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3957C3" w14:textId="77777777" w:rsidR="00A33BE0" w:rsidRPr="00731D16" w:rsidRDefault="00A33BE0" w:rsidP="00A33BE0">
      <w:pPr>
        <w:spacing w:after="0" w:line="288" w:lineRule="auto"/>
        <w:contextualSpacing/>
        <w:jc w:val="both"/>
        <w:rPr>
          <w:rFonts w:ascii="Times New Roman" w:eastAsia="Yu Gothic Light" w:hAnsi="Times New Roman" w:cs="Times New Roman"/>
          <w:b/>
          <w:bCs/>
          <w:spacing w:val="-10"/>
          <w:kern w:val="28"/>
          <w:sz w:val="32"/>
          <w:szCs w:val="32"/>
        </w:rPr>
      </w:pPr>
      <w:bookmarkStart w:id="0" w:name="_Hlk170394463"/>
      <w:r w:rsidRPr="00731D16">
        <w:rPr>
          <w:rFonts w:ascii="Times New Roman" w:eastAsia="Yu Gothic Light" w:hAnsi="Times New Roman" w:cs="Times New Roman"/>
          <w:b/>
          <w:bCs/>
          <w:spacing w:val="-10"/>
          <w:kern w:val="28"/>
          <w:sz w:val="32"/>
          <w:szCs w:val="32"/>
        </w:rPr>
        <w:t>Seasonal variation in home range sizes and distance to the nearest ephemeral surface water for African savannah elephant (</w:t>
      </w:r>
      <w:r w:rsidRPr="00731D16">
        <w:rPr>
          <w:rFonts w:ascii="Times New Roman" w:eastAsia="Yu Gothic Light" w:hAnsi="Times New Roman" w:cs="Times New Roman"/>
          <w:b/>
          <w:bCs/>
          <w:i/>
          <w:iCs/>
          <w:spacing w:val="-10"/>
          <w:kern w:val="28"/>
          <w:sz w:val="32"/>
          <w:szCs w:val="32"/>
        </w:rPr>
        <w:t xml:space="preserve">Loxodonta </w:t>
      </w:r>
      <w:proofErr w:type="spellStart"/>
      <w:r w:rsidRPr="00731D16">
        <w:rPr>
          <w:rFonts w:ascii="Times New Roman" w:eastAsia="Yu Gothic Light" w:hAnsi="Times New Roman" w:cs="Times New Roman"/>
          <w:b/>
          <w:bCs/>
          <w:i/>
          <w:iCs/>
          <w:spacing w:val="-10"/>
          <w:kern w:val="28"/>
          <w:sz w:val="32"/>
          <w:szCs w:val="32"/>
        </w:rPr>
        <w:t>africana</w:t>
      </w:r>
      <w:proofErr w:type="spellEnd"/>
      <w:r w:rsidRPr="00731D16">
        <w:rPr>
          <w:rFonts w:ascii="Times New Roman" w:eastAsia="Yu Gothic Light" w:hAnsi="Times New Roman" w:cs="Times New Roman"/>
          <w:b/>
          <w:bCs/>
          <w:spacing w:val="-10"/>
          <w:kern w:val="28"/>
          <w:sz w:val="32"/>
          <w:szCs w:val="32"/>
        </w:rPr>
        <w:t>) in semi-arid eastern Okavango panhandle, northern Botswana</w:t>
      </w:r>
    </w:p>
    <w:p w14:paraId="62E8BF36" w14:textId="77777777" w:rsidR="00A33BE0" w:rsidRPr="00731D16" w:rsidRDefault="00A33BE0" w:rsidP="00A33BE0">
      <w:pPr>
        <w:spacing w:after="0" w:line="288" w:lineRule="auto"/>
        <w:rPr>
          <w:rFonts w:ascii="Times New Roman" w:eastAsia="Calibri" w:hAnsi="Times New Roman" w:cs="Times New Roman"/>
        </w:rPr>
      </w:pPr>
    </w:p>
    <w:p w14:paraId="15FC5FB3" w14:textId="77777777" w:rsidR="00A33BE0" w:rsidRPr="00731D16" w:rsidRDefault="00A33BE0" w:rsidP="00A33BE0">
      <w:pPr>
        <w:spacing w:after="0" w:line="288" w:lineRule="auto"/>
        <w:rPr>
          <w:rFonts w:ascii="Times New Roman" w:eastAsia="Calibri" w:hAnsi="Times New Roman" w:cs="Times New Roman"/>
        </w:rPr>
      </w:pPr>
      <w:r w:rsidRPr="00731D16">
        <w:rPr>
          <w:rFonts w:ascii="Times New Roman" w:eastAsia="Calibri" w:hAnsi="Times New Roman" w:cs="Times New Roman"/>
        </w:rPr>
        <w:t>Anastacia A. Makati</w:t>
      </w:r>
      <w:r w:rsidRPr="00731D16">
        <w:rPr>
          <w:rFonts w:ascii="Times New Roman" w:eastAsia="Calibri" w:hAnsi="Times New Roman" w:cs="Times New Roman"/>
          <w:vertAlign w:val="superscript"/>
        </w:rPr>
        <w:t>1*</w:t>
      </w:r>
      <w:r w:rsidRPr="00731D16">
        <w:rPr>
          <w:rFonts w:ascii="Times New Roman" w:eastAsia="Calibri" w:hAnsi="Times New Roman" w:cs="Times New Roman"/>
        </w:rPr>
        <w:t>, Anna Songhurst</w:t>
      </w:r>
      <w:r w:rsidRPr="00731D16">
        <w:rPr>
          <w:rFonts w:ascii="Times New Roman" w:eastAsia="Calibri" w:hAnsi="Times New Roman" w:cs="Times New Roman"/>
          <w:vertAlign w:val="superscript"/>
        </w:rPr>
        <w:t>2,4</w:t>
      </w:r>
      <w:r w:rsidRPr="00731D16">
        <w:rPr>
          <w:rFonts w:ascii="Times New Roman" w:eastAsia="Calibri" w:hAnsi="Times New Roman" w:cs="Times New Roman"/>
        </w:rPr>
        <w:t>, Emily Bennitt</w:t>
      </w:r>
      <w:r w:rsidRPr="00731D16">
        <w:rPr>
          <w:rFonts w:ascii="Times New Roman" w:eastAsia="Calibri" w:hAnsi="Times New Roman" w:cs="Times New Roman"/>
          <w:vertAlign w:val="superscript"/>
        </w:rPr>
        <w:t>1</w:t>
      </w:r>
      <w:r w:rsidRPr="00731D16">
        <w:rPr>
          <w:rFonts w:ascii="Times New Roman" w:eastAsia="Calibri" w:hAnsi="Times New Roman" w:cs="Times New Roman"/>
        </w:rPr>
        <w:t>, Gaseitsiwe S. Masunga</w:t>
      </w:r>
      <w:r w:rsidRPr="00731D16">
        <w:rPr>
          <w:rFonts w:ascii="Times New Roman" w:eastAsia="Calibri" w:hAnsi="Times New Roman" w:cs="Times New Roman"/>
          <w:vertAlign w:val="superscript"/>
        </w:rPr>
        <w:t>1</w:t>
      </w:r>
      <w:r w:rsidRPr="00731D16">
        <w:rPr>
          <w:rFonts w:ascii="Times New Roman" w:eastAsia="Calibri" w:hAnsi="Times New Roman" w:cs="Times New Roman"/>
        </w:rPr>
        <w:t>, Graham McCulloch</w:t>
      </w:r>
      <w:r w:rsidRPr="00731D16">
        <w:rPr>
          <w:rFonts w:ascii="Times New Roman" w:eastAsia="Calibri" w:hAnsi="Times New Roman" w:cs="Times New Roman"/>
          <w:vertAlign w:val="superscript"/>
        </w:rPr>
        <w:t>2,4</w:t>
      </w:r>
      <w:r w:rsidRPr="00731D16">
        <w:rPr>
          <w:rFonts w:ascii="Times New Roman" w:eastAsia="Calibri" w:hAnsi="Times New Roman" w:cs="Times New Roman"/>
        </w:rPr>
        <w:t>, Amanda Stronza</w:t>
      </w:r>
      <w:r w:rsidRPr="00731D16">
        <w:rPr>
          <w:rFonts w:ascii="Times New Roman" w:eastAsia="Calibri" w:hAnsi="Times New Roman" w:cs="Times New Roman"/>
          <w:vertAlign w:val="superscript"/>
        </w:rPr>
        <w:t>2,3</w:t>
      </w:r>
      <w:r w:rsidRPr="00731D16">
        <w:rPr>
          <w:rFonts w:ascii="Times New Roman" w:eastAsia="Calibri" w:hAnsi="Times New Roman" w:cs="Times New Roman"/>
        </w:rPr>
        <w:t xml:space="preserve">, </w:t>
      </w:r>
      <w:proofErr w:type="spellStart"/>
      <w:r w:rsidRPr="00731D16">
        <w:rPr>
          <w:rFonts w:ascii="Times New Roman" w:eastAsia="Calibri" w:hAnsi="Times New Roman" w:cs="Times New Roman"/>
        </w:rPr>
        <w:t>Tiroyaone</w:t>
      </w:r>
      <w:proofErr w:type="spellEnd"/>
      <w:r w:rsidRPr="00731D16">
        <w:rPr>
          <w:rFonts w:ascii="Times New Roman" w:eastAsia="Calibri" w:hAnsi="Times New Roman" w:cs="Times New Roman"/>
        </w:rPr>
        <w:t xml:space="preserve"> A. Matsika</w:t>
      </w:r>
      <w:r w:rsidRPr="00731D16">
        <w:rPr>
          <w:rFonts w:ascii="Times New Roman" w:eastAsia="Calibri" w:hAnsi="Times New Roman" w:cs="Times New Roman"/>
          <w:vertAlign w:val="superscript"/>
        </w:rPr>
        <w:t>5</w:t>
      </w:r>
      <w:r w:rsidRPr="00731D16">
        <w:rPr>
          <w:rFonts w:ascii="Times New Roman" w:eastAsia="Calibri" w:hAnsi="Times New Roman" w:cs="Times New Roman"/>
        </w:rPr>
        <w:t xml:space="preserve"> and</w:t>
      </w:r>
      <w:r w:rsidRPr="00731D16">
        <w:rPr>
          <w:rFonts w:ascii="Times New Roman" w:eastAsia="Calibri" w:hAnsi="Times New Roman" w:cs="Times New Roman"/>
          <w:vertAlign w:val="superscript"/>
        </w:rPr>
        <w:t xml:space="preserve"> </w:t>
      </w:r>
      <w:r w:rsidRPr="00731D16">
        <w:rPr>
          <w:rFonts w:ascii="Times New Roman" w:eastAsia="Calibri" w:hAnsi="Times New Roman" w:cs="Times New Roman"/>
        </w:rPr>
        <w:t>Frank D. Eckardt</w:t>
      </w:r>
      <w:r w:rsidRPr="00731D16">
        <w:rPr>
          <w:rFonts w:ascii="Times New Roman" w:eastAsia="Calibri" w:hAnsi="Times New Roman" w:cs="Times New Roman"/>
          <w:vertAlign w:val="superscript"/>
        </w:rPr>
        <w:t>6</w:t>
      </w:r>
    </w:p>
    <w:p w14:paraId="0DF00AC8" w14:textId="77777777" w:rsidR="00A33BE0" w:rsidRPr="00731D16" w:rsidRDefault="00A33BE0" w:rsidP="00A33BE0">
      <w:pPr>
        <w:spacing w:after="0" w:line="288" w:lineRule="auto"/>
        <w:rPr>
          <w:rFonts w:ascii="Times New Roman" w:eastAsia="Calibri" w:hAnsi="Times New Roman" w:cs="Times New Roman"/>
        </w:rPr>
      </w:pPr>
    </w:p>
    <w:p w14:paraId="4CDA4956" w14:textId="77777777" w:rsidR="00A33BE0" w:rsidRPr="00731D16" w:rsidRDefault="00A33BE0" w:rsidP="00A33BE0">
      <w:pPr>
        <w:spacing w:after="0" w:line="288" w:lineRule="auto"/>
        <w:rPr>
          <w:rFonts w:ascii="Times New Roman" w:eastAsia="Calibri" w:hAnsi="Times New Roman" w:cs="Times New Roman"/>
        </w:rPr>
      </w:pPr>
      <w:r w:rsidRPr="00731D16">
        <w:rPr>
          <w:rFonts w:ascii="Times New Roman" w:eastAsia="Calibri" w:hAnsi="Times New Roman" w:cs="Times New Roman"/>
          <w:vertAlign w:val="superscript"/>
        </w:rPr>
        <w:t>1</w:t>
      </w:r>
      <w:r w:rsidRPr="00731D16">
        <w:rPr>
          <w:rFonts w:ascii="Times New Roman" w:eastAsia="Calibri" w:hAnsi="Times New Roman" w:cs="Times New Roman"/>
        </w:rPr>
        <w:t>University of Botswana, Okavango Research Institute</w:t>
      </w:r>
      <w:r>
        <w:rPr>
          <w:rFonts w:ascii="Times New Roman" w:eastAsia="Calibri" w:hAnsi="Times New Roman" w:cs="Times New Roman"/>
        </w:rPr>
        <w:t>, Private Bag 285, Maun, Botswana</w:t>
      </w:r>
    </w:p>
    <w:p w14:paraId="6D3C484C" w14:textId="77777777" w:rsidR="00A33BE0" w:rsidRPr="00731D16" w:rsidRDefault="00A33BE0" w:rsidP="00A33BE0">
      <w:pPr>
        <w:spacing w:after="0" w:line="288" w:lineRule="auto"/>
        <w:rPr>
          <w:rFonts w:ascii="Times New Roman" w:eastAsia="Calibri" w:hAnsi="Times New Roman" w:cs="Times New Roman"/>
        </w:rPr>
      </w:pPr>
      <w:r w:rsidRPr="00731D16">
        <w:rPr>
          <w:rFonts w:ascii="Times New Roman" w:eastAsia="Calibri" w:hAnsi="Times New Roman" w:cs="Times New Roman"/>
          <w:vertAlign w:val="superscript"/>
        </w:rPr>
        <w:t>2</w:t>
      </w:r>
      <w:r w:rsidRPr="00731D16">
        <w:rPr>
          <w:rFonts w:ascii="Times New Roman" w:eastAsia="Calibri" w:hAnsi="Times New Roman" w:cs="Times New Roman"/>
        </w:rPr>
        <w:t xml:space="preserve">Ecoexist Trust, </w:t>
      </w:r>
      <w:r w:rsidRPr="00F84F5E">
        <w:rPr>
          <w:rFonts w:ascii="Times New Roman" w:eastAsia="Calibri" w:hAnsi="Times New Roman" w:cs="Times New Roman"/>
        </w:rPr>
        <w:t>P. O. Box HA122HAK, Maun, Botswana</w:t>
      </w:r>
    </w:p>
    <w:p w14:paraId="3CAE8691" w14:textId="77777777" w:rsidR="00A33BE0" w:rsidRPr="00731D16" w:rsidRDefault="00A33BE0" w:rsidP="00A33BE0">
      <w:pPr>
        <w:spacing w:after="0" w:line="288" w:lineRule="auto"/>
        <w:rPr>
          <w:rFonts w:ascii="Times New Roman" w:eastAsia="Calibri" w:hAnsi="Times New Roman" w:cs="Times New Roman"/>
        </w:rPr>
      </w:pPr>
      <w:r w:rsidRPr="00731D16">
        <w:rPr>
          <w:rFonts w:ascii="Times New Roman" w:eastAsia="Calibri" w:hAnsi="Times New Roman" w:cs="Times New Roman"/>
          <w:vertAlign w:val="superscript"/>
        </w:rPr>
        <w:t>3</w:t>
      </w:r>
      <w:r w:rsidRPr="00731D16">
        <w:rPr>
          <w:rFonts w:ascii="Times New Roman" w:eastAsia="Calibri" w:hAnsi="Times New Roman" w:cs="Times New Roman"/>
        </w:rPr>
        <w:t>Texas A &amp; M University, College Station, Texas, USA</w:t>
      </w:r>
    </w:p>
    <w:p w14:paraId="0E6D455E" w14:textId="77777777" w:rsidR="00A33BE0" w:rsidRPr="00731D16" w:rsidRDefault="00A33BE0" w:rsidP="00A33BE0">
      <w:pPr>
        <w:spacing w:after="0" w:line="288" w:lineRule="auto"/>
        <w:rPr>
          <w:rFonts w:ascii="Times New Roman" w:eastAsia="Calibri" w:hAnsi="Times New Roman" w:cs="Times New Roman"/>
        </w:rPr>
      </w:pPr>
      <w:r w:rsidRPr="00731D16">
        <w:rPr>
          <w:rFonts w:ascii="Times New Roman" w:eastAsia="Calibri" w:hAnsi="Times New Roman" w:cs="Times New Roman"/>
          <w:vertAlign w:val="superscript"/>
        </w:rPr>
        <w:t>4</w:t>
      </w:r>
      <w:r w:rsidRPr="00F84F5E">
        <w:rPr>
          <w:rFonts w:ascii="Times New Roman" w:eastAsia="Calibri" w:hAnsi="Times New Roman" w:cs="Times New Roman"/>
        </w:rPr>
        <w:t>Department of Zoology,</w:t>
      </w:r>
      <w:r w:rsidRPr="00731D16">
        <w:rPr>
          <w:rFonts w:ascii="Times New Roman" w:eastAsia="Calibri" w:hAnsi="Times New Roman" w:cs="Times New Roman"/>
        </w:rPr>
        <w:t xml:space="preserve"> University of Oxford, United Kingdom</w:t>
      </w:r>
    </w:p>
    <w:p w14:paraId="110ACEB7" w14:textId="77777777" w:rsidR="00A33BE0" w:rsidRPr="00731D16" w:rsidRDefault="00A33BE0" w:rsidP="00A33BE0">
      <w:pPr>
        <w:spacing w:after="0" w:line="288" w:lineRule="auto"/>
        <w:rPr>
          <w:rFonts w:ascii="Times New Roman" w:eastAsia="Calibri" w:hAnsi="Times New Roman" w:cs="Times New Roman"/>
        </w:rPr>
      </w:pPr>
      <w:r w:rsidRPr="00731D16">
        <w:rPr>
          <w:rFonts w:ascii="Times New Roman" w:eastAsia="Calibri" w:hAnsi="Times New Roman" w:cs="Times New Roman"/>
          <w:vertAlign w:val="superscript"/>
        </w:rPr>
        <w:t>5</w:t>
      </w:r>
      <w:r w:rsidRPr="00731D16">
        <w:rPr>
          <w:rFonts w:ascii="Times New Roman" w:eastAsia="Calibri" w:hAnsi="Times New Roman" w:cs="Times New Roman"/>
        </w:rPr>
        <w:t xml:space="preserve">Botswana University of Agriculture and Natural Resources, </w:t>
      </w:r>
      <w:r>
        <w:rPr>
          <w:rFonts w:ascii="Times New Roman" w:eastAsia="Calibri" w:hAnsi="Times New Roman" w:cs="Times New Roman"/>
        </w:rPr>
        <w:t xml:space="preserve">Private Bag 0027, </w:t>
      </w:r>
      <w:r w:rsidRPr="00731D16">
        <w:rPr>
          <w:rFonts w:ascii="Times New Roman" w:eastAsia="Calibri" w:hAnsi="Times New Roman" w:cs="Times New Roman"/>
        </w:rPr>
        <w:t>Gaborone, Botswana</w:t>
      </w:r>
    </w:p>
    <w:p w14:paraId="66A8F25C" w14:textId="77777777" w:rsidR="00A33BE0" w:rsidRDefault="00A33BE0" w:rsidP="00A33BE0">
      <w:pPr>
        <w:spacing w:after="0" w:line="288" w:lineRule="auto"/>
        <w:rPr>
          <w:rFonts w:ascii="Times New Roman" w:eastAsia="Calibri" w:hAnsi="Times New Roman" w:cs="Times New Roman"/>
        </w:rPr>
      </w:pPr>
      <w:r w:rsidRPr="00F84F5E">
        <w:rPr>
          <w:rFonts w:ascii="Times New Roman" w:eastAsia="Calibri" w:hAnsi="Times New Roman" w:cs="Times New Roman"/>
          <w:vertAlign w:val="superscript"/>
        </w:rPr>
        <w:t>6</w:t>
      </w:r>
      <w:r w:rsidRPr="00F84F5E">
        <w:rPr>
          <w:rFonts w:ascii="Times New Roman" w:eastAsia="Calibri" w:hAnsi="Times New Roman" w:cs="Times New Roman"/>
        </w:rPr>
        <w:t>Environmental and Geographical Science, University of Cape Town, Rondebosch, South Africa</w:t>
      </w:r>
    </w:p>
    <w:p w14:paraId="7A668FE1" w14:textId="77777777" w:rsidR="00A33BE0" w:rsidRPr="00F84F5E" w:rsidRDefault="00A33BE0" w:rsidP="00A33BE0">
      <w:pPr>
        <w:spacing w:after="0" w:line="288" w:lineRule="auto"/>
        <w:rPr>
          <w:rFonts w:ascii="Times New Roman" w:eastAsia="Calibri" w:hAnsi="Times New Roman" w:cs="Times New Roman"/>
        </w:rPr>
      </w:pPr>
    </w:p>
    <w:p w14:paraId="4BAAB07C" w14:textId="77777777" w:rsidR="00A33BE0" w:rsidRPr="00731D16" w:rsidRDefault="00A33BE0" w:rsidP="00A33BE0">
      <w:pPr>
        <w:spacing w:after="0" w:line="288" w:lineRule="auto"/>
        <w:rPr>
          <w:rFonts w:ascii="Times New Roman" w:eastAsia="Calibri" w:hAnsi="Times New Roman" w:cs="Times New Roman"/>
        </w:rPr>
      </w:pPr>
      <w:r w:rsidRPr="00731D16">
        <w:rPr>
          <w:rFonts w:ascii="Times New Roman" w:eastAsia="Calibri" w:hAnsi="Times New Roman" w:cs="Times New Roman"/>
        </w:rPr>
        <w:t>* Corresponding author:</w:t>
      </w:r>
    </w:p>
    <w:p w14:paraId="6E4167BA" w14:textId="77777777" w:rsidR="00A33BE0" w:rsidRDefault="00A33BE0" w:rsidP="00A33BE0">
      <w:pPr>
        <w:spacing w:after="0" w:line="288" w:lineRule="auto"/>
        <w:rPr>
          <w:rFonts w:ascii="Times New Roman" w:eastAsia="Calibri" w:hAnsi="Times New Roman" w:cs="Times New Roman"/>
          <w:i/>
        </w:rPr>
      </w:pPr>
      <w:r w:rsidRPr="00731D16">
        <w:rPr>
          <w:rFonts w:ascii="Times New Roman" w:eastAsia="Calibri" w:hAnsi="Times New Roman" w:cs="Times New Roman"/>
        </w:rPr>
        <w:t xml:space="preserve">Email: </w:t>
      </w:r>
      <w:hyperlink r:id="rId8" w:history="1">
        <w:r w:rsidRPr="00731D16">
          <w:rPr>
            <w:rFonts w:ascii="Times New Roman" w:eastAsia="Calibri" w:hAnsi="Times New Roman" w:cs="Times New Roman"/>
            <w:i/>
            <w:color w:val="0563C1"/>
            <w:u w:val="single"/>
          </w:rPr>
          <w:t>makatia@ub.ac.</w:t>
        </w:r>
        <w:r w:rsidRPr="00731D16">
          <w:rPr>
            <w:rFonts w:ascii="Times New Roman" w:eastAsia="Calibri" w:hAnsi="Times New Roman" w:cs="Times New Roman"/>
            <w:i/>
            <w:iCs/>
            <w:color w:val="0563C1"/>
            <w:u w:val="single"/>
          </w:rPr>
          <w:t>bw</w:t>
        </w:r>
      </w:hyperlink>
      <w:r w:rsidRPr="00731D16" w:rsidDel="00547B15">
        <w:rPr>
          <w:rFonts w:ascii="Times New Roman" w:eastAsia="Calibri" w:hAnsi="Times New Roman" w:cs="Times New Roman"/>
          <w:i/>
        </w:rPr>
        <w:t xml:space="preserve"> </w:t>
      </w:r>
    </w:p>
    <w:p w14:paraId="5E352CE0" w14:textId="77777777" w:rsidR="00A33BE0" w:rsidRDefault="00A33BE0" w:rsidP="00A33BE0">
      <w:pPr>
        <w:spacing w:after="0" w:line="288" w:lineRule="auto"/>
        <w:rPr>
          <w:rFonts w:ascii="Times New Roman" w:eastAsia="Calibri" w:hAnsi="Times New Roman" w:cs="Times New Roman"/>
          <w:i/>
        </w:rPr>
      </w:pPr>
    </w:p>
    <w:p w14:paraId="39077334" w14:textId="77777777" w:rsidR="00A33BE0" w:rsidRDefault="00A33BE0" w:rsidP="00A33BE0">
      <w:pPr>
        <w:spacing w:after="0" w:line="288" w:lineRule="auto"/>
        <w:rPr>
          <w:rFonts w:ascii="Times New Roman" w:eastAsia="Calibri" w:hAnsi="Times New Roman" w:cs="Times New Roman"/>
          <w:i/>
        </w:rPr>
      </w:pPr>
    </w:p>
    <w:p w14:paraId="6DDB65F5" w14:textId="77777777" w:rsidR="00A33BE0" w:rsidRPr="00585039" w:rsidRDefault="00A33BE0" w:rsidP="00A33BE0">
      <w:pPr>
        <w:spacing w:after="0" w:line="288" w:lineRule="auto"/>
        <w:jc w:val="both"/>
        <w:rPr>
          <w:rFonts w:ascii="Times New Roman" w:eastAsia="Calibri" w:hAnsi="Times New Roman" w:cs="Times New Roman"/>
          <w:b/>
          <w:sz w:val="24"/>
          <w:szCs w:val="24"/>
          <w:lang w:val="en-GB"/>
        </w:rPr>
      </w:pPr>
      <w:r>
        <w:rPr>
          <w:rFonts w:ascii="Times New Roman" w:eastAsia="Calibri" w:hAnsi="Times New Roman" w:cs="Times New Roman"/>
          <w:b/>
          <w:sz w:val="24"/>
          <w:szCs w:val="24"/>
          <w:lang w:val="en-GB"/>
        </w:rPr>
        <w:t>Acknowledgments</w:t>
      </w:r>
    </w:p>
    <w:p w14:paraId="14E36091" w14:textId="77777777" w:rsidR="00A33BE0" w:rsidRDefault="00A33BE0" w:rsidP="00A33BE0">
      <w:pPr>
        <w:spacing w:after="0" w:line="288" w:lineRule="auto"/>
        <w:jc w:val="both"/>
        <w:rPr>
          <w:rFonts w:ascii="Times New Roman" w:eastAsia="Times New Roman" w:hAnsi="Times New Roman" w:cs="Times New Roman"/>
          <w:color w:val="1C1D1E"/>
        </w:rPr>
      </w:pPr>
      <w:r w:rsidRPr="00585039">
        <w:rPr>
          <w:rFonts w:ascii="Times New Roman" w:eastAsia="Times New Roman" w:hAnsi="Times New Roman" w:cs="Times New Roman"/>
          <w:color w:val="1C1D1E"/>
        </w:rPr>
        <w:t xml:space="preserve">The authors express their gratitude to the Ministry of Environment and Tourism for granting them the research permit and to the Ecoexist Trust for generously funding and facilitating the study. </w:t>
      </w:r>
    </w:p>
    <w:p w14:paraId="71FC5830" w14:textId="77777777" w:rsidR="00A33BE0" w:rsidRPr="00585039" w:rsidRDefault="00A33BE0" w:rsidP="00A33BE0">
      <w:pPr>
        <w:spacing w:after="0" w:line="288" w:lineRule="auto"/>
        <w:jc w:val="both"/>
        <w:rPr>
          <w:rFonts w:ascii="Times New Roman" w:eastAsia="Times New Roman" w:hAnsi="Times New Roman" w:cs="Times New Roman"/>
          <w:color w:val="1C1D1E"/>
        </w:rPr>
      </w:pPr>
    </w:p>
    <w:p w14:paraId="78D02E82" w14:textId="77777777" w:rsidR="00A33BE0" w:rsidRPr="00585039" w:rsidRDefault="00A33BE0" w:rsidP="00A33BE0">
      <w:pPr>
        <w:spacing w:after="0" w:line="288" w:lineRule="auto"/>
        <w:jc w:val="both"/>
        <w:rPr>
          <w:rFonts w:ascii="Times New Roman" w:eastAsia="Calibri" w:hAnsi="Times New Roman" w:cs="Times New Roman"/>
          <w:b/>
          <w:sz w:val="24"/>
          <w:szCs w:val="24"/>
          <w:lang w:val="en-GB"/>
        </w:rPr>
      </w:pPr>
      <w:r w:rsidRPr="00585039">
        <w:rPr>
          <w:rFonts w:ascii="Times New Roman" w:eastAsia="Calibri" w:hAnsi="Times New Roman" w:cs="Times New Roman"/>
          <w:b/>
          <w:sz w:val="24"/>
          <w:szCs w:val="24"/>
          <w:lang w:val="en-GB"/>
        </w:rPr>
        <w:t>Conflicts of Interest</w:t>
      </w:r>
    </w:p>
    <w:p w14:paraId="659521D8" w14:textId="77777777" w:rsidR="00A33BE0" w:rsidRPr="00585039" w:rsidRDefault="00A33BE0" w:rsidP="00A33BE0">
      <w:pPr>
        <w:spacing w:after="0" w:line="288" w:lineRule="auto"/>
        <w:jc w:val="both"/>
        <w:rPr>
          <w:rFonts w:ascii="Times New Roman" w:eastAsia="Times New Roman" w:hAnsi="Times New Roman" w:cs="Times New Roman"/>
          <w:color w:val="1C1D1E"/>
        </w:rPr>
      </w:pPr>
      <w:r w:rsidRPr="00585039">
        <w:rPr>
          <w:rFonts w:ascii="Times New Roman" w:eastAsia="Times New Roman" w:hAnsi="Times New Roman" w:cs="Times New Roman"/>
          <w:color w:val="1C1D1E"/>
        </w:rPr>
        <w:t>The authors acknowledge that there is no conflict of interest associated with this work.</w:t>
      </w:r>
    </w:p>
    <w:p w14:paraId="2540359C" w14:textId="77777777" w:rsidR="00A33BE0" w:rsidRDefault="00A33BE0" w:rsidP="00A33BE0">
      <w:pPr>
        <w:spacing w:after="0" w:line="288" w:lineRule="auto"/>
        <w:jc w:val="both"/>
        <w:rPr>
          <w:rFonts w:ascii="Times New Roman" w:eastAsia="Calibri" w:hAnsi="Times New Roman" w:cs="Times New Roman"/>
          <w:b/>
          <w:highlight w:val="yellow"/>
          <w:lang w:val="en-GB"/>
        </w:rPr>
      </w:pPr>
    </w:p>
    <w:p w14:paraId="2B5568DB" w14:textId="77777777" w:rsidR="00A33BE0" w:rsidRPr="00585039" w:rsidRDefault="00A33BE0" w:rsidP="00A33BE0">
      <w:pPr>
        <w:spacing w:after="0" w:line="288" w:lineRule="auto"/>
        <w:jc w:val="both"/>
        <w:rPr>
          <w:rFonts w:ascii="Times New Roman" w:eastAsia="Calibri" w:hAnsi="Times New Roman" w:cs="Times New Roman"/>
          <w:b/>
          <w:sz w:val="24"/>
          <w:szCs w:val="24"/>
          <w:lang w:val="en-GB"/>
        </w:rPr>
      </w:pPr>
      <w:r w:rsidRPr="00585039">
        <w:rPr>
          <w:rFonts w:ascii="Times New Roman" w:eastAsia="Calibri" w:hAnsi="Times New Roman" w:cs="Times New Roman"/>
          <w:b/>
          <w:sz w:val="24"/>
          <w:szCs w:val="24"/>
          <w:lang w:val="en-GB"/>
        </w:rPr>
        <w:t>Author Contributions</w:t>
      </w:r>
    </w:p>
    <w:p w14:paraId="06A46278" w14:textId="77777777" w:rsidR="00A33BE0" w:rsidRPr="00585039" w:rsidRDefault="00A33BE0" w:rsidP="00A33BE0">
      <w:pPr>
        <w:spacing w:after="0" w:line="288" w:lineRule="auto"/>
        <w:jc w:val="both"/>
        <w:rPr>
          <w:rFonts w:ascii="Times New Roman" w:eastAsia="Calibri" w:hAnsi="Times New Roman" w:cs="Times New Roman"/>
          <w:lang w:val="en-GB"/>
        </w:rPr>
      </w:pPr>
      <w:r w:rsidRPr="00585039">
        <w:rPr>
          <w:rFonts w:ascii="Times New Roman" w:eastAsia="Calibri" w:hAnsi="Times New Roman" w:cs="Times New Roman"/>
          <w:b/>
          <w:bCs/>
          <w:lang w:val="en-GB"/>
        </w:rPr>
        <w:t>Anastacia Makati</w:t>
      </w:r>
      <w:r w:rsidRPr="00585039">
        <w:rPr>
          <w:rFonts w:ascii="Times New Roman" w:eastAsia="Calibri" w:hAnsi="Times New Roman" w:cs="Times New Roman"/>
          <w:lang w:val="en-GB"/>
        </w:rPr>
        <w:t xml:space="preserve">: Conceptualization (lead); formal analysis (lead); investigation (lead); project administration (equal); writing – original draft (lead); writing – review and editing (lead). </w:t>
      </w:r>
      <w:r w:rsidRPr="00585039">
        <w:rPr>
          <w:rFonts w:ascii="Times New Roman" w:eastAsia="Calibri" w:hAnsi="Times New Roman" w:cs="Times New Roman"/>
          <w:b/>
          <w:bCs/>
          <w:lang w:val="en-GB"/>
        </w:rPr>
        <w:t>Emily Bennitt</w:t>
      </w:r>
      <w:r w:rsidRPr="00585039">
        <w:rPr>
          <w:rFonts w:ascii="Times New Roman" w:eastAsia="Calibri" w:hAnsi="Times New Roman" w:cs="Times New Roman"/>
          <w:lang w:val="en-GB"/>
        </w:rPr>
        <w:t xml:space="preserve">: Investigation (supporting); writing – original draft (supporting); writing – review and editing (supporting). </w:t>
      </w:r>
      <w:r w:rsidRPr="00585039">
        <w:rPr>
          <w:rFonts w:ascii="Times New Roman" w:eastAsia="Calibri" w:hAnsi="Times New Roman" w:cs="Times New Roman"/>
          <w:b/>
          <w:bCs/>
          <w:lang w:val="en-GB"/>
        </w:rPr>
        <w:t>Anna Songhurst</w:t>
      </w:r>
      <w:r w:rsidRPr="00585039">
        <w:rPr>
          <w:rFonts w:ascii="Times New Roman" w:eastAsia="Calibri" w:hAnsi="Times New Roman" w:cs="Times New Roman"/>
          <w:lang w:val="en-GB"/>
        </w:rPr>
        <w:t xml:space="preserve">: Funding acquisition (lead); methodology (equal); supervision (equal); writing – review and editing (equal). </w:t>
      </w:r>
      <w:r w:rsidRPr="00585039">
        <w:rPr>
          <w:rFonts w:ascii="Times New Roman" w:eastAsia="Calibri" w:hAnsi="Times New Roman" w:cs="Times New Roman"/>
          <w:b/>
          <w:bCs/>
          <w:lang w:val="en-GB"/>
        </w:rPr>
        <w:t>Graham McCulloch</w:t>
      </w:r>
      <w:r w:rsidRPr="00585039">
        <w:rPr>
          <w:rFonts w:ascii="Times New Roman" w:eastAsia="Calibri" w:hAnsi="Times New Roman" w:cs="Times New Roman"/>
          <w:lang w:val="en-GB"/>
        </w:rPr>
        <w:t>: Funding acquisition (</w:t>
      </w:r>
      <w:r>
        <w:rPr>
          <w:rFonts w:ascii="Times New Roman" w:eastAsia="Calibri" w:hAnsi="Times New Roman" w:cs="Times New Roman"/>
          <w:lang w:val="en-GB"/>
        </w:rPr>
        <w:t>lead</w:t>
      </w:r>
      <w:r w:rsidRPr="00585039">
        <w:rPr>
          <w:rFonts w:ascii="Times New Roman" w:eastAsia="Calibri" w:hAnsi="Times New Roman" w:cs="Times New Roman"/>
          <w:lang w:val="en-GB"/>
        </w:rPr>
        <w:t>); project administration (</w:t>
      </w:r>
      <w:bookmarkStart w:id="1" w:name="_Hlk172824821"/>
      <w:r>
        <w:rPr>
          <w:rFonts w:ascii="Times New Roman" w:eastAsia="Calibri" w:hAnsi="Times New Roman" w:cs="Times New Roman"/>
          <w:lang w:val="en-GB"/>
        </w:rPr>
        <w:t>supporting</w:t>
      </w:r>
      <w:bookmarkEnd w:id="1"/>
      <w:r w:rsidRPr="00585039">
        <w:rPr>
          <w:rFonts w:ascii="Times New Roman" w:eastAsia="Calibri" w:hAnsi="Times New Roman" w:cs="Times New Roman"/>
          <w:lang w:val="en-GB"/>
        </w:rPr>
        <w:t>); writing – review and editing (</w:t>
      </w:r>
      <w:r w:rsidRPr="00B06016">
        <w:rPr>
          <w:rFonts w:ascii="Times New Roman" w:eastAsia="Calibri" w:hAnsi="Times New Roman" w:cs="Times New Roman"/>
          <w:lang w:val="en-GB"/>
        </w:rPr>
        <w:t>supporting</w:t>
      </w:r>
      <w:r w:rsidRPr="00585039">
        <w:rPr>
          <w:rFonts w:ascii="Times New Roman" w:eastAsia="Calibri" w:hAnsi="Times New Roman" w:cs="Times New Roman"/>
          <w:lang w:val="en-GB"/>
        </w:rPr>
        <w:t xml:space="preserve">). </w:t>
      </w:r>
      <w:r w:rsidRPr="00585039">
        <w:rPr>
          <w:rFonts w:ascii="Times New Roman" w:eastAsia="Calibri" w:hAnsi="Times New Roman" w:cs="Times New Roman"/>
          <w:b/>
          <w:bCs/>
          <w:lang w:val="en-GB"/>
        </w:rPr>
        <w:t>Amanda Stronza</w:t>
      </w:r>
      <w:r w:rsidRPr="00585039">
        <w:rPr>
          <w:rFonts w:ascii="Times New Roman" w:eastAsia="Calibri" w:hAnsi="Times New Roman" w:cs="Times New Roman"/>
          <w:lang w:val="en-GB"/>
        </w:rPr>
        <w:t>: Funding acquisition (</w:t>
      </w:r>
      <w:r w:rsidRPr="00B06016">
        <w:rPr>
          <w:rFonts w:ascii="Times New Roman" w:eastAsia="Calibri" w:hAnsi="Times New Roman" w:cs="Times New Roman"/>
          <w:lang w:val="en-GB"/>
        </w:rPr>
        <w:t>supporting</w:t>
      </w:r>
      <w:r w:rsidRPr="00585039">
        <w:rPr>
          <w:rFonts w:ascii="Times New Roman" w:eastAsia="Calibri" w:hAnsi="Times New Roman" w:cs="Times New Roman"/>
          <w:lang w:val="en-GB"/>
        </w:rPr>
        <w:t>); supervision (</w:t>
      </w:r>
      <w:r w:rsidRPr="00B06016">
        <w:rPr>
          <w:rFonts w:ascii="Times New Roman" w:eastAsia="Calibri" w:hAnsi="Times New Roman" w:cs="Times New Roman"/>
          <w:lang w:val="en-GB"/>
        </w:rPr>
        <w:t>supporting</w:t>
      </w:r>
      <w:r w:rsidRPr="00585039">
        <w:rPr>
          <w:rFonts w:ascii="Times New Roman" w:eastAsia="Calibri" w:hAnsi="Times New Roman" w:cs="Times New Roman"/>
          <w:lang w:val="en-GB"/>
        </w:rPr>
        <w:t xml:space="preserve">). </w:t>
      </w:r>
      <w:r w:rsidRPr="00585039">
        <w:rPr>
          <w:rFonts w:ascii="Times New Roman" w:eastAsia="Calibri" w:hAnsi="Times New Roman" w:cs="Times New Roman"/>
          <w:b/>
          <w:bCs/>
          <w:lang w:val="en-GB"/>
        </w:rPr>
        <w:t>Gaseitsiwe S. Masunga</w:t>
      </w:r>
      <w:r w:rsidRPr="00585039">
        <w:rPr>
          <w:rFonts w:ascii="Times New Roman" w:eastAsia="Calibri" w:hAnsi="Times New Roman" w:cs="Times New Roman"/>
          <w:lang w:val="en-GB"/>
        </w:rPr>
        <w:t>: Investigation (supporting); writing – original draft (supporting); writing – review and editing (</w:t>
      </w:r>
      <w:r>
        <w:rPr>
          <w:rFonts w:ascii="Times New Roman" w:eastAsia="Calibri" w:hAnsi="Times New Roman" w:cs="Times New Roman"/>
          <w:lang w:val="en-GB"/>
        </w:rPr>
        <w:t>equal</w:t>
      </w:r>
      <w:r w:rsidRPr="00585039">
        <w:rPr>
          <w:rFonts w:ascii="Times New Roman" w:eastAsia="Calibri" w:hAnsi="Times New Roman" w:cs="Times New Roman"/>
          <w:lang w:val="en-GB"/>
        </w:rPr>
        <w:t xml:space="preserve">). </w:t>
      </w:r>
      <w:proofErr w:type="spellStart"/>
      <w:r w:rsidRPr="00585039">
        <w:rPr>
          <w:rFonts w:ascii="Times New Roman" w:eastAsia="Calibri" w:hAnsi="Times New Roman" w:cs="Times New Roman"/>
          <w:b/>
          <w:bCs/>
          <w:color w:val="000000"/>
          <w:shd w:val="clear" w:color="auto" w:fill="FFFFFF"/>
        </w:rPr>
        <w:t>Tiroyaone</w:t>
      </w:r>
      <w:proofErr w:type="spellEnd"/>
      <w:r w:rsidRPr="00585039">
        <w:rPr>
          <w:rFonts w:ascii="Times New Roman" w:eastAsia="Calibri" w:hAnsi="Times New Roman" w:cs="Times New Roman"/>
          <w:b/>
          <w:bCs/>
          <w:color w:val="000000"/>
          <w:shd w:val="clear" w:color="auto" w:fill="FFFFFF"/>
        </w:rPr>
        <w:t xml:space="preserve"> A. Matsika:</w:t>
      </w:r>
      <w:r w:rsidRPr="00585039">
        <w:rPr>
          <w:rFonts w:ascii="Times New Roman" w:eastAsia="Calibri" w:hAnsi="Times New Roman" w:cs="Times New Roman"/>
          <w:color w:val="000000"/>
          <w:shd w:val="clear" w:color="auto" w:fill="FFFFFF"/>
        </w:rPr>
        <w:t xml:space="preserve"> Investigation (supporting); writing – original draft (supporting); writing – review and editing (supporting). </w:t>
      </w:r>
      <w:r w:rsidRPr="00585039">
        <w:rPr>
          <w:rFonts w:ascii="Times New Roman" w:eastAsia="Calibri" w:hAnsi="Times New Roman" w:cs="Times New Roman"/>
          <w:b/>
          <w:bCs/>
          <w:color w:val="000000"/>
          <w:shd w:val="clear" w:color="auto" w:fill="FFFFFF"/>
        </w:rPr>
        <w:t>Frank Eckardt</w:t>
      </w:r>
      <w:r w:rsidRPr="00585039">
        <w:rPr>
          <w:rFonts w:ascii="Times New Roman" w:eastAsia="Calibri" w:hAnsi="Times New Roman" w:cs="Times New Roman"/>
          <w:color w:val="000000"/>
          <w:shd w:val="clear" w:color="auto" w:fill="FFFFFF"/>
        </w:rPr>
        <w:t>: Investigation (supporting); writing – original draft (</w:t>
      </w:r>
      <w:r>
        <w:rPr>
          <w:rFonts w:ascii="Times New Roman" w:eastAsia="Calibri" w:hAnsi="Times New Roman" w:cs="Times New Roman"/>
          <w:color w:val="000000"/>
          <w:shd w:val="clear" w:color="auto" w:fill="FFFFFF"/>
        </w:rPr>
        <w:t>equal</w:t>
      </w:r>
      <w:r w:rsidRPr="00585039">
        <w:rPr>
          <w:rFonts w:ascii="Times New Roman" w:eastAsia="Calibri" w:hAnsi="Times New Roman" w:cs="Times New Roman"/>
          <w:color w:val="000000"/>
          <w:shd w:val="clear" w:color="auto" w:fill="FFFFFF"/>
        </w:rPr>
        <w:t>); writing – review and editing (supporting)</w:t>
      </w:r>
    </w:p>
    <w:p w14:paraId="6B623EF4" w14:textId="77777777" w:rsidR="00A33BE0" w:rsidRPr="00585039" w:rsidRDefault="00A33BE0" w:rsidP="00A33BE0">
      <w:pPr>
        <w:spacing w:after="0" w:line="288" w:lineRule="auto"/>
        <w:jc w:val="both"/>
        <w:rPr>
          <w:rFonts w:ascii="Times New Roman" w:eastAsia="Calibri" w:hAnsi="Times New Roman" w:cs="Times New Roman"/>
          <w:highlight w:val="yellow"/>
          <w:lang w:val="en-GB"/>
        </w:rPr>
      </w:pPr>
    </w:p>
    <w:p w14:paraId="3315FAAC" w14:textId="77777777" w:rsidR="00A33BE0" w:rsidRPr="00585039" w:rsidRDefault="00A33BE0" w:rsidP="00A33BE0">
      <w:pPr>
        <w:spacing w:after="0" w:line="288" w:lineRule="auto"/>
        <w:jc w:val="both"/>
        <w:rPr>
          <w:rFonts w:ascii="Times New Roman" w:eastAsia="Calibri" w:hAnsi="Times New Roman" w:cs="Times New Roman"/>
          <w:b/>
          <w:sz w:val="24"/>
          <w:szCs w:val="24"/>
          <w:lang w:val="en-GB"/>
        </w:rPr>
      </w:pPr>
      <w:r w:rsidRPr="00585039">
        <w:rPr>
          <w:rFonts w:ascii="Times New Roman" w:eastAsia="Calibri" w:hAnsi="Times New Roman" w:cs="Times New Roman"/>
          <w:b/>
          <w:sz w:val="24"/>
          <w:szCs w:val="24"/>
          <w:lang w:val="en-GB"/>
        </w:rPr>
        <w:t>Data Availability Statement</w:t>
      </w:r>
    </w:p>
    <w:p w14:paraId="6D3E5ED7" w14:textId="77777777" w:rsidR="00A33BE0" w:rsidRPr="00585039" w:rsidRDefault="00A33BE0" w:rsidP="00A33BE0">
      <w:pPr>
        <w:spacing w:after="0" w:line="288" w:lineRule="auto"/>
        <w:rPr>
          <w:rFonts w:ascii="Times New Roman" w:eastAsia="Calibri" w:hAnsi="Times New Roman" w:cs="Times New Roman"/>
          <w:lang w:val="en-GB"/>
        </w:rPr>
      </w:pPr>
      <w:r w:rsidRPr="00585039">
        <w:rPr>
          <w:rFonts w:ascii="Times New Roman" w:eastAsia="Times New Roman" w:hAnsi="Times New Roman" w:cs="Times New Roman"/>
          <w:color w:val="1C1D1E"/>
        </w:rPr>
        <w:t xml:space="preserve">Data are stored at Ecoexist Trust offices in Maun and deposited at MOVEBANK; </w:t>
      </w:r>
      <w:hyperlink r:id="rId9" w:history="1">
        <w:r w:rsidRPr="00585039">
          <w:rPr>
            <w:rFonts w:ascii="Times New Roman" w:eastAsia="Times New Roman" w:hAnsi="Times New Roman" w:cs="Times New Roman"/>
            <w:color w:val="0563C1"/>
            <w:u w:val="single"/>
          </w:rPr>
          <w:t>https://datarepository.movebank.org/home</w:t>
        </w:r>
      </w:hyperlink>
      <w:r w:rsidRPr="00585039">
        <w:rPr>
          <w:rFonts w:ascii="Times New Roman" w:eastAsia="Times New Roman" w:hAnsi="Times New Roman" w:cs="Times New Roman"/>
          <w:color w:val="1C1D1E"/>
        </w:rPr>
        <w:t>.</w:t>
      </w:r>
    </w:p>
    <w:p w14:paraId="44A9C55D" w14:textId="77777777" w:rsidR="003F1052" w:rsidRPr="00A33BE0" w:rsidRDefault="003F1052" w:rsidP="00A47759">
      <w:pPr>
        <w:spacing w:before="120" w:after="120" w:line="360" w:lineRule="auto"/>
        <w:rPr>
          <w:rFonts w:asciiTheme="majorBidi" w:hAnsiTheme="majorBidi" w:cstheme="majorBidi"/>
          <w:b/>
          <w:bCs/>
          <w:sz w:val="24"/>
          <w:szCs w:val="24"/>
          <w:lang w:val="en-GB"/>
        </w:rPr>
      </w:pPr>
    </w:p>
    <w:p w14:paraId="7FE58BFF" w14:textId="0905F58D" w:rsidR="007D7D68" w:rsidRPr="00C30CF1" w:rsidRDefault="007D7D68" w:rsidP="00A47759">
      <w:pPr>
        <w:spacing w:before="120" w:after="120" w:line="360" w:lineRule="auto"/>
        <w:rPr>
          <w:rFonts w:asciiTheme="majorBidi" w:hAnsiTheme="majorBidi" w:cstheme="majorBidi"/>
          <w:b/>
          <w:bCs/>
          <w:sz w:val="24"/>
          <w:szCs w:val="24"/>
        </w:rPr>
      </w:pPr>
      <w:r w:rsidRPr="00C30CF1">
        <w:rPr>
          <w:rFonts w:asciiTheme="majorBidi" w:hAnsiTheme="majorBidi" w:cstheme="majorBidi"/>
          <w:b/>
          <w:bCs/>
          <w:sz w:val="24"/>
          <w:szCs w:val="24"/>
        </w:rPr>
        <w:lastRenderedPageBreak/>
        <w:t>Abstract</w:t>
      </w:r>
    </w:p>
    <w:p w14:paraId="2438B936" w14:textId="44CC8160" w:rsidR="007D7D68" w:rsidRPr="00C30CF1" w:rsidRDefault="007D7D68" w:rsidP="00A47759">
      <w:pPr>
        <w:spacing w:before="120" w:after="120" w:line="360" w:lineRule="auto"/>
        <w:jc w:val="both"/>
        <w:rPr>
          <w:rFonts w:asciiTheme="majorBidi" w:hAnsiTheme="majorBidi" w:cstheme="majorBidi"/>
        </w:rPr>
      </w:pPr>
      <w:r w:rsidRPr="00C30CF1">
        <w:rPr>
          <w:rFonts w:asciiTheme="majorBidi" w:hAnsiTheme="majorBidi" w:cstheme="majorBidi"/>
        </w:rPr>
        <w:t>African elephants (</w:t>
      </w:r>
      <w:r w:rsidRPr="00C30CF1">
        <w:rPr>
          <w:rFonts w:asciiTheme="majorBidi" w:hAnsiTheme="majorBidi" w:cstheme="majorBidi"/>
          <w:i/>
        </w:rPr>
        <w:t xml:space="preserve">Loxodonta </w:t>
      </w:r>
      <w:proofErr w:type="spellStart"/>
      <w:r w:rsidRPr="00C30CF1">
        <w:rPr>
          <w:rFonts w:asciiTheme="majorBidi" w:hAnsiTheme="majorBidi" w:cstheme="majorBidi"/>
          <w:i/>
        </w:rPr>
        <w:t>africana</w:t>
      </w:r>
      <w:proofErr w:type="spellEnd"/>
      <w:r w:rsidRPr="00C30CF1">
        <w:rPr>
          <w:rFonts w:asciiTheme="majorBidi" w:hAnsiTheme="majorBidi" w:cstheme="majorBidi"/>
        </w:rPr>
        <w:t>) are megaherbivores of the African savannas requir</w:t>
      </w:r>
      <w:r w:rsidR="00C974B3">
        <w:rPr>
          <w:rFonts w:asciiTheme="majorBidi" w:hAnsiTheme="majorBidi" w:cstheme="majorBidi"/>
        </w:rPr>
        <w:t>ing</w:t>
      </w:r>
      <w:r w:rsidRPr="00C30CF1">
        <w:rPr>
          <w:rFonts w:asciiTheme="majorBidi" w:hAnsiTheme="majorBidi" w:cstheme="majorBidi"/>
        </w:rPr>
        <w:t xml:space="preserve"> extensive ranges that can provide key resources critical for their survival and reproduction, both at spatial and temporal scales. We studied seasonal differences in home range sizes and </w:t>
      </w:r>
      <w:r w:rsidR="00C974B3">
        <w:rPr>
          <w:rFonts w:asciiTheme="majorBidi" w:hAnsiTheme="majorBidi" w:cstheme="majorBidi"/>
        </w:rPr>
        <w:t>distance</w:t>
      </w:r>
      <w:r>
        <w:rPr>
          <w:rFonts w:asciiTheme="majorBidi" w:hAnsiTheme="majorBidi" w:cstheme="majorBidi"/>
        </w:rPr>
        <w:t xml:space="preserve"> </w:t>
      </w:r>
      <w:r w:rsidRPr="00C30CF1">
        <w:rPr>
          <w:rFonts w:asciiTheme="majorBidi" w:hAnsiTheme="majorBidi" w:cstheme="majorBidi"/>
        </w:rPr>
        <w:t xml:space="preserve">to the nearest ephemeral surface water sources by five male and ten female African elephants in the eastern Okavango Panhandle </w:t>
      </w:r>
      <w:r>
        <w:rPr>
          <w:rFonts w:asciiTheme="majorBidi" w:hAnsiTheme="majorBidi" w:cstheme="majorBidi"/>
        </w:rPr>
        <w:t xml:space="preserve">in northern </w:t>
      </w:r>
      <w:r w:rsidRPr="00C30CF1">
        <w:rPr>
          <w:rFonts w:asciiTheme="majorBidi" w:hAnsiTheme="majorBidi" w:cstheme="majorBidi"/>
        </w:rPr>
        <w:t>Botswana between 2014-2017. We hypothesized that (</w:t>
      </w:r>
      <w:proofErr w:type="spellStart"/>
      <w:r w:rsidRPr="00C30CF1">
        <w:rPr>
          <w:rFonts w:asciiTheme="majorBidi" w:hAnsiTheme="majorBidi" w:cstheme="majorBidi"/>
          <w:i/>
        </w:rPr>
        <w:t>i</w:t>
      </w:r>
      <w:proofErr w:type="spellEnd"/>
      <w:r w:rsidRPr="00C30CF1">
        <w:rPr>
          <w:rFonts w:asciiTheme="majorBidi" w:hAnsiTheme="majorBidi" w:cstheme="majorBidi"/>
        </w:rPr>
        <w:t xml:space="preserve">) elephant home ranges would be </w:t>
      </w:r>
      <w:r w:rsidRPr="00C30CF1" w:rsidDel="009F05B1">
        <w:rPr>
          <w:rFonts w:asciiTheme="majorBidi" w:hAnsiTheme="majorBidi" w:cstheme="majorBidi"/>
        </w:rPr>
        <w:t>l</w:t>
      </w:r>
      <w:r w:rsidRPr="00C30CF1">
        <w:rPr>
          <w:rFonts w:asciiTheme="majorBidi" w:hAnsiTheme="majorBidi" w:cstheme="majorBidi"/>
        </w:rPr>
        <w:t>arger in the wet season than in the dry season (because forage and water sources tend to be more plentiful and widely distributed in the wet season than in the dry season, and elephants would not be restricted to localized resource areas), and that (</w:t>
      </w:r>
      <w:r w:rsidRPr="00C30CF1">
        <w:rPr>
          <w:rFonts w:asciiTheme="majorBidi" w:hAnsiTheme="majorBidi" w:cstheme="majorBidi"/>
          <w:i/>
        </w:rPr>
        <w:t>ii</w:t>
      </w:r>
      <w:r w:rsidRPr="00C30CF1">
        <w:rPr>
          <w:rFonts w:asciiTheme="majorBidi" w:hAnsiTheme="majorBidi" w:cstheme="majorBidi"/>
        </w:rPr>
        <w:t xml:space="preserve">) </w:t>
      </w:r>
      <w:r w:rsidR="00C974B3">
        <w:rPr>
          <w:rFonts w:asciiTheme="majorBidi" w:hAnsiTheme="majorBidi" w:cstheme="majorBidi"/>
        </w:rPr>
        <w:t>the distance</w:t>
      </w:r>
      <w:r>
        <w:rPr>
          <w:rFonts w:asciiTheme="majorBidi" w:hAnsiTheme="majorBidi" w:cstheme="majorBidi"/>
        </w:rPr>
        <w:t xml:space="preserve"> of the </w:t>
      </w:r>
      <w:r w:rsidRPr="00C30CF1">
        <w:rPr>
          <w:rFonts w:asciiTheme="majorBidi" w:hAnsiTheme="majorBidi" w:cstheme="majorBidi"/>
        </w:rPr>
        <w:t xml:space="preserve">elephants to the nearest ephemeral surface water sources would be larger in the dry season than in the wet as these ephemeral water sources successively dry up. Our findings supported the hypotheses of the study. Elephants had larger home ranges in the wet season than in the dry season and the </w:t>
      </w:r>
      <w:r w:rsidR="00C974B3">
        <w:rPr>
          <w:rFonts w:asciiTheme="majorBidi" w:hAnsiTheme="majorBidi" w:cstheme="majorBidi"/>
        </w:rPr>
        <w:t>distance</w:t>
      </w:r>
      <w:r>
        <w:rPr>
          <w:rFonts w:asciiTheme="majorBidi" w:hAnsiTheme="majorBidi" w:cstheme="majorBidi"/>
        </w:rPr>
        <w:t xml:space="preserve"> </w:t>
      </w:r>
      <w:r w:rsidRPr="00C30CF1">
        <w:rPr>
          <w:rFonts w:asciiTheme="majorBidi" w:hAnsiTheme="majorBidi" w:cstheme="majorBidi"/>
        </w:rPr>
        <w:t xml:space="preserve">to the nearest ephemeral surface water sources </w:t>
      </w:r>
      <w:r w:rsidR="00C974B3">
        <w:rPr>
          <w:rFonts w:asciiTheme="majorBidi" w:hAnsiTheme="majorBidi" w:cstheme="majorBidi"/>
        </w:rPr>
        <w:t>was</w:t>
      </w:r>
      <w:r w:rsidR="00C974B3" w:rsidRPr="00C30CF1">
        <w:rPr>
          <w:rFonts w:asciiTheme="majorBidi" w:hAnsiTheme="majorBidi" w:cstheme="majorBidi"/>
        </w:rPr>
        <w:t xml:space="preserve"> </w:t>
      </w:r>
      <w:r w:rsidRPr="00C30CF1">
        <w:rPr>
          <w:rFonts w:asciiTheme="majorBidi" w:hAnsiTheme="majorBidi" w:cstheme="majorBidi"/>
        </w:rPr>
        <w:t xml:space="preserve">larger in the dry season than in the wet season. The findings indicate the need to consider seasonal variations in elephant space use in land use planning and protected area management to minimize restricting </w:t>
      </w:r>
      <w:r w:rsidR="00C974B3">
        <w:rPr>
          <w:rFonts w:asciiTheme="majorBidi" w:hAnsiTheme="majorBidi" w:cstheme="majorBidi"/>
        </w:rPr>
        <w:t>elephant</w:t>
      </w:r>
      <w:r w:rsidR="00C974B3" w:rsidRPr="00C30CF1">
        <w:rPr>
          <w:rFonts w:asciiTheme="majorBidi" w:hAnsiTheme="majorBidi" w:cstheme="majorBidi"/>
        </w:rPr>
        <w:t xml:space="preserve"> </w:t>
      </w:r>
      <w:r w:rsidRPr="00C30CF1">
        <w:rPr>
          <w:rFonts w:asciiTheme="majorBidi" w:hAnsiTheme="majorBidi" w:cstheme="majorBidi"/>
        </w:rPr>
        <w:t xml:space="preserve">access to critical resources as seasons change or droughts intensify due to climate change. </w:t>
      </w:r>
    </w:p>
    <w:p w14:paraId="2F2624F6" w14:textId="77777777" w:rsidR="007D7D68" w:rsidRPr="00C30CF1" w:rsidRDefault="007D7D68" w:rsidP="00A47759">
      <w:pPr>
        <w:spacing w:before="120" w:after="120" w:line="360" w:lineRule="auto"/>
        <w:jc w:val="both"/>
        <w:rPr>
          <w:rFonts w:asciiTheme="majorBidi" w:hAnsiTheme="majorBidi" w:cstheme="majorBidi"/>
          <w:lang w:val="en-GB"/>
        </w:rPr>
      </w:pPr>
    </w:p>
    <w:p w14:paraId="6564AAC3" w14:textId="77777777" w:rsidR="007D7D68" w:rsidRPr="00C30CF1" w:rsidRDefault="007D7D68" w:rsidP="00A47759">
      <w:pPr>
        <w:spacing w:before="120" w:after="120" w:line="360" w:lineRule="auto"/>
        <w:jc w:val="both"/>
        <w:rPr>
          <w:rFonts w:asciiTheme="majorBidi" w:hAnsiTheme="majorBidi" w:cstheme="majorBidi"/>
          <w:i/>
          <w:iCs/>
          <w:sz w:val="24"/>
          <w:szCs w:val="24"/>
          <w:lang w:val="en-GB"/>
        </w:rPr>
        <w:sectPr w:rsidR="007D7D68" w:rsidRPr="00C30CF1" w:rsidSect="007D7D68">
          <w:footerReference w:type="default" r:id="rId10"/>
          <w:pgSz w:w="11906" w:h="16838"/>
          <w:pgMar w:top="1440" w:right="1440" w:bottom="1440" w:left="1440" w:header="709" w:footer="709" w:gutter="0"/>
          <w:lnNumType w:countBy="1" w:restart="continuous"/>
          <w:cols w:space="720"/>
          <w:titlePg/>
          <w:docGrid w:linePitch="299"/>
        </w:sectPr>
      </w:pPr>
      <w:r w:rsidRPr="00C30CF1">
        <w:rPr>
          <w:rFonts w:asciiTheme="majorBidi" w:hAnsiTheme="majorBidi" w:cstheme="majorBidi"/>
          <w:b/>
          <w:sz w:val="24"/>
          <w:szCs w:val="24"/>
          <w:lang w:val="en-GB"/>
        </w:rPr>
        <w:t>Keywords:</w:t>
      </w:r>
      <w:r w:rsidRPr="00C30CF1">
        <w:rPr>
          <w:rFonts w:asciiTheme="majorBidi" w:hAnsiTheme="majorBidi" w:cstheme="majorBidi"/>
          <w:sz w:val="24"/>
          <w:szCs w:val="24"/>
          <w:lang w:val="en-GB"/>
        </w:rPr>
        <w:t xml:space="preserve"> </w:t>
      </w:r>
      <w:r w:rsidRPr="00C30CF1">
        <w:rPr>
          <w:rFonts w:asciiTheme="majorBidi" w:hAnsiTheme="majorBidi" w:cstheme="majorBidi"/>
          <w:i/>
          <w:sz w:val="24"/>
          <w:szCs w:val="24"/>
          <w:lang w:val="en-GB"/>
        </w:rPr>
        <w:t xml:space="preserve">Climate variability, </w:t>
      </w:r>
      <w:r w:rsidRPr="00C30CF1">
        <w:rPr>
          <w:rFonts w:asciiTheme="majorBidi" w:hAnsiTheme="majorBidi" w:cstheme="majorBidi"/>
          <w:i/>
          <w:iCs/>
          <w:sz w:val="24"/>
          <w:szCs w:val="24"/>
          <w:lang w:val="en-GB"/>
        </w:rPr>
        <w:t xml:space="preserve">ephemeral surface water </w:t>
      </w:r>
      <w:r w:rsidRPr="00C30CF1">
        <w:rPr>
          <w:rFonts w:asciiTheme="majorBidi" w:hAnsiTheme="majorBidi" w:cstheme="majorBidi"/>
          <w:i/>
          <w:sz w:val="24"/>
          <w:szCs w:val="24"/>
          <w:lang w:val="en-GB"/>
        </w:rPr>
        <w:t>forage, kernel density, resource availability</w:t>
      </w:r>
      <w:r w:rsidRPr="00C30CF1">
        <w:rPr>
          <w:rFonts w:asciiTheme="majorBidi" w:hAnsiTheme="majorBidi" w:cstheme="majorBidi"/>
          <w:i/>
          <w:iCs/>
          <w:sz w:val="24"/>
          <w:szCs w:val="24"/>
          <w:lang w:val="en-GB"/>
        </w:rPr>
        <w:t>, space use.</w:t>
      </w:r>
    </w:p>
    <w:p w14:paraId="61F7D9EC" w14:textId="77777777" w:rsidR="007D7D68" w:rsidRPr="00C30CF1" w:rsidRDefault="007D7D68" w:rsidP="00A47759">
      <w:pPr>
        <w:pStyle w:val="Heading1"/>
        <w:spacing w:before="120" w:after="120" w:line="360" w:lineRule="auto"/>
        <w:rPr>
          <w:rFonts w:asciiTheme="majorBidi" w:hAnsiTheme="majorBidi"/>
          <w:b/>
          <w:sz w:val="24"/>
          <w:szCs w:val="24"/>
          <w:lang w:val="en-GB"/>
        </w:rPr>
      </w:pPr>
      <w:r w:rsidRPr="00C30CF1">
        <w:rPr>
          <w:rFonts w:asciiTheme="majorBidi" w:hAnsiTheme="majorBidi"/>
          <w:b/>
          <w:color w:val="auto"/>
          <w:sz w:val="24"/>
          <w:szCs w:val="24"/>
          <w:lang w:val="en-GB"/>
        </w:rPr>
        <w:lastRenderedPageBreak/>
        <w:t>Introduction</w:t>
      </w:r>
    </w:p>
    <w:p w14:paraId="7C701FD4" w14:textId="043A16BF" w:rsidR="007D7D68" w:rsidRPr="00C30CF1" w:rsidRDefault="007D7D68" w:rsidP="00BE1A5B">
      <w:pPr>
        <w:spacing w:before="120" w:after="120" w:line="360" w:lineRule="auto"/>
        <w:jc w:val="both"/>
        <w:rPr>
          <w:rFonts w:asciiTheme="majorBidi" w:eastAsia="Times New Roman" w:hAnsiTheme="majorBidi" w:cstheme="majorBidi"/>
          <w:lang w:val="en-GB" w:eastAsia="ja-JP"/>
        </w:rPr>
      </w:pPr>
      <w:r w:rsidRPr="00C30CF1">
        <w:rPr>
          <w:rFonts w:asciiTheme="majorBidi" w:eastAsia="Times New Roman" w:hAnsiTheme="majorBidi" w:cstheme="majorBidi"/>
          <w:lang w:val="en-GB" w:eastAsia="ja-JP"/>
        </w:rPr>
        <w:t>Large African herbivore species such as the African elephant (</w:t>
      </w:r>
      <w:r w:rsidRPr="00C30CF1">
        <w:rPr>
          <w:rFonts w:asciiTheme="majorBidi" w:eastAsia="Times New Roman" w:hAnsiTheme="majorBidi" w:cstheme="majorBidi"/>
          <w:i/>
          <w:iCs/>
          <w:lang w:val="en-GB" w:eastAsia="ja-JP"/>
        </w:rPr>
        <w:t xml:space="preserve">Loxodonta </w:t>
      </w:r>
      <w:proofErr w:type="spellStart"/>
      <w:r w:rsidRPr="00C30CF1">
        <w:rPr>
          <w:rFonts w:asciiTheme="majorBidi" w:eastAsia="Times New Roman" w:hAnsiTheme="majorBidi" w:cstheme="majorBidi"/>
          <w:i/>
          <w:iCs/>
          <w:lang w:val="en-GB" w:eastAsia="ja-JP"/>
        </w:rPr>
        <w:t>africana</w:t>
      </w:r>
      <w:proofErr w:type="spellEnd"/>
      <w:r w:rsidRPr="00C30CF1">
        <w:rPr>
          <w:rFonts w:asciiTheme="majorBidi" w:eastAsia="Times New Roman" w:hAnsiTheme="majorBidi" w:cstheme="majorBidi"/>
          <w:lang w:val="en-GB" w:eastAsia="ja-JP"/>
        </w:rPr>
        <w:t>), blue wildebeest (</w:t>
      </w:r>
      <w:proofErr w:type="spellStart"/>
      <w:r w:rsidRPr="00C30CF1">
        <w:rPr>
          <w:rFonts w:asciiTheme="majorBidi" w:eastAsia="Times New Roman" w:hAnsiTheme="majorBidi" w:cstheme="majorBidi"/>
          <w:i/>
          <w:iCs/>
          <w:lang w:val="en-GB" w:eastAsia="ja-JP"/>
        </w:rPr>
        <w:t>Connochaetus</w:t>
      </w:r>
      <w:proofErr w:type="spellEnd"/>
      <w:r w:rsidRPr="00C30CF1">
        <w:rPr>
          <w:rFonts w:asciiTheme="majorBidi" w:eastAsia="Times New Roman" w:hAnsiTheme="majorBidi" w:cstheme="majorBidi"/>
          <w:i/>
          <w:iCs/>
          <w:lang w:val="en-GB" w:eastAsia="ja-JP"/>
        </w:rPr>
        <w:t xml:space="preserve"> </w:t>
      </w:r>
      <w:proofErr w:type="spellStart"/>
      <w:r w:rsidRPr="00C30CF1">
        <w:rPr>
          <w:rFonts w:asciiTheme="majorBidi" w:eastAsia="Times New Roman" w:hAnsiTheme="majorBidi" w:cstheme="majorBidi"/>
          <w:i/>
          <w:iCs/>
          <w:lang w:val="en-GB" w:eastAsia="ja-JP"/>
        </w:rPr>
        <w:t>taurinus</w:t>
      </w:r>
      <w:proofErr w:type="spellEnd"/>
      <w:r w:rsidRPr="00C30CF1">
        <w:rPr>
          <w:rFonts w:asciiTheme="majorBidi" w:eastAsia="Times New Roman" w:hAnsiTheme="majorBidi" w:cstheme="majorBidi"/>
          <w:lang w:val="en-GB" w:eastAsia="ja-JP"/>
        </w:rPr>
        <w:t>) and plains zebra (</w:t>
      </w:r>
      <w:r w:rsidRPr="00C30CF1">
        <w:rPr>
          <w:rFonts w:asciiTheme="majorBidi" w:eastAsia="Times New Roman" w:hAnsiTheme="majorBidi" w:cstheme="majorBidi"/>
          <w:i/>
          <w:iCs/>
          <w:lang w:val="en-GB" w:eastAsia="ja-JP"/>
        </w:rPr>
        <w:t>Equus quagga</w:t>
      </w:r>
      <w:r w:rsidRPr="00C30CF1">
        <w:rPr>
          <w:rFonts w:asciiTheme="majorBidi" w:eastAsia="Times New Roman" w:hAnsiTheme="majorBidi" w:cstheme="majorBidi"/>
          <w:lang w:val="en-GB" w:eastAsia="ja-JP"/>
        </w:rPr>
        <w:t xml:space="preserve">) are known for their long-distance seasonal movements undertaken to access essential minerals, forage, and water sources, which often are sparsely distributed over time and space due to seasonally erratic rainfall  </w:t>
      </w:r>
      <w:r w:rsidRPr="00C30CF1">
        <w:rPr>
          <w:rFonts w:asciiTheme="majorBidi" w:eastAsia="Times New Roman" w:hAnsiTheme="majorBidi" w:cstheme="majorBidi"/>
          <w:lang w:val="en-GB" w:eastAsia="ja-JP"/>
        </w:rPr>
        <w:fldChar w:fldCharType="begin"/>
      </w:r>
      <w:r w:rsidR="00B20D15">
        <w:rPr>
          <w:rFonts w:asciiTheme="majorBidi" w:eastAsia="Times New Roman" w:hAnsiTheme="majorBidi" w:cstheme="majorBidi"/>
          <w:lang w:val="en-GB" w:eastAsia="ja-JP"/>
        </w:rPr>
        <w:instrText xml:space="preserve"> ADDIN EN.CITE &lt;EndNote&gt;&lt;Cite&gt;&lt;Author&gt;Chamaille-Jammes&lt;/Author&gt;&lt;Year&gt;2007&lt;/Year&gt;&lt;RecNum&gt;367&lt;/RecNum&gt;&lt;DisplayText&gt;(Chamaille-Jammes et al., 2007, Duffy et al., 2011)&lt;/DisplayText&gt;&lt;record&gt;&lt;rec-number&gt;367&lt;/rec-number&gt;&lt;foreign-keys&gt;&lt;key app="EN" db-id="essv0v9vh5wzeee9928vvza0s9rassftsvxt" timestamp="1656832945"&gt;367&lt;/key&gt;&lt;/foreign-keys&gt;&lt;ref-type name="Journal Article"&gt;17&lt;/ref-type&gt;&lt;contributors&gt;&lt;authors&gt;&lt;author&gt;Chamaille-Jammes, Simon&lt;/author&gt;&lt;author&gt;Valeix, Marion&lt;/author&gt;&lt;author&gt;Fritz, Hervé&lt;/author&gt;&lt;/authors&gt;&lt;/contributors&gt;&lt;titles&gt;&lt;title&gt;Managing heterogeneity in elephant distribution: interactions between elephant population density and surface‐water availability&lt;/title&gt;&lt;secondary-title&gt;Journal of Applied Ecology&lt;/secondary-title&gt;&lt;/titles&gt;&lt;periodical&gt;&lt;full-title&gt;Journal of Applied Ecology&lt;/full-title&gt;&lt;/periodical&gt;&lt;pages&gt;625-633&lt;/pages&gt;&lt;volume&gt;44&lt;/volume&gt;&lt;number&gt;3&lt;/number&gt;&lt;dates&gt;&lt;year&gt;2007&lt;/year&gt;&lt;/dates&gt;&lt;isbn&gt;0021-8901&lt;/isbn&gt;&lt;urls&gt;&lt;/urls&gt;&lt;/record&gt;&lt;/Cite&gt;&lt;Cite&gt;&lt;Author&gt;Duffy&lt;/Author&gt;&lt;Year&gt;2011&lt;/Year&gt;&lt;RecNum&gt;377&lt;/RecNum&gt;&lt;record&gt;&lt;rec-number&gt;377&lt;/rec-number&gt;&lt;foreign-keys&gt;&lt;key app="EN" db-id="essv0v9vh5wzeee9928vvza0s9rassftsvxt" timestamp="1656839932"&gt;377&lt;/key&gt;&lt;/foreign-keys&gt;&lt;ref-type name="Journal Article"&gt;17&lt;/ref-type&gt;&lt;contributors&gt;&lt;authors&gt;&lt;author&gt;Duffy, Kevin J&lt;/author&gt;&lt;author&gt;Dai, Xiaohua&lt;/author&gt;&lt;author&gt;Shannon, Graeme&lt;/author&gt;&lt;author&gt;Slotow, Rob&lt;/author&gt;&lt;author&gt;Page, Bruce&lt;/author&gt;&lt;/authors&gt;&lt;/contributors&gt;&lt;titles&gt;&lt;title&gt;Movement patterns of African elephants (Loxodonta africana) in different habitat types&lt;/title&gt;&lt;secondary-title&gt;South African Journal of Wildlife Research-24-month delayed open access&lt;/secondary-title&gt;&lt;/titles&gt;&lt;periodical&gt;&lt;full-title&gt;South African Journal of Wildlife Research-24-month delayed open access&lt;/full-title&gt;&lt;/periodical&gt;&lt;pages&gt;21-28&lt;/pages&gt;&lt;volume&gt;41&lt;/volume&gt;&lt;number&gt;1&lt;/number&gt;&lt;dates&gt;&lt;year&gt;2011&lt;/year&gt;&lt;/dates&gt;&lt;isbn&gt;2410-7220&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(Chamaille-Jammes et al., 2007, Duffy et al., 2011)</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However, the seasonal movements of these herbivores are gradually being restricted or diverted as human developments and activities around and between wildlife areas increase </w:t>
      </w:r>
      <w:r w:rsidRPr="00C30CF1">
        <w:rPr>
          <w:rFonts w:asciiTheme="majorBidi" w:eastAsia="Times New Roman" w:hAnsiTheme="majorBidi" w:cstheme="majorBidi"/>
          <w:lang w:val="en-GB"/>
        </w:rPr>
        <w:fldChar w:fldCharType="begin"/>
      </w:r>
      <w:r w:rsidR="00B20D15">
        <w:rPr>
          <w:rFonts w:asciiTheme="majorBidi" w:eastAsia="Times New Roman" w:hAnsiTheme="majorBidi" w:cstheme="majorBidi"/>
          <w:lang w:val="en-GB"/>
        </w:rPr>
        <w:instrText xml:space="preserve"> ADDIN EN.CITE &lt;EndNote&gt;&lt;Cite&gt;&lt;Author&gt;Naidoo&lt;/Author&gt;&lt;Year&gt;2022&lt;/Year&gt;&lt;RecNum&gt;148&lt;/RecNum&gt;&lt;DisplayText&gt;(Naidoo et al., 2022a)&lt;/DisplayText&gt;&lt;record&gt;&lt;rec-number&gt;148&lt;/rec-number&gt;&lt;foreign-keys&gt;&lt;key app="EN" db-id="va50z0wdp0df2le59zux0x56w5xz595pdvs0" timestamp="0"&gt;148&lt;/key&gt;&lt;/foreign-keys&gt;&lt;ref-type name="Journal Article"&gt;17&lt;/ref-type&gt;&lt;contributors&gt;&lt;authors&gt;&lt;author&gt;Naidoo, Robin&lt;/author&gt;&lt;author&gt;Angula, Hilma&lt;/author&gt;&lt;author&gt;Diggle, Richard&lt;/author&gt;&lt;author&gt;Störmer, Nuria&lt;/author&gt;&lt;author&gt;Stuart Hill, Greg&lt;/author&gt;&lt;author&gt;Weaver, Chris&lt;/author&gt;&lt;/authors&gt;&lt;/contributors&gt;&lt;titles&gt;&lt;title&gt;Science Versus Ideology in Community-Based Conservation: A Reply to Koot et al&lt;/title&gt;&lt;secondary-title&gt;Society &amp;amp; Natural Resources&lt;/secondary-title&gt;&lt;/titles&gt;&lt;periodical&gt;&lt;full-title&gt;Society &amp;amp; Natural Resources&lt;/full-title&gt;&lt;/periodical&gt;&lt;pages&gt;1-7&lt;/pages&gt;&lt;dates&gt;&lt;year&gt;2022&lt;/year&gt;&lt;/dates&gt;&lt;isbn&gt;0894-1920&lt;/isbn&gt;&lt;urls&gt;&lt;/urls&gt;&lt;/record&gt;&lt;/Cite&gt;&lt;/EndNote&gt;</w:instrText>
      </w:r>
      <w:r w:rsidRPr="00C30CF1">
        <w:rPr>
          <w:rFonts w:asciiTheme="majorBidi" w:eastAsia="Times New Roman" w:hAnsiTheme="majorBidi" w:cstheme="majorBidi"/>
          <w:lang w:val="en-GB"/>
        </w:rPr>
        <w:fldChar w:fldCharType="separate"/>
      </w:r>
      <w:r w:rsidR="00B20D15">
        <w:rPr>
          <w:rFonts w:asciiTheme="majorBidi" w:eastAsia="Times New Roman" w:hAnsiTheme="majorBidi" w:cstheme="majorBidi"/>
          <w:noProof/>
          <w:lang w:val="en-GB"/>
        </w:rPr>
        <w:t>(Naidoo et al., 2022a)</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eastAsia="ja-JP"/>
        </w:rPr>
        <w:t xml:space="preserve">. Examples of such anthropogenic activities include expansion of human settlements </w:t>
      </w:r>
      <w:r w:rsidRPr="00C30CF1">
        <w:rPr>
          <w:rFonts w:asciiTheme="majorBidi" w:eastAsia="Times New Roman" w:hAnsiTheme="majorBidi" w:cstheme="majorBidi"/>
          <w:lang w:val="en-GB"/>
        </w:rPr>
        <w:fldChar w:fldCharType="begin"/>
      </w:r>
      <w:r w:rsidRPr="00C30CF1">
        <w:rPr>
          <w:rFonts w:asciiTheme="majorBidi" w:eastAsia="Times New Roman" w:hAnsiTheme="majorBidi" w:cstheme="majorBidi"/>
          <w:lang w:val="en-GB"/>
        </w:rPr>
        <w:instrText xml:space="preserve"> ADDIN EN.CITE &lt;EndNote&gt;&lt;Cite&gt;&lt;Author&gt;Ngene&lt;/Author&gt;&lt;Year&gt;2017&lt;/Year&gt;&lt;RecNum&gt;40&lt;/RecNum&gt;&lt;DisplayText&gt;(Ngene et al., 2017)&lt;/DisplayText&gt;&lt;record&gt;&lt;rec-number&gt;40&lt;/rec-number&gt;&lt;foreign-keys&gt;&lt;key app="EN" db-id="essv0v9vh5wzeee9928vvza0s9rassftsvxt" timestamp="1641899702"&gt;40&lt;/key&gt;&lt;/foreign-keys&gt;&lt;ref-type name="Journal Article"&gt;17&lt;/ref-type&gt;&lt;contributors&gt;&lt;authors&gt;&lt;author&gt;Ngene, Shadrack&lt;/author&gt;&lt;author&gt;Okello, Moses Makonjio&lt;/author&gt;&lt;author&gt;Mukeka, Joseph&lt;/author&gt;&lt;author&gt;Muya, Shadrack&lt;/author&gt;&lt;author&gt;Njumbi, Steve&lt;/author&gt;&lt;author&gt;Isiche, James&lt;/author&gt;&lt;/authors&gt;&lt;/contributors&gt;&lt;titles&gt;&lt;title&gt;Home range sizes and space use of African elephants (Loxodonta africana) in the Southern Kenya and Northern Tanzania borderland landscape&lt;/title&gt;&lt;secondary-title&gt;International Journal of Biodiversity and Conservation&lt;/secondary-title&gt;&lt;/titles&gt;&lt;periodical&gt;&lt;full-title&gt;International Journal of Biodiversity and Conservation&lt;/full-title&gt;&lt;/periodical&gt;&lt;pages&gt;9-26&lt;/pages&gt;&lt;volume&gt;9&lt;/volume&gt;&lt;number&gt;1&lt;/number&gt;&lt;dates&gt;&lt;year&gt;2017&lt;/year&gt;&lt;/dates&gt;&lt;isbn&gt;2141-243X&lt;/isbn&gt;&lt;urls&gt;&lt;/urls&gt;&lt;/record&gt;&lt;/Cite&gt;&lt;/EndNote&gt;</w:instrText>
      </w:r>
      <w:r w:rsidRPr="00C30CF1">
        <w:rPr>
          <w:rFonts w:asciiTheme="majorBidi" w:eastAsia="Times New Roman" w:hAnsiTheme="majorBidi" w:cstheme="majorBidi"/>
          <w:lang w:val="en-GB"/>
        </w:rPr>
        <w:fldChar w:fldCharType="separate"/>
      </w:r>
      <w:r w:rsidRPr="00C30CF1">
        <w:rPr>
          <w:rFonts w:asciiTheme="majorBidi" w:eastAsia="Times New Roman" w:hAnsiTheme="majorBidi" w:cstheme="majorBidi"/>
          <w:noProof/>
          <w:lang w:val="en-GB"/>
        </w:rPr>
        <w:t>(Ngene et al., 2017)</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eastAsia="ja-JP"/>
        </w:rPr>
        <w:t>, extensive agriculture, and erection of cordon fences</w:t>
      </w:r>
      <w:r w:rsidR="00B20D15">
        <w:rPr>
          <w:rFonts w:asciiTheme="majorBidi" w:eastAsia="Times New Roman" w:hAnsiTheme="majorBidi" w:cstheme="majorBidi"/>
          <w:lang w:val="en-GB" w:eastAsia="ja-JP"/>
        </w:rPr>
        <w:t xml:space="preserve"> </w:t>
      </w:r>
      <w:r w:rsidR="00B20D15">
        <w:rPr>
          <w:rFonts w:asciiTheme="majorBidi" w:eastAsia="Times New Roman" w:hAnsiTheme="majorBidi" w:cstheme="majorBidi"/>
          <w:lang w:val="en-GB" w:eastAsia="ja-JP"/>
        </w:rPr>
        <w:fldChar w:fldCharType="begin"/>
      </w:r>
      <w:r w:rsidR="00B20D15">
        <w:rPr>
          <w:rFonts w:asciiTheme="majorBidi" w:eastAsia="Times New Roman" w:hAnsiTheme="majorBidi" w:cstheme="majorBidi"/>
          <w:lang w:val="en-GB" w:eastAsia="ja-JP"/>
        </w:rPr>
        <w:instrText xml:space="preserve"> ADDIN EN.CITE &lt;EndNote&gt;&lt;Cite&gt;&lt;Author&gt;Naidoo&lt;/Author&gt;&lt;Year&gt;2022&lt;/Year&gt;&lt;RecNum&gt;462&lt;/RecNum&gt;&lt;DisplayText&gt;(Naidoo et al., 2022b)&lt;/DisplayText&gt;&lt;record&gt;&lt;rec-number&gt;462&lt;/rec-number&gt;&lt;foreign-keys&gt;&lt;key app="EN" db-id="essv0v9vh5wzeee9928vvza0s9rassftsvxt" timestamp="1713176103"&gt;462&lt;/key&gt;&lt;/foreign-keys&gt;&lt;ref-type name="Journal Article"&gt;17&lt;/ref-type&gt;&lt;contributors&gt;&lt;authors&gt;&lt;author&gt;Naidoo, Robin&lt;/author&gt;&lt;author&gt;Beytell, Piet&lt;/author&gt;&lt;author&gt;Brennan, Angela&lt;/author&gt;&lt;author&gt;Kilian, Werner&lt;/author&gt;&lt;author&gt;McCulloch, Graham&lt;/author&gt;&lt;author&gt;Stronza, Amanda&lt;/author&gt;&lt;author&gt;Taylor, Russell&lt;/author&gt;&lt;author&gt;Songhurst, Anna&lt;/author&gt;&lt;/authors&gt;&lt;/contributors&gt;&lt;titles&gt;&lt;title&gt;Challenges to Elephant Connectivity From Border Fences in the World&amp;apos;s Largest Transfrontier Conservation Area&lt;/title&gt;&lt;secondary-title&gt;Frontiers in Conservation Science&lt;/secondary-title&gt;&lt;/titles&gt;&lt;periodical&gt;&lt;full-title&gt;Frontiers in Conservation Science&lt;/full-title&gt;&lt;/periodical&gt;&lt;pages&gt;788133&lt;/pages&gt;&lt;volume&gt;3&lt;/volume&gt;&lt;dates&gt;&lt;year&gt;2022&lt;/year&gt;&lt;/dates&gt;&lt;isbn&gt;2673-611X&lt;/isbn&gt;&lt;urls&gt;&lt;/urls&gt;&lt;/record&gt;&lt;/Cite&gt;&lt;/EndNote&gt;</w:instrText>
      </w:r>
      <w:r w:rsidR="00B20D15">
        <w:rPr>
          <w:rFonts w:asciiTheme="majorBidi" w:eastAsia="Times New Roman" w:hAnsiTheme="majorBidi" w:cstheme="majorBidi"/>
          <w:lang w:val="en-GB" w:eastAsia="ja-JP"/>
        </w:rPr>
        <w:fldChar w:fldCharType="separate"/>
      </w:r>
      <w:r w:rsidR="00B20D15">
        <w:rPr>
          <w:rFonts w:asciiTheme="majorBidi" w:eastAsia="Times New Roman" w:hAnsiTheme="majorBidi" w:cstheme="majorBidi"/>
          <w:noProof/>
          <w:lang w:val="en-GB" w:eastAsia="ja-JP"/>
        </w:rPr>
        <w:t>(Naidoo et al., 2022b)</w:t>
      </w:r>
      <w:r w:rsidR="00B20D15">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Because of the dire need to access critical resources between seasons, large herbivore species and often the most feared by humans such as the African elephant finds itself coming into serious conflict with man, hence increasing calls to reduce its numbers through hunting or removal from agroecosystems </w:t>
      </w:r>
      <w:r w:rsidRPr="00C30CF1">
        <w:rPr>
          <w:rFonts w:asciiTheme="majorBidi" w:eastAsia="Times New Roman" w:hAnsiTheme="majorBidi" w:cstheme="majorBidi"/>
          <w:lang w:val="en-GB" w:eastAsia="ja-JP"/>
        </w:rPr>
        <w:fldChar w:fldCharType="begin"/>
      </w:r>
      <w:r w:rsidR="00B20D15">
        <w:rPr>
          <w:rFonts w:asciiTheme="majorBidi" w:eastAsia="Times New Roman" w:hAnsiTheme="majorBidi" w:cstheme="majorBidi"/>
          <w:lang w:val="en-GB" w:eastAsia="ja-JP"/>
        </w:rPr>
        <w:instrText xml:space="preserve"> ADDIN EN.CITE &lt;EndNote&gt;&lt;Cite&gt;&lt;Author&gt;Öhman&lt;/Author&gt;&lt;Year&gt;2015&lt;/Year&gt;&lt;RecNum&gt;516&lt;/RecNum&gt;&lt;DisplayText&gt;(Öhman, 2015)&lt;/DisplayText&gt;&lt;record&gt;&lt;rec-number&gt;516&lt;/rec-number&gt;&lt;foreign-keys&gt;&lt;key app="EN" db-id="essv0v9vh5wzeee9928vvza0s9rassftsvxt" timestamp="1718608196"&gt;516&lt;/key&gt;&lt;/foreign-keys&gt;&lt;ref-type name="Journal Article"&gt;17&lt;/ref-type&gt;&lt;contributors&gt;&lt;authors&gt;&lt;author&gt;Öhman, Charlotte&lt;/author&gt;&lt;/authors&gt;&lt;/contributors&gt;&lt;titles&gt;&lt;title&gt;The expansion of agriculture in Kenya and its effect on the African elephant&lt;/title&gt;&lt;/titles&gt;&lt;dates&gt;&lt;year&gt;2015&lt;/year&gt;&lt;/dates&gt;&lt;isbn&gt;1652-280X&lt;/isbn&gt;&lt;urls&gt;&lt;/urls&gt;&lt;/record&gt;&lt;/Cite&gt;&lt;/EndNote&gt;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(Öhman, 2015)</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In terms of the human-wildlife conflict, the African elephant is the most problematic species causing huge losses in crop production, farm implements and human lives, and consequently high poverty and resentment in the form of poaching by local communities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&lt;EndNote&gt;&lt;Cite&gt;&lt;Author&gt;Songhurst&lt;/Author&gt;&lt;Year&gt;2017&lt;/Year&gt;&lt;RecNum&gt;324&lt;/RecNum&gt;&lt;DisplayText&gt;(Songhurst, 2017, Schlossberg et al., 2018)&lt;/DisplayText&gt;&lt;record&gt;&lt;rec-number&gt;324&lt;/rec-number&gt;&lt;foreign-keys&gt;&lt;key app="EN" db-id="va50z0wdp0df2le59zux0x56w5xz595pdvs0" timestamp="1674077411"&gt;324&lt;/key&gt;&lt;/foreign-keys&gt;&lt;ref-type name="Journal Article"&gt;17&lt;/ref-type&gt;&lt;contributors&gt;&lt;authors&gt;&lt;author&gt;Songhurst, Anna&lt;/author&gt;&lt;/authors&gt;&lt;/contributors&gt;&lt;titles&gt;&lt;title&gt;Measuring human–wildlife conflicts: Comparing insights from different monitoring approaches&lt;/title&gt;&lt;secondary-title&gt;Wildlife Society Bulletin&lt;/secondary-title&gt;&lt;/titles&gt;&lt;periodical&gt;&lt;full-title&gt;Wildlife Society Bulletin&lt;/full-title&gt;&lt;/periodical&gt;&lt;pages&gt;351-361&lt;/pages&gt;&lt;volume&gt;41&lt;/volume&gt;&lt;number&gt;2&lt;/number&gt;&lt;dates&gt;&lt;year&gt;2017&lt;/year&gt;&lt;/dates&gt;&lt;isbn&gt;1938-5463&lt;/isbn&gt;&lt;urls&gt;&lt;/urls&gt;&lt;/record&gt;&lt;/Cite&gt;&lt;Cite&gt;&lt;Author&gt;Schlossberg&lt;/Author&gt;&lt;Year&gt;2018&lt;/Year&gt;&lt;RecNum&gt;2&lt;/RecNum&gt;&lt;record&gt;&lt;rec-number&gt;2&lt;/rec-number&gt;&lt;foreign-keys&gt;&lt;key app="EN" db-id="52sde5atwfx0vxezfd3p9pal9wtdd9t5xw5t" timestamp="1718608094"&gt;2&lt;/key&gt;&lt;/foreign-keys&gt;&lt;ref-type name="Journal Article"&gt;17&lt;/ref-type&gt;&lt;contributors&gt;&lt;authors&gt;&lt;author&gt;Schlossberg, Scott&lt;/author&gt;&lt;author&gt;Chase, Michael J&lt;/author&gt;&lt;author&gt;Griffin, Curtice R&lt;/author&gt;&lt;/authors&gt;&lt;/contributors&gt;&lt;titles&gt;&lt;title&gt;Poaching and human encroachment reverse recovery of African savannah elephants in south-east Angola despite 14 years of peace&lt;/title&gt;&lt;secondary-title&gt;PLoS One&lt;/secondary-title&gt;&lt;/titles&gt;&lt;pages&gt;e0193469&lt;/pages&gt;&lt;volume&gt;13&lt;/volume&gt;&lt;number&gt;3&lt;/number&gt;&lt;dates&gt;&lt;year&gt;2018&lt;/year&gt;&lt;/dates&gt;&lt;isbn&gt;1932-6203&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(Songhurst, 2017, Schlossberg et al., 2018)</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The increasing elephant populations across its ranges and associated human-elephant conflict incidents outside protected areas calls for regular and empirical information on how elephants use their space within and between seasons. The intensification of climate change, which is manifesting in the form of increasing droughts </w:t>
      </w:r>
      <w:r w:rsidRPr="00C30CF1">
        <w:rPr>
          <w:rFonts w:asciiTheme="majorBidi" w:eastAsia="Times New Roman" w:hAnsiTheme="majorBidi" w:cstheme="majorBidi"/>
          <w:lang w:val="en-GB"/>
        </w:rPr>
        <w:fldChar w:fldCharType="begin"/>
      </w:r>
      <w:r w:rsidRPr="00C30CF1">
        <w:rPr>
          <w:rFonts w:asciiTheme="majorBidi" w:eastAsia="Times New Roman" w:hAnsiTheme="majorBidi" w:cstheme="majorBidi"/>
          <w:lang w:val="en-GB"/>
        </w:rPr>
        <w:instrText xml:space="preserve"> ADDIN EN.CITE &lt;EndNote&gt;&lt;Cite&gt;&lt;Author&gt;van Beest&lt;/Author&gt;&lt;Year&gt;2011&lt;/Year&gt;&lt;RecNum&gt;223&lt;/RecNum&gt;&lt;DisplayText&gt;(van Beest et al., 2011)&lt;/DisplayText&gt;&lt;record&gt;&lt;rec-number&gt;223&lt;/rec-number&gt;&lt;foreign-keys&gt;&lt;key app="EN" db-id="va50z0wdp0df2le59zux0x56w5xz595pdvs0" timestamp="0"&gt;223&lt;/key&gt;&lt;/foreign-keys&gt;&lt;ref-type name="Journal Article"&gt;17&lt;/ref-type&gt;&lt;contributors&gt;&lt;authors&gt;&lt;author&gt;van Beest, Floris M&lt;/author&gt;&lt;author&gt;Rivrud, Inger M&lt;/author&gt;&lt;author&gt;Loe, Leif E&lt;/author&gt;&lt;author&gt;Milner, Jos M&lt;/author&gt;&lt;author&gt;Mysterud, Atle&lt;/author&gt;&lt;/authors&gt;&lt;/contributors&gt;&lt;titles&gt;&lt;title&gt;What determines variation in home range size across spatiotemporal scales in a large browsing herbivore?&lt;/title&gt;&lt;secondary-title&gt;Journal of Animal Ecology&lt;/secondary-title&gt;&lt;/titles&gt;&lt;periodical&gt;&lt;full-title&gt;Journal of Animal Ecology&lt;/full-title&gt;&lt;/periodical&gt;&lt;pages&gt;771-785&lt;/pages&gt;&lt;volume&gt;80&lt;/volume&gt;&lt;number&gt;4&lt;/number&gt;&lt;dates&gt;&lt;year&gt;2011&lt;/year&gt;&lt;/dates&gt;&lt;isbn&gt;0021-8790&lt;/isbn&gt;&lt;urls&gt;&lt;/urls&gt;&lt;/record&gt;&lt;/Cite&gt;&lt;/EndNote&gt;</w:instrText>
      </w:r>
      <w:r w:rsidRPr="00C30CF1">
        <w:rPr>
          <w:rFonts w:asciiTheme="majorBidi" w:eastAsia="Times New Roman" w:hAnsiTheme="majorBidi" w:cstheme="majorBidi"/>
          <w:lang w:val="en-GB"/>
        </w:rPr>
        <w:fldChar w:fldCharType="separate"/>
      </w:r>
      <w:r w:rsidRPr="00C30CF1">
        <w:rPr>
          <w:rFonts w:asciiTheme="majorBidi" w:eastAsia="Times New Roman" w:hAnsiTheme="majorBidi" w:cstheme="majorBidi"/>
          <w:noProof/>
          <w:lang w:val="en-GB"/>
        </w:rPr>
        <w:t>(van Beest et al., 2011)</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eastAsia="ja-JP"/>
        </w:rPr>
        <w:t xml:space="preserve">, frequent fires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&lt;EndNote&gt;&lt;Cite&gt;&lt;Author&gt;Nunes&lt;/Author&gt;&lt;Year&gt;2021&lt;/Year&gt;&lt;RecNum&gt;518&lt;/RecNum&gt;&lt;DisplayText&gt;(Nunes et al., 2021)&lt;/DisplayText&gt;&lt;record&gt;&lt;rec-number&gt;518&lt;/rec-number&gt;&lt;foreign-keys&gt;&lt;key app="EN" db-id="essv0v9vh5wzeee9928vvza0s9rassftsvxt" timestamp="1718608445"&gt;518&lt;/key&gt;&lt;/foreign-keys&gt;&lt;ref-type name="Journal Article"&gt;17&lt;/ref-type&gt;&lt;contributors&gt;&lt;authors&gt;&lt;author&gt;Nunes, Leonel JR&lt;/author&gt;&lt;author&gt;Meireles, Catarina IR&lt;/author&gt;&lt;author&gt;Gomes, Carlos J Pinto&lt;/author&gt;&lt;author&gt;Ribeiro, Nuno MC Almeida&lt;/author&gt;&lt;/authors&gt;&lt;/contributors&gt;&lt;titles&gt;&lt;title&gt;The impact of climate change on forest development: a sustainable approach to management models applied to Mediterranean-type climate regions&lt;/title&gt;&lt;secondary-title&gt;Plants&lt;/secondary-title&gt;&lt;/titles&gt;&lt;periodical&gt;&lt;full-title&gt;Plants&lt;/full-title&gt;&lt;/periodical&gt;&lt;pages&gt;69&lt;/pages&gt;&lt;volume&gt;11&lt;/volume&gt;&lt;number&gt;1&lt;/number&gt;&lt;dates&gt;&lt;year&gt;2021&lt;/year&gt;&lt;/dates&gt;&lt;isbn&gt;2223-7747&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(Nunes et al., 2021)</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and increasing dispersal especially by elephants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&lt;EndNote&gt;&lt;Cite&gt;&lt;Author&gt;Dejene&lt;/Author&gt;&lt;Year&gt;2021&lt;/Year&gt;&lt;RecNum&gt;517&lt;/RecNum&gt;&lt;DisplayText&gt;(Dejene et al., 2021)&lt;/DisplayText&gt;&lt;record&gt;&lt;rec-number&gt;517&lt;/rec-number&gt;&lt;foreign-keys&gt;&lt;key app="EN" db-id="essv0v9vh5wzeee9928vvza0s9rassftsvxt" timestamp="1718608317"&gt;517&lt;/key&gt;&lt;/foreign-keys&gt;&lt;ref-type name="Journal Article"&gt;17&lt;/ref-type&gt;&lt;contributors&gt;&lt;authors&gt;&lt;author&gt;Dejene, Sintayehu W&lt;/author&gt;&lt;author&gt;Mpakairi, Kudzai S&lt;/author&gt;&lt;author&gt;Kanagaraj, Rajapandian&lt;/author&gt;&lt;author&gt;Wato, Yussuf A&lt;/author&gt;&lt;author&gt;Mengistu, Sewnet&lt;/author&gt;&lt;/authors&gt;&lt;/contributors&gt;&lt;titles&gt;&lt;title&gt;Modelling continental range shift of the African elephant (Loxodonta africana) under a changing climate and land cover: implications for future conservation of the species&lt;/title&gt;&lt;secondary-title&gt;African Zoology&lt;/secondary-title&gt;&lt;/titles&gt;&lt;periodical&gt;&lt;full-title&gt;African Zoology&lt;/full-title&gt;&lt;/periodical&gt;&lt;pages&gt;25-34&lt;/pages&gt;&lt;volume&gt;56&lt;/volume&gt;&lt;number&gt;1&lt;/number&gt;&lt;dates&gt;&lt;year&gt;2021&lt;/year&gt;&lt;/dates&gt;&lt;isbn&gt;1562-7020&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(Dejene et al., 2021)</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will require wildlife managers and land use planners to have regular and adequate information on wildlife movements and distribution to effect pro-active adaptive wildlife management strategies.</w:t>
      </w:r>
    </w:p>
    <w:p w14:paraId="7481F3D6" w14:textId="3C2133D5" w:rsidR="007D7D68" w:rsidRPr="00C30CF1" w:rsidRDefault="007D7D68" w:rsidP="00BE1A5B">
      <w:pPr>
        <w:spacing w:before="120" w:after="120" w:line="360" w:lineRule="auto"/>
        <w:ind w:firstLine="720"/>
        <w:jc w:val="both"/>
        <w:rPr>
          <w:rFonts w:asciiTheme="majorBidi" w:eastAsia="Times New Roman" w:hAnsiTheme="majorBidi" w:cstheme="majorBidi"/>
          <w:lang w:val="en-GB" w:eastAsia="ja-JP"/>
        </w:rPr>
      </w:pPr>
      <w:r w:rsidRPr="00C30CF1">
        <w:rPr>
          <w:rFonts w:asciiTheme="majorBidi" w:eastAsia="Times New Roman" w:hAnsiTheme="majorBidi" w:cstheme="majorBidi"/>
          <w:lang w:val="en-GB" w:eastAsia="ja-JP"/>
        </w:rPr>
        <w:t xml:space="preserve">Local movements of an animal species within a range in a particular time period defines its home range, which is simply defined as “an area used by an animal in its daily activities of foraging, mating, and caring for young”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&lt;EndNote&gt;&lt;Cite&gt;&lt;Author&gt;Burt&lt;/Author&gt;&lt;Year&gt;1943&lt;/Year&gt;&lt;RecNum&gt;211&lt;/RecNum&gt;&lt;Suffix&gt;: 351&lt;/Suffix&gt;&lt;Pages&gt;351&lt;/Pages&gt;&lt;DisplayText&gt;(Burt, 1943: 351, Powell and Boitani, 2012)&lt;/DisplayText&gt;&lt;record&gt;&lt;rec-number&gt;211&lt;/rec-number&gt;&lt;foreign-keys&gt;&lt;key app="EN" db-id="essv0v9vh5wzeee9928vvza0s9rassftsvxt" timestamp="1643897083"&gt;211&lt;/key&gt;&lt;/foreign-keys&gt;&lt;ref-type name="Journal Article"&gt;17&lt;/ref-type&gt;&lt;contributors&gt;&lt;authors&gt;&lt;author&gt;Burt, William Henry&lt;/author&gt;&lt;/authors&gt;&lt;/contributors&gt;&lt;titles&gt;&lt;title&gt;Territoriality and home range concepts as applied to mammals&lt;/title&gt;&lt;secondary-title&gt;Journal of mammalogy&lt;/secondary-title&gt;&lt;/titles&gt;&lt;periodical&gt;&lt;full-title&gt;Journal of Mammalogy&lt;/full-title&gt;&lt;/periodical&gt;&lt;pages&gt;346-352&lt;/pages&gt;&lt;volume&gt;24&lt;/volume&gt;&lt;number&gt;3&lt;/number&gt;&lt;dates&gt;&lt;year&gt;1943&lt;/year&gt;&lt;/dates&gt;&lt;isbn&gt;0022-2372&lt;/isbn&gt;&lt;urls&gt;&lt;/urls&gt;&lt;/record&gt;&lt;/Cite&gt;&lt;Cite&gt;&lt;Author&gt;Powell&lt;/Author&gt;&lt;Year&gt;2012&lt;/Year&gt;&lt;RecNum&gt;519&lt;/RecNum&gt;&lt;record&gt;&lt;rec-number&gt;519&lt;/rec-number&gt;&lt;foreign-keys&gt;&lt;key app="EN" db-id="essv0v9vh5wzeee9928vvza0s9rassftsvxt" timestamp="1718608608"&gt;519&lt;/key&gt;&lt;/foreign-keys&gt;&lt;ref-type name="Journal Article"&gt;17&lt;/ref-type&gt;&lt;contributors&gt;&lt;authors&gt;&lt;author&gt;Powell, Roger A&lt;/author&gt;&lt;author&gt;Boitani, L&lt;/author&gt;&lt;/authors&gt;&lt;/contributors&gt;&lt;titles&gt;&lt;title&gt;Movements, home ranges, activity, and dispersal&lt;/title&gt;&lt;secondary-title&gt;Carnivore ecology and conservation: a handbook of techniques (L. Boitani and RA Powell, eds.). Oxford University Press, London, United Kingdom&lt;/secondary-title&gt;&lt;/titles&gt;&lt;periodical&gt;&lt;full-title&gt;Carnivore ecology and conservation: a handbook of techniques (L. Boitani and RA Powell, eds.). Oxford University Press, London, United Kingdom&lt;/full-title&gt;&lt;/periodical&gt;&lt;pages&gt;188-217&lt;/pages&gt;&lt;dates&gt;&lt;year&gt;2012&lt;/year&gt;&lt;/dates&gt;&lt;urls&gt;&lt;/urls&gt;&lt;/record&gt;&lt;/Cite&gt;&lt;/EndNote&gt;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(Burt, 1943: 351, Powell and Boitani, 2012)</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Because of the need to meet their physiological requirements animals must move from one location to another or between seasonal ranges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&lt;EndNote&gt;&lt;Cite&gt;&lt;Author&gt;Parker&lt;/Author&gt;&lt;Year&gt;2009&lt;/Year&gt;&lt;RecNum&gt;395&lt;/RecNum&gt;&lt;DisplayText&gt;(Parker et al., 2009)&lt;/DisplayText&gt;&lt;record&gt;&lt;rec-number&gt;395&lt;/rec-number&gt;&lt;foreign-keys&gt;&lt;key app="EN" db-id="essv0v9vh5wzeee9928vvza0s9rassftsvxt" timestamp="1684914797"&gt;395&lt;/key&gt;&lt;/foreign-keys&gt;&lt;ref-type name="Journal Article"&gt;17&lt;/ref-type&gt;&lt;contributors&gt;&lt;authors&gt;&lt;author&gt;Parker, Katherine L&lt;/author&gt;&lt;author&gt;Barboza, Perry S&lt;/author&gt;&lt;author&gt;Gillingham, Michael P&lt;/author&gt;&lt;/authors&gt;&lt;/contributors&gt;&lt;titles&gt;&lt;title&gt;Nutrition integrates environmental responses of ungulates&lt;/title&gt;&lt;secondary-title&gt;Functional ecology&lt;/secondary-title&gt;&lt;/titles&gt;&lt;periodical&gt;&lt;full-title&gt;Functional ecology&lt;/full-title&gt;&lt;/periodical&gt;&lt;pages&gt;57-69&lt;/pages&gt;&lt;volume&gt;23&lt;/volume&gt;&lt;number&gt;1&lt;/number&gt;&lt;dates&gt;&lt;year&gt;2009&lt;/year&gt;&lt;/dates&gt;&lt;isbn&gt;0269-8463&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(Parker et al., 2009)</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For large herbivores such as the African elephant, which consumes about 150-400 kg of forage and drinks between 50-200 litres of water a day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&lt;EndNote&gt;&lt;Cite&gt;&lt;Author&gt;Sukumar&lt;/Author&gt;&lt;Year&gt;2003&lt;/Year&gt;&lt;RecNum&gt;347&lt;/RecNum&gt;&lt;DisplayText&gt;(Sukumar, 2003)&lt;/DisplayText&gt;&lt;record&gt;&lt;rec-number&gt;347&lt;/rec-number&gt;&lt;foreign-keys&gt;&lt;key app="EN" db-id="essv0v9vh5wzeee9928vvza0s9rassftsvxt" timestamp="1656690090"&gt;347&lt;/key&gt;&lt;/foreign-keys&gt;&lt;ref-type name="Book"&gt;6&lt;/ref-type&gt;&lt;contributors&gt;&lt;authors&gt;&lt;author&gt;Raman Sukumar&lt;/author&gt;&lt;/authors&gt;&lt;/contributors&gt;&lt;titles&gt;&lt;title&gt;The living elephants: evolutionary ecology, behaviour, and conservation&lt;/title&gt;&lt;/titles&gt;&lt;dates&gt;&lt;year&gt;2003&lt;/year&gt;&lt;/dates&gt;&lt;publisher&gt;Oxford University Press&lt;/publisher&gt;&lt;isbn&gt;0195107780&lt;/isbn&gt;&lt;urls&gt;&lt;/urls&gt;&lt;/record&gt;&lt;/Cite&gt;&lt;/EndNote&gt;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(Sukumar, 2003)</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space availability and the ability to move over a wide landscape to utilize supplementary and complementary resources is crucial.  However, the availability of large and open landscapes to elephant populations, and hence their homes ranges are increasingly getting smaller across the elephant historical ranges in Asia and Africa. There is therefore a need to monitor these changes in home range sizes and area covered by elephant as their conduct their daily search for food and mates for social interaction, including reproduction. Continued research will improve the amount and quality of data on elephant home ranges that is currently limited </w:t>
      </w:r>
      <w:r w:rsidRPr="00C30CF1">
        <w:rPr>
          <w:rFonts w:asciiTheme="majorBidi" w:eastAsia="Times New Roman" w:hAnsiTheme="majorBidi" w:cstheme="majorBidi"/>
          <w:lang w:val="en-GB" w:eastAsia="ja-JP"/>
        </w:rPr>
        <w:fldChar w:fldCharType="begin"/>
      </w:r>
      <w:r w:rsidR="00B20D15">
        <w:rPr>
          <w:rFonts w:asciiTheme="majorBidi" w:eastAsia="Times New Roman" w:hAnsiTheme="majorBidi" w:cstheme="majorBidi"/>
          <w:lang w:val="en-GB" w:eastAsia="ja-JP"/>
        </w:rPr>
        <w:instrText xml:space="preserve"> ADDIN EN.CITE &lt;EndNote&gt;&lt;Cite&gt;&lt;Author&gt;Shaffer&lt;/Author&gt;&lt;Year&gt;2019&lt;/Year&gt;&lt;RecNum&gt;513&lt;/RecNum&gt;&lt;DisplayText&gt;(Shaffer et al., 2019)&lt;/DisplayText&gt;&lt;record&gt;&lt;rec-number&gt;513&lt;/rec-number&gt;&lt;foreign-keys&gt;&lt;key app="EN" db-id="essv0v9vh5wzeee9928vvza0s9rassftsvxt" timestamp="1718177298"&gt;513&lt;/key&gt;&lt;/foreign-keys&gt;&lt;ref-type name="Journal Article"&gt;17&lt;/ref-type&gt;&lt;contributors&gt;&lt;authors&gt;&lt;author&gt;Shaffer, L Jen&lt;/author&gt;&lt;author&gt;Khadka, Kapil K&lt;/author&gt;&lt;author&gt;Van Den Hoek, Jamon&lt;/author&gt;&lt;author&gt;Naithani, Kusum J&lt;/author&gt;&lt;/authors&gt;&lt;/contributors&gt;&lt;titles&gt;&lt;title&gt;Human-elephant conflict: A review of current management strategies and future directions&lt;/title&gt;&lt;secondary-title&gt;Frontiers in Ecology and Evolution&lt;/secondary-title&gt;&lt;/titles&gt;&lt;periodical&gt;&lt;full-title&gt;Frontiers in Ecology and Evolution&lt;/full-title&gt;&lt;/periodical&gt;&lt;pages&gt;235&lt;/pages&gt;&lt;volume&gt;6&lt;/volume&gt;&lt;dates&gt;&lt;year&gt;2019&lt;/year&gt;&lt;/dates&gt;&lt;isbn&gt;2296-701X&lt;/isbn&gt;&lt;urls&gt;&lt;/urls&gt;&lt;/record&gt;&lt;/Cite&gt;&lt;/EndNote&gt;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(Shaffer et al., 2019)</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Despite the huge declines in elephant numbers in some of their historical ranges in some parts of Africa and provisioning of artificial </w:t>
      </w:r>
      <w:r w:rsidRPr="00C30CF1">
        <w:rPr>
          <w:rFonts w:asciiTheme="majorBidi" w:eastAsia="Times New Roman" w:hAnsiTheme="majorBidi" w:cstheme="majorBidi"/>
          <w:lang w:val="en-GB" w:eastAsia="ja-JP"/>
        </w:rPr>
        <w:lastRenderedPageBreak/>
        <w:t xml:space="preserve">waterpoints which might have limited their physiological need to move large distances within and between seasons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&lt;EndNote&gt;&lt;Cite&gt;&lt;Author&gt;Chase&lt;/Author&gt;&lt;Year&gt;2016&lt;/Year&gt;&lt;RecNum&gt;46&lt;/RecNum&gt;&lt;DisplayText&gt;(Chase et al., 2016)&lt;/DisplayText&gt;&lt;record&gt;&lt;rec-number&gt;46&lt;/rec-number&gt;&lt;foreign-keys&gt;&lt;key app="EN" db-id="va50z0wdp0df2le59zux0x56w5xz595pdvs0" timestamp="0"&gt;46&lt;/key&gt;&lt;/foreign-keys&gt;&lt;ref-type name="Journal Article"&gt;17&lt;/ref-type&gt;&lt;contributors&gt;&lt;authors&gt;&lt;author&gt;Chase, Michael J&lt;/author&gt;&lt;author&gt;Schlossberg, Scott&lt;/author&gt;&lt;author&gt;Griffin, Curtice R&lt;/author&gt;&lt;author&gt;Bouché, Philippe JC&lt;/author&gt;&lt;author&gt;Djene, Sintayehu W&lt;/author&gt;&lt;author&gt;Elkan, Paul W&lt;/author&gt;&lt;author&gt;Ferreira, Sam&lt;/author&gt;&lt;author&gt;Grossman, Falk&lt;/author&gt;&lt;author&gt;Kohi, Edward Mtarima&lt;/author&gt;&lt;author&gt;Landen, Kelly&lt;/author&gt;&lt;/authors&gt;&lt;/contributors&gt;&lt;titles&gt;&lt;title&gt;Continent-wide survey reveals massive decline in African savannah elephants&lt;/title&gt;&lt;secondary-title&gt;PeerJ&lt;/secondary-title&gt;&lt;/titles&gt;&lt;periodical&gt;&lt;full-title&gt;PeerJ&lt;/full-title&gt;&lt;/periodical&gt;&lt;pages&gt;e2354&lt;/pages&gt;&lt;volume&gt;4&lt;/volume&gt;&lt;dates&gt;&lt;year&gt;2016&lt;/year&gt;&lt;/dates&gt;&lt;isbn&gt;2167-8359&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(Chase et al., 2016)</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there still exist some extensive ranges in the world that still allow for large home ranges and access to seasonal ranges. Such large landscapes still exist in Botswana which also holds a  large populations of elephants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&lt;EndNote&gt;&lt;Cite&gt;&lt;Author&gt;Hunter&lt;/Author&gt;&lt;Year&gt;1996&lt;/Year&gt;&lt;RecNum&gt;391&lt;/RecNum&gt;&lt;DisplayText&gt;(Hunter, 1996, Gross and Heinsohn, 2023)&lt;/DisplayText&gt;&lt;record&gt;&lt;rec-number&gt;391&lt;/rec-number&gt;&lt;foreign-keys&gt;&lt;key app="EN" db-id="essv0v9vh5wzeee9928vvza0s9rassftsvxt" timestamp="1684913054"&gt;391&lt;/key&gt;&lt;/foreign-keys&gt;&lt;ref-type name="Journal Article"&gt;17&lt;/ref-type&gt;&lt;contributors&gt;&lt;authors&gt;&lt;author&gt;Hunter, CG&lt;/author&gt;&lt;/authors&gt;&lt;/contributors&gt;&lt;titles&gt;&lt;title&gt;Land uses on the Botswana/Zimbabwe border and their effects on buffalo&lt;/title&gt;&lt;secondary-title&gt;South African Journal of Wildlife Research-24-month delayed open access&lt;/secondary-title&gt;&lt;/titles&gt;&lt;periodical&gt;&lt;full-title&gt;South African Journal of Wildlife Research-24-month delayed open access&lt;/full-title&gt;&lt;/periodical&gt;&lt;pages&gt;136-150&lt;/pages&gt;&lt;volume&gt;26&lt;/volume&gt;&lt;number&gt;4&lt;/number&gt;&lt;dates&gt;&lt;year&gt;1996&lt;/year&gt;&lt;/dates&gt;&lt;isbn&gt;2410-7220&lt;/isbn&gt;&lt;urls&gt;&lt;/urls&gt;&lt;/record&gt;&lt;/Cite&gt;&lt;Cite&gt;&lt;Author&gt;Gross&lt;/Author&gt;&lt;Year&gt;2023&lt;/Year&gt;&lt;RecNum&gt;392&lt;/RecNum&gt;&lt;record&gt;&lt;rec-number&gt;392&lt;/rec-number&gt;&lt;foreign-keys&gt;&lt;key app="EN" db-id="essv0v9vh5wzeee9928vvza0s9rassftsvxt" timestamp="1684913101"&gt;392&lt;/key&gt;&lt;/foreign-keys&gt;&lt;ref-type name="Journal Article"&gt;17&lt;/ref-type&gt;&lt;contributors&gt;&lt;authors&gt;&lt;author&gt;Gross, Rachael B&lt;/author&gt;&lt;author&gt;Heinsohn, Robert&lt;/author&gt;&lt;/authors&gt;&lt;/contributors&gt;&lt;titles&gt;&lt;title&gt;Elephants Not in the Room: Systematic Review Shows Major Geographic Publication Bias in African Elephant Ecological Research&lt;/title&gt;&lt;secondary-title&gt;Diversity&lt;/secondary-title&gt;&lt;/titles&gt;&lt;periodical&gt;&lt;full-title&gt;Diversity&lt;/full-title&gt;&lt;/periodical&gt;&lt;pages&gt;451&lt;/pages&gt;&lt;volume&gt;15&lt;/volume&gt;&lt;number&gt;3&lt;/number&gt;&lt;dates&gt;&lt;year&gt;2023&lt;/year&gt;&lt;/dates&gt;&lt;isbn&gt;1424-2818&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(Hunter, 1996, Gross and Heinsohn, 2023)</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elephants still move widely across the wild landscape to forage and drink from both ephemeral and permanent surface water sources </w:t>
      </w:r>
      <w:r w:rsidRPr="00C30CF1">
        <w:rPr>
          <w:rFonts w:asciiTheme="majorBidi" w:eastAsia="Times New Roman" w:hAnsiTheme="majorBidi" w:cstheme="majorBidi"/>
          <w:lang w:val="en-GB" w:eastAsia="ja-JP"/>
        </w:rPr>
        <w:fldChar w:fldCharType="begin"/>
      </w:r>
      <w:r w:rsidR="00B20D15">
        <w:rPr>
          <w:rFonts w:asciiTheme="majorBidi" w:eastAsia="Times New Roman" w:hAnsiTheme="majorBidi" w:cstheme="majorBidi"/>
          <w:lang w:val="en-GB" w:eastAsia="ja-JP"/>
        </w:rPr>
        <w:instrText xml:space="preserve"> ADDIN EN.CITE &lt;EndNote&gt;&lt;Cite&gt;&lt;Author&gt;Tsalyuk&lt;/Author&gt;&lt;Year&gt;2019&lt;/Year&gt;&lt;RecNum&gt;216&lt;/RecNum&gt;&lt;DisplayText&gt;(Tsalyuk et al., 2019, Pandraud, 2022)&lt;/DisplayText&gt;&lt;record&gt;&lt;rec-number&gt;216&lt;/rec-number&gt;&lt;foreign-keys&gt;&lt;key app="EN" db-id="va50z0wdp0df2le59zux0x56w5xz595pdvs0" timestamp="0"&gt;216&lt;/key&gt;&lt;/foreign-keys&gt;&lt;ref-type name="Journal Article"&gt;17&lt;/ref-type&gt;&lt;contributors&gt;&lt;authors&gt;&lt;author&gt;Tsalyuk, Miriam&lt;/author&gt;&lt;author&gt;Kilian, Werner&lt;/author&gt;&lt;author&gt;Reineking, Björn&lt;/author&gt;&lt;author&gt;Getz, Wayne Marcus&lt;/author&gt;&lt;/authors&gt;&lt;/contributors&gt;&lt;titles&gt;&lt;title&gt;Temporal variation in resource selection of African elephants follows long‐term variability in resource availability&lt;/title&gt;&lt;secondary-title&gt;Ecological Monographs&lt;/secondary-title&gt;&lt;/titles&gt;&lt;pages&gt;e01348&lt;/pages&gt;&lt;volume&gt;89&lt;/volume&gt;&lt;number&gt;2&lt;/number&gt;&lt;dates&gt;&lt;year&gt;2019&lt;/year&gt;&lt;/dates&gt;&lt;isbn&gt;0012-9615&lt;/isbn&gt;&lt;urls&gt;&lt;/urls&gt;&lt;/record&gt;&lt;/Cite&gt;&lt;Cite&gt;&lt;Author&gt;Pandraud&lt;/Author&gt;&lt;Year&gt;2022&lt;/Year&gt;&lt;RecNum&gt;520&lt;/RecNum&gt;&lt;record&gt;&lt;rec-number&gt;520&lt;/rec-number&gt;&lt;foreign-keys&gt;&lt;key app="EN" db-id="essv0v9vh5wzeee9928vvza0s9rassftsvxt" timestamp="1718608690"&gt;520&lt;/key&gt;&lt;/foreign-keys&gt;&lt;ref-type name="Thesis"&gt;32&lt;/ref-type&gt;&lt;contributors&gt;&lt;authors&gt;&lt;author&gt;Pandraud, Anne&lt;/author&gt;&lt;/authors&gt;&lt;/contributors&gt;&lt;titles&gt;&lt;title&gt;The movement of African savanna elephants (Loxodonta africana) in relation to their environment&lt;/title&gt;&lt;/titles&gt;&lt;dates&gt;&lt;year&gt;2022&lt;/year&gt;&lt;/dates&gt;&lt;publisher&gt;University of Pretoria&lt;/publisher&gt;&lt;urls&gt;&lt;/urls&gt;&lt;/record&gt;&lt;/Cite&gt;&lt;/EndNote&gt;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(Tsalyuk et al., 2019, Pandraud, 2022)</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w:t>
      </w:r>
    </w:p>
    <w:p w14:paraId="38744145" w14:textId="5226652E" w:rsidR="007D7D68" w:rsidRPr="00C30CF1" w:rsidRDefault="007D7D68" w:rsidP="00BE1A5B">
      <w:pPr>
        <w:spacing w:before="120" w:after="120" w:line="360" w:lineRule="auto"/>
        <w:ind w:firstLine="720"/>
        <w:jc w:val="both"/>
        <w:rPr>
          <w:rFonts w:asciiTheme="majorBidi" w:eastAsia="Times New Roman" w:hAnsiTheme="majorBidi" w:cstheme="majorBidi"/>
          <w:lang w:val="en-GB"/>
        </w:rPr>
      </w:pPr>
      <w:r w:rsidRPr="00C30CF1">
        <w:rPr>
          <w:rFonts w:asciiTheme="majorBidi" w:eastAsia="Times New Roman" w:hAnsiTheme="majorBidi" w:cstheme="majorBidi"/>
          <w:lang w:val="en-GB"/>
        </w:rPr>
        <w:t xml:space="preserve">African elephants are water dependent and need access to drinking water on a daily or regular basis </w:t>
      </w:r>
      <w:r w:rsidRPr="00C30CF1">
        <w:rPr>
          <w:rFonts w:asciiTheme="majorBidi" w:eastAsia="Times New Roman" w:hAnsiTheme="majorBidi" w:cstheme="majorBidi"/>
          <w:lang w:val="en-GB"/>
        </w:rPr>
        <w:fldChar w:fldCharType="begin"/>
      </w:r>
      <w:r w:rsidR="00B20D15">
        <w:rPr>
          <w:rFonts w:asciiTheme="majorBidi" w:eastAsia="Times New Roman" w:hAnsiTheme="majorBidi" w:cstheme="majorBidi"/>
          <w:lang w:val="en-GB"/>
        </w:rPr>
        <w:instrText xml:space="preserve"> ADDIN EN.CITE &lt;EndNote&gt;&lt;Cite&gt;&lt;Author&gt;Gaugris&lt;/Author&gt;&lt;Year&gt;2010&lt;/Year&gt;&lt;RecNum&gt;304&lt;/RecNum&gt;&lt;DisplayText&gt;(Gaugris and Van Rooyen, 2010, Dunkin et al., 2013)&lt;/DisplayText&gt;&lt;record&gt;&lt;rec-number&gt;304&lt;/rec-number&gt;&lt;foreign-keys&gt;&lt;key app="EN" db-id="essv0v9vh5wzeee9928vvza0s9rassftsvxt" timestamp="1649836410"&gt;304&lt;/key&gt;&lt;/foreign-keys&gt;&lt;ref-type name="Journal Article"&gt;17&lt;/ref-type&gt;&lt;contributors&gt;&lt;authors&gt;&lt;author&gt;Gaugris, Jerome Y&lt;/author&gt;&lt;author&gt;Van Rooyen, Margaretha W&lt;/author&gt;&lt;/authors&gt;&lt;/contributors&gt;&lt;titles&gt;&lt;title&gt;Effects of water dependence on the utilization pattern of woody vegetation by elephants in the Tembe Elephant Park, Maputaland, South Africa&lt;/title&gt;&lt;secondary-title&gt;African Journal of Ecology&lt;/secondary-title&gt;&lt;/titles&gt;&lt;periodical&gt;&lt;full-title&gt;African Journal of Ecology&lt;/full-title&gt;&lt;/periodical&gt;&lt;pages&gt;126-134&lt;/pages&gt;&lt;volume&gt;48&lt;/volume&gt;&lt;number&gt;1&lt;/number&gt;&lt;dates&gt;&lt;year&gt;2010&lt;/year&gt;&lt;/dates&gt;&lt;isbn&gt;0141-6707&lt;/isbn&gt;&lt;urls&gt;&lt;/urls&gt;&lt;/record&gt;&lt;/Cite&gt;&lt;Cite&gt;&lt;Author&gt;Dunkin&lt;/Author&gt;&lt;Year&gt;2013&lt;/Year&gt;&lt;RecNum&gt;305&lt;/RecNum&gt;&lt;record&gt;&lt;rec-number&gt;305&lt;/rec-number&gt;&lt;foreign-keys&gt;&lt;key app="EN" db-id="essv0v9vh5wzeee9928vvza0s9rassftsvxt" timestamp="1649836459"&gt;305&lt;/key&gt;&lt;/foreign-keys&gt;&lt;ref-type name="Journal Article"&gt;17&lt;/ref-type&gt;&lt;contributors&gt;&lt;authors&gt;&lt;author&gt;Dunkin, Robin C&lt;/author&gt;&lt;author&gt;Wilson, Dinah&lt;/author&gt;&lt;author&gt;Way, Nicolas&lt;/author&gt;&lt;author&gt;Johnson, Kari&lt;/author&gt;&lt;author&gt;Williams, Terrie M&lt;/author&gt;&lt;/authors&gt;&lt;/contributors&gt;&lt;titles&gt;&lt;title&gt;Climate influences thermal balance and water use in African and Asian elephants: physiology can predict drivers of elephant distribution&lt;/title&gt;&lt;secondary-title&gt;Journal of Experimental Biology&lt;/secondary-title&gt;&lt;/titles&gt;&lt;periodical&gt;&lt;full-title&gt;Journal of Experimental Biology&lt;/full-title&gt;&lt;/periodical&gt;&lt;pages&gt;2939-2952&lt;/pages&gt;&lt;volume&gt;216&lt;/volume&gt;&lt;number&gt;15&lt;/number&gt;&lt;dates&gt;&lt;year&gt;2013&lt;/year&gt;&lt;/dates&gt;&lt;isbn&gt;1477-9145&lt;/isbn&gt;&lt;urls&gt;&lt;/urls&gt;&lt;/record&gt;&lt;/Cite&gt;&lt;/EndNote&gt;</w:instrText>
      </w:r>
      <w:r w:rsidRPr="00C30CF1">
        <w:rPr>
          <w:rFonts w:asciiTheme="majorBidi" w:eastAsia="Times New Roman" w:hAnsiTheme="majorBidi" w:cstheme="majorBidi"/>
          <w:lang w:val="en-GB"/>
        </w:rPr>
        <w:fldChar w:fldCharType="separate"/>
      </w:r>
      <w:r w:rsidRPr="00C30CF1">
        <w:rPr>
          <w:rFonts w:asciiTheme="majorBidi" w:eastAsia="Times New Roman" w:hAnsiTheme="majorBidi" w:cstheme="majorBidi"/>
          <w:noProof/>
          <w:lang w:val="en-GB"/>
        </w:rPr>
        <w:t>(Gaugris and Van Rooyen, 2010, Dunkin et al., 2013)</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rPr>
        <w:t xml:space="preserve">. In environments where water resources are uniformly distributed within the landscape, elephant distribution assumes a similar uniform distribution pattern </w:t>
      </w:r>
      <w:r w:rsidRPr="00C30CF1">
        <w:rPr>
          <w:rFonts w:asciiTheme="majorBidi" w:eastAsia="Times New Roman" w:hAnsiTheme="majorBidi" w:cstheme="majorBidi"/>
          <w:lang w:val="en-GB"/>
        </w:rPr>
        <w:fldChar w:fldCharType="begin"/>
      </w:r>
      <w:r w:rsidRPr="00C30CF1">
        <w:rPr>
          <w:rFonts w:asciiTheme="majorBidi" w:eastAsia="Times New Roman" w:hAnsiTheme="majorBidi" w:cstheme="majorBidi"/>
          <w:lang w:val="en-GB"/>
        </w:rPr>
        <w:instrText xml:space="preserve"> ADDIN EN.CITE &lt;EndNote&gt;&lt;Cite&gt;&lt;Author&gt;Dzinotizei&lt;/Author&gt;&lt;Year&gt;2018&lt;/Year&gt;&lt;RecNum&gt;379&lt;/RecNum&gt;&lt;DisplayText&gt;(Dzinotizei et al., 2018)&lt;/DisplayText&gt;&lt;record&gt;&lt;rec-number&gt;379&lt;/rec-number&gt;&lt;foreign-keys&gt;&lt;key app="EN" db-id="va50z0wdp0df2le59zux0x56w5xz595pdvs0" timestamp="1712508337"&gt;379&lt;/key&gt;&lt;/foreign-keys&gt;&lt;ref-type name="Journal Article"&gt;17&lt;/ref-type&gt;&lt;contributors&gt;&lt;authors&gt;&lt;author&gt;Dzinotizei, Zorodzai&lt;/author&gt;&lt;author&gt;Murwira, Amon&lt;/author&gt;&lt;author&gt;Zengeya, Fadzai M&lt;/author&gt;&lt;author&gt;Guerrini, Laure&lt;/author&gt;&lt;/authors&gt;&lt;/contributors&gt;&lt;titles&gt;&lt;title&gt;Mapping waterholes and testing for aridity using a remote sensing water index in a southern African semi-arid wildlife area&lt;/title&gt;&lt;secondary-title&gt;Geocarto international&lt;/secondary-title&gt;&lt;/titles&gt;&lt;periodical&gt;&lt;full-title&gt;Geocarto international&lt;/full-title&gt;&lt;/periodical&gt;&lt;pages&gt;1268-1280&lt;/pages&gt;&lt;volume&gt;33&lt;/volume&gt;&lt;number&gt;11&lt;/number&gt;&lt;dates&gt;&lt;year&gt;2018&lt;/year&gt;&lt;/dates&gt;&lt;isbn&gt;1010-6049&lt;/isbn&gt;&lt;urls&gt;&lt;/urls&gt;&lt;/record&gt;&lt;/Cite&gt;&lt;/EndNote&gt;</w:instrText>
      </w:r>
      <w:r w:rsidRPr="00C30CF1">
        <w:rPr>
          <w:rFonts w:asciiTheme="majorBidi" w:eastAsia="Times New Roman" w:hAnsiTheme="majorBidi" w:cstheme="majorBidi"/>
          <w:lang w:val="en-GB"/>
        </w:rPr>
        <w:fldChar w:fldCharType="separate"/>
      </w:r>
      <w:r w:rsidRPr="00C30CF1">
        <w:rPr>
          <w:rFonts w:asciiTheme="majorBidi" w:eastAsia="Times New Roman" w:hAnsiTheme="majorBidi" w:cstheme="majorBidi"/>
          <w:noProof/>
          <w:lang w:val="en-GB"/>
        </w:rPr>
        <w:t>(Dzinotizei et al., 2018)</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rPr>
        <w:t xml:space="preserve">. Where water sources are skewed towards one side of the range, elephants tend to congregate in areas with water </w:t>
      </w:r>
      <w:r w:rsidRPr="00C30CF1">
        <w:rPr>
          <w:rFonts w:asciiTheme="majorBidi" w:eastAsia="Times New Roman" w:hAnsiTheme="majorBidi" w:cstheme="majorBidi"/>
          <w:lang w:val="en-GB"/>
        </w:rPr>
        <w:fldChar w:fldCharType="begin"/>
      </w:r>
      <w:r w:rsidRPr="00C30CF1">
        <w:rPr>
          <w:rFonts w:asciiTheme="majorBidi" w:eastAsia="Times New Roman" w:hAnsiTheme="majorBidi" w:cstheme="majorBidi"/>
          <w:lang w:val="en-GB"/>
        </w:rPr>
        <w:instrText xml:space="preserve"> ADDIN EN.CITE &lt;EndNote&gt;&lt;Cite&gt;&lt;Author&gt;Skarpe&lt;/Author&gt;&lt;Year&gt;2000&lt;/Year&gt;&lt;RecNum&gt;423&lt;/RecNum&gt;&lt;DisplayText&gt;(Skarpe et al., 2000)&lt;/DisplayText&gt;&lt;record&gt;&lt;rec-number&gt;423&lt;/rec-number&gt;&lt;foreign-keys&gt;&lt;key app="EN" db-id="essv0v9vh5wzeee9928vvza0s9rassftsvxt" timestamp="1691399936"&gt;423&lt;/key&gt;&lt;/foreign-keys&gt;&lt;ref-type name="Journal Article"&gt;17&lt;/ref-type&gt;&lt;contributors&gt;&lt;authors&gt;&lt;author&gt;Skarpe, C&lt;/author&gt;&lt;author&gt;Bergström, R&lt;/author&gt;&lt;author&gt;Bråten, AL&lt;/author&gt;&lt;author&gt;Danell, K&lt;/author&gt;&lt;/authors&gt;&lt;/contributors&gt;&lt;titles&gt;&lt;title&gt;Browsing in a heterogeneons savanna&lt;/title&gt;&lt;secondary-title&gt;Ecography&lt;/secondary-title&gt;&lt;/titles&gt;&lt;periodical&gt;&lt;full-title&gt;Ecography&lt;/full-title&gt;&lt;/periodical&gt;&lt;pages&gt;632-640&lt;/pages&gt;&lt;volume&gt;23&lt;/volume&gt;&lt;number&gt;5&lt;/number&gt;&lt;dates&gt;&lt;year&gt;2000&lt;/year&gt;&lt;/dates&gt;&lt;isbn&gt;0906-7590&lt;/isbn&gt;&lt;urls&gt;&lt;/urls&gt;&lt;/record&gt;&lt;/Cite&gt;&lt;/EndNote&gt;</w:instrText>
      </w:r>
      <w:r w:rsidRPr="00C30CF1">
        <w:rPr>
          <w:rFonts w:asciiTheme="majorBidi" w:eastAsia="Times New Roman" w:hAnsiTheme="majorBidi" w:cstheme="majorBidi"/>
          <w:lang w:val="en-GB"/>
        </w:rPr>
        <w:fldChar w:fldCharType="separate"/>
      </w:r>
      <w:r w:rsidRPr="00C30CF1">
        <w:rPr>
          <w:rFonts w:asciiTheme="majorBidi" w:eastAsia="Times New Roman" w:hAnsiTheme="majorBidi" w:cstheme="majorBidi"/>
          <w:noProof/>
          <w:lang w:val="en-GB"/>
        </w:rPr>
        <w:t>(Skarpe et al., 2000)</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rPr>
        <w:t xml:space="preserve">. Thus, surface water availability can be a critical factor influencing elephant home range sizes and distance travelled to access resources such as water within and between seasonal ranges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&lt;EndNote&gt;&lt;Cite&gt;&lt;Author&gt;De Beer&lt;/Author&gt;&lt;Year&gt;2008&lt;/Year&gt;&lt;RecNum&gt;32&lt;/RecNum&gt;&lt;DisplayText&gt;(De Beer and Van Aarde, 2008)&lt;/DisplayText&gt;&lt;record&gt;&lt;rec-number&gt;32&lt;/rec-number&gt;&lt;foreign-keys&gt;&lt;key app="EN" db-id="essv0v9vh5wzeee9928vvza0s9rassftsvxt" timestamp="1641559501"&gt;32&lt;/key&gt;&lt;/foreign-keys&gt;&lt;ref-type name="Journal Article"&gt;17&lt;/ref-type&gt;&lt;contributors&gt;&lt;authors&gt;&lt;author&gt;De Beer, Y&lt;/author&gt;&lt;author&gt;Van Aarde, RJ&lt;/author&gt;&lt;/authors&gt;&lt;/contributors&gt;&lt;titles&gt;&lt;title&gt;Do landscape heterogeneity and water distribution explain aspects of elephant home range in southern Africa&amp;apos;s arid savannas?&lt;/title&gt;&lt;secondary-title&gt;Journal of Arid Environments&lt;/secondary-title&gt;&lt;/titles&gt;&lt;periodical&gt;&lt;full-title&gt;Journal of Arid Environments&lt;/full-title&gt;&lt;/periodical&gt;&lt;pages&gt;2017-2025&lt;/pages&gt;&lt;volume&gt;72&lt;/volume&gt;&lt;number&gt;11&lt;/number&gt;&lt;dates&gt;&lt;year&gt;2008&lt;/year&gt;&lt;/dates&gt;&lt;isbn&gt;0140-1963&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(De Beer and Van Aarde, 2008)</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rPr>
        <w:t xml:space="preserve">.  In some elephant conservation areas, especially in semi-arid countries, artificial provisioning of water to wildlife through pumping out underground water has become a necessary elephant management strategy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&lt;EndNote&gt;&lt;Cite&gt;&lt;Author&gt;Tshipa&lt;/Author&gt;&lt;Year&gt;2017&lt;/Year&gt;&lt;RecNum&gt;328&lt;/RecNum&gt;&lt;DisplayText&gt;(Tshipa et al., 2017)&lt;/DisplayText&gt;&lt;record&gt;&lt;rec-number&gt;328&lt;/rec-number&gt;&lt;foreign-keys&gt;&lt;key app="EN" db-id="essv0v9vh5wzeee9928vvza0s9rassftsvxt" timestamp="1653055217"&gt;328&lt;/key&gt;&lt;/foreign-keys&gt;&lt;ref-type name="Journal Article"&gt;17&lt;/ref-type&gt;&lt;contributors&gt;&lt;authors&gt;&lt;author&gt;Tshipa, Arnold&lt;/author&gt;&lt;author&gt;Valls-Fox, Hugo&lt;/author&gt;&lt;author&gt;Fritz, Hervé&lt;/author&gt;&lt;author&gt;Collins, Kai&lt;/author&gt;&lt;author&gt;Sebele, Lovelater&lt;/author&gt;&lt;author&gt;Mundy, Peter&lt;/author&gt;&lt;author&gt;Chamaillé-Jammes, Simon&lt;/author&gt;&lt;/authors&gt;&lt;/contributors&gt;&lt;titles&gt;&lt;title&gt;Partial migration links local surface-water management to large-scale elephant conservation in the world&amp;apos;s largest transfrontier conservation area&lt;/title&gt;&lt;secondary-title&gt;Biological Conservation&lt;/secondary-title&gt;&lt;/titles&gt;&lt;periodical&gt;&lt;full-title&gt;Biological Conservation&lt;/full-title&gt;&lt;/periodical&gt;&lt;pages&gt;46-50&lt;/pages&gt;&lt;volume&gt;215&lt;/volume&gt;&lt;dates&gt;&lt;year&gt;2017&lt;/year&gt;&lt;/dates&gt;&lt;isbn&gt;0006-3207&lt;/isbn&gt;&lt;urls&gt;&lt;/urls&gt;&lt;/record&gt;&lt;/Cite&gt;&lt;/EndNote&gt;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(Tshipa et al., 2017)</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rPr>
        <w:t>. It is not only the distribution of waterholes that is critical for elephant space us</w:t>
      </w:r>
      <w:r w:rsidR="005C5FC4">
        <w:rPr>
          <w:rFonts w:asciiTheme="majorBidi" w:eastAsia="Times New Roman" w:hAnsiTheme="majorBidi" w:cstheme="majorBidi"/>
          <w:lang w:val="en-GB"/>
        </w:rPr>
        <w:t>e</w:t>
      </w:r>
      <w:r w:rsidRPr="00C30CF1">
        <w:rPr>
          <w:rFonts w:asciiTheme="majorBidi" w:eastAsia="Times New Roman" w:hAnsiTheme="majorBidi" w:cstheme="majorBidi"/>
          <w:lang w:val="en-GB"/>
        </w:rPr>
        <w:t xml:space="preserve"> and distribution but also the quantity and length of time the waterholes continue to provide sufficient water to elephants </w:t>
      </w:r>
      <w:r w:rsidRPr="00C30CF1">
        <w:rPr>
          <w:rFonts w:asciiTheme="majorBidi" w:eastAsia="Times New Roman" w:hAnsiTheme="majorBidi" w:cstheme="majorBidi"/>
          <w:lang w:val="en-GB"/>
        </w:rPr>
        <w:fldChar w:fldCharType="begin"/>
      </w:r>
      <w:r w:rsidR="00B20D15">
        <w:rPr>
          <w:rFonts w:asciiTheme="majorBidi" w:eastAsia="Times New Roman" w:hAnsiTheme="majorBidi" w:cstheme="majorBidi"/>
          <w:lang w:val="en-GB"/>
        </w:rPr>
        <w:instrText xml:space="preserve"> ADDIN EN.CITE &lt;EndNote&gt;&lt;Cite&gt;&lt;Author&gt;Chamaille-Jammes&lt;/Author&gt;&lt;Year&gt;2007&lt;/Year&gt;&lt;RecNum&gt;367&lt;/RecNum&gt;&lt;DisplayText&gt;(Chamaille-Jammes et al., 2007, Branco et al., 2019)&lt;/DisplayText&gt;&lt;record&gt;&lt;rec-number&gt;367&lt;/rec-number&gt;&lt;foreign-keys&gt;&lt;key app="EN" db-id="essv0v9vh5wzeee9928vvza0s9rassftsvxt" timestamp="1656832945"&gt;367&lt;/key&gt;&lt;/foreign-keys&gt;&lt;ref-type name="Journal Article"&gt;17&lt;/ref-type&gt;&lt;contributors&gt;&lt;authors&gt;&lt;author&gt;Chamaille-Jammes, Simon&lt;/author&gt;&lt;author&gt;Valeix, Marion&lt;/author&gt;&lt;author&gt;Fritz, Hervé&lt;/author&gt;&lt;/authors&gt;&lt;/contributors&gt;&lt;titles&gt;&lt;title&gt;Managing heterogeneity in elephant distribution: interactions between elephant population density and surface‐water availability&lt;/title&gt;&lt;secondary-title&gt;Journal of Applied Ecology&lt;/secondary-title&gt;&lt;/titles&gt;&lt;periodical&gt;&lt;full-title&gt;Journal of Applied Ecology&lt;/full-title&gt;&lt;/periodical&gt;&lt;pages&gt;625-633&lt;/pages&gt;&lt;volume&gt;44&lt;/volume&gt;&lt;number&gt;3&lt;/number&gt;&lt;dates&gt;&lt;year&gt;2007&lt;/year&gt;&lt;/dates&gt;&lt;isbn&gt;0021-8901&lt;/isbn&gt;&lt;urls&gt;&lt;/urls&gt;&lt;/record&gt;&lt;/Cite&gt;&lt;Cite&gt;&lt;Author&gt;Branco&lt;/Author&gt;&lt;Year&gt;2019&lt;/Year&gt;&lt;RecNum&gt;244&lt;/RecNum&gt;&lt;record&gt;&lt;rec-number&gt;244&lt;/rec-number&gt;&lt;foreign-keys&gt;&lt;key app="EN" db-id="essv0v9vh5wzeee9928vvza0s9rassftsvxt" timestamp="1646033256"&gt;244&lt;/key&gt;&lt;/foreign-keys&gt;&lt;ref-type name="Journal Article"&gt;17&lt;/ref-type&gt;&lt;contributors&gt;&lt;authors&gt;&lt;author&gt;Branco, Paola S&lt;/author&gt;&lt;author&gt;Merkle, Jerod A&lt;/author&gt;&lt;author&gt;Pringle, Robert M&lt;/author&gt;&lt;author&gt;Pansu, Johan&lt;/author&gt;&lt;author&gt;Potter, Arjun B&lt;/author&gt;&lt;author&gt;Reynolds, Alana&lt;/author&gt;&lt;author&gt;Stalmans, Marc&lt;/author&gt;&lt;author&gt;Long, Ryan A&lt;/author&gt;&lt;/authors&gt;&lt;/contributors&gt;&lt;titles&gt;&lt;title&gt;Determinants of elephant foraging behaviour in a coupled human‐natural system: Is brown the new green?&lt;/title&gt;&lt;secondary-title&gt;Journal of Animal Ecology&lt;/secondary-title&gt;&lt;/titles&gt;&lt;periodical&gt;&lt;full-title&gt;Journal of animal ecology&lt;/full-title&gt;&lt;/periodical&gt;&lt;pages&gt;780-792&lt;/pages&gt;&lt;volume&gt;88&lt;/volume&gt;&lt;number&gt;5&lt;/number&gt;&lt;dates&gt;&lt;year&gt;2019&lt;/year&gt;&lt;/dates&gt;&lt;isbn&gt;0021-8790&lt;/isbn&gt;&lt;urls&gt;&lt;/urls&gt;&lt;/record&gt;&lt;/Cite&gt;&lt;/EndNote&gt;</w:instrText>
      </w:r>
      <w:r w:rsidRPr="00C30CF1">
        <w:rPr>
          <w:rFonts w:asciiTheme="majorBidi" w:eastAsia="Times New Roman" w:hAnsiTheme="majorBidi" w:cstheme="majorBidi"/>
          <w:lang w:val="en-GB"/>
        </w:rPr>
        <w:fldChar w:fldCharType="separate"/>
      </w:r>
      <w:r w:rsidRPr="00C30CF1">
        <w:rPr>
          <w:rFonts w:asciiTheme="majorBidi" w:eastAsia="Times New Roman" w:hAnsiTheme="majorBidi" w:cstheme="majorBidi"/>
          <w:noProof/>
          <w:lang w:val="en-GB"/>
        </w:rPr>
        <w:t>(Chamaille-Jammes et al., 2007, Branco et al., 2019)</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rPr>
        <w:t xml:space="preserve">.  </w:t>
      </w:r>
    </w:p>
    <w:p w14:paraId="5EF8B687" w14:textId="7E821502" w:rsidR="007D7D68" w:rsidRPr="00C30CF1" w:rsidRDefault="007D7D68" w:rsidP="00BE1A5B">
      <w:pPr>
        <w:spacing w:before="120" w:after="120" w:line="360" w:lineRule="auto"/>
        <w:ind w:firstLine="720"/>
        <w:jc w:val="both"/>
        <w:rPr>
          <w:rFonts w:asciiTheme="majorBidi" w:eastAsia="Times New Roman" w:hAnsiTheme="majorBidi" w:cstheme="majorBidi"/>
          <w:lang w:val="en-GB" w:eastAsia="ja-JP"/>
        </w:rPr>
      </w:pPr>
      <w:r w:rsidRPr="00C30CF1">
        <w:rPr>
          <w:rFonts w:asciiTheme="majorBidi" w:eastAsia="Times New Roman" w:hAnsiTheme="majorBidi" w:cstheme="majorBidi"/>
          <w:lang w:val="en-GB"/>
        </w:rPr>
        <w:t xml:space="preserve">Elephant are heavy consumers of plant matter, taking up to 400kg of forage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&lt;EndNote&gt;&lt;Cite&gt;&lt;Author&gt;Kohi&lt;/Author&gt;&lt;Year&gt;2013&lt;/Year&gt;&lt;RecNum&gt;407&lt;/RecNum&gt;&lt;DisplayText&gt;(Kohi, 2013)&lt;/DisplayText&gt;&lt;record&gt;&lt;rec-number&gt;407&lt;/rec-number&gt;&lt;foreign-keys&gt;&lt;key app="EN" db-id="essv0v9vh5wzeee9928vvza0s9rassftsvxt" timestamp="1685435128"&gt;407&lt;/key&gt;&lt;/foreign-keys&gt;&lt;ref-type name="Book"&gt;6&lt;/ref-type&gt;&lt;contributors&gt;&lt;authors&gt;&lt;author&gt;Kohi, Edward Mtarima&lt;/author&gt;&lt;/authors&gt;&lt;/contributors&gt;&lt;titles&gt;&lt;title&gt;The bulldozer herbivore: how animals benefit from elephant modifying an African savanna&lt;/title&gt;&lt;/titles&gt;&lt;dates&gt;&lt;year&gt;2013&lt;/year&gt;&lt;/dates&gt;&lt;publisher&gt;Wageningen University and Research&lt;/publisher&gt;&lt;isbn&gt;9798516045882&lt;/isbn&gt;&lt;urls&gt;&lt;/urls&gt;&lt;/record&gt;&lt;/Cite&gt;&lt;/EndNote&gt;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(Kohi, 2013)</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xml:space="preserve">. </w:t>
      </w:r>
      <w:r w:rsidRPr="00C30CF1">
        <w:rPr>
          <w:rFonts w:asciiTheme="majorBidi" w:eastAsia="Times New Roman" w:hAnsiTheme="majorBidi" w:cstheme="majorBidi"/>
          <w:lang w:val="en-GB"/>
        </w:rPr>
        <w:t xml:space="preserve">Although elephants also need nitrogen-rich plant tissues such as grasses and tree leaves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&lt;EndNote&gt;&lt;Cite&gt;&lt;Author&gt;Mattson Jr&lt;/Author&gt;&lt;Year&gt;1980&lt;/Year&gt;&lt;RecNum&gt;399&lt;/RecNum&gt;&lt;DisplayText&gt;(Mattson Jr, 1980)&lt;/DisplayText&gt;&lt;record&gt;&lt;rec-number&gt;399&lt;/rec-number&gt;&lt;foreign-keys&gt;&lt;key app="EN" db-id="essv0v9vh5wzeee9928vvza0s9rassftsvxt" timestamp="1684922706"&gt;399&lt;/key&gt;&lt;/foreign-keys&gt;&lt;ref-type name="Journal Article"&gt;17&lt;/ref-type&gt;&lt;contributors&gt;&lt;authors&gt;&lt;author&gt;Mattson Jr, William J&lt;/author&gt;&lt;/authors&gt;&lt;/contributors&gt;&lt;titles&gt;&lt;title&gt;Herbivory in relation to plant nitrogen content&lt;/title&gt;&lt;secondary-title&gt;Annual review of ecology and systematics&lt;/secondary-title&gt;&lt;/titles&gt;&lt;periodical&gt;&lt;full-title&gt;Annual review of ecology and systematics&lt;/full-title&gt;&lt;/periodical&gt;&lt;pages&gt;119-161&lt;/pages&gt;&lt;volume&gt;11&lt;/volume&gt;&lt;number&gt;1&lt;/number&gt;&lt;dates&gt;&lt;year&gt;1980&lt;/year&gt;&lt;/dates&gt;&lt;isbn&gt;0066-4162&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(Mattson Jr, 1980)</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rPr>
        <w:t xml:space="preserve">, much of their food comprise carbohydrates and specific-nutrient sources such as </w:t>
      </w:r>
      <w:r w:rsidRPr="00C30CF1">
        <w:rPr>
          <w:rFonts w:asciiTheme="majorBidi" w:hAnsiTheme="majorBidi" w:cstheme="majorBidi"/>
          <w:color w:val="040C28"/>
        </w:rPr>
        <w:t xml:space="preserve">bushes, twigs, tree barks, and roots </w:t>
      </w:r>
      <w:r w:rsidRPr="00C30CF1">
        <w:rPr>
          <w:rFonts w:asciiTheme="majorBidi" w:hAnsiTheme="majorBidi" w:cstheme="majorBidi"/>
          <w:color w:val="040C28"/>
        </w:rPr>
        <w:fldChar w:fldCharType="begin">
          <w:fldData xml:space="preserve">PEVuZE5vdGU+PENpdGU+PEF1dGhvcj5CZW4tU2hhaGFyPC9BdXRob3I+PFllYXI+MjAwMjwvWWVh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</w:fldData>
        </w:fldChar>
      </w:r>
      <w:r w:rsidRPr="00C30CF1">
        <w:rPr>
          <w:rFonts w:asciiTheme="majorBidi" w:hAnsiTheme="majorBidi" w:cstheme="majorBidi"/>
          <w:color w:val="040C28"/>
        </w:rPr>
        <w:instrText xml:space="preserve"> ADDIN EN.CITE </w:instrText>
      </w:r>
      <w:r w:rsidRPr="00C30CF1">
        <w:rPr>
          <w:rFonts w:asciiTheme="majorBidi" w:hAnsiTheme="majorBidi" w:cstheme="majorBidi"/>
          <w:color w:val="040C28"/>
        </w:rPr>
        <w:fldChar w:fldCharType="begin">
          <w:fldData xml:space="preserve">PEVuZE5vdGU+PENpdGU+PEF1dGhvcj5CZW4tU2hhaGFyPC9BdXRob3I+PFllYXI+MjAwMjwvWWVh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</w:fldData>
        </w:fldChar>
      </w:r>
      <w:r w:rsidRPr="00C30CF1">
        <w:rPr>
          <w:rFonts w:asciiTheme="majorBidi" w:hAnsiTheme="majorBidi" w:cstheme="majorBidi"/>
          <w:color w:val="040C28"/>
        </w:rPr>
        <w:instrText xml:space="preserve"> ADDIN EN.CITE.DATA </w:instrText>
      </w:r>
      <w:r w:rsidRPr="00C30CF1">
        <w:rPr>
          <w:rFonts w:asciiTheme="majorBidi" w:hAnsiTheme="majorBidi" w:cstheme="majorBidi"/>
          <w:color w:val="040C28"/>
        </w:rPr>
      </w:r>
      <w:r w:rsidRPr="00C30CF1">
        <w:rPr>
          <w:rFonts w:asciiTheme="majorBidi" w:hAnsiTheme="majorBidi" w:cstheme="majorBidi"/>
          <w:color w:val="040C28"/>
        </w:rPr>
        <w:fldChar w:fldCharType="end"/>
      </w:r>
      <w:r w:rsidRPr="00C30CF1">
        <w:rPr>
          <w:rFonts w:asciiTheme="majorBidi" w:hAnsiTheme="majorBidi" w:cstheme="majorBidi"/>
          <w:color w:val="040C28"/>
        </w:rPr>
      </w:r>
      <w:r w:rsidRPr="00C30CF1">
        <w:rPr>
          <w:rFonts w:asciiTheme="majorBidi" w:hAnsiTheme="majorBidi" w:cstheme="majorBidi"/>
          <w:color w:val="040C28"/>
        </w:rPr>
        <w:fldChar w:fldCharType="separate"/>
      </w:r>
      <w:r w:rsidRPr="00C30CF1">
        <w:rPr>
          <w:rFonts w:asciiTheme="majorBidi" w:hAnsiTheme="majorBidi" w:cstheme="majorBidi"/>
          <w:noProof/>
          <w:color w:val="040C28"/>
        </w:rPr>
        <w:t>(Ben-Shahar and Macdonald, 2002, Prajapati, 2008)</w:t>
      </w:r>
      <w:r w:rsidRPr="00C30CF1">
        <w:rPr>
          <w:rFonts w:asciiTheme="majorBidi" w:hAnsiTheme="majorBidi" w:cstheme="majorBidi"/>
          <w:color w:val="040C28"/>
        </w:rPr>
        <w:fldChar w:fldCharType="end"/>
      </w:r>
      <w:r w:rsidRPr="00C30CF1">
        <w:rPr>
          <w:rFonts w:asciiTheme="majorBidi" w:eastAsia="Times New Roman" w:hAnsiTheme="majorBidi" w:cstheme="majorBidi"/>
          <w:lang w:val="en-GB" w:eastAsia="ja-JP"/>
        </w:rPr>
        <w:t xml:space="preserve">. </w:t>
      </w:r>
      <w:r w:rsidRPr="00C30CF1">
        <w:rPr>
          <w:rFonts w:asciiTheme="majorBidi" w:hAnsiTheme="majorBidi" w:cstheme="majorBidi"/>
          <w:color w:val="202124"/>
        </w:rPr>
        <w:t xml:space="preserve"> It is therefore necessary that an elephant range should be able to provide these diverse sources of nutrients to elephants within and between seasons, as well as at separate times of the day. Elephants may need more carbohydrates at certain times of the day to fill up their stomachs and enhance food digestion </w:t>
      </w:r>
      <w:r w:rsidRPr="00C30CF1">
        <w:rPr>
          <w:rFonts w:asciiTheme="majorBidi" w:eastAsia="Times New Roman" w:hAnsiTheme="majorBidi" w:cstheme="majorBidi"/>
          <w:lang w:val="en-GB" w:eastAsia="ja-JP"/>
        </w:rPr>
        <w:fldChar w:fldCharType="begin"/>
      </w:r>
      <w:r w:rsidR="00B20D15">
        <w:rPr>
          <w:rFonts w:asciiTheme="majorBidi" w:eastAsia="Times New Roman" w:hAnsiTheme="majorBidi" w:cstheme="majorBidi"/>
          <w:lang w:val="en-GB" w:eastAsia="ja-JP"/>
        </w:rPr>
        <w:instrText xml:space="preserve"> ADDIN EN.CITE &lt;EndNote&gt;&lt;Cite&gt;&lt;Author&gt;Owen-Smith&lt;/Author&gt;&lt;Year&gt;1988&lt;/Year&gt;&lt;RecNum&gt;404&lt;/RecNum&gt;&lt;DisplayText&gt;(Owen-Smith, 1988)&lt;/DisplayText&gt;&lt;record&gt;&lt;rec-number&gt;404&lt;/rec-number&gt;&lt;foreign-keys&gt;&lt;key app="EN" db-id="essv0v9vh5wzeee9928vvza0s9rassftsvxt" timestamp="1684923180"&gt;404&lt;/key&gt;&lt;/foreign-keys&gt;&lt;ref-type name="Book"&gt;6&lt;/ref-type&gt;&lt;contributors&gt;&lt;authors&gt;&lt;author&gt;Owen-Smith, R Norman&lt;/author&gt;&lt;/authors&gt;&lt;/contributors&gt;&lt;titles&gt;&lt;title&gt;Megaherbivores: the influence of very large body size on ecology&lt;/title&gt;&lt;/titles&gt;&lt;dates&gt;&lt;year&gt;1988&lt;/year&gt;&lt;/dates&gt;&lt;publisher&gt;Cambridge university press&lt;/publisher&gt;&lt;isbn&gt;0521426375&lt;/isbn&gt;&lt;urls&gt;&lt;/urls&gt;&lt;/record&gt;&lt;/Cite&gt;&lt;/EndNote&gt;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(Owen-Smith, 1988)</w:t>
      </w:r>
      <w:r w:rsidRPr="00C30CF1">
        <w:rPr>
          <w:rFonts w:asciiTheme="majorBidi" w:eastAsia="Times New Roman" w:hAnsiTheme="majorBidi" w:cstheme="majorBidi"/>
          <w:lang w:val="en-GB" w:eastAsia="ja-JP"/>
        </w:rPr>
        <w:fldChar w:fldCharType="end"/>
      </w:r>
      <w:r w:rsidRPr="00C30CF1">
        <w:rPr>
          <w:rFonts w:asciiTheme="majorBidi" w:hAnsiTheme="majorBidi" w:cstheme="majorBidi"/>
          <w:color w:val="202124"/>
        </w:rPr>
        <w:t xml:space="preserve">, and may need protein-rich or mineral-rich food at other times of the day or season depending on their physiological requirements </w:t>
      </w:r>
      <w:r w:rsidRPr="00C30CF1">
        <w:rPr>
          <w:rFonts w:asciiTheme="majorBidi" w:eastAsia="Times New Roman" w:hAnsiTheme="majorBidi" w:cstheme="majorBidi"/>
          <w:lang w:val="en-GB" w:eastAsia="ja-JP"/>
        </w:rPr>
        <w:fldChar w:fldCharType="begin"/>
      </w:r>
      <w:r w:rsidR="00B20D15">
        <w:rPr>
          <w:rFonts w:asciiTheme="majorBidi" w:eastAsia="Times New Roman" w:hAnsiTheme="majorBidi" w:cstheme="majorBidi"/>
          <w:lang w:val="en-GB" w:eastAsia="ja-JP"/>
        </w:rPr>
        <w:instrText xml:space="preserve"> ADDIN EN.CITE &lt;EndNote&gt;&lt;Cite&gt;&lt;Author&gt;Sach&lt;/Author&gt;&lt;Year&gt;2019&lt;/Year&gt;&lt;RecNum&gt;405&lt;/RecNum&gt;&lt;DisplayText&gt;(Sach et al., 2019)&lt;/DisplayText&gt;&lt;record&gt;&lt;rec-number&gt;405&lt;/rec-number&gt;&lt;foreign-keys&gt;&lt;key app="EN" db-id="essv0v9vh5wzeee9928vvza0s9rassftsvxt" timestamp="1684923247"&gt;405&lt;/key&gt;&lt;/foreign-keys&gt;&lt;ref-type name="Journal Article"&gt;17&lt;/ref-type&gt;&lt;contributors&gt;&lt;authors&gt;&lt;author&gt;Sach, Fiona&lt;/author&gt;&lt;author&gt;Dierenfeld, Ellen S&lt;/author&gt;&lt;author&gt;Langley-Evans, Simon C&lt;/author&gt;&lt;author&gt;Watts, Michael J&lt;/author&gt;&lt;author&gt;Yon, Lisa&lt;/author&gt;&lt;/authors&gt;&lt;/contributors&gt;&lt;titles&gt;&lt;title&gt;African savanna elephants (Loxodonta africana) as an example of a herbivore making movement choices based on nutritional needs&lt;/title&gt;&lt;secondary-title&gt;PeerJ&lt;/secondary-title&gt;&lt;/titles&gt;&lt;periodical&gt;&lt;full-title&gt;PeerJ&lt;/full-title&gt;&lt;/periodical&gt;&lt;pages&gt;e6260&lt;/pages&gt;&lt;volume&gt;7&lt;/volume&gt;&lt;dates&gt;&lt;year&gt;2019&lt;/year&gt;&lt;/dates&gt;&lt;isbn&gt;2167-8359&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(Sach et al., 2019)</w:t>
      </w:r>
      <w:r w:rsidRPr="00C30CF1">
        <w:rPr>
          <w:rFonts w:asciiTheme="majorBidi" w:eastAsia="Times New Roman" w:hAnsiTheme="majorBidi" w:cstheme="majorBidi"/>
          <w:lang w:val="en-GB" w:eastAsia="ja-JP"/>
        </w:rPr>
        <w:fldChar w:fldCharType="end"/>
      </w:r>
      <w:r w:rsidRPr="00C30CF1">
        <w:rPr>
          <w:rFonts w:asciiTheme="majorBidi" w:hAnsiTheme="majorBidi" w:cstheme="majorBidi"/>
          <w:color w:val="202124"/>
        </w:rPr>
        <w:t>. Female elephant may need more mineral rich foods during pregnancy and breast-feeding for bone development of their inborn and born calves</w:t>
      </w:r>
      <w:r w:rsidRPr="00C30CF1">
        <w:rPr>
          <w:rFonts w:asciiTheme="majorBidi" w:hAnsiTheme="majorBidi" w:cstheme="majorBidi"/>
          <w:color w:val="202124"/>
          <w:shd w:val="clear" w:color="auto" w:fill="FFFFFF"/>
        </w:rPr>
        <w:t xml:space="preserve"> </w:t>
      </w:r>
      <w:r w:rsidRPr="00C30CF1">
        <w:rPr>
          <w:rFonts w:asciiTheme="majorBidi" w:eastAsia="Times New Roman" w:hAnsiTheme="majorBidi" w:cstheme="majorBidi"/>
          <w:lang w:val="en-GB" w:eastAsia="ja-JP"/>
        </w:rPr>
        <w:fldChar w:fldCharType="begin"/>
      </w:r>
      <w:r w:rsidRPr="00C30CF1">
        <w:rPr>
          <w:rFonts w:asciiTheme="majorBidi" w:eastAsia="Times New Roman" w:hAnsiTheme="majorBidi" w:cstheme="majorBidi"/>
          <w:lang w:val="en-GB" w:eastAsia="ja-JP"/>
        </w:rPr>
        <w:instrText xml:space="preserve"> ADDIN EN.CITE &lt;EndNote&gt;&lt;Cite&gt;&lt;Author&gt;Takatsu&lt;/Author&gt;&lt;Year&gt;2017&lt;/Year&gt;&lt;RecNum&gt;408&lt;/RecNum&gt;&lt;DisplayText&gt;(Takatsu et al., 2017)&lt;/DisplayText&gt;&lt;record&gt;&lt;rec-number&gt;408&lt;/rec-number&gt;&lt;foreign-keys&gt;&lt;key app="EN" db-id="essv0v9vh5wzeee9928vvza0s9rassftsvxt" timestamp="1685435225"&gt;408&lt;/key&gt;&lt;/foreign-keys&gt;&lt;ref-type name="Journal Article"&gt;17&lt;/ref-type&gt;&lt;contributors&gt;&lt;authors&gt;&lt;author&gt;Takatsu, Zenta&lt;/author&gt;&lt;author&gt;Tsuda, Muneya&lt;/author&gt;&lt;author&gt;Yamada, Akio&lt;/author&gt;&lt;author&gt;Matsumoto, Hiroshi&lt;/author&gt;&lt;author&gt;Takai, Akira&lt;/author&gt;&lt;author&gt;Takeda, Yasuhiro&lt;/author&gt;&lt;author&gt;Takase, Mitsunori&lt;/author&gt;&lt;/authors&gt;&lt;/contributors&gt;&lt;titles&gt;&lt;title&gt;Elephant’s breast milk contains large amounts of glucosamine&lt;/title&gt;&lt;secondary-title&gt;Journal of Veterinary Medical Science&lt;/secondary-title&gt;&lt;/titles&gt;&lt;periodical&gt;&lt;full-title&gt;Journal of Veterinary Medical Science&lt;/full-title&gt;&lt;/periodical&gt;&lt;pages&gt;524-533&lt;/pages&gt;&lt;volume&gt;79&lt;/volume&gt;&lt;number&gt;3&lt;/number&gt;&lt;dates&gt;&lt;year&gt;2017&lt;/year&gt;&lt;/dates&gt;&lt;isbn&gt;0916-7250&lt;/isbn&gt;&lt;urls&gt;&lt;/urls&gt;&lt;/record&gt;&lt;/Cite&gt;&lt;/EndNote&gt;</w:instrText>
      </w:r>
      <w:r w:rsidRPr="00C30CF1">
        <w:rPr>
          <w:rFonts w:asciiTheme="majorBidi" w:eastAsia="Times New Roman" w:hAnsiTheme="majorBidi" w:cstheme="majorBidi"/>
          <w:lang w:val="en-GB" w:eastAsia="ja-JP"/>
        </w:rPr>
        <w:fldChar w:fldCharType="separate"/>
      </w:r>
      <w:r w:rsidRPr="00C30CF1">
        <w:rPr>
          <w:rFonts w:asciiTheme="majorBidi" w:eastAsia="Times New Roman" w:hAnsiTheme="majorBidi" w:cstheme="majorBidi"/>
          <w:noProof/>
          <w:lang w:val="en-GB" w:eastAsia="ja-JP"/>
        </w:rPr>
        <w:t>(Takatsu et al., 2017)</w:t>
      </w:r>
      <w:r w:rsidRPr="00C30CF1">
        <w:rPr>
          <w:rFonts w:asciiTheme="majorBidi" w:eastAsia="Times New Roman" w:hAnsiTheme="majorBidi" w:cstheme="majorBidi"/>
          <w:lang w:val="en-GB" w:eastAsia="ja-JP"/>
        </w:rPr>
        <w:fldChar w:fldCharType="end"/>
      </w:r>
      <w:r w:rsidRPr="00C30CF1">
        <w:rPr>
          <w:rFonts w:asciiTheme="majorBidi" w:eastAsia="Times New Roman" w:hAnsiTheme="majorBidi" w:cstheme="majorBidi"/>
          <w:lang w:val="en-GB" w:eastAsia="ja-JP"/>
        </w:rPr>
        <w:t>. Therefore, home ranges may differ between seasons and between sexes of elephants.</w:t>
      </w:r>
    </w:p>
    <w:p w14:paraId="067F374E" w14:textId="5745A56B" w:rsidR="007D7D68" w:rsidRPr="00C30CF1" w:rsidRDefault="007D7D68" w:rsidP="00BE1A5B">
      <w:pPr>
        <w:spacing w:before="120" w:after="120" w:line="360" w:lineRule="auto"/>
        <w:jc w:val="both"/>
        <w:rPr>
          <w:rFonts w:asciiTheme="majorBidi" w:eastAsia="Times New Roman" w:hAnsiTheme="majorBidi" w:cstheme="majorBidi"/>
          <w:lang w:val="en-GB"/>
        </w:rPr>
      </w:pPr>
      <w:r w:rsidRPr="00C30CF1">
        <w:rPr>
          <w:rFonts w:asciiTheme="majorBidi" w:eastAsia="Times New Roman" w:hAnsiTheme="majorBidi" w:cstheme="majorBidi"/>
          <w:lang w:eastAsia="ja-JP"/>
        </w:rPr>
        <w:tab/>
      </w:r>
      <w:r w:rsidRPr="00C30CF1">
        <w:rPr>
          <w:rFonts w:asciiTheme="majorBidi" w:hAnsiTheme="majorBidi" w:cstheme="majorBidi"/>
          <w:lang w:val="en-GB"/>
        </w:rPr>
        <w:t>This study examines the difference in home range sizes between 15 African elephants (5 male and 10 female) in the eastern Okavango Panhandle in northern Botswana across wet and dry seasons between 2014 – 2017.</w:t>
      </w:r>
      <w:r w:rsidRPr="00C30CF1">
        <w:rPr>
          <w:rFonts w:asciiTheme="majorBidi" w:eastAsia="Times New Roman" w:hAnsiTheme="majorBidi" w:cstheme="majorBidi"/>
          <w:lang w:val="en-GB"/>
        </w:rPr>
        <w:t xml:space="preserve"> The eastern Okavango Panhandle presents a wide and large landscape </w:t>
      </w:r>
      <w:r w:rsidR="000C1CDC">
        <w:rPr>
          <w:rFonts w:asciiTheme="majorBidi" w:eastAsia="Times New Roman" w:hAnsiTheme="majorBidi" w:cstheme="majorBidi"/>
          <w:lang w:val="en-GB"/>
        </w:rPr>
        <w:t xml:space="preserve">which </w:t>
      </w:r>
      <w:r w:rsidRPr="00C30CF1">
        <w:rPr>
          <w:rFonts w:asciiTheme="majorBidi" w:eastAsia="Times New Roman" w:hAnsiTheme="majorBidi" w:cstheme="majorBidi"/>
          <w:lang w:val="en-GB"/>
        </w:rPr>
        <w:t xml:space="preserve">elephant can move around with ease and access key critical resources needed in different seasons. Botswana has the largest contiguous population of elephants in the world </w:t>
      </w:r>
      <w:r w:rsidR="000C1CDC">
        <w:rPr>
          <w:rFonts w:asciiTheme="majorBidi" w:eastAsia="Times New Roman" w:hAnsiTheme="majorBidi" w:cstheme="majorBidi"/>
          <w:lang w:val="en-GB"/>
        </w:rPr>
        <w:t xml:space="preserve">with </w:t>
      </w:r>
      <w:r w:rsidRPr="00C30CF1">
        <w:rPr>
          <w:rFonts w:asciiTheme="majorBidi" w:eastAsia="Times New Roman" w:hAnsiTheme="majorBidi" w:cstheme="majorBidi"/>
          <w:lang w:val="en-GB"/>
        </w:rPr>
        <w:t xml:space="preserve">about 130,000 individuals </w:t>
      </w:r>
      <w:r w:rsidRPr="00C30CF1">
        <w:rPr>
          <w:rFonts w:asciiTheme="majorBidi" w:eastAsia="Times New Roman" w:hAnsiTheme="majorBidi" w:cstheme="majorBidi"/>
          <w:lang w:val="en-GB"/>
        </w:rPr>
        <w:fldChar w:fldCharType="begin"/>
      </w:r>
      <w:r w:rsidRPr="00C30CF1">
        <w:rPr>
          <w:rFonts w:asciiTheme="majorBidi" w:eastAsia="Times New Roman" w:hAnsiTheme="majorBidi" w:cstheme="majorBidi"/>
          <w:lang w:val="en-GB"/>
        </w:rPr>
        <w:instrText xml:space="preserve"> ADDIN EN.CITE &lt;EndNote&gt;&lt;Cite&gt;&lt;Author&gt;Bussière&lt;/Author&gt;&lt;Year&gt;2023&lt;/Year&gt;&lt;RecNum&gt;460&lt;/RecNum&gt;&lt;DisplayText&gt;(Bussière and Potgieter, 2023)&lt;/DisplayText&gt;&lt;record&gt;&lt;rec-number&gt;460&lt;/rec-number&gt;&lt;foreign-keys&gt;&lt;key app="EN" db-id="essv0v9vh5wzeee9928vvza0s9rassftsvxt" timestamp="1713175818"&gt;460&lt;/key&gt;&lt;/foreign-keys&gt;&lt;ref-type name="Journal Article"&gt;17&lt;/ref-type&gt;&lt;contributors&gt;&lt;authors&gt;&lt;author&gt;Bussière, EMS&lt;/author&gt;&lt;author&gt;Potgieter, D&lt;/author&gt;&lt;/authors&gt;&lt;/contributors&gt;&lt;titles&gt;&lt;title&gt;KAZA Elephant Survey 2022&lt;/title&gt;&lt;secondary-title&gt;Volume I: Results&lt;/secondary-title&gt;&lt;/titles&gt;&lt;periodical&gt;&lt;full-title&gt;Volume I: Results&lt;/full-title&gt;&lt;/periodical&gt;&lt;dates&gt;&lt;year&gt;2023&lt;/year&gt;&lt;/dates&gt;&lt;urls&gt;&lt;/urls&gt;&lt;/record&gt;&lt;/Cite&gt;&lt;/EndNote&gt;</w:instrText>
      </w:r>
      <w:r w:rsidRPr="00C30CF1">
        <w:rPr>
          <w:rFonts w:asciiTheme="majorBidi" w:eastAsia="Times New Roman" w:hAnsiTheme="majorBidi" w:cstheme="majorBidi"/>
          <w:lang w:val="en-GB"/>
        </w:rPr>
        <w:fldChar w:fldCharType="separate"/>
      </w:r>
      <w:r w:rsidRPr="00C30CF1">
        <w:rPr>
          <w:rFonts w:asciiTheme="majorBidi" w:eastAsia="Times New Roman" w:hAnsiTheme="majorBidi" w:cstheme="majorBidi"/>
          <w:noProof/>
          <w:lang w:val="en-GB"/>
        </w:rPr>
        <w:t>(Bussière and Potgieter, 2023)</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rPr>
        <w:t xml:space="preserve"> ranging across the northern part of the country, which falls within the Kavango–Zambezi Trans-frontier Conservation Area (KAZA TFCA). The KAZA TFCA is </w:t>
      </w:r>
      <w:r w:rsidRPr="00C30CF1">
        <w:rPr>
          <w:rFonts w:asciiTheme="majorBidi" w:eastAsia="Times New Roman" w:hAnsiTheme="majorBidi" w:cstheme="majorBidi"/>
          <w:lang w:val="en-GB"/>
        </w:rPr>
        <w:lastRenderedPageBreak/>
        <w:t xml:space="preserve">one of the largest conservation areas in Southern Africa transcending the borders of Angola, Botswana, Namibia, Zambia, and Zimbabwe </w:t>
      </w:r>
      <w:r w:rsidRPr="00C30CF1">
        <w:rPr>
          <w:rFonts w:asciiTheme="majorBidi" w:eastAsia="Times New Roman" w:hAnsiTheme="majorBidi" w:cstheme="majorBidi"/>
          <w:lang w:val="en-GB"/>
        </w:rPr>
        <w:fldChar w:fldCharType="begin"/>
      </w:r>
      <w:r w:rsidR="00B20D15">
        <w:rPr>
          <w:rFonts w:asciiTheme="majorBidi" w:eastAsia="Times New Roman" w:hAnsiTheme="majorBidi" w:cstheme="majorBidi"/>
          <w:lang w:val="en-GB"/>
        </w:rPr>
        <w:instrText xml:space="preserve"> ADDIN EN.CITE &lt;EndNote&gt;&lt;Cite&gt;&lt;Author&gt;Songhurst&lt;/Author&gt;&lt;Year&gt;2015&lt;/Year&gt;&lt;RecNum&gt;312&lt;/RecNum&gt;&lt;DisplayText&gt;(Songhurst et al., 2015)&lt;/DisplayText&gt;&lt;record&gt;&lt;rec-number&gt;312&lt;/rec-number&gt;&lt;foreign-keys&gt;&lt;key app="EN" db-id="essv0v9vh5wzeee9928vvza0s9rassftsvxt" timestamp="1651563327"&gt;312&lt;/key&gt;&lt;/foreign-keys&gt;&lt;ref-type name="Journal Article"&gt;17&lt;/ref-type&gt;&lt;contributors&gt;&lt;authors&gt;&lt;author&gt;Songhurst, Anna&lt;/author&gt;&lt;author&gt;McCulloch, Graham&lt;/author&gt;&lt;author&gt;Stronza, Amanda&lt;/author&gt;&lt;/authors&gt;&lt;/contributors&gt;&lt;titles&gt;&lt;title&gt;Human-elephant conflict and coexistence in Botswana&lt;/title&gt;&lt;/titles&gt;&lt;dates&gt;&lt;year&gt;2015&lt;/year&gt;&lt;/dates&gt;&lt;urls&gt;&lt;/urls&gt;&lt;/record&gt;&lt;/Cite&gt;&lt;/EndNote&gt;</w:instrText>
      </w:r>
      <w:r w:rsidRPr="00C30CF1">
        <w:rPr>
          <w:rFonts w:asciiTheme="majorBidi" w:eastAsia="Times New Roman" w:hAnsiTheme="majorBidi" w:cstheme="majorBidi"/>
          <w:lang w:val="en-GB"/>
        </w:rPr>
        <w:fldChar w:fldCharType="separate"/>
      </w:r>
      <w:r w:rsidRPr="00C30CF1">
        <w:rPr>
          <w:rFonts w:asciiTheme="majorBidi" w:eastAsia="Times New Roman" w:hAnsiTheme="majorBidi" w:cstheme="majorBidi"/>
          <w:noProof/>
          <w:lang w:val="en-GB"/>
        </w:rPr>
        <w:t>(Songhurst et al., 2015)</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rPr>
        <w:t xml:space="preserve">. </w:t>
      </w:r>
      <w:r w:rsidRPr="00C30CF1">
        <w:rPr>
          <w:rFonts w:asciiTheme="majorBidi" w:eastAsia="Times New Roman" w:hAnsiTheme="majorBidi" w:cstheme="majorBidi"/>
          <w:lang w:val="en-GB"/>
        </w:rPr>
        <w:fldChar w:fldCharType="begin"/>
      </w:r>
      <w:r w:rsidR="00B20D15">
        <w:rPr>
          <w:rFonts w:asciiTheme="majorBidi" w:eastAsia="Times New Roman" w:hAnsiTheme="majorBidi" w:cstheme="majorBidi"/>
          <w:lang w:val="en-GB"/>
        </w:rPr>
        <w:instrText xml:space="preserve"> ADDIN EN.CITE &lt;EndNote&gt;&lt;Cite AuthorYear="1"&gt;&lt;Author&gt;Pozo&lt;/Author&gt;&lt;Year&gt;2017&lt;/Year&gt;&lt;RecNum&gt;108&lt;/RecNum&gt;&lt;DisplayText&gt;Pozo et al. (2017), (Matsika et al., 2023)&lt;/DisplayText&gt;&lt;record&gt;&lt;rec-number&gt;108&lt;/rec-number&gt;&lt;foreign-keys&gt;&lt;key app="EN" db-id="essv0v9vh5wzeee9928vvza0s9rassftsvxt" timestamp="1643036203"&gt;108&lt;/key&gt;&lt;/foreign-keys&gt;&lt;ref-type name="Journal Article"&gt;17&lt;/ref-type&gt;&lt;contributors&gt;&lt;authors&gt;&lt;author&gt;Pozo, Rocío A&lt;/author&gt;&lt;author&gt;Coulson, Tim&lt;/author&gt;&lt;author&gt;McCulloch, Graham&lt;/author&gt;&lt;author&gt;Stronza, Amanda L&lt;/author&gt;&lt;author&gt;Songhurst, Anna C&lt;/author&gt;&lt;/authors&gt;&lt;/contributors&gt;&lt;titles&gt;&lt;title&gt;Determining baselines for human-elephant conflict: A matter of time&lt;/title&gt;&lt;secondary-title&gt;PLoS One&lt;/secondary-title&gt;&lt;/titles&gt;&lt;periodical&gt;&lt;full-title&gt;PloS one&lt;/full-title&gt;&lt;/periodical&gt;&lt;pages&gt;e0178840&lt;/pages&gt;&lt;volume&gt;12&lt;/volume&gt;&lt;number&gt;6&lt;/number&gt;&lt;dates&gt;&lt;year&gt;2017&lt;/year&gt;&lt;/dates&gt;&lt;isbn&gt;1932-6203&lt;/isbn&gt;&lt;urls&gt;&lt;/urls&gt;&lt;/record&gt;&lt;/Cite&gt;&lt;Cite&gt;&lt;Author&gt;Matsika&lt;/Author&gt;&lt;Year&gt;2023&lt;/Year&gt;&lt;RecNum&gt;521&lt;/RecNum&gt;&lt;record&gt;&lt;rec-number&gt;521&lt;/rec-number&gt;&lt;foreign-keys&gt;&lt;key app="EN" db-id="essv0v9vh5wzeee9928vvza0s9rassftsvxt" timestamp="1718608818"&gt;521&lt;/key&gt;&lt;/foreign-keys&gt;&lt;ref-type name="Journal Article"&gt;17&lt;/ref-type&gt;&lt;contributors&gt;&lt;authors&gt;&lt;author&gt;Matsika, Tiroyaone A&lt;/author&gt;&lt;author&gt;Masunga, Gaseitsiwe S&lt;/author&gt;&lt;author&gt;Makati, Anastacia&lt;/author&gt;&lt;author&gt;McCulloch, Graham&lt;/author&gt;&lt;author&gt;Stronza, Amanda&lt;/author&gt;&lt;author&gt;Songhurst, Anna C&lt;/author&gt;&lt;author&gt;Adjetey, Joseph A&lt;/author&gt;&lt;author&gt;Obopile, Motshwari&lt;/author&gt;&lt;/authors&gt;&lt;/contributors&gt;&lt;titles&gt;&lt;title&gt;Crop diversity and susceptibility of crop fields to elephant raids in eastern Okavango Panhandle, northern Botswana&lt;/title&gt;&lt;secondary-title&gt;Ecology and Evolution&lt;/secondary-title&gt;&lt;/titles&gt;&lt;periodical&gt;&lt;full-title&gt;Ecology and evolution&lt;/full-title&gt;&lt;/periodical&gt;&lt;pages&gt;e9910&lt;/pages&gt;&lt;volume&gt;13&lt;/volume&gt;&lt;number&gt;3&lt;/number&gt;&lt;dates&gt;&lt;year&gt;2023&lt;/year&gt;&lt;/dates&gt;&lt;isbn&gt;2045-7758&lt;/isbn&gt;&lt;urls&gt;&lt;/urls&gt;&lt;/record&gt;&lt;/Cite&gt;&lt;/EndNote&gt;</w:instrText>
      </w:r>
      <w:r w:rsidRPr="00C30CF1">
        <w:rPr>
          <w:rFonts w:asciiTheme="majorBidi" w:eastAsia="Times New Roman" w:hAnsiTheme="majorBidi" w:cstheme="majorBidi"/>
          <w:lang w:val="en-GB"/>
        </w:rPr>
        <w:fldChar w:fldCharType="separate"/>
      </w:r>
      <w:r w:rsidR="00357865">
        <w:rPr>
          <w:rFonts w:asciiTheme="majorBidi" w:eastAsia="Times New Roman" w:hAnsiTheme="majorBidi" w:cstheme="majorBidi"/>
          <w:noProof/>
          <w:lang w:val="en-GB"/>
        </w:rPr>
        <w:t>Pozo et al. (2017), (Matsika et al., 2023)</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rPr>
        <w:t xml:space="preserve"> </w:t>
      </w:r>
      <w:r>
        <w:rPr>
          <w:rFonts w:asciiTheme="majorBidi" w:eastAsia="Times New Roman" w:hAnsiTheme="majorBidi" w:cstheme="majorBidi"/>
          <w:lang w:val="en-GB"/>
        </w:rPr>
        <w:t>indicated</w:t>
      </w:r>
      <w:r w:rsidRPr="00C30CF1">
        <w:rPr>
          <w:rFonts w:asciiTheme="majorBidi" w:eastAsia="Times New Roman" w:hAnsiTheme="majorBidi" w:cstheme="majorBidi"/>
          <w:lang w:val="en-GB"/>
        </w:rPr>
        <w:t xml:space="preserve"> that in the eastern Okavango panhandle, there are about 18000 elephants in the area occupying over 80% of the area. The human population is low (16300 people) </w:t>
      </w:r>
      <w:r w:rsidRPr="00C30CF1">
        <w:rPr>
          <w:rFonts w:asciiTheme="majorBidi" w:eastAsia="Times New Roman" w:hAnsiTheme="majorBidi" w:cstheme="majorBidi"/>
          <w:lang w:val="en-GB"/>
        </w:rPr>
        <w:fldChar w:fldCharType="begin"/>
      </w:r>
      <w:r w:rsidRPr="00C30CF1">
        <w:rPr>
          <w:rFonts w:asciiTheme="majorBidi" w:eastAsia="Times New Roman" w:hAnsiTheme="majorBidi" w:cstheme="majorBidi"/>
          <w:lang w:val="en-GB"/>
        </w:rPr>
        <w:instrText xml:space="preserve"> ADDIN EN.CITE &lt;EndNote&gt;&lt;Cite&gt;&lt;Author&gt;Central Statistics Office&lt;/Author&gt;&lt;Year&gt;2021&lt;/Year&gt;&lt;RecNum&gt;468&lt;/RecNum&gt;&lt;DisplayText&gt;(Central Statistics Office, 2021)&lt;/DisplayText&gt;&lt;record&gt;&lt;rec-number&gt;468&lt;/rec-number&gt;&lt;foreign-keys&gt;&lt;key app="EN" db-id="essv0v9vh5wzeee9928vvza0s9rassftsvxt" timestamp="1713184020"&gt;468&lt;/key&gt;&lt;/foreign-keys&gt;&lt;ref-type name="Report"&gt;27&lt;/ref-type&gt;&lt;contributors&gt;&lt;authors&gt;&lt;author&gt;Central Statistics Office,&lt;/author&gt;&lt;/authors&gt;&lt;/contributors&gt;&lt;titles&gt;&lt;title&gt;Population Statistics&lt;/title&gt;&lt;/titles&gt;&lt;dates&gt;&lt;year&gt;2021&lt;/year&gt;&lt;/dates&gt;&lt;pub-location&gt;Statistics Botswana&lt;/pub-location&gt;&lt;publisher&gt;Central Statistics Office&lt;/publisher&gt;&lt;urls&gt;&lt;related-urls&gt;&lt;url&gt;https://www.statsbots.org.bw/census-2022&lt;/url&gt;&lt;/related-urls&gt;&lt;/urls&gt;&lt;/record&gt;&lt;/Cite&gt;&lt;/EndNote&gt;</w:instrText>
      </w:r>
      <w:r w:rsidRPr="00C30CF1">
        <w:rPr>
          <w:rFonts w:asciiTheme="majorBidi" w:eastAsia="Times New Roman" w:hAnsiTheme="majorBidi" w:cstheme="majorBidi"/>
          <w:lang w:val="en-GB"/>
        </w:rPr>
        <w:fldChar w:fldCharType="separate"/>
      </w:r>
      <w:r w:rsidRPr="00C30CF1">
        <w:rPr>
          <w:rFonts w:asciiTheme="majorBidi" w:eastAsia="Times New Roman" w:hAnsiTheme="majorBidi" w:cstheme="majorBidi"/>
          <w:noProof/>
          <w:lang w:val="en-GB"/>
        </w:rPr>
        <w:t>(Central Statistics Office, 2021)</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rPr>
        <w:t xml:space="preserve"> and is largely and linearly distributed along the Okavango River </w:t>
      </w:r>
      <w:r w:rsidR="000C1CDC">
        <w:rPr>
          <w:rFonts w:asciiTheme="majorBidi" w:eastAsia="Times New Roman" w:hAnsiTheme="majorBidi" w:cstheme="majorBidi"/>
          <w:lang w:val="en-GB"/>
        </w:rPr>
        <w:t>which</w:t>
      </w:r>
      <w:r w:rsidR="000C1CDC" w:rsidRPr="00C30CF1">
        <w:rPr>
          <w:rFonts w:asciiTheme="majorBidi" w:eastAsia="Times New Roman" w:hAnsiTheme="majorBidi" w:cstheme="majorBidi"/>
          <w:lang w:val="en-GB"/>
        </w:rPr>
        <w:t xml:space="preserve"> </w:t>
      </w:r>
      <w:r w:rsidRPr="00C30CF1">
        <w:rPr>
          <w:rFonts w:asciiTheme="majorBidi" w:eastAsia="Times New Roman" w:hAnsiTheme="majorBidi" w:cstheme="majorBidi"/>
          <w:lang w:val="en-GB"/>
        </w:rPr>
        <w:t xml:space="preserve">also provides permanent surface water to elephants and people </w:t>
      </w:r>
      <w:r w:rsidRPr="00C30CF1">
        <w:rPr>
          <w:rFonts w:asciiTheme="majorBidi" w:eastAsia="Times New Roman" w:hAnsiTheme="majorBidi" w:cstheme="majorBidi"/>
          <w:lang w:val="en-GB"/>
        </w:rPr>
        <w:fldChar w:fldCharType="begin"/>
      </w:r>
      <w:r w:rsidRPr="00C30CF1">
        <w:rPr>
          <w:rFonts w:asciiTheme="majorBidi" w:eastAsia="Times New Roman" w:hAnsiTheme="majorBidi" w:cstheme="majorBidi"/>
          <w:lang w:val="en-GB"/>
        </w:rPr>
        <w:instrText xml:space="preserve"> ADDIN EN.CITE &lt;EndNote&gt;&lt;Cite&gt;&lt;Author&gt;Pozo&lt;/Author&gt;&lt;Year&gt;2018&lt;/Year&gt;&lt;RecNum&gt;166&lt;/RecNum&gt;&lt;DisplayText&gt;(Pozo et al., 2018)&lt;/DisplayText&gt;&lt;record&gt;&lt;rec-number&gt;166&lt;/rec-number&gt;&lt;foreign-keys&gt;&lt;key app="EN" db-id="va50z0wdp0df2le59zux0x56w5xz595pdvs0" timestamp="0"&gt;166&lt;/key&gt;&lt;/foreign-keys&gt;&lt;ref-type name="Journal Article"&gt;17&lt;/ref-type&gt;&lt;contributors&gt;&lt;authors&gt;&lt;author&gt;Pozo, Rocío A&lt;/author&gt;&lt;author&gt;Cusack, Jeremy J&lt;/author&gt;&lt;author&gt;McCulloch, Graham&lt;/author&gt;&lt;author&gt;Stronza, Amanda&lt;/author&gt;&lt;author&gt;Songhurst, Anna&lt;/author&gt;&lt;author&gt;Coulson, Tim&lt;/author&gt;&lt;/authors&gt;&lt;/contributors&gt;&lt;titles&gt;&lt;title&gt;Elephant space-use is not a good predictor of crop-damage&lt;/title&gt;&lt;secondary-title&gt;Biological Conservation&lt;/secondary-title&gt;&lt;/titles&gt;&lt;periodical&gt;&lt;full-title&gt;Biological Conservation&lt;/full-title&gt;&lt;/periodical&gt;&lt;pages&gt;241-251&lt;/pages&gt;&lt;volume&gt;228&lt;/volume&gt;&lt;dates&gt;&lt;year&gt;2018&lt;/year&gt;&lt;/dates&gt;&lt;isbn&gt;0006-3207&lt;/isbn&gt;&lt;urls&gt;&lt;/urls&gt;&lt;/record&gt;&lt;/Cite&gt;&lt;/EndNote&gt;</w:instrText>
      </w:r>
      <w:r w:rsidRPr="00C30CF1">
        <w:rPr>
          <w:rFonts w:asciiTheme="majorBidi" w:eastAsia="Times New Roman" w:hAnsiTheme="majorBidi" w:cstheme="majorBidi"/>
          <w:lang w:val="en-GB"/>
        </w:rPr>
        <w:fldChar w:fldCharType="separate"/>
      </w:r>
      <w:r w:rsidRPr="00C30CF1">
        <w:rPr>
          <w:rFonts w:asciiTheme="majorBidi" w:eastAsia="Times New Roman" w:hAnsiTheme="majorBidi" w:cstheme="majorBidi"/>
          <w:noProof/>
          <w:lang w:val="en-GB"/>
        </w:rPr>
        <w:t>(Pozo et al., 2018)</w:t>
      </w:r>
      <w:r w:rsidRPr="00C30CF1">
        <w:rPr>
          <w:rFonts w:asciiTheme="majorBidi" w:eastAsia="Times New Roman" w:hAnsiTheme="majorBidi" w:cstheme="majorBidi"/>
          <w:lang w:val="en-GB"/>
        </w:rPr>
        <w:fldChar w:fldCharType="end"/>
      </w:r>
      <w:r w:rsidRPr="00C30CF1">
        <w:rPr>
          <w:rFonts w:asciiTheme="majorBidi" w:eastAsia="Times New Roman" w:hAnsiTheme="majorBidi" w:cstheme="majorBidi"/>
          <w:lang w:val="en-GB"/>
        </w:rPr>
        <w:t>.</w:t>
      </w:r>
    </w:p>
    <w:p w14:paraId="59797224" w14:textId="528CB70E" w:rsidR="007D7D68" w:rsidRPr="00C30CF1" w:rsidRDefault="007D7D68" w:rsidP="00BE1A5B">
      <w:pPr>
        <w:spacing w:before="120" w:after="120" w:line="360" w:lineRule="auto"/>
        <w:ind w:firstLine="720"/>
        <w:jc w:val="both"/>
        <w:rPr>
          <w:rFonts w:asciiTheme="majorBidi" w:hAnsiTheme="majorBidi" w:cstheme="majorBidi"/>
          <w:lang w:val="en-GB"/>
        </w:rPr>
      </w:pPr>
      <w:r w:rsidRPr="00C30CF1">
        <w:rPr>
          <w:rFonts w:asciiTheme="majorBidi" w:hAnsiTheme="majorBidi" w:cstheme="majorBidi"/>
          <w:lang w:val="en-GB"/>
        </w:rPr>
        <w:t>In this study,</w:t>
      </w:r>
      <w:r w:rsidRPr="00C30CF1">
        <w:rPr>
          <w:rFonts w:asciiTheme="majorBidi" w:hAnsiTheme="majorBidi" w:cstheme="majorBidi"/>
        </w:rPr>
        <w:t xml:space="preserve"> we hypothesized that (</w:t>
      </w:r>
      <w:proofErr w:type="spellStart"/>
      <w:r w:rsidRPr="00C30CF1">
        <w:rPr>
          <w:rFonts w:asciiTheme="majorBidi" w:hAnsiTheme="majorBidi" w:cstheme="majorBidi"/>
          <w:i/>
        </w:rPr>
        <w:t>i</w:t>
      </w:r>
      <w:proofErr w:type="spellEnd"/>
      <w:r w:rsidRPr="00C30CF1">
        <w:rPr>
          <w:rFonts w:asciiTheme="majorBidi" w:hAnsiTheme="majorBidi" w:cstheme="majorBidi"/>
        </w:rPr>
        <w:t xml:space="preserve">) elephant home ranges would be </w:t>
      </w:r>
      <w:r w:rsidRPr="00C30CF1" w:rsidDel="009F05B1">
        <w:rPr>
          <w:rFonts w:asciiTheme="majorBidi" w:hAnsiTheme="majorBidi" w:cstheme="majorBidi"/>
        </w:rPr>
        <w:t>l</w:t>
      </w:r>
      <w:r w:rsidRPr="00C30CF1">
        <w:rPr>
          <w:rFonts w:asciiTheme="majorBidi" w:hAnsiTheme="majorBidi" w:cstheme="majorBidi"/>
        </w:rPr>
        <w:t>arger in the wet season than in the dry season (because forage and water sources tend to be more plentiful and widely distributed in the wet season than in the dry season, and elephants would not be restricted to localized resource areas) and that female elephants would</w:t>
      </w:r>
      <w:r>
        <w:rPr>
          <w:rFonts w:asciiTheme="majorBidi" w:hAnsiTheme="majorBidi" w:cstheme="majorBidi"/>
        </w:rPr>
        <w:t xml:space="preserve"> have</w:t>
      </w:r>
      <w:r w:rsidRPr="00C30CF1">
        <w:rPr>
          <w:rFonts w:asciiTheme="majorBidi" w:hAnsiTheme="majorBidi" w:cstheme="majorBidi"/>
        </w:rPr>
        <w:t xml:space="preserve"> larger home ranges than males. We also hypothesized that (</w:t>
      </w:r>
      <w:r w:rsidRPr="00C30CF1">
        <w:rPr>
          <w:rFonts w:asciiTheme="majorBidi" w:hAnsiTheme="majorBidi" w:cstheme="majorBidi"/>
          <w:i/>
        </w:rPr>
        <w:t>ii</w:t>
      </w:r>
      <w:r w:rsidR="000C1CDC" w:rsidRPr="00C30CF1">
        <w:rPr>
          <w:rFonts w:asciiTheme="majorBidi" w:hAnsiTheme="majorBidi" w:cstheme="majorBidi"/>
        </w:rPr>
        <w:t xml:space="preserve">) </w:t>
      </w:r>
      <w:r w:rsidR="000C1CDC">
        <w:rPr>
          <w:rFonts w:asciiTheme="majorBidi" w:hAnsiTheme="majorBidi" w:cstheme="majorBidi"/>
        </w:rPr>
        <w:t>the</w:t>
      </w:r>
      <w:r w:rsidR="00C974B3">
        <w:rPr>
          <w:rFonts w:asciiTheme="majorBidi" w:hAnsiTheme="majorBidi" w:cstheme="majorBidi"/>
        </w:rPr>
        <w:t xml:space="preserve"> distance</w:t>
      </w:r>
      <w:r>
        <w:rPr>
          <w:rFonts w:asciiTheme="majorBidi" w:hAnsiTheme="majorBidi" w:cstheme="majorBidi"/>
        </w:rPr>
        <w:t xml:space="preserve"> of </w:t>
      </w:r>
      <w:r w:rsidRPr="00C30CF1">
        <w:rPr>
          <w:rFonts w:asciiTheme="majorBidi" w:hAnsiTheme="majorBidi" w:cstheme="majorBidi"/>
        </w:rPr>
        <w:t>elephants to the nearest ephemeral surface water sources would be larger in the dry season than in the wet</w:t>
      </w:r>
      <w:r>
        <w:rPr>
          <w:rFonts w:asciiTheme="majorBidi" w:hAnsiTheme="majorBidi" w:cstheme="majorBidi"/>
        </w:rPr>
        <w:t xml:space="preserve"> season</w:t>
      </w:r>
      <w:r w:rsidRPr="00C30CF1">
        <w:rPr>
          <w:rFonts w:asciiTheme="majorBidi" w:hAnsiTheme="majorBidi" w:cstheme="majorBidi"/>
        </w:rPr>
        <w:t xml:space="preserve"> as these ephemeral water sources successively dry up. Because elephants need forage and water </w:t>
      </w:r>
      <w:r w:rsidR="000C1CDC">
        <w:rPr>
          <w:rFonts w:asciiTheme="majorBidi" w:hAnsiTheme="majorBidi" w:cstheme="majorBidi"/>
        </w:rPr>
        <w:t>regularly,</w:t>
      </w:r>
      <w:r w:rsidRPr="00C30CF1">
        <w:rPr>
          <w:rFonts w:asciiTheme="majorBidi" w:hAnsiTheme="majorBidi" w:cstheme="majorBidi"/>
        </w:rPr>
        <w:t xml:space="preserve"> they</w:t>
      </w:r>
      <w:r w:rsidR="006D7435">
        <w:rPr>
          <w:rFonts w:asciiTheme="majorBidi" w:hAnsiTheme="majorBidi" w:cstheme="majorBidi"/>
        </w:rPr>
        <w:t xml:space="preserve"> must</w:t>
      </w:r>
      <w:r w:rsidR="000C1CDC">
        <w:rPr>
          <w:rFonts w:asciiTheme="majorBidi" w:hAnsiTheme="majorBidi" w:cstheme="majorBidi"/>
        </w:rPr>
        <w:t xml:space="preserve"> commute between </w:t>
      </w:r>
      <w:r w:rsidRPr="00C30CF1">
        <w:rPr>
          <w:rFonts w:asciiTheme="majorBidi" w:hAnsiTheme="majorBidi" w:cstheme="majorBidi"/>
        </w:rPr>
        <w:t xml:space="preserve">foraging sites </w:t>
      </w:r>
      <w:r w:rsidR="006D7435">
        <w:rPr>
          <w:rFonts w:asciiTheme="majorBidi" w:hAnsiTheme="majorBidi" w:cstheme="majorBidi"/>
        </w:rPr>
        <w:t xml:space="preserve">and </w:t>
      </w:r>
      <w:r w:rsidRPr="00C30CF1">
        <w:rPr>
          <w:rFonts w:asciiTheme="majorBidi" w:hAnsiTheme="majorBidi" w:cstheme="majorBidi"/>
        </w:rPr>
        <w:t>ephemeral water pools</w:t>
      </w:r>
      <w:r w:rsidR="006D7435">
        <w:rPr>
          <w:rFonts w:asciiTheme="majorBidi" w:hAnsiTheme="majorBidi" w:cstheme="majorBidi"/>
        </w:rPr>
        <w:t xml:space="preserve"> to satisfy their daily requirements. The </w:t>
      </w:r>
      <w:r w:rsidR="000C1CDC">
        <w:rPr>
          <w:rFonts w:asciiTheme="majorBidi" w:hAnsiTheme="majorBidi" w:cstheme="majorBidi"/>
        </w:rPr>
        <w:t xml:space="preserve">distance between foraging sites and water sources </w:t>
      </w:r>
      <w:r w:rsidRPr="00C30CF1">
        <w:rPr>
          <w:rFonts w:asciiTheme="majorBidi" w:hAnsiTheme="majorBidi" w:cstheme="majorBidi"/>
        </w:rPr>
        <w:t xml:space="preserve">would </w:t>
      </w:r>
      <w:r w:rsidR="006D7435">
        <w:rPr>
          <w:rFonts w:asciiTheme="majorBidi" w:hAnsiTheme="majorBidi" w:cstheme="majorBidi"/>
        </w:rPr>
        <w:t xml:space="preserve">steadily </w:t>
      </w:r>
      <w:r>
        <w:rPr>
          <w:rFonts w:asciiTheme="majorBidi" w:hAnsiTheme="majorBidi" w:cstheme="majorBidi"/>
        </w:rPr>
        <w:t xml:space="preserve">increase as </w:t>
      </w:r>
      <w:r w:rsidRPr="00C30CF1">
        <w:rPr>
          <w:rFonts w:asciiTheme="majorBidi" w:hAnsiTheme="majorBidi" w:cstheme="majorBidi"/>
        </w:rPr>
        <w:t>dry conditions intensify</w:t>
      </w:r>
      <w:r>
        <w:rPr>
          <w:rFonts w:asciiTheme="majorBidi" w:hAnsiTheme="majorBidi" w:cstheme="majorBidi"/>
        </w:rPr>
        <w:t xml:space="preserve"> and water pools successively dry up. </w:t>
      </w:r>
    </w:p>
    <w:p w14:paraId="231CC1DF" w14:textId="77777777" w:rsidR="007D7D68" w:rsidRPr="00C30CF1" w:rsidRDefault="007D7D68" w:rsidP="00BE1A5B">
      <w:pPr>
        <w:spacing w:before="120" w:after="120" w:line="360" w:lineRule="auto"/>
        <w:ind w:firstLine="720"/>
        <w:jc w:val="both"/>
        <w:rPr>
          <w:rFonts w:asciiTheme="majorBidi" w:hAnsiTheme="majorBidi" w:cstheme="majorBidi"/>
          <w:lang w:val="en-GB"/>
        </w:rPr>
      </w:pPr>
    </w:p>
    <w:p w14:paraId="214645FB" w14:textId="77777777" w:rsidR="007D7D68" w:rsidRPr="00C30CF1" w:rsidRDefault="007D7D68" w:rsidP="00BE1A5B">
      <w:pPr>
        <w:pStyle w:val="Heading1"/>
        <w:keepNext w:val="0"/>
        <w:keepLines w:val="0"/>
        <w:spacing w:before="120" w:after="120" w:line="360" w:lineRule="auto"/>
        <w:rPr>
          <w:rFonts w:asciiTheme="majorBidi" w:hAnsiTheme="majorBidi"/>
          <w:b/>
          <w:bCs/>
          <w:color w:val="auto"/>
          <w:sz w:val="28"/>
          <w:szCs w:val="28"/>
          <w:lang w:val="en-GB"/>
        </w:rPr>
      </w:pPr>
      <w:r w:rsidRPr="00C30CF1">
        <w:rPr>
          <w:rFonts w:asciiTheme="majorBidi" w:hAnsiTheme="majorBidi"/>
          <w:b/>
          <w:bCs/>
          <w:color w:val="auto"/>
          <w:sz w:val="28"/>
          <w:szCs w:val="28"/>
          <w:lang w:val="en-GB"/>
        </w:rPr>
        <w:t>Materials and Methods</w:t>
      </w:r>
    </w:p>
    <w:p w14:paraId="1FF769FB" w14:textId="77777777" w:rsidR="007D7D68" w:rsidRPr="00C30CF1" w:rsidRDefault="007D7D68" w:rsidP="00BE1A5B">
      <w:pPr>
        <w:pStyle w:val="Heading2"/>
        <w:keepNext w:val="0"/>
        <w:keepLines w:val="0"/>
        <w:spacing w:before="120" w:after="120" w:line="360" w:lineRule="auto"/>
        <w:jc w:val="both"/>
        <w:rPr>
          <w:rFonts w:asciiTheme="majorBidi" w:hAnsiTheme="majorBidi"/>
          <w:i/>
          <w:iCs/>
          <w:sz w:val="22"/>
          <w:szCs w:val="22"/>
          <w:lang w:val="en-GB"/>
        </w:rPr>
      </w:pPr>
      <w:r w:rsidRPr="00C30CF1">
        <w:rPr>
          <w:rFonts w:asciiTheme="majorBidi" w:hAnsiTheme="majorBidi"/>
          <w:i/>
          <w:iCs/>
          <w:color w:val="auto"/>
          <w:sz w:val="22"/>
          <w:szCs w:val="22"/>
          <w:lang w:val="en-GB"/>
        </w:rPr>
        <w:t>Study area</w:t>
      </w:r>
    </w:p>
    <w:p w14:paraId="71A973B5" w14:textId="77777777" w:rsidR="007D7D68" w:rsidRPr="00C30CF1" w:rsidRDefault="007D7D68" w:rsidP="00BE1A5B">
      <w:pPr>
        <w:spacing w:before="120" w:after="120" w:line="360" w:lineRule="auto"/>
        <w:jc w:val="both"/>
        <w:rPr>
          <w:rFonts w:asciiTheme="majorBidi" w:eastAsia="Times New Roman" w:hAnsiTheme="majorBidi" w:cstheme="majorBidi"/>
        </w:rPr>
      </w:pPr>
      <w:r w:rsidRPr="00C30CF1">
        <w:rPr>
          <w:rFonts w:asciiTheme="majorBidi" w:eastAsia="Times New Roman" w:hAnsiTheme="majorBidi" w:cstheme="majorBidi"/>
        </w:rPr>
        <w:t>The study was conducted in the eastern Okavango Panhandle, northern Botswana from April 2014 to December 2017 (Fig. 1). The study area covers an area of 8,732 km</w:t>
      </w:r>
      <w:r w:rsidRPr="00C30CF1">
        <w:rPr>
          <w:rFonts w:asciiTheme="majorBidi" w:eastAsia="Times New Roman" w:hAnsiTheme="majorBidi" w:cstheme="majorBidi"/>
          <w:vertAlign w:val="superscript"/>
        </w:rPr>
        <w:t>2</w:t>
      </w:r>
      <w:r w:rsidRPr="00C30CF1">
        <w:rPr>
          <w:rFonts w:asciiTheme="majorBidi" w:eastAsia="Times New Roman" w:hAnsiTheme="majorBidi" w:cstheme="majorBidi"/>
        </w:rPr>
        <w:t xml:space="preserve"> and includes three wildlife management areas, NG/11, NG/12, and NG/13. These areas are not fenced and therefore they allow free movement of wildlife across their boundaries. The climate is semi-arid savanna with strictly seasonal and erratic rainfall falling between November and April. The dry season starts in May-October with the minimum temperatures around 17</w:t>
      </w:r>
      <w:r w:rsidRPr="00C30CF1">
        <w:rPr>
          <w:rFonts w:asciiTheme="majorBidi" w:eastAsia="Times New Roman" w:hAnsiTheme="majorBidi" w:cstheme="majorBidi"/>
          <w:vertAlign w:val="superscript"/>
        </w:rPr>
        <w:t>o</w:t>
      </w:r>
      <w:r w:rsidRPr="00C30CF1">
        <w:rPr>
          <w:rFonts w:asciiTheme="majorBidi" w:eastAsia="Times New Roman" w:hAnsiTheme="majorBidi" w:cstheme="majorBidi"/>
        </w:rPr>
        <w:t>C in July, and maximum temperatures reaching 37</w:t>
      </w:r>
      <w:r w:rsidRPr="00C30CF1">
        <w:rPr>
          <w:rFonts w:asciiTheme="majorBidi" w:eastAsia="Times New Roman" w:hAnsiTheme="majorBidi" w:cstheme="majorBidi"/>
          <w:vertAlign w:val="superscript"/>
        </w:rPr>
        <w:t>o</w:t>
      </w:r>
      <w:r w:rsidRPr="00C30CF1">
        <w:rPr>
          <w:rFonts w:asciiTheme="majorBidi" w:eastAsia="Times New Roman" w:hAnsiTheme="majorBidi" w:cstheme="majorBidi"/>
        </w:rPr>
        <w:t xml:space="preserve">C in September and October </w:t>
      </w:r>
      <w:r w:rsidRPr="00C30CF1">
        <w:rPr>
          <w:rFonts w:asciiTheme="majorBidi" w:eastAsia="Times New Roman" w:hAnsiTheme="majorBidi" w:cstheme="majorBidi"/>
        </w:rPr>
        <w:fldChar w:fldCharType="begin"/>
      </w:r>
      <w:r w:rsidRPr="00C30CF1">
        <w:rPr>
          <w:rFonts w:asciiTheme="majorBidi" w:eastAsia="Times New Roman" w:hAnsiTheme="majorBidi" w:cstheme="majorBidi"/>
        </w:rPr>
        <w:instrText xml:space="preserve"> ADDIN EN.CITE &lt;EndNote&gt;&lt;Cite&gt;&lt;Author&gt;Songhurst&lt;/Author&gt;&lt;Year&gt;2014&lt;/Year&gt;&lt;RecNum&gt;506&lt;/RecNum&gt;&lt;DisplayText&gt;(Songhurst and Coulson, 2014)&lt;/DisplayText&gt;&lt;record&gt;&lt;rec-number&gt;506&lt;/rec-number&gt;&lt;foreign-keys&gt;&lt;key app="EN" db-id="essv0v9vh5wzeee9928vvza0s9rassftsvxt" timestamp="1716386135"&gt;506&lt;/key&gt;&lt;/foreign-keys&gt;&lt;ref-type name="Journal Article"&gt;17&lt;/ref-type&gt;&lt;contributors&gt;&lt;authors&gt;&lt;author&gt;Songhurst, Anna&lt;/author&gt;&lt;author&gt;Coulson, Tim&lt;/author&gt;&lt;/authors&gt;&lt;/contributors&gt;&lt;titles&gt;&lt;title&gt;Exploring the effects of spatial autocorrelation when identifying key drivers of wildlife crop‐raiding&lt;/title&gt;&lt;secondary-title&gt;Ecology and Evolution&lt;/secondary-title&gt;&lt;/titles&gt;&lt;periodical&gt;&lt;full-title&gt;Ecology and evolution&lt;/full-title&gt;&lt;/periodical&gt;&lt;pages&gt;582-593&lt;/pages&gt;&lt;volume&gt;4&lt;/volume&gt;&lt;number&gt;5&lt;/number&gt;&lt;dates&gt;&lt;year&gt;2014&lt;/year&gt;&lt;/dates&gt;&lt;isbn&gt;2045-7758&lt;/isbn&gt;&lt;urls&gt;&lt;/urls&gt;&lt;/record&gt;&lt;/Cite&gt;&lt;/EndNote&gt;</w:instrText>
      </w:r>
      <w:r w:rsidRPr="00C30CF1">
        <w:rPr>
          <w:rFonts w:asciiTheme="majorBidi" w:eastAsia="Times New Roman" w:hAnsiTheme="majorBidi" w:cstheme="majorBidi"/>
        </w:rPr>
        <w:fldChar w:fldCharType="separate"/>
      </w:r>
      <w:r w:rsidRPr="00C30CF1">
        <w:rPr>
          <w:rFonts w:asciiTheme="majorBidi" w:eastAsia="Times New Roman" w:hAnsiTheme="majorBidi" w:cstheme="majorBidi"/>
          <w:noProof/>
        </w:rPr>
        <w:t>(Songhurst and Coulson, 2014)</w:t>
      </w:r>
      <w:r w:rsidRPr="00C30CF1">
        <w:rPr>
          <w:rFonts w:asciiTheme="majorBidi" w:eastAsia="Times New Roman" w:hAnsiTheme="majorBidi" w:cstheme="majorBidi"/>
        </w:rPr>
        <w:fldChar w:fldCharType="end"/>
      </w:r>
      <w:r w:rsidRPr="00C30CF1">
        <w:rPr>
          <w:rFonts w:asciiTheme="majorBidi" w:eastAsia="Times New Roman" w:hAnsiTheme="majorBidi" w:cstheme="majorBidi"/>
        </w:rPr>
        <w:t>.</w:t>
      </w:r>
    </w:p>
    <w:bookmarkEnd w:id="0"/>
    <w:p w14:paraId="35508EFE" w14:textId="57E87562" w:rsidR="00F21FCA" w:rsidRPr="00B4327B" w:rsidRDefault="002855C6" w:rsidP="00BE1A5B">
      <w:pPr>
        <w:spacing w:before="120" w:after="120" w:line="360" w:lineRule="auto"/>
        <w:ind w:firstLine="720"/>
        <w:jc w:val="both"/>
        <w:rPr>
          <w:rFonts w:ascii="Times New Roman" w:eastAsia="Times New Roman" w:hAnsi="Times New Roman" w:cs="Times New Roman"/>
          <w:lang w:val="en-GB"/>
        </w:rPr>
      </w:pPr>
      <w:r w:rsidRPr="00B4327B">
        <w:rPr>
          <w:rFonts w:ascii="Times New Roman" w:eastAsia="Times New Roman" w:hAnsi="Times New Roman" w:cs="Times New Roman"/>
          <w:lang w:val="en-GB"/>
        </w:rPr>
        <w:t xml:space="preserve">The soils in the </w:t>
      </w:r>
      <w:r w:rsidR="00283BD5" w:rsidRPr="00B4327B">
        <w:rPr>
          <w:rFonts w:ascii="Times New Roman" w:eastAsia="Times New Roman" w:hAnsi="Times New Roman" w:cs="Times New Roman"/>
          <w:lang w:val="en-GB"/>
        </w:rPr>
        <w:t>study area a</w:t>
      </w:r>
      <w:r w:rsidRPr="00B4327B">
        <w:rPr>
          <w:rFonts w:ascii="Times New Roman" w:eastAsia="Times New Roman" w:hAnsi="Times New Roman" w:cs="Times New Roman"/>
          <w:lang w:val="en-GB"/>
        </w:rPr>
        <w:t xml:space="preserve">re </w:t>
      </w:r>
      <w:r w:rsidR="4F2D01FC" w:rsidRPr="00B4327B">
        <w:rPr>
          <w:rFonts w:ascii="Times New Roman" w:eastAsia="Times New Roman" w:hAnsi="Times New Roman" w:cs="Times New Roman"/>
          <w:lang w:val="en-GB"/>
        </w:rPr>
        <w:t>sandy</w:t>
      </w:r>
      <w:r w:rsidRPr="00B4327B">
        <w:rPr>
          <w:rFonts w:ascii="Times New Roman" w:eastAsia="Times New Roman" w:hAnsi="Times New Roman" w:cs="Times New Roman"/>
          <w:lang w:val="en-GB"/>
        </w:rPr>
        <w:t xml:space="preserve"> (</w:t>
      </w:r>
      <w:proofErr w:type="spellStart"/>
      <w:r w:rsidRPr="00B4327B">
        <w:rPr>
          <w:rFonts w:ascii="Times New Roman" w:eastAsia="Times New Roman" w:hAnsi="Times New Roman" w:cs="Times New Roman"/>
          <w:lang w:val="en-GB"/>
        </w:rPr>
        <w:t>arenosols</w:t>
      </w:r>
      <w:proofErr w:type="spellEnd"/>
      <w:r w:rsidRPr="00B4327B">
        <w:rPr>
          <w:rFonts w:ascii="Times New Roman" w:eastAsia="Times New Roman" w:hAnsi="Times New Roman" w:cs="Times New Roman"/>
          <w:lang w:val="en-GB"/>
        </w:rPr>
        <w:t xml:space="preserve">) and support deciduous dry </w:t>
      </w:r>
      <w:r w:rsidR="00283BD5" w:rsidRPr="00B4327B">
        <w:rPr>
          <w:rFonts w:ascii="Times New Roman" w:eastAsia="Times New Roman" w:hAnsi="Times New Roman" w:cs="Times New Roman"/>
          <w:lang w:val="en-GB"/>
        </w:rPr>
        <w:t xml:space="preserve">savanna </w:t>
      </w:r>
      <w:r w:rsidRPr="00B4327B">
        <w:rPr>
          <w:rFonts w:ascii="Times New Roman" w:eastAsia="Times New Roman" w:hAnsi="Times New Roman" w:cs="Times New Roman"/>
          <w:lang w:val="en-GB"/>
        </w:rPr>
        <w:t>woodland</w:t>
      </w:r>
      <w:r w:rsidR="00283BD5" w:rsidRPr="00B4327B">
        <w:rPr>
          <w:rFonts w:ascii="Times New Roman" w:eastAsia="Times New Roman" w:hAnsi="Times New Roman" w:cs="Times New Roman"/>
          <w:lang w:val="en-GB"/>
        </w:rPr>
        <w:t xml:space="preserve">s, open-tree savannas, </w:t>
      </w:r>
      <w:r w:rsidR="00B75D09" w:rsidRPr="00B4327B">
        <w:rPr>
          <w:rFonts w:ascii="Times New Roman" w:eastAsia="Times New Roman" w:hAnsi="Times New Roman" w:cs="Times New Roman"/>
          <w:lang w:val="en-GB"/>
        </w:rPr>
        <w:t>shrublands</w:t>
      </w:r>
      <w:r w:rsidR="00283BD5" w:rsidRPr="00B4327B">
        <w:rPr>
          <w:rFonts w:ascii="Times New Roman" w:eastAsia="Times New Roman" w:hAnsi="Times New Roman" w:cs="Times New Roman"/>
          <w:lang w:val="en-GB"/>
        </w:rPr>
        <w:t xml:space="preserve"> and </w:t>
      </w:r>
      <w:r w:rsidRPr="00B4327B">
        <w:rPr>
          <w:rFonts w:ascii="Times New Roman" w:eastAsia="Times New Roman" w:hAnsi="Times New Roman" w:cs="Times New Roman"/>
          <w:lang w:val="en-GB"/>
        </w:rPr>
        <w:t>grassland</w:t>
      </w:r>
      <w:r w:rsidR="00283BD5" w:rsidRPr="00B4327B">
        <w:rPr>
          <w:rFonts w:ascii="Times New Roman" w:eastAsia="Times New Roman" w:hAnsi="Times New Roman" w:cs="Times New Roman"/>
          <w:lang w:val="en-GB"/>
        </w:rPr>
        <w:t>s on the fossil sand dunes</w:t>
      </w:r>
      <w:r w:rsidR="000702BD" w:rsidRPr="00B4327B">
        <w:rPr>
          <w:rFonts w:ascii="Times New Roman" w:eastAsia="Times New Roman" w:hAnsi="Times New Roman" w:cs="Times New Roman"/>
          <w:lang w:val="en-GB"/>
        </w:rPr>
        <w:t xml:space="preserve"> </w:t>
      </w:r>
      <w:r w:rsidR="00E80036" w:rsidRPr="00B4327B">
        <w:rPr>
          <w:rFonts w:ascii="Times New Roman" w:eastAsia="Times New Roman" w:hAnsi="Times New Roman" w:cs="Times New Roman"/>
          <w:lang w:val="en-GB"/>
        </w:rPr>
        <w:fldChar w:fldCharType="begin"/>
      </w:r>
      <w:r w:rsidR="000702BD" w:rsidRPr="00B4327B">
        <w:rPr>
          <w:rFonts w:ascii="Times New Roman" w:eastAsia="Times New Roman" w:hAnsi="Times New Roman" w:cs="Times New Roman"/>
          <w:lang w:val="en-GB"/>
        </w:rPr>
        <w:instrText xml:space="preserve"> ADDIN EN.CITE &lt;EndNote&gt;&lt;Cite&gt;&lt;Author&gt;Hartemink&lt;/Author&gt;&lt;Year&gt;2008&lt;/Year&gt;&lt;RecNum&gt;535&lt;/RecNum&gt;&lt;DisplayText&gt;(Hartemink and Huting, 2008, Cao, 2017)&lt;/DisplayText&gt;&lt;record&gt;&lt;rec-number&gt;535&lt;/rec-number&gt;&lt;foreign-keys&gt;&lt;key app="EN" db-id="essv0v9vh5wzeee9928vvza0s9rassftsvxt" timestamp="1719471388"&gt;535&lt;/key&gt;&lt;/foreign-keys&gt;&lt;ref-type name="Journal Article"&gt;17&lt;/ref-type&gt;&lt;contributors&gt;&lt;authors&gt;&lt;author&gt;Hartemink, Alfred E&lt;/author&gt;&lt;author&gt;Huting, Jan&lt;/author&gt;&lt;/authors&gt;&lt;/contributors&gt;&lt;titles&gt;&lt;title&gt;Land cover, extent, and properties of Arenosols in Southern Africa&lt;/title&gt;&lt;secondary-title&gt;Arid Land Research and Management&lt;/secondary-title&gt;&lt;/titles&gt;&lt;periodical&gt;&lt;full-title&gt;Arid Land Research and Management&lt;/full-title&gt;&lt;/periodical&gt;&lt;pages&gt;134-147&lt;/pages&gt;&lt;volume&gt;22&lt;/volume&gt;&lt;number&gt;2&lt;/number&gt;&lt;dates&gt;&lt;year&gt;2008&lt;/year&gt;&lt;/dates&gt;&lt;isbn&gt;1532-4982&lt;/isbn&gt;&lt;urls&gt;&lt;/urls&gt;&lt;/record&gt;&lt;/Cite&gt;&lt;Cite&gt;&lt;Author&gt;Cao&lt;/Author&gt;&lt;Year&gt;2017&lt;/Year&gt;&lt;RecNum&gt;534&lt;/RecNum&gt;&lt;record&gt;&lt;rec-number&gt;534&lt;/rec-number&gt;&lt;foreign-keys&gt;&lt;key app="EN" db-id="essv0v9vh5wzeee9928vvza0s9rassftsvxt" timestamp="1719471254"&gt;534&lt;/key&gt;&lt;/foreign-keys&gt;&lt;ref-type name="Journal Article"&gt;17&lt;/ref-type&gt;&lt;contributors&gt;&lt;authors&gt;&lt;author&gt;Cao, Junji&lt;/author&gt;&lt;/authors&gt;&lt;/contributors&gt;&lt;titles&gt;&lt;title&gt;The importance of aerosols in the earth system: science and engineering perspectives&lt;/title&gt;&lt;secondary-title&gt;Aerosol Science and Engineering&lt;/secondary-title&gt;&lt;/titles&gt;&lt;periodical&gt;&lt;full-title&gt;Aerosol Science and Engineering&lt;/full-title&gt;&lt;/periodical&gt;&lt;pages&gt;1-6&lt;/pages&gt;&lt;volume&gt;1&lt;/volume&gt;&lt;number&gt;1&lt;/number&gt;&lt;dates&gt;&lt;year&gt;2017&lt;/year&gt;&lt;/dates&gt;&lt;isbn&gt;2510-375X&lt;/isbn&gt;&lt;urls&gt;&lt;/urls&gt;&lt;/record&gt;&lt;/Cite&gt;&lt;/EndNote&gt;</w:instrText>
      </w:r>
      <w:r w:rsidR="00E80036" w:rsidRPr="00B4327B">
        <w:rPr>
          <w:rFonts w:ascii="Times New Roman" w:eastAsia="Times New Roman" w:hAnsi="Times New Roman" w:cs="Times New Roman"/>
          <w:lang w:val="en-GB"/>
        </w:rPr>
        <w:fldChar w:fldCharType="separate"/>
      </w:r>
      <w:r w:rsidR="000702BD" w:rsidRPr="00B4327B">
        <w:rPr>
          <w:rFonts w:ascii="Times New Roman" w:eastAsia="Times New Roman" w:hAnsi="Times New Roman" w:cs="Times New Roman"/>
          <w:noProof/>
          <w:lang w:val="en-GB"/>
        </w:rPr>
        <w:t>(Hartemink and Huting, 2008, Cao, 2017)</w:t>
      </w:r>
      <w:r w:rsidR="00E80036" w:rsidRPr="00B4327B">
        <w:rPr>
          <w:rFonts w:ascii="Times New Roman" w:eastAsia="Times New Roman" w:hAnsi="Times New Roman" w:cs="Times New Roman"/>
          <w:lang w:val="en-GB"/>
        </w:rPr>
        <w:fldChar w:fldCharType="end"/>
      </w:r>
      <w:r w:rsidR="00776C2A" w:rsidRPr="00B4327B">
        <w:rPr>
          <w:rFonts w:ascii="Times New Roman" w:eastAsia="Times New Roman" w:hAnsi="Times New Roman" w:cs="Times New Roman"/>
          <w:lang w:val="en-GB"/>
        </w:rPr>
        <w:t xml:space="preserve">. </w:t>
      </w:r>
      <w:r w:rsidR="00283BD5" w:rsidRPr="00B4327B">
        <w:rPr>
          <w:rFonts w:ascii="Times New Roman" w:eastAsia="Times New Roman" w:hAnsi="Times New Roman" w:cs="Times New Roman"/>
          <w:lang w:val="en-GB"/>
        </w:rPr>
        <w:t>Towards the Okavango River in the west and south, the vegetation is mostly riverine</w:t>
      </w:r>
      <w:r w:rsidR="00B75D09" w:rsidRPr="00B4327B">
        <w:rPr>
          <w:rFonts w:ascii="Times New Roman" w:eastAsia="Times New Roman" w:hAnsi="Times New Roman" w:cs="Times New Roman"/>
          <w:lang w:val="en-GB"/>
        </w:rPr>
        <w:t xml:space="preserve"> </w:t>
      </w:r>
      <w:r w:rsidR="00283BD5" w:rsidRPr="00B4327B">
        <w:rPr>
          <w:rFonts w:ascii="Times New Roman" w:eastAsia="Times New Roman" w:hAnsi="Times New Roman" w:cs="Times New Roman"/>
          <w:lang w:val="en-GB"/>
        </w:rPr>
        <w:t xml:space="preserve">with dense woodlands </w:t>
      </w:r>
      <w:r w:rsidR="4514E4B9" w:rsidRPr="00B4327B">
        <w:rPr>
          <w:rFonts w:ascii="Times New Roman" w:eastAsia="Times New Roman" w:hAnsi="Times New Roman" w:cs="Times New Roman"/>
          <w:lang w:val="en-GB"/>
        </w:rPr>
        <w:t>and floodplain</w:t>
      </w:r>
      <w:r w:rsidRPr="00B4327B">
        <w:rPr>
          <w:rFonts w:ascii="Times New Roman" w:eastAsia="Times New Roman" w:hAnsi="Times New Roman" w:cs="Times New Roman"/>
          <w:lang w:val="en-GB"/>
        </w:rPr>
        <w:t xml:space="preserve"> grassland</w:t>
      </w:r>
      <w:r w:rsidR="00B75D09" w:rsidRPr="00B4327B">
        <w:rPr>
          <w:rFonts w:ascii="Times New Roman" w:eastAsia="Times New Roman" w:hAnsi="Times New Roman" w:cs="Times New Roman"/>
          <w:lang w:val="en-GB"/>
        </w:rPr>
        <w:t>s</w:t>
      </w:r>
      <w:r w:rsidRPr="00B4327B">
        <w:rPr>
          <w:rFonts w:ascii="Times New Roman" w:eastAsia="Times New Roman" w:hAnsi="Times New Roman" w:cs="Times New Roman"/>
          <w:lang w:val="en-GB"/>
        </w:rPr>
        <w:t xml:space="preserve"> </w:t>
      </w:r>
      <w:r w:rsidRPr="00B4327B">
        <w:rPr>
          <w:rFonts w:ascii="Times New Roman" w:eastAsia="Times New Roman" w:hAnsi="Times New Roman" w:cs="Times New Roman"/>
          <w:lang w:val="en-GB"/>
        </w:rPr>
        <w:fldChar w:fldCharType="begin"/>
      </w:r>
      <w:r w:rsidRPr="00B4327B">
        <w:rPr>
          <w:rFonts w:ascii="Times New Roman" w:eastAsia="Times New Roman" w:hAnsi="Times New Roman" w:cs="Times New Roman"/>
          <w:lang w:val="en-GB"/>
        </w:rPr>
        <w:instrText xml:space="preserve"> ADDIN EN.CITE &lt;EndNote&gt;&lt;Cite&gt;&lt;Author&gt;Thomas&lt;/Author&gt;&lt;Year&gt;1991&lt;/Year&gt;&lt;RecNum&gt;334&lt;/RecNum&gt;&lt;DisplayText&gt;(Thomas, 1991, Ringrose et al., 2003)&lt;/DisplayText&gt;&lt;record&gt;&lt;rec-number&gt;334&lt;/rec-number&gt;&lt;foreign-keys&gt;&lt;key app="EN" db-id="r2zptefppfaxa9earz8xxfxvfrezxsww2sva" timestamp="1661260631"&gt;334&lt;/key&gt;&lt;/foreign-keys&gt;&lt;ref-type name="Journal Article"&gt;17&lt;/ref-type&gt;&lt;contributors&gt;&lt;authors&gt;&lt;author&gt;Thomas, Chris D&lt;/author&gt;&lt;/authors&gt;&lt;/contributors&gt;&lt;titles&gt;&lt;title&gt;Habitat use and geographic ranges of butterflies from the wet lowlands of Costa Rica&lt;/title&gt;&lt;secondary-title&gt;Biological Conservation&lt;/secondary-title&gt;&lt;/titles&gt;&lt;periodical&gt;&lt;full-title&gt;Biological Conservation&lt;/full-title&gt;&lt;/periodical&gt;&lt;pages&gt;269-281&lt;/pages&gt;&lt;volume&gt;55&lt;/volume&gt;&lt;number&gt;3&lt;/number&gt;&lt;dates&gt;&lt;year&gt;1991&lt;/year&gt;&lt;/dates&gt;&lt;isbn&gt;0006-3207&lt;/isbn&gt;&lt;urls&gt;&lt;/urls&gt;&lt;/record&gt;&lt;/Cite&gt;&lt;Cite&gt;&lt;Author&gt;Ringrose&lt;/Author&gt;&lt;Year&gt;2003&lt;/Year&gt;&lt;RecNum&gt;287&lt;/RecNum&gt;&lt;record&gt;&lt;rec-number&gt;287&lt;/rec-number&gt;&lt;foreign-keys&gt;&lt;key app="EN" db-id="r2zptefppfaxa9earz8xxfxvfrezxsww2sva" timestamp="1660317319"&gt;287&lt;/key&gt;&lt;/foreign-keys&gt;&lt;ref-type name="Journal Article"&gt;17&lt;/ref-type&gt;&lt;contributors&gt;&lt;authors&gt;&lt;author&gt;Ringrose, S&lt;/author&gt;&lt;author&gt;Vanderpost, C&lt;/author&gt;&lt;author&gt;Matheson, W&lt;/author&gt;&lt;/authors&gt;&lt;/contributors&gt;&lt;titles&gt;&lt;title&gt;Mapping ecological conditions in the Okavango delta, Botswana using fine and coarse resolution systems including simulated SPOT vegetation imagery&lt;/title&gt;&lt;secondary-title&gt;International Journal of Remote Sensing&lt;/secondary-title&gt;&lt;/titles&gt;&lt;periodical&gt;&lt;full-title&gt;International Journal of Remote Sensing&lt;/full-title&gt;&lt;/periodical&gt;&lt;pages&gt;1029-1052&lt;/pages&gt;&lt;volume&gt;24&lt;/volume&gt;&lt;number&gt;5&lt;/number&gt;&lt;dates&gt;&lt;year&gt;2003&lt;/year&gt;&lt;/dates&gt;&lt;isbn&gt;0143-1161&lt;/isbn&gt;&lt;urls&gt;&lt;/urls&gt;&lt;/record&gt;&lt;/Cite&gt;&lt;/EndNote&gt;</w:instrText>
      </w:r>
      <w:r w:rsidRPr="00B4327B">
        <w:rPr>
          <w:rFonts w:ascii="Times New Roman" w:eastAsia="Times New Roman" w:hAnsi="Times New Roman" w:cs="Times New Roman"/>
          <w:lang w:val="en-GB"/>
        </w:rPr>
        <w:fldChar w:fldCharType="separate"/>
      </w:r>
      <w:r w:rsidRPr="00B4327B">
        <w:rPr>
          <w:rFonts w:ascii="Times New Roman" w:eastAsia="Times New Roman" w:hAnsi="Times New Roman" w:cs="Times New Roman"/>
          <w:noProof/>
          <w:lang w:val="en-GB"/>
        </w:rPr>
        <w:t>(Thomas, 1991, Ringrose et al., 2003)</w:t>
      </w:r>
      <w:r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xml:space="preserve">. The topography is </w:t>
      </w:r>
      <w:r w:rsidR="00B75D09" w:rsidRPr="00B4327B">
        <w:rPr>
          <w:rFonts w:ascii="Times New Roman" w:eastAsia="Times New Roman" w:hAnsi="Times New Roman" w:cs="Times New Roman"/>
          <w:lang w:val="en-GB"/>
        </w:rPr>
        <w:t xml:space="preserve">generally </w:t>
      </w:r>
      <w:r w:rsidRPr="00B4327B">
        <w:rPr>
          <w:rFonts w:ascii="Times New Roman" w:eastAsia="Times New Roman" w:hAnsi="Times New Roman" w:cs="Times New Roman"/>
          <w:lang w:val="en-GB"/>
        </w:rPr>
        <w:t>flat</w:t>
      </w:r>
      <w:r w:rsidR="00B75D09" w:rsidRPr="00B4327B">
        <w:rPr>
          <w:rFonts w:ascii="Times New Roman" w:eastAsia="Times New Roman" w:hAnsi="Times New Roman" w:cs="Times New Roman"/>
          <w:lang w:val="en-GB"/>
        </w:rPr>
        <w:t xml:space="preserve"> with a slightly higher elevation of 1068m in the north, and slopes in the south-west and south-east towards the Okavango River which is at 937 m above the sea level. Towards the north and central parts of the eastern Okavango panhandle are gently undulating and longitudinal east-west fossil sand dunes </w:t>
      </w:r>
      <w:r w:rsidR="006C16DA" w:rsidRPr="00B4327B">
        <w:rPr>
          <w:rFonts w:ascii="Times New Roman" w:eastAsia="Times New Roman" w:hAnsi="Times New Roman" w:cs="Times New Roman"/>
          <w:lang w:val="en-GB"/>
        </w:rPr>
        <w:t>characteristic of the Kalahari sand region</w:t>
      </w:r>
      <w:r w:rsidRPr="00B4327B">
        <w:rPr>
          <w:rFonts w:ascii="Times New Roman" w:eastAsia="Times New Roman" w:hAnsi="Times New Roman" w:cs="Times New Roman"/>
          <w:lang w:val="en-GB"/>
        </w:rPr>
        <w:t xml:space="preserve"> </w:t>
      </w:r>
      <w:r w:rsidRPr="00B4327B">
        <w:rPr>
          <w:rFonts w:ascii="Times New Roman" w:eastAsia="Times New Roman" w:hAnsi="Times New Roman" w:cs="Times New Roman"/>
          <w:lang w:val="en-GB"/>
        </w:rPr>
        <w:fldChar w:fldCharType="begin"/>
      </w:r>
      <w:r w:rsidRPr="00B4327B">
        <w:rPr>
          <w:rFonts w:ascii="Times New Roman" w:eastAsia="Times New Roman" w:hAnsi="Times New Roman" w:cs="Times New Roman"/>
          <w:lang w:val="en-GB"/>
        </w:rPr>
        <w:instrText xml:space="preserve"> ADDIN EN.CITE &lt;EndNote&gt;&lt;Cite&gt;&lt;Author&gt;Gumbricht&lt;/Author&gt;&lt;Year&gt;2001&lt;/Year&gt;&lt;RecNum&gt;97&lt;/RecNum&gt;&lt;DisplayText&gt;(Gumbricht et al., 2001)&lt;/DisplayText&gt;&lt;record&gt;&lt;rec-number&gt;97&lt;/rec-number&gt;&lt;foreign-keys&gt;&lt;key app="EN" db-id="va50z0wdp0df2le59zux0x56w5xz595pdvs0" timestamp="0"&gt;97&lt;/key&gt;&lt;/foreign-keys&gt;&lt;ref-type name="Journal Article"&gt;17&lt;/ref-type&gt;&lt;contributors&gt;&lt;authors&gt;&lt;author&gt;Gumbricht, Thomas&lt;/author&gt;&lt;author&gt;McCarthy, TS&lt;/author&gt;&lt;author&gt;Merry, Charles L&lt;/author&gt;&lt;/authors&gt;&lt;/contributors&gt;&lt;titles&gt;&lt;title&gt;The topography of the Okavango Delta, Botswana, and its tectonic and sedimentological implications&lt;/title&gt;&lt;secondary-title&gt;South African Journal of Geology&lt;/secondary-title&gt;&lt;/titles&gt;&lt;pages&gt;243-264&lt;/pages&gt;&lt;volume&gt;104&lt;/volume&gt;&lt;number&gt;3&lt;/number&gt;&lt;dates&gt;&lt;year&gt;2001&lt;/year&gt;&lt;/dates&gt;&lt;isbn&gt;1996-8590&lt;/isbn&gt;&lt;urls&gt;&lt;/urls&gt;&lt;/record&gt;&lt;/Cite&gt;&lt;/EndNote&gt;</w:instrText>
      </w:r>
      <w:r w:rsidRPr="00B4327B">
        <w:rPr>
          <w:rFonts w:ascii="Times New Roman" w:eastAsia="Times New Roman" w:hAnsi="Times New Roman" w:cs="Times New Roman"/>
          <w:lang w:val="en-GB"/>
        </w:rPr>
        <w:fldChar w:fldCharType="separate"/>
      </w:r>
      <w:r w:rsidRPr="00B4327B">
        <w:rPr>
          <w:rFonts w:ascii="Times New Roman" w:eastAsia="Times New Roman" w:hAnsi="Times New Roman" w:cs="Times New Roman"/>
          <w:noProof/>
          <w:lang w:val="en-GB"/>
        </w:rPr>
        <w:t>(Gumbricht et al., 2001)</w:t>
      </w:r>
      <w:r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w:t>
      </w:r>
      <w:r w:rsidR="00F21FCA" w:rsidRPr="00B4327B">
        <w:rPr>
          <w:rFonts w:ascii="Times New Roman" w:eastAsia="Times New Roman" w:hAnsi="Times New Roman" w:cs="Times New Roman"/>
          <w:lang w:val="en-GB"/>
        </w:rPr>
        <w:t xml:space="preserve"> The area also has numerous </w:t>
      </w:r>
      <w:r w:rsidR="00220818" w:rsidRPr="00B4327B">
        <w:rPr>
          <w:rFonts w:ascii="Times New Roman" w:eastAsia="Times New Roman" w:hAnsi="Times New Roman" w:cs="Times New Roman"/>
          <w:lang w:val="en-GB"/>
        </w:rPr>
        <w:t xml:space="preserve">ephemeral </w:t>
      </w:r>
      <w:r w:rsidR="00F21FCA" w:rsidRPr="00B4327B">
        <w:rPr>
          <w:rFonts w:ascii="Times New Roman" w:eastAsia="Times New Roman" w:hAnsi="Times New Roman" w:cs="Times New Roman"/>
          <w:lang w:val="en-GB"/>
        </w:rPr>
        <w:t xml:space="preserve">pans scattered across the landscape that </w:t>
      </w:r>
      <w:r w:rsidR="00AD7D11" w:rsidRPr="00B4327B">
        <w:rPr>
          <w:rFonts w:ascii="Times New Roman" w:eastAsia="Times New Roman" w:hAnsi="Times New Roman" w:cs="Times New Roman"/>
          <w:lang w:val="en-GB"/>
        </w:rPr>
        <w:t xml:space="preserve">dry at different times after the rainfall </w:t>
      </w:r>
      <w:r w:rsidR="00AD7D11" w:rsidRPr="00B4327B">
        <w:rPr>
          <w:rFonts w:ascii="Times New Roman" w:eastAsia="Times New Roman" w:hAnsi="Times New Roman" w:cs="Times New Roman"/>
          <w:lang w:val="en-GB"/>
        </w:rPr>
        <w:lastRenderedPageBreak/>
        <w:t xml:space="preserve">season, although some </w:t>
      </w:r>
      <w:r w:rsidR="00F21FCA" w:rsidRPr="00B4327B">
        <w:rPr>
          <w:rFonts w:ascii="Times New Roman" w:eastAsia="Times New Roman" w:hAnsi="Times New Roman" w:cs="Times New Roman"/>
          <w:lang w:val="en-GB"/>
        </w:rPr>
        <w:t xml:space="preserve">can hold water for a long duration </w:t>
      </w:r>
      <w:r w:rsidR="00AD7D11" w:rsidRPr="00B4327B">
        <w:rPr>
          <w:rFonts w:ascii="Times New Roman" w:eastAsia="Times New Roman" w:hAnsi="Times New Roman" w:cs="Times New Roman"/>
          <w:lang w:val="en-GB"/>
        </w:rPr>
        <w:t xml:space="preserve">into the late dry season or into the next </w:t>
      </w:r>
      <w:r w:rsidR="00F21FCA" w:rsidRPr="00B4327B">
        <w:rPr>
          <w:rFonts w:ascii="Times New Roman" w:eastAsia="Times New Roman" w:hAnsi="Times New Roman" w:cs="Times New Roman"/>
          <w:lang w:val="en-GB"/>
        </w:rPr>
        <w:t xml:space="preserve">rainfall season. Some pans can hold water until August, with some larger pans able to hold until the next rainy season </w:t>
      </w:r>
      <w:r w:rsidR="00F21FCA" w:rsidRPr="00B4327B">
        <w:rPr>
          <w:rFonts w:ascii="Times New Roman" w:eastAsia="Times New Roman" w:hAnsi="Times New Roman" w:cs="Times New Roman"/>
          <w:lang w:val="en-GB"/>
        </w:rPr>
        <w:fldChar w:fldCharType="begin"/>
      </w:r>
      <w:r w:rsidR="00F21FCA" w:rsidRPr="00B4327B">
        <w:rPr>
          <w:rFonts w:ascii="Times New Roman" w:eastAsia="Times New Roman" w:hAnsi="Times New Roman" w:cs="Times New Roman"/>
          <w:lang w:val="en-GB"/>
        </w:rPr>
        <w:instrText xml:space="preserve"> ADDIN EN.CITE &lt;EndNote&gt;&lt;Cite&gt;&lt;Author&gt;Chase&lt;/Author&gt;&lt;Year&gt;2018&lt;/Year&gt;&lt;RecNum&gt;44&lt;/RecNum&gt;&lt;DisplayText&gt;(Chase et al., 2018)&lt;/DisplayText&gt;&lt;record&gt;&lt;rec-number&gt;44&lt;/rec-number&gt;&lt;foreign-keys&gt;&lt;key app="EN" db-id="va50z0wdp0df2le59zux0x56w5xz595pdvs0" timestamp="0"&gt;44&lt;/key&gt;&lt;/foreign-keys&gt;&lt;ref-type name="Journal Article"&gt;17&lt;/ref-type&gt;&lt;contributors&gt;&lt;authors&gt;&lt;author&gt;Chase, M&lt;/author&gt;&lt;author&gt;Schlossberg, S&lt;/author&gt;&lt;author&gt;Sutcliffe, R&lt;/author&gt;&lt;author&gt;Seonyatseng, E&lt;/author&gt;&lt;/authors&gt;&lt;/contributors&gt;&lt;titles&gt;&lt;title&gt;Dry season aerial survey of elephants and wildlife in northern Botswana&lt;/title&gt;&lt;secondary-title&gt;Elephants Without Borders&lt;/secondary-title&gt;&lt;/titles&gt;&lt;dates&gt;&lt;year&gt;2018&lt;/year&gt;&lt;/dates&gt;&lt;urls&gt;&lt;/urls&gt;&lt;/record&gt;&lt;/Cite&gt;&lt;/EndNote&gt;</w:instrText>
      </w:r>
      <w:r w:rsidR="00F21FCA" w:rsidRPr="00B4327B">
        <w:rPr>
          <w:rFonts w:ascii="Times New Roman" w:eastAsia="Times New Roman" w:hAnsi="Times New Roman" w:cs="Times New Roman"/>
          <w:lang w:val="en-GB"/>
        </w:rPr>
        <w:fldChar w:fldCharType="separate"/>
      </w:r>
      <w:r w:rsidR="00F21FCA" w:rsidRPr="00B4327B">
        <w:rPr>
          <w:rFonts w:ascii="Times New Roman" w:eastAsia="Times New Roman" w:hAnsi="Times New Roman" w:cs="Times New Roman"/>
          <w:noProof/>
          <w:lang w:val="en-GB"/>
        </w:rPr>
        <w:t>(Chase et al., 2018)</w:t>
      </w:r>
      <w:r w:rsidR="00F21FCA" w:rsidRPr="00B4327B">
        <w:rPr>
          <w:rFonts w:ascii="Times New Roman" w:eastAsia="Times New Roman" w:hAnsi="Times New Roman" w:cs="Times New Roman"/>
          <w:lang w:val="en-GB"/>
        </w:rPr>
        <w:fldChar w:fldCharType="end"/>
      </w:r>
      <w:r w:rsidR="00F21FCA" w:rsidRPr="00B4327B">
        <w:rPr>
          <w:rFonts w:ascii="Times New Roman" w:eastAsia="Times New Roman" w:hAnsi="Times New Roman" w:cs="Times New Roman"/>
          <w:lang w:val="en-GB"/>
        </w:rPr>
        <w:t xml:space="preserve">. </w:t>
      </w:r>
      <w:r w:rsidR="00F778D7" w:rsidRPr="00B4327B">
        <w:rPr>
          <w:rFonts w:ascii="Times New Roman" w:eastAsia="Times New Roman" w:hAnsi="Times New Roman" w:cs="Times New Roman"/>
          <w:lang w:val="en-GB"/>
        </w:rPr>
        <w:t xml:space="preserve">Much of the inner and further parts in the north and east </w:t>
      </w:r>
      <w:r w:rsidR="00AD7D11" w:rsidRPr="00B4327B">
        <w:rPr>
          <w:rFonts w:ascii="Times New Roman" w:eastAsia="Times New Roman" w:hAnsi="Times New Roman" w:cs="Times New Roman"/>
          <w:lang w:val="en-GB"/>
        </w:rPr>
        <w:t>have few and no seasonal water pans</w:t>
      </w:r>
      <w:r w:rsidR="00F778D7" w:rsidRPr="00B4327B">
        <w:rPr>
          <w:rFonts w:ascii="Times New Roman" w:eastAsia="Times New Roman" w:hAnsi="Times New Roman" w:cs="Times New Roman"/>
          <w:lang w:val="en-GB"/>
        </w:rPr>
        <w:t xml:space="preserve"> and </w:t>
      </w:r>
      <w:r w:rsidR="00AD7D11" w:rsidRPr="00B4327B">
        <w:rPr>
          <w:rFonts w:ascii="Times New Roman" w:eastAsia="Times New Roman" w:hAnsi="Times New Roman" w:cs="Times New Roman"/>
          <w:lang w:val="en-GB"/>
        </w:rPr>
        <w:t xml:space="preserve">are rarely used by </w:t>
      </w:r>
      <w:r w:rsidR="00F778D7" w:rsidRPr="00B4327B">
        <w:rPr>
          <w:rFonts w:ascii="Times New Roman" w:eastAsia="Times New Roman" w:hAnsi="Times New Roman" w:cs="Times New Roman"/>
          <w:lang w:val="en-GB"/>
        </w:rPr>
        <w:t xml:space="preserve">water-dependent animals in the </w:t>
      </w:r>
      <w:r w:rsidR="00AD7D11" w:rsidRPr="00B4327B">
        <w:rPr>
          <w:rFonts w:ascii="Times New Roman" w:eastAsia="Times New Roman" w:hAnsi="Times New Roman" w:cs="Times New Roman"/>
          <w:lang w:val="en-GB"/>
        </w:rPr>
        <w:t>dry season</w:t>
      </w:r>
      <w:r w:rsidR="00F778D7" w:rsidRPr="00B4327B">
        <w:rPr>
          <w:rFonts w:ascii="Times New Roman" w:eastAsia="Times New Roman" w:hAnsi="Times New Roman" w:cs="Times New Roman"/>
          <w:lang w:val="en-GB"/>
        </w:rPr>
        <w:t xml:space="preserve">. The Okavango River in the </w:t>
      </w:r>
      <w:r w:rsidR="22A789CC" w:rsidRPr="00B4327B">
        <w:rPr>
          <w:rFonts w:ascii="Times New Roman" w:eastAsia="Times New Roman" w:hAnsi="Times New Roman" w:cs="Times New Roman"/>
          <w:lang w:val="en-GB"/>
        </w:rPr>
        <w:t>panhandle</w:t>
      </w:r>
      <w:r w:rsidR="00F778D7" w:rsidRPr="00B4327B">
        <w:rPr>
          <w:rFonts w:ascii="Times New Roman" w:eastAsia="Times New Roman" w:hAnsi="Times New Roman" w:cs="Times New Roman"/>
          <w:lang w:val="en-GB"/>
        </w:rPr>
        <w:t xml:space="preserve"> of the Okavango Delta is the only source of permanent surface water in the </w:t>
      </w:r>
      <w:r w:rsidR="5E750EEC" w:rsidRPr="00B4327B">
        <w:rPr>
          <w:rFonts w:ascii="Times New Roman" w:eastAsia="Times New Roman" w:hAnsi="Times New Roman" w:cs="Times New Roman"/>
          <w:lang w:val="en-GB"/>
        </w:rPr>
        <w:t>area and</w:t>
      </w:r>
      <w:r w:rsidR="00F778D7" w:rsidRPr="00B4327B">
        <w:rPr>
          <w:rFonts w:ascii="Times New Roman" w:eastAsia="Times New Roman" w:hAnsi="Times New Roman" w:cs="Times New Roman"/>
          <w:lang w:val="en-GB"/>
        </w:rPr>
        <w:t xml:space="preserve"> is heavily used by water-dependent wildlife in the dry season</w:t>
      </w:r>
      <w:r w:rsidR="00AD7D11" w:rsidRPr="00B4327B">
        <w:rPr>
          <w:rFonts w:ascii="Times New Roman" w:eastAsia="Times New Roman" w:hAnsi="Times New Roman" w:cs="Times New Roman"/>
          <w:lang w:val="en-GB"/>
        </w:rPr>
        <w:t>, which includes elephants</w:t>
      </w:r>
      <w:r w:rsidR="00F21FCA" w:rsidRPr="00B4327B">
        <w:rPr>
          <w:rFonts w:ascii="Times New Roman" w:eastAsia="Times New Roman" w:hAnsi="Times New Roman" w:cs="Times New Roman"/>
          <w:lang w:val="en-GB"/>
        </w:rPr>
        <w:t xml:space="preserve"> </w:t>
      </w:r>
      <w:r w:rsidR="00F21FCA" w:rsidRPr="00B4327B">
        <w:rPr>
          <w:rFonts w:ascii="Times New Roman" w:eastAsia="Times New Roman" w:hAnsi="Times New Roman" w:cs="Times New Roman"/>
          <w:lang w:val="en-GB"/>
        </w:rPr>
        <w:fldChar w:fldCharType="begin">
          <w:fldData xml:space="preserve">PEVuZE5vdGU+PENpdGU+PEF1dGhvcj5Tb25naHVyc3Q8L0F1dGhvcj48WWVhcj4yMDE2PC9ZZWFy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</w:fldData>
        </w:fldChar>
      </w:r>
      <w:r w:rsidR="00B20D15">
        <w:rPr>
          <w:rFonts w:ascii="Times New Roman" w:eastAsia="Times New Roman" w:hAnsi="Times New Roman" w:cs="Times New Roman"/>
          <w:lang w:val="en-GB"/>
        </w:rPr>
        <w:instrText xml:space="preserve"> ADDIN EN.CITE </w:instrText>
      </w:r>
      <w:r w:rsidR="00B20D15">
        <w:rPr>
          <w:rFonts w:ascii="Times New Roman" w:eastAsia="Times New Roman" w:hAnsi="Times New Roman" w:cs="Times New Roman"/>
          <w:lang w:val="en-GB"/>
        </w:rPr>
        <w:fldChar w:fldCharType="begin">
          <w:fldData xml:space="preserve">PEVuZE5vdGU+PENpdGU+PEF1dGhvcj5Tb25naHVyc3Q8L0F1dGhvcj48WWVhcj4yMDE2PC9ZZWFy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</w:fldData>
        </w:fldChar>
      </w:r>
      <w:r w:rsidR="00B20D15">
        <w:rPr>
          <w:rFonts w:ascii="Times New Roman" w:eastAsia="Times New Roman" w:hAnsi="Times New Roman" w:cs="Times New Roman"/>
          <w:lang w:val="en-GB"/>
        </w:rPr>
        <w:instrText xml:space="preserve"> ADDIN EN.CITE.DATA </w:instrText>
      </w:r>
      <w:r w:rsidR="00B20D15">
        <w:rPr>
          <w:rFonts w:ascii="Times New Roman" w:eastAsia="Times New Roman" w:hAnsi="Times New Roman" w:cs="Times New Roman"/>
          <w:lang w:val="en-GB"/>
        </w:rPr>
      </w:r>
      <w:r w:rsidR="00B20D15">
        <w:rPr>
          <w:rFonts w:ascii="Times New Roman" w:eastAsia="Times New Roman" w:hAnsi="Times New Roman" w:cs="Times New Roman"/>
          <w:lang w:val="en-GB"/>
        </w:rPr>
        <w:fldChar w:fldCharType="end"/>
      </w:r>
      <w:r w:rsidR="00F21FCA" w:rsidRPr="00B4327B">
        <w:rPr>
          <w:rFonts w:ascii="Times New Roman" w:eastAsia="Times New Roman" w:hAnsi="Times New Roman" w:cs="Times New Roman"/>
          <w:lang w:val="en-GB"/>
        </w:rPr>
      </w:r>
      <w:r w:rsidR="00F21FCA" w:rsidRPr="00B4327B">
        <w:rPr>
          <w:rFonts w:ascii="Times New Roman" w:eastAsia="Times New Roman" w:hAnsi="Times New Roman" w:cs="Times New Roman"/>
          <w:lang w:val="en-GB"/>
        </w:rPr>
        <w:fldChar w:fldCharType="separate"/>
      </w:r>
      <w:r w:rsidR="00991525" w:rsidRPr="00B4327B">
        <w:rPr>
          <w:rFonts w:ascii="Times New Roman" w:eastAsia="Times New Roman" w:hAnsi="Times New Roman" w:cs="Times New Roman"/>
          <w:noProof/>
          <w:lang w:val="en-GB"/>
        </w:rPr>
        <w:t>(Songhurst et al., 2016, Pozo et al., 2018, Chase et al., 2018, Buchholtz et al., 2019)</w:t>
      </w:r>
      <w:r w:rsidR="00F21FCA" w:rsidRPr="00B4327B">
        <w:rPr>
          <w:rFonts w:ascii="Times New Roman" w:eastAsia="Times New Roman" w:hAnsi="Times New Roman" w:cs="Times New Roman"/>
          <w:lang w:val="en-GB"/>
        </w:rPr>
        <w:fldChar w:fldCharType="end"/>
      </w:r>
      <w:r w:rsidR="00F21FCA" w:rsidRPr="00B4327B">
        <w:rPr>
          <w:rFonts w:ascii="Times New Roman" w:eastAsia="Times New Roman" w:hAnsi="Times New Roman" w:cs="Times New Roman"/>
          <w:lang w:val="en-GB"/>
        </w:rPr>
        <w:t xml:space="preserve">. </w:t>
      </w:r>
    </w:p>
    <w:p w14:paraId="0D0A0AA9" w14:textId="06C7D285" w:rsidR="00F21FCA" w:rsidRPr="00B4327B" w:rsidRDefault="006C16DA" w:rsidP="00BE1A5B">
      <w:pPr>
        <w:spacing w:before="120" w:after="120" w:line="360" w:lineRule="auto"/>
        <w:jc w:val="both"/>
        <w:rPr>
          <w:rFonts w:ascii="Times New Roman" w:eastAsia="Times New Roman" w:hAnsi="Times New Roman" w:cs="Times New Roman"/>
          <w:lang w:val="en-GB"/>
        </w:rPr>
      </w:pPr>
      <w:r w:rsidRPr="00B4327B">
        <w:rPr>
          <w:rFonts w:ascii="Times New Roman" w:eastAsia="Times New Roman" w:hAnsi="Times New Roman" w:cs="Times New Roman"/>
          <w:lang w:val="en-GB"/>
        </w:rPr>
        <w:tab/>
        <w:t>There are about 18</w:t>
      </w:r>
      <w:r w:rsidR="00F778D7" w:rsidRPr="00B4327B">
        <w:rPr>
          <w:rFonts w:ascii="Times New Roman" w:eastAsia="Times New Roman" w:hAnsi="Times New Roman" w:cs="Times New Roman"/>
          <w:lang w:val="en-GB"/>
        </w:rPr>
        <w:t>,</w:t>
      </w:r>
      <w:r w:rsidRPr="00B4327B">
        <w:rPr>
          <w:rFonts w:ascii="Times New Roman" w:eastAsia="Times New Roman" w:hAnsi="Times New Roman" w:cs="Times New Roman"/>
          <w:lang w:val="en-GB"/>
        </w:rPr>
        <w:t xml:space="preserve">000 elephants in the eastern Okavango Panhandle </w:t>
      </w:r>
      <w:r w:rsidR="00D02371" w:rsidRPr="00B4327B">
        <w:rPr>
          <w:rFonts w:ascii="Times New Roman" w:eastAsia="Times New Roman" w:hAnsi="Times New Roman" w:cs="Times New Roman"/>
          <w:lang w:val="en-GB"/>
        </w:rPr>
        <w:t xml:space="preserve">as well </w:t>
      </w:r>
      <w:r w:rsidR="009F2B14" w:rsidRPr="00B4327B">
        <w:rPr>
          <w:rFonts w:ascii="Times New Roman" w:eastAsia="Times New Roman" w:hAnsi="Times New Roman" w:cs="Times New Roman"/>
          <w:lang w:val="en-GB"/>
        </w:rPr>
        <w:t xml:space="preserve">as </w:t>
      </w:r>
      <w:r w:rsidR="00B21244" w:rsidRPr="00B4327B">
        <w:rPr>
          <w:rFonts w:ascii="Times New Roman" w:eastAsia="Times New Roman" w:hAnsi="Times New Roman" w:cs="Times New Roman"/>
          <w:lang w:val="en-GB"/>
        </w:rPr>
        <w:t xml:space="preserve">large populations of plains </w:t>
      </w:r>
      <w:r w:rsidR="009F2B14" w:rsidRPr="00B4327B">
        <w:rPr>
          <w:rFonts w:ascii="Times New Roman" w:eastAsia="Times New Roman" w:hAnsi="Times New Roman" w:cs="Times New Roman"/>
          <w:lang w:val="en-GB"/>
        </w:rPr>
        <w:t>zebra</w:t>
      </w:r>
      <w:r w:rsidR="0004457A" w:rsidRPr="00B4327B">
        <w:rPr>
          <w:rFonts w:ascii="Times New Roman" w:eastAsia="Times New Roman" w:hAnsi="Times New Roman" w:cs="Times New Roman"/>
          <w:lang w:val="en-GB"/>
        </w:rPr>
        <w:t xml:space="preserve"> (</w:t>
      </w:r>
      <w:r w:rsidR="0004457A" w:rsidRPr="00B4327B">
        <w:rPr>
          <w:rFonts w:ascii="Times New Roman" w:eastAsia="Times New Roman" w:hAnsi="Times New Roman" w:cs="Times New Roman"/>
          <w:i/>
          <w:iCs/>
          <w:lang w:val="en-GB"/>
        </w:rPr>
        <w:t>Equus quagga</w:t>
      </w:r>
      <w:r w:rsidR="0004457A" w:rsidRPr="00B4327B">
        <w:rPr>
          <w:rFonts w:ascii="Times New Roman" w:eastAsia="Times New Roman" w:hAnsi="Times New Roman" w:cs="Times New Roman"/>
          <w:lang w:val="en-GB"/>
        </w:rPr>
        <w:t>), sable antelope (</w:t>
      </w:r>
      <w:bookmarkStart w:id="2" w:name="_Hlk163731356"/>
      <w:r w:rsidR="0004457A" w:rsidRPr="00B4327B">
        <w:rPr>
          <w:rFonts w:ascii="Times New Roman" w:eastAsia="Times New Roman" w:hAnsi="Times New Roman" w:cs="Times New Roman"/>
          <w:i/>
          <w:iCs/>
          <w:lang w:val="en-GB"/>
        </w:rPr>
        <w:t xml:space="preserve">Hippotragus </w:t>
      </w:r>
      <w:proofErr w:type="spellStart"/>
      <w:r w:rsidR="0004457A" w:rsidRPr="00B4327B">
        <w:rPr>
          <w:rFonts w:ascii="Times New Roman" w:eastAsia="Times New Roman" w:hAnsi="Times New Roman" w:cs="Times New Roman"/>
          <w:i/>
          <w:iCs/>
          <w:lang w:val="en-GB"/>
        </w:rPr>
        <w:t>niger</w:t>
      </w:r>
      <w:proofErr w:type="spellEnd"/>
      <w:r w:rsidR="0004457A" w:rsidRPr="00B4327B">
        <w:rPr>
          <w:rFonts w:ascii="Times New Roman" w:eastAsia="Times New Roman" w:hAnsi="Times New Roman" w:cs="Times New Roman"/>
          <w:lang w:val="en-GB"/>
        </w:rPr>
        <w:t xml:space="preserve">), </w:t>
      </w:r>
      <w:bookmarkEnd w:id="2"/>
      <w:r w:rsidR="0004457A" w:rsidRPr="00B4327B">
        <w:rPr>
          <w:rFonts w:ascii="Times New Roman" w:eastAsia="Times New Roman" w:hAnsi="Times New Roman" w:cs="Times New Roman"/>
          <w:lang w:val="en-GB"/>
        </w:rPr>
        <w:t>roan antelope (</w:t>
      </w:r>
      <w:r w:rsidR="0004457A" w:rsidRPr="00B4327B">
        <w:rPr>
          <w:rFonts w:ascii="Times New Roman" w:eastAsia="Times New Roman" w:hAnsi="Times New Roman" w:cs="Times New Roman"/>
          <w:i/>
          <w:iCs/>
          <w:lang w:val="en-GB"/>
        </w:rPr>
        <w:t xml:space="preserve">Hippotragus </w:t>
      </w:r>
      <w:proofErr w:type="spellStart"/>
      <w:r w:rsidR="0004457A" w:rsidRPr="00B4327B">
        <w:rPr>
          <w:rFonts w:ascii="Times New Roman" w:eastAsia="Times New Roman" w:hAnsi="Times New Roman" w:cs="Times New Roman"/>
          <w:i/>
          <w:iCs/>
          <w:lang w:val="en-GB"/>
        </w:rPr>
        <w:t>equinus</w:t>
      </w:r>
      <w:proofErr w:type="spellEnd"/>
      <w:r w:rsidR="0004457A" w:rsidRPr="00B4327B">
        <w:rPr>
          <w:rFonts w:ascii="Times New Roman" w:eastAsia="Times New Roman" w:hAnsi="Times New Roman" w:cs="Times New Roman"/>
          <w:lang w:val="en-GB"/>
        </w:rPr>
        <w:t>), greater kudu (</w:t>
      </w:r>
      <w:r w:rsidR="0004457A" w:rsidRPr="00B4327B">
        <w:rPr>
          <w:rFonts w:ascii="Times New Roman" w:hAnsi="Times New Roman" w:cs="Times New Roman"/>
          <w:i/>
          <w:iCs/>
          <w:color w:val="202122"/>
          <w:shd w:val="clear" w:color="auto" w:fill="FFFFFF"/>
        </w:rPr>
        <w:t xml:space="preserve">Tragelaphus </w:t>
      </w:r>
      <w:proofErr w:type="spellStart"/>
      <w:r w:rsidR="0004457A" w:rsidRPr="00B4327B">
        <w:rPr>
          <w:rFonts w:ascii="Times New Roman" w:hAnsi="Times New Roman" w:cs="Times New Roman"/>
          <w:i/>
          <w:iCs/>
          <w:color w:val="202122"/>
          <w:shd w:val="clear" w:color="auto" w:fill="FFFFFF"/>
        </w:rPr>
        <w:t>strepsiceros</w:t>
      </w:r>
      <w:proofErr w:type="spellEnd"/>
      <w:r w:rsidR="0004457A" w:rsidRPr="00B4327B">
        <w:rPr>
          <w:rFonts w:ascii="Times New Roman" w:eastAsia="Times New Roman" w:hAnsi="Times New Roman" w:cs="Times New Roman"/>
          <w:lang w:val="en-GB"/>
        </w:rPr>
        <w:t xml:space="preserve">), </w:t>
      </w:r>
      <w:r w:rsidR="00B21244" w:rsidRPr="00B4327B">
        <w:rPr>
          <w:rFonts w:ascii="Times New Roman" w:eastAsia="Times New Roman" w:hAnsi="Times New Roman" w:cs="Times New Roman"/>
          <w:lang w:val="en-GB"/>
        </w:rPr>
        <w:t xml:space="preserve">and </w:t>
      </w:r>
      <w:r w:rsidR="0004457A" w:rsidRPr="00B4327B">
        <w:rPr>
          <w:rFonts w:ascii="Times New Roman" w:eastAsia="Times New Roman" w:hAnsi="Times New Roman" w:cs="Times New Roman"/>
          <w:lang w:val="en-GB"/>
        </w:rPr>
        <w:t>giraffe</w:t>
      </w:r>
      <w:r w:rsidR="00EA13F8" w:rsidRPr="00B4327B">
        <w:rPr>
          <w:rFonts w:ascii="Times New Roman" w:eastAsia="Times New Roman" w:hAnsi="Times New Roman" w:cs="Times New Roman"/>
          <w:lang w:val="en-GB"/>
        </w:rPr>
        <w:t xml:space="preserve"> </w:t>
      </w:r>
      <w:r w:rsidR="00EA13F8" w:rsidRPr="00B4327B">
        <w:rPr>
          <w:rFonts w:ascii="Times New Roman" w:eastAsia="Times New Roman" w:hAnsi="Times New Roman" w:cs="Times New Roman"/>
          <w:i/>
          <w:iCs/>
          <w:lang w:val="en-GB"/>
        </w:rPr>
        <w:t xml:space="preserve">(Giraffa </w:t>
      </w:r>
      <w:r w:rsidR="00D935E0" w:rsidRPr="00B4327B">
        <w:rPr>
          <w:rFonts w:ascii="Times New Roman" w:eastAsia="Times New Roman" w:hAnsi="Times New Roman" w:cs="Times New Roman"/>
          <w:i/>
          <w:iCs/>
          <w:lang w:val="en-GB"/>
        </w:rPr>
        <w:t>camelopardalis)</w:t>
      </w:r>
      <w:r w:rsidR="00B21244" w:rsidRPr="00B4327B">
        <w:rPr>
          <w:rFonts w:ascii="Times New Roman" w:eastAsia="Times New Roman" w:hAnsi="Times New Roman" w:cs="Times New Roman"/>
          <w:i/>
          <w:iCs/>
          <w:lang w:val="en-GB"/>
        </w:rPr>
        <w:t xml:space="preserve">. </w:t>
      </w:r>
      <w:r w:rsidR="00B21244" w:rsidRPr="00B4327B">
        <w:rPr>
          <w:rFonts w:ascii="Times New Roman" w:eastAsia="Times New Roman" w:hAnsi="Times New Roman" w:cs="Times New Roman"/>
          <w:lang w:val="en-GB"/>
        </w:rPr>
        <w:t>The area also has a good number of wild carnivores such as the African</w:t>
      </w:r>
      <w:r w:rsidR="00B21244" w:rsidRPr="00B4327B">
        <w:rPr>
          <w:rFonts w:ascii="Times New Roman" w:eastAsia="Times New Roman" w:hAnsi="Times New Roman" w:cs="Times New Roman"/>
          <w:i/>
          <w:iCs/>
          <w:lang w:val="en-GB"/>
        </w:rPr>
        <w:t xml:space="preserve"> </w:t>
      </w:r>
      <w:r w:rsidR="0004457A" w:rsidRPr="00B4327B">
        <w:rPr>
          <w:rFonts w:ascii="Times New Roman" w:eastAsia="Times New Roman" w:hAnsi="Times New Roman" w:cs="Times New Roman"/>
          <w:lang w:val="en-GB"/>
        </w:rPr>
        <w:t>lion (</w:t>
      </w:r>
      <w:r w:rsidR="0004457A" w:rsidRPr="00B4327B">
        <w:rPr>
          <w:rFonts w:ascii="Times New Roman" w:eastAsia="Times New Roman" w:hAnsi="Times New Roman" w:cs="Times New Roman"/>
          <w:i/>
          <w:iCs/>
          <w:lang w:val="en-GB"/>
        </w:rPr>
        <w:t xml:space="preserve">Panthera </w:t>
      </w:r>
      <w:proofErr w:type="spellStart"/>
      <w:r w:rsidR="0004457A" w:rsidRPr="00B4327B">
        <w:rPr>
          <w:rFonts w:ascii="Times New Roman" w:eastAsia="Times New Roman" w:hAnsi="Times New Roman" w:cs="Times New Roman"/>
          <w:i/>
          <w:iCs/>
          <w:lang w:val="en-GB"/>
        </w:rPr>
        <w:t>leo</w:t>
      </w:r>
      <w:proofErr w:type="spellEnd"/>
      <w:r w:rsidR="0004457A" w:rsidRPr="00B4327B">
        <w:rPr>
          <w:rFonts w:ascii="Times New Roman" w:eastAsia="Times New Roman" w:hAnsi="Times New Roman" w:cs="Times New Roman"/>
          <w:lang w:val="en-GB"/>
        </w:rPr>
        <w:t>) and leopard (</w:t>
      </w:r>
      <w:r w:rsidR="0004457A" w:rsidRPr="00B4327B">
        <w:rPr>
          <w:rFonts w:ascii="Times New Roman" w:eastAsia="Times New Roman" w:hAnsi="Times New Roman" w:cs="Times New Roman"/>
          <w:i/>
          <w:iCs/>
          <w:lang w:val="en-GB"/>
        </w:rPr>
        <w:t>Panthera pardus</w:t>
      </w:r>
      <w:r w:rsidR="0004457A" w:rsidRPr="00B4327B">
        <w:rPr>
          <w:rFonts w:ascii="Times New Roman" w:eastAsia="Times New Roman" w:hAnsi="Times New Roman" w:cs="Times New Roman"/>
          <w:lang w:val="en-GB"/>
        </w:rPr>
        <w:t>)</w:t>
      </w:r>
      <w:r w:rsidR="00B21244" w:rsidRPr="00B4327B">
        <w:rPr>
          <w:rFonts w:ascii="Times New Roman" w:eastAsia="Times New Roman" w:hAnsi="Times New Roman" w:cs="Times New Roman"/>
          <w:lang w:val="en-GB"/>
        </w:rPr>
        <w:t xml:space="preserve"> </w:t>
      </w:r>
      <w:r w:rsidR="006529CE" w:rsidRPr="00B4327B">
        <w:rPr>
          <w:rFonts w:ascii="Times New Roman" w:eastAsia="Times New Roman" w:hAnsi="Times New Roman" w:cs="Times New Roman"/>
          <w:lang w:val="en-GB"/>
        </w:rPr>
        <w:fldChar w:fldCharType="begin"/>
      </w:r>
      <w:r w:rsidR="006529CE" w:rsidRPr="00B4327B">
        <w:rPr>
          <w:rFonts w:ascii="Times New Roman" w:eastAsia="Times New Roman" w:hAnsi="Times New Roman" w:cs="Times New Roman"/>
          <w:lang w:val="en-GB"/>
        </w:rPr>
        <w:instrText xml:space="preserve"> ADDIN EN.CITE &lt;EndNote&gt;&lt;Cite&gt;&lt;Author&gt;Bothma&lt;/Author&gt;&lt;Year&gt;2013&lt;/Year&gt;&lt;RecNum&gt;522&lt;/RecNum&gt;&lt;DisplayText&gt;(Bothma and Walker, 2013)&lt;/DisplayText&gt;&lt;record&gt;&lt;rec-number&gt;522&lt;/rec-number&gt;&lt;foreign-keys&gt;&lt;key app="EN" db-id="essv0v9vh5wzeee9928vvza0s9rassftsvxt" timestamp="1718609974"&gt;522&lt;/key&gt;&lt;/foreign-keys&gt;&lt;ref-type name="Book"&gt;6&lt;/ref-type&gt;&lt;contributors&gt;&lt;authors&gt;&lt;author&gt;Bothma, Jacobus du P&lt;/author&gt;&lt;author&gt;Walker, Clive&lt;/author&gt;&lt;/authors&gt;&lt;/contributors&gt;&lt;titles&gt;&lt;title&gt;Larger carnivores of the African savannas&lt;/title&gt;&lt;/titles&gt;&lt;dates&gt;&lt;year&gt;2013&lt;/year&gt;&lt;/dates&gt;&lt;publisher&gt;Springer Science &amp;amp; Business Media&lt;/publisher&gt;&lt;isbn&gt;3662037661&lt;/isbn&gt;&lt;urls&gt;&lt;/urls&gt;&lt;/record&gt;&lt;/Cite&gt;&lt;/EndNote&gt;</w:instrText>
      </w:r>
      <w:r w:rsidR="006529CE" w:rsidRPr="00B4327B">
        <w:rPr>
          <w:rFonts w:ascii="Times New Roman" w:eastAsia="Times New Roman" w:hAnsi="Times New Roman" w:cs="Times New Roman"/>
          <w:lang w:val="en-GB"/>
        </w:rPr>
        <w:fldChar w:fldCharType="separate"/>
      </w:r>
      <w:r w:rsidR="006529CE" w:rsidRPr="00B4327B">
        <w:rPr>
          <w:rFonts w:ascii="Times New Roman" w:eastAsia="Times New Roman" w:hAnsi="Times New Roman" w:cs="Times New Roman"/>
          <w:noProof/>
          <w:lang w:val="en-GB"/>
        </w:rPr>
        <w:t>(Bothma and Walker, 2013)</w:t>
      </w:r>
      <w:r w:rsidR="006529CE" w:rsidRPr="00B4327B">
        <w:rPr>
          <w:rFonts w:ascii="Times New Roman" w:eastAsia="Times New Roman" w:hAnsi="Times New Roman" w:cs="Times New Roman"/>
          <w:lang w:val="en-GB"/>
        </w:rPr>
        <w:fldChar w:fldCharType="end"/>
      </w:r>
      <w:r w:rsidR="006529CE" w:rsidRPr="00B4327B">
        <w:rPr>
          <w:rFonts w:ascii="Times New Roman" w:eastAsia="Times New Roman" w:hAnsi="Times New Roman" w:cs="Times New Roman"/>
          <w:lang w:val="en-GB"/>
        </w:rPr>
        <w:t xml:space="preserve">. </w:t>
      </w:r>
      <w:r w:rsidRPr="00B4327B">
        <w:rPr>
          <w:rFonts w:ascii="Times New Roman" w:eastAsia="Times New Roman" w:hAnsi="Times New Roman" w:cs="Times New Roman"/>
          <w:lang w:val="en-GB"/>
        </w:rPr>
        <w:t xml:space="preserve">Human settlements </w:t>
      </w:r>
      <w:r w:rsidR="00F21FCA" w:rsidRPr="00B4327B">
        <w:rPr>
          <w:rFonts w:ascii="Times New Roman" w:eastAsia="Times New Roman" w:hAnsi="Times New Roman" w:cs="Times New Roman"/>
          <w:lang w:val="en-GB"/>
        </w:rPr>
        <w:t>numbering 1</w:t>
      </w:r>
      <w:r w:rsidR="00EF705D" w:rsidRPr="00B4327B">
        <w:rPr>
          <w:rFonts w:ascii="Times New Roman" w:eastAsia="Times New Roman" w:hAnsi="Times New Roman" w:cs="Times New Roman"/>
          <w:lang w:val="en-GB"/>
        </w:rPr>
        <w:t>4</w:t>
      </w:r>
      <w:r w:rsidR="00F21FCA" w:rsidRPr="00B4327B">
        <w:rPr>
          <w:rFonts w:ascii="Times New Roman" w:eastAsia="Times New Roman" w:hAnsi="Times New Roman" w:cs="Times New Roman"/>
          <w:lang w:val="en-GB"/>
        </w:rPr>
        <w:t xml:space="preserve"> </w:t>
      </w:r>
      <w:r w:rsidR="00EF705D" w:rsidRPr="00B4327B">
        <w:rPr>
          <w:rFonts w:ascii="Times New Roman" w:eastAsia="Times New Roman" w:hAnsi="Times New Roman" w:cs="Times New Roman"/>
          <w:lang w:val="en-GB"/>
        </w:rPr>
        <w:t xml:space="preserve">main </w:t>
      </w:r>
      <w:r w:rsidR="00F21FCA" w:rsidRPr="00B4327B">
        <w:rPr>
          <w:rFonts w:ascii="Times New Roman" w:eastAsia="Times New Roman" w:hAnsi="Times New Roman" w:cs="Times New Roman"/>
          <w:lang w:val="en-GB"/>
        </w:rPr>
        <w:t>villages and supporting</w:t>
      </w:r>
      <w:r w:rsidR="00EF705D" w:rsidRPr="00B4327B">
        <w:rPr>
          <w:rFonts w:ascii="Times New Roman" w:eastAsia="Times New Roman" w:hAnsi="Times New Roman" w:cs="Times New Roman"/>
          <w:lang w:val="en-GB"/>
        </w:rPr>
        <w:t xml:space="preserve"> </w:t>
      </w:r>
      <w:r w:rsidR="00F21FCA" w:rsidRPr="00B4327B">
        <w:rPr>
          <w:rFonts w:ascii="Times New Roman" w:eastAsia="Times New Roman" w:hAnsi="Times New Roman" w:cs="Times New Roman"/>
          <w:lang w:val="en-GB"/>
        </w:rPr>
        <w:t>16</w:t>
      </w:r>
      <w:r w:rsidR="00F778D7" w:rsidRPr="00B4327B">
        <w:rPr>
          <w:rFonts w:ascii="Times New Roman" w:eastAsia="Times New Roman" w:hAnsi="Times New Roman" w:cs="Times New Roman"/>
          <w:lang w:val="en-GB"/>
        </w:rPr>
        <w:t>,</w:t>
      </w:r>
      <w:r w:rsidR="00EF705D" w:rsidRPr="00B4327B">
        <w:rPr>
          <w:rFonts w:ascii="Times New Roman" w:eastAsia="Times New Roman" w:hAnsi="Times New Roman" w:cs="Times New Roman"/>
          <w:lang w:val="en-GB"/>
        </w:rPr>
        <w:t>3</w:t>
      </w:r>
      <w:r w:rsidR="00F21FCA" w:rsidRPr="00B4327B">
        <w:rPr>
          <w:rFonts w:ascii="Times New Roman" w:eastAsia="Times New Roman" w:hAnsi="Times New Roman" w:cs="Times New Roman"/>
          <w:lang w:val="en-GB"/>
        </w:rPr>
        <w:t xml:space="preserve">00 people </w:t>
      </w:r>
      <w:r w:rsidRPr="00B4327B">
        <w:rPr>
          <w:rFonts w:ascii="Times New Roman" w:eastAsia="Times New Roman" w:hAnsi="Times New Roman" w:cs="Times New Roman"/>
          <w:lang w:val="en-GB"/>
        </w:rPr>
        <w:t xml:space="preserve">are lined along the </w:t>
      </w:r>
      <w:r w:rsidR="00F21FCA" w:rsidRPr="00B4327B">
        <w:rPr>
          <w:rFonts w:ascii="Times New Roman" w:eastAsia="Times New Roman" w:hAnsi="Times New Roman" w:cs="Times New Roman"/>
          <w:lang w:val="en-GB"/>
        </w:rPr>
        <w:t xml:space="preserve">stretch of the Okavango </w:t>
      </w:r>
      <w:r w:rsidR="00B21244" w:rsidRPr="00B4327B">
        <w:rPr>
          <w:rFonts w:ascii="Times New Roman" w:eastAsia="Times New Roman" w:hAnsi="Times New Roman" w:cs="Times New Roman"/>
          <w:lang w:val="en-GB"/>
        </w:rPr>
        <w:t>R</w:t>
      </w:r>
      <w:r w:rsidR="00F21FCA" w:rsidRPr="00B4327B">
        <w:rPr>
          <w:rFonts w:ascii="Times New Roman" w:eastAsia="Times New Roman" w:hAnsi="Times New Roman" w:cs="Times New Roman"/>
          <w:lang w:val="en-GB"/>
        </w:rPr>
        <w:t>iver</w:t>
      </w:r>
      <w:r w:rsidR="005C3F3F" w:rsidRPr="00B4327B">
        <w:rPr>
          <w:rFonts w:ascii="Times New Roman" w:eastAsia="Times New Roman" w:hAnsi="Times New Roman" w:cs="Times New Roman"/>
          <w:lang w:val="en-GB"/>
        </w:rPr>
        <w:t xml:space="preserve"> </w:t>
      </w:r>
      <w:r w:rsidR="005C3F3F" w:rsidRPr="00B4327B">
        <w:rPr>
          <w:rFonts w:ascii="Times New Roman" w:eastAsia="Times New Roman" w:hAnsi="Times New Roman" w:cs="Times New Roman"/>
          <w:lang w:val="en-GB"/>
        </w:rPr>
        <w:fldChar w:fldCharType="begin"/>
      </w:r>
      <w:r w:rsidR="00576BCC" w:rsidRPr="00B4327B">
        <w:rPr>
          <w:rFonts w:ascii="Times New Roman" w:eastAsia="Times New Roman" w:hAnsi="Times New Roman" w:cs="Times New Roman"/>
          <w:lang w:val="en-GB"/>
        </w:rPr>
        <w:instrText xml:space="preserve"> ADDIN EN.CITE &lt;EndNote&gt;&lt;Cite&gt;&lt;Author&gt;Central Statistics Office&lt;/Author&gt;&lt;Year&gt;2021&lt;/Year&gt;&lt;RecNum&gt;468&lt;/RecNum&gt;&lt;DisplayText&gt;(Central Statistics Office, 2021)&lt;/DisplayText&gt;&lt;record&gt;&lt;rec-number&gt;468&lt;/rec-number&gt;&lt;foreign-keys&gt;&lt;key app="EN" db-id="essv0v9vh5wzeee9928vvza0s9rassftsvxt" timestamp="1713184020"&gt;468&lt;/key&gt;&lt;/foreign-keys&gt;&lt;ref-type name="Report"&gt;27&lt;/ref-type&gt;&lt;contributors&gt;&lt;authors&gt;&lt;author&gt;Central Statistics Office,&lt;/author&gt;&lt;/authors&gt;&lt;/contributors&gt;&lt;titles&gt;&lt;title&gt;Population Statistics&lt;/title&gt;&lt;/titles&gt;&lt;dates&gt;&lt;year&gt;2021&lt;/year&gt;&lt;/dates&gt;&lt;pub-location&gt;Statistics Botswana&lt;/pub-location&gt;&lt;publisher&gt;Central Statistics Office&lt;/publisher&gt;&lt;urls&gt;&lt;related-urls&gt;&lt;url&gt;https://www.statsbots.org.bw/census-2022&lt;/url&gt;&lt;/related-urls&gt;&lt;/urls&gt;&lt;/record&gt;&lt;/Cite&gt;&lt;/EndNote&gt;</w:instrText>
      </w:r>
      <w:r w:rsidR="005C3F3F" w:rsidRPr="00B4327B">
        <w:rPr>
          <w:rFonts w:ascii="Times New Roman" w:eastAsia="Times New Roman" w:hAnsi="Times New Roman" w:cs="Times New Roman"/>
          <w:lang w:val="en-GB"/>
        </w:rPr>
        <w:fldChar w:fldCharType="separate"/>
      </w:r>
      <w:r w:rsidR="00576BCC" w:rsidRPr="00B4327B">
        <w:rPr>
          <w:rFonts w:ascii="Times New Roman" w:eastAsia="Times New Roman" w:hAnsi="Times New Roman" w:cs="Times New Roman"/>
          <w:noProof/>
          <w:lang w:val="en-GB"/>
        </w:rPr>
        <w:t>(Central Statistics Office, 2021)</w:t>
      </w:r>
      <w:r w:rsidR="005C3F3F" w:rsidRPr="00B4327B">
        <w:rPr>
          <w:rFonts w:ascii="Times New Roman" w:eastAsia="Times New Roman" w:hAnsi="Times New Roman" w:cs="Times New Roman"/>
          <w:lang w:val="en-GB"/>
        </w:rPr>
        <w:fldChar w:fldCharType="end"/>
      </w:r>
      <w:r w:rsidR="002855C6" w:rsidRPr="00B4327B">
        <w:rPr>
          <w:rFonts w:ascii="Times New Roman" w:eastAsia="Times New Roman" w:hAnsi="Times New Roman" w:cs="Times New Roman"/>
          <w:lang w:val="en-GB"/>
        </w:rPr>
        <w:t xml:space="preserve">. </w:t>
      </w:r>
      <w:r w:rsidR="00F21FCA" w:rsidRPr="00B4327B">
        <w:rPr>
          <w:rFonts w:ascii="Times New Roman" w:eastAsia="Times New Roman" w:hAnsi="Times New Roman" w:cs="Times New Roman"/>
          <w:lang w:val="en-GB"/>
        </w:rPr>
        <w:t xml:space="preserve">Sources of </w:t>
      </w:r>
      <w:r w:rsidR="002855C6" w:rsidRPr="00B4327B">
        <w:rPr>
          <w:rFonts w:ascii="Times New Roman" w:eastAsia="Times New Roman" w:hAnsi="Times New Roman" w:cs="Times New Roman"/>
          <w:lang w:val="en-GB"/>
        </w:rPr>
        <w:t>livelihoods are tourism</w:t>
      </w:r>
      <w:r w:rsidR="00F21FCA" w:rsidRPr="00B4327B">
        <w:rPr>
          <w:rFonts w:ascii="Times New Roman" w:eastAsia="Times New Roman" w:hAnsi="Times New Roman" w:cs="Times New Roman"/>
          <w:lang w:val="en-GB"/>
        </w:rPr>
        <w:t>, pastoral and arable farming</w:t>
      </w:r>
      <w:r w:rsidR="00C1564B" w:rsidRPr="00B4327B">
        <w:rPr>
          <w:rFonts w:ascii="Times New Roman" w:eastAsia="Times New Roman" w:hAnsi="Times New Roman" w:cs="Times New Roman"/>
          <w:lang w:val="en-GB"/>
        </w:rPr>
        <w:t xml:space="preserve"> </w:t>
      </w:r>
      <w:r w:rsidR="00C1564B" w:rsidRPr="00B4327B">
        <w:rPr>
          <w:rFonts w:ascii="Times New Roman" w:eastAsia="Times New Roman" w:hAnsi="Times New Roman" w:cs="Times New Roman"/>
          <w:lang w:val="en-GB"/>
        </w:rPr>
        <w:fldChar w:fldCharType="begin"/>
      </w:r>
      <w:r w:rsidR="00B20D15">
        <w:rPr>
          <w:rFonts w:ascii="Times New Roman" w:eastAsia="Times New Roman" w:hAnsi="Times New Roman" w:cs="Times New Roman"/>
          <w:lang w:val="en-GB"/>
        </w:rPr>
        <w:instrText xml:space="preserve"> ADDIN EN.CITE &lt;EndNote&gt;&lt;Cite&gt;&lt;Author&gt;Songhurst&lt;/Author&gt;&lt;Year&gt;2015&lt;/Year&gt;&lt;RecNum&gt;312&lt;/RecNum&gt;&lt;DisplayText&gt;(Songhurst et al., 2015)&lt;/DisplayText&gt;&lt;record&gt;&lt;rec-number&gt;312&lt;/rec-number&gt;&lt;foreign-keys&gt;&lt;key app="EN" db-id="essv0v9vh5wzeee9928vvza0s9rassftsvxt" timestamp="1651563327"&gt;312&lt;/key&gt;&lt;/foreign-keys&gt;&lt;ref-type name="Journal Article"&gt;17&lt;/ref-type&gt;&lt;contributors&gt;&lt;authors&gt;&lt;author&gt;Songhurst, Anna&lt;/author&gt;&lt;author&gt;McCulloch, Graham&lt;/author&gt;&lt;author&gt;Stronza, Amanda&lt;/author&gt;&lt;/authors&gt;&lt;/contributors&gt;&lt;titles&gt;&lt;title&gt;Human-elephant conflict and coexistence in Botswana&lt;/title&gt;&lt;/titles&gt;&lt;dates&gt;&lt;year&gt;2015&lt;/year&gt;&lt;/dates&gt;&lt;urls&gt;&lt;/urls&gt;&lt;/record&gt;&lt;/Cite&gt;&lt;/EndNote&gt;</w:instrText>
      </w:r>
      <w:r w:rsidR="00C1564B" w:rsidRPr="00B4327B">
        <w:rPr>
          <w:rFonts w:ascii="Times New Roman" w:eastAsia="Times New Roman" w:hAnsi="Times New Roman" w:cs="Times New Roman"/>
          <w:lang w:val="en-GB"/>
        </w:rPr>
        <w:fldChar w:fldCharType="separate"/>
      </w:r>
      <w:r w:rsidR="00C1564B" w:rsidRPr="00B4327B">
        <w:rPr>
          <w:rFonts w:ascii="Times New Roman" w:eastAsia="Times New Roman" w:hAnsi="Times New Roman" w:cs="Times New Roman"/>
          <w:noProof/>
          <w:lang w:val="en-GB"/>
        </w:rPr>
        <w:t>(Songhurst et al., 2015)</w:t>
      </w:r>
      <w:r w:rsidR="00C1564B" w:rsidRPr="00B4327B">
        <w:rPr>
          <w:rFonts w:ascii="Times New Roman" w:eastAsia="Times New Roman" w:hAnsi="Times New Roman" w:cs="Times New Roman"/>
          <w:lang w:val="en-GB"/>
        </w:rPr>
        <w:fldChar w:fldCharType="end"/>
      </w:r>
      <w:r w:rsidR="00C1564B" w:rsidRPr="00B4327B">
        <w:rPr>
          <w:rFonts w:ascii="Times New Roman" w:eastAsia="Times New Roman" w:hAnsi="Times New Roman" w:cs="Times New Roman"/>
          <w:lang w:val="en-GB"/>
        </w:rPr>
        <w:t>.</w:t>
      </w:r>
      <w:r w:rsidR="00F21FCA" w:rsidRPr="00B4327B" w:rsidDel="007A2C0F">
        <w:rPr>
          <w:rFonts w:ascii="Times New Roman" w:eastAsia="Times New Roman" w:hAnsi="Times New Roman" w:cs="Times New Roman"/>
          <w:lang w:val="en-GB"/>
        </w:rPr>
        <w:t xml:space="preserve"> </w:t>
      </w:r>
      <w:r w:rsidR="00F778D7" w:rsidRPr="00B4327B">
        <w:rPr>
          <w:rFonts w:ascii="Times New Roman" w:eastAsia="Times New Roman" w:hAnsi="Times New Roman" w:cs="Times New Roman"/>
          <w:lang w:val="en-GB"/>
        </w:rPr>
        <w:t xml:space="preserve">Human-elephant conflict is intense in </w:t>
      </w:r>
      <w:r w:rsidR="00EF705D" w:rsidRPr="00B4327B">
        <w:rPr>
          <w:rFonts w:ascii="Times New Roman" w:eastAsia="Times New Roman" w:hAnsi="Times New Roman" w:cs="Times New Roman"/>
          <w:lang w:val="en-GB"/>
        </w:rPr>
        <w:t>NG11</w:t>
      </w:r>
      <w:r w:rsidR="00F778D7" w:rsidRPr="00B4327B">
        <w:rPr>
          <w:rFonts w:ascii="Times New Roman" w:eastAsia="Times New Roman" w:hAnsi="Times New Roman" w:cs="Times New Roman"/>
          <w:lang w:val="en-GB"/>
        </w:rPr>
        <w:t xml:space="preserve"> where there is high interaction between </w:t>
      </w:r>
      <w:r w:rsidR="00BE3FE8" w:rsidRPr="00B4327B">
        <w:rPr>
          <w:rFonts w:ascii="Times New Roman" w:eastAsia="Times New Roman" w:hAnsi="Times New Roman" w:cs="Times New Roman"/>
          <w:lang w:val="en-GB"/>
        </w:rPr>
        <w:t xml:space="preserve">agricultural activities and </w:t>
      </w:r>
      <w:r w:rsidR="00EF705D" w:rsidRPr="00B4327B">
        <w:rPr>
          <w:rFonts w:ascii="Times New Roman" w:eastAsia="Times New Roman" w:hAnsi="Times New Roman" w:cs="Times New Roman"/>
          <w:lang w:val="en-GB"/>
        </w:rPr>
        <w:t xml:space="preserve">elephants </w:t>
      </w:r>
      <w:r w:rsidR="00BE3FE8" w:rsidRPr="00B4327B">
        <w:rPr>
          <w:rFonts w:ascii="Times New Roman" w:eastAsia="Times New Roman" w:hAnsi="Times New Roman" w:cs="Times New Roman"/>
          <w:lang w:val="en-GB"/>
        </w:rPr>
        <w:t xml:space="preserve">that </w:t>
      </w:r>
      <w:r w:rsidR="00EF705D" w:rsidRPr="00B4327B">
        <w:rPr>
          <w:rFonts w:ascii="Times New Roman" w:eastAsia="Times New Roman" w:hAnsi="Times New Roman" w:cs="Times New Roman"/>
          <w:lang w:val="en-GB"/>
        </w:rPr>
        <w:t xml:space="preserve">are accessing water and resources </w:t>
      </w:r>
      <w:r w:rsidR="00BE3FE8" w:rsidRPr="00B4327B">
        <w:rPr>
          <w:rFonts w:ascii="Times New Roman" w:eastAsia="Times New Roman" w:hAnsi="Times New Roman" w:cs="Times New Roman"/>
          <w:lang w:val="en-GB"/>
        </w:rPr>
        <w:t>in the Okavango River</w:t>
      </w:r>
      <w:r w:rsidR="00EF705D" w:rsidRPr="00B4327B">
        <w:rPr>
          <w:rFonts w:ascii="Times New Roman" w:eastAsia="Times New Roman" w:hAnsi="Times New Roman" w:cs="Times New Roman"/>
          <w:lang w:val="en-GB"/>
        </w:rPr>
        <w:t xml:space="preserve"> and </w:t>
      </w:r>
      <w:r w:rsidR="00B21244" w:rsidRPr="00B4327B">
        <w:rPr>
          <w:rFonts w:ascii="Times New Roman" w:eastAsia="Times New Roman" w:hAnsi="Times New Roman" w:cs="Times New Roman"/>
          <w:lang w:val="en-GB"/>
        </w:rPr>
        <w:t xml:space="preserve">Okavango </w:t>
      </w:r>
      <w:r w:rsidR="00EF705D" w:rsidRPr="00B4327B">
        <w:rPr>
          <w:rFonts w:ascii="Times New Roman" w:eastAsia="Times New Roman" w:hAnsi="Times New Roman" w:cs="Times New Roman"/>
          <w:lang w:val="en-GB"/>
        </w:rPr>
        <w:t>Delta</w:t>
      </w:r>
      <w:r w:rsidR="00BE3FE8" w:rsidRPr="00B4327B">
        <w:rPr>
          <w:rFonts w:ascii="Times New Roman" w:eastAsia="Times New Roman" w:hAnsi="Times New Roman" w:cs="Times New Roman"/>
          <w:lang w:val="en-GB"/>
        </w:rPr>
        <w:t xml:space="preserve">, and consequently raid farmers’ crops, damage </w:t>
      </w:r>
      <w:r w:rsidR="3E7B527D" w:rsidRPr="00B4327B">
        <w:rPr>
          <w:rFonts w:ascii="Times New Roman" w:eastAsia="Times New Roman" w:hAnsi="Times New Roman" w:cs="Times New Roman"/>
          <w:lang w:val="en-GB"/>
        </w:rPr>
        <w:t>property,</w:t>
      </w:r>
      <w:r w:rsidR="00BE3FE8" w:rsidRPr="00B4327B">
        <w:rPr>
          <w:rFonts w:ascii="Times New Roman" w:eastAsia="Times New Roman" w:hAnsi="Times New Roman" w:cs="Times New Roman"/>
          <w:lang w:val="en-GB"/>
        </w:rPr>
        <w:t xml:space="preserve"> and threaten people’s lives</w:t>
      </w:r>
      <w:r w:rsidR="00C7503A" w:rsidRPr="00B4327B">
        <w:rPr>
          <w:rFonts w:ascii="Times New Roman" w:eastAsia="Times New Roman" w:hAnsi="Times New Roman" w:cs="Times New Roman"/>
          <w:lang w:val="en-GB"/>
        </w:rPr>
        <w:t xml:space="preserve"> </w:t>
      </w:r>
      <w:r w:rsidR="00C7503A" w:rsidRPr="00B4327B">
        <w:rPr>
          <w:rFonts w:ascii="Times New Roman" w:eastAsia="Times New Roman" w:hAnsi="Times New Roman" w:cs="Times New Roman"/>
          <w:lang w:val="en-GB"/>
        </w:rPr>
        <w:fldChar w:fldCharType="begin"/>
      </w:r>
      <w:r w:rsidR="00C7503A" w:rsidRPr="00B4327B">
        <w:rPr>
          <w:rFonts w:ascii="Times New Roman" w:eastAsia="Times New Roman" w:hAnsi="Times New Roman" w:cs="Times New Roman"/>
          <w:lang w:val="en-GB"/>
        </w:rPr>
        <w:instrText xml:space="preserve"> ADDIN EN.CITE &lt;EndNote&gt;&lt;Cite&gt;&lt;Author&gt;Songhurst&lt;/Author&gt;&lt;Year&gt;2023&lt;/Year&gt;&lt;RecNum&gt;525&lt;/RecNum&gt;&lt;DisplayText&gt;(Songhurst, 2023)&lt;/DisplayText&gt;&lt;record&gt;&lt;rec-number&gt;525&lt;/rec-number&gt;&lt;foreign-keys&gt;&lt;key app="EN" db-id="essv0v9vh5wzeee9928vvza0s9rassftsvxt" timestamp="1718610156"&gt;525&lt;/key&gt;&lt;/foreign-keys&gt;&lt;ref-type name="Journal Article"&gt;17&lt;/ref-type&gt;&lt;contributors&gt;&lt;authors&gt;&lt;author&gt;Songhurst, Anna&lt;/author&gt;&lt;/authors&gt;&lt;/contributors&gt;&lt;titles&gt;&lt;title&gt;Probing the Complexities of Actual and Perceived Levels of Human-Elephant Conflict in the Okavango, Botswana&lt;/title&gt;&lt;secondary-title&gt;Diversity&lt;/secondary-title&gt;&lt;/titles&gt;&lt;periodical&gt;&lt;full-title&gt;Diversity&lt;/full-title&gt;&lt;/periodical&gt;&lt;pages&gt;890&lt;/pages&gt;&lt;volume&gt;15&lt;/volume&gt;&lt;number&gt;8&lt;/number&gt;&lt;dates&gt;&lt;year&gt;2023&lt;/year&gt;&lt;/dates&gt;&lt;isbn&gt;1424-2818&lt;/isbn&gt;&lt;urls&gt;&lt;/urls&gt;&lt;/record&gt;&lt;/Cite&gt;&lt;/EndNote&gt;</w:instrText>
      </w:r>
      <w:r w:rsidR="00C7503A" w:rsidRPr="00B4327B">
        <w:rPr>
          <w:rFonts w:ascii="Times New Roman" w:eastAsia="Times New Roman" w:hAnsi="Times New Roman" w:cs="Times New Roman"/>
          <w:lang w:val="en-GB"/>
        </w:rPr>
        <w:fldChar w:fldCharType="separate"/>
      </w:r>
      <w:r w:rsidR="00C7503A" w:rsidRPr="00B4327B">
        <w:rPr>
          <w:rFonts w:ascii="Times New Roman" w:eastAsia="Times New Roman" w:hAnsi="Times New Roman" w:cs="Times New Roman"/>
          <w:noProof/>
          <w:lang w:val="en-GB"/>
        </w:rPr>
        <w:t>(Songhurst, 2023)</w:t>
      </w:r>
      <w:r w:rsidR="00C7503A" w:rsidRPr="00B4327B">
        <w:rPr>
          <w:rFonts w:ascii="Times New Roman" w:eastAsia="Times New Roman" w:hAnsi="Times New Roman" w:cs="Times New Roman"/>
          <w:lang w:val="en-GB"/>
        </w:rPr>
        <w:fldChar w:fldCharType="end"/>
      </w:r>
      <w:r w:rsidR="00C7503A" w:rsidRPr="00B4327B">
        <w:rPr>
          <w:rFonts w:ascii="Times New Roman" w:eastAsia="Times New Roman" w:hAnsi="Times New Roman" w:cs="Times New Roman"/>
          <w:lang w:val="en-GB"/>
        </w:rPr>
        <w:t>.</w:t>
      </w:r>
      <w:r w:rsidR="009B14C1" w:rsidRPr="00B4327B">
        <w:rPr>
          <w:rFonts w:ascii="Times New Roman" w:eastAsia="Times New Roman" w:hAnsi="Times New Roman" w:cs="Times New Roman"/>
          <w:lang w:val="en-GB"/>
        </w:rPr>
        <w:t xml:space="preserve"> </w:t>
      </w:r>
    </w:p>
    <w:p w14:paraId="4983C1C1" w14:textId="77777777" w:rsidR="006A7A06" w:rsidRPr="00B4327B" w:rsidRDefault="006A7A06" w:rsidP="00BE1A5B">
      <w:pPr>
        <w:spacing w:before="120" w:after="120" w:line="360" w:lineRule="auto"/>
        <w:jc w:val="both"/>
        <w:rPr>
          <w:rFonts w:ascii="Times New Roman" w:eastAsia="Times New Roman" w:hAnsi="Times New Roman" w:cs="Times New Roman"/>
          <w:lang w:val="en-GB"/>
        </w:rPr>
      </w:pPr>
    </w:p>
    <w:p w14:paraId="57DF492B" w14:textId="7682AC1F" w:rsidR="0090194F" w:rsidRPr="00BC38A7" w:rsidRDefault="00BE3FE8" w:rsidP="00BC38A7">
      <w:pPr>
        <w:pStyle w:val="Heading3"/>
        <w:rPr>
          <w:rFonts w:ascii="Times New Roman" w:hAnsi="Times New Roman" w:cs="Times New Roman"/>
          <w:i/>
          <w:iCs/>
          <w:color w:val="auto"/>
          <w:lang w:val="en-GB"/>
        </w:rPr>
      </w:pPr>
      <w:r w:rsidRPr="00BC38A7">
        <w:rPr>
          <w:rFonts w:ascii="Times New Roman" w:hAnsi="Times New Roman" w:cs="Times New Roman"/>
          <w:i/>
          <w:iCs/>
          <w:color w:val="auto"/>
          <w:lang w:val="en-GB"/>
        </w:rPr>
        <w:t xml:space="preserve">Elephant </w:t>
      </w:r>
      <w:r w:rsidR="000F0D2A" w:rsidRPr="00BC38A7">
        <w:rPr>
          <w:rFonts w:ascii="Times New Roman" w:hAnsi="Times New Roman" w:cs="Times New Roman"/>
          <w:i/>
          <w:iCs/>
          <w:color w:val="auto"/>
          <w:lang w:val="en-GB"/>
        </w:rPr>
        <w:t>collaring and tracking</w:t>
      </w:r>
    </w:p>
    <w:p w14:paraId="6F891E51" w14:textId="5CF884F2" w:rsidR="00783DFA" w:rsidRPr="00B4327B" w:rsidRDefault="000B6A3D" w:rsidP="00BE1A5B">
      <w:pPr>
        <w:spacing w:before="120" w:after="120" w:line="360" w:lineRule="auto"/>
        <w:ind w:firstLine="720"/>
        <w:jc w:val="both"/>
        <w:rPr>
          <w:rFonts w:ascii="Times New Roman" w:eastAsia="Times New Roman" w:hAnsi="Times New Roman" w:cs="Times New Roman"/>
          <w:lang w:val="en-GB"/>
        </w:rPr>
      </w:pPr>
      <w:r w:rsidRPr="00B4327B">
        <w:rPr>
          <w:rFonts w:ascii="Times New Roman" w:eastAsia="Times New Roman" w:hAnsi="Times New Roman" w:cs="Times New Roman"/>
        </w:rPr>
        <w:t xml:space="preserve">We used </w:t>
      </w:r>
      <w:r w:rsidR="00B21244" w:rsidRPr="00B4327B">
        <w:rPr>
          <w:rFonts w:ascii="Times New Roman" w:eastAsia="Times New Roman" w:hAnsi="Times New Roman" w:cs="Times New Roman"/>
        </w:rPr>
        <w:t>the Global Positioning System (</w:t>
      </w:r>
      <w:r w:rsidRPr="00B4327B">
        <w:rPr>
          <w:rFonts w:ascii="Times New Roman" w:eastAsia="Times New Roman" w:hAnsi="Times New Roman" w:cs="Times New Roman"/>
        </w:rPr>
        <w:t>GPS</w:t>
      </w:r>
      <w:r w:rsidR="00B21244" w:rsidRPr="00B4327B">
        <w:rPr>
          <w:rFonts w:ascii="Times New Roman" w:eastAsia="Times New Roman" w:hAnsi="Times New Roman" w:cs="Times New Roman"/>
        </w:rPr>
        <w:t xml:space="preserve">) </w:t>
      </w:r>
      <w:r w:rsidRPr="00B4327B">
        <w:rPr>
          <w:rFonts w:ascii="Times New Roman" w:eastAsia="Times New Roman" w:hAnsi="Times New Roman" w:cs="Times New Roman"/>
        </w:rPr>
        <w:t xml:space="preserve">collar </w:t>
      </w:r>
      <w:r w:rsidRPr="00B4327B">
        <w:rPr>
          <w:rFonts w:ascii="Times New Roman" w:eastAsia="Times New Roman" w:hAnsi="Times New Roman" w:cs="Times New Roman"/>
          <w:lang w:val="en-GB"/>
        </w:rPr>
        <w:t xml:space="preserve">(Iridium </w:t>
      </w:r>
      <w:proofErr w:type="spellStart"/>
      <w:r w:rsidRPr="00B4327B">
        <w:rPr>
          <w:rFonts w:ascii="Times New Roman" w:eastAsia="Times New Roman" w:hAnsi="Times New Roman" w:cs="Times New Roman"/>
          <w:lang w:val="en-GB"/>
        </w:rPr>
        <w:t>Vectronics</w:t>
      </w:r>
      <w:proofErr w:type="spellEnd"/>
      <w:r w:rsidRPr="00B4327B">
        <w:rPr>
          <w:rFonts w:ascii="Times New Roman" w:eastAsia="Times New Roman" w:hAnsi="Times New Roman" w:cs="Times New Roman"/>
          <w:lang w:val="en-GB"/>
        </w:rPr>
        <w:t xml:space="preserve">) </w:t>
      </w:r>
      <w:r w:rsidRPr="00B4327B">
        <w:rPr>
          <w:rFonts w:ascii="Times New Roman" w:eastAsia="Times New Roman" w:hAnsi="Times New Roman" w:cs="Times New Roman"/>
        </w:rPr>
        <w:t xml:space="preserve">data from 15 elephants (5 males, 10 females) collared in Wildlife Management Areas (NG11, 12 and NG13) in the eastern Okavango Panhandle </w:t>
      </w:r>
      <w:r w:rsidR="00EF705D" w:rsidRPr="00B4327B">
        <w:rPr>
          <w:rFonts w:ascii="Times New Roman" w:eastAsia="Times New Roman" w:hAnsi="Times New Roman" w:cs="Times New Roman"/>
          <w:lang w:val="en-GB"/>
        </w:rPr>
        <w:t>in</w:t>
      </w:r>
      <w:r w:rsidR="007449D6" w:rsidRPr="00B4327B">
        <w:rPr>
          <w:rFonts w:ascii="Times New Roman" w:eastAsia="Times New Roman" w:hAnsi="Times New Roman" w:cs="Times New Roman"/>
          <w:lang w:val="en-GB"/>
        </w:rPr>
        <w:t xml:space="preserve"> April 2014</w:t>
      </w:r>
      <w:r w:rsidR="364ED90C" w:rsidRPr="00B4327B">
        <w:rPr>
          <w:rFonts w:ascii="Times New Roman" w:eastAsia="Times New Roman" w:hAnsi="Times New Roman" w:cs="Times New Roman"/>
          <w:lang w:val="en-GB"/>
        </w:rPr>
        <w:t xml:space="preserve">. </w:t>
      </w:r>
      <w:r w:rsidR="00EF705D" w:rsidRPr="00B4327B">
        <w:rPr>
          <w:rFonts w:ascii="Times New Roman" w:eastAsia="Times New Roman" w:hAnsi="Times New Roman" w:cs="Times New Roman"/>
          <w:lang w:val="en-GB"/>
        </w:rPr>
        <w:t xml:space="preserve">Each collar was set to give hourly GPS fixes. Individuals were selected using a spotter </w:t>
      </w:r>
      <w:r w:rsidR="005F01C5" w:rsidRPr="00B4327B">
        <w:rPr>
          <w:rFonts w:ascii="Times New Roman" w:eastAsia="Times New Roman" w:hAnsi="Times New Roman" w:cs="Times New Roman"/>
          <w:lang w:val="en-GB"/>
        </w:rPr>
        <w:t>plane</w:t>
      </w:r>
      <w:r w:rsidR="005F01C5">
        <w:rPr>
          <w:rFonts w:ascii="Times New Roman" w:eastAsia="Times New Roman" w:hAnsi="Times New Roman" w:cs="Times New Roman"/>
          <w:lang w:val="en-GB"/>
        </w:rPr>
        <w:t xml:space="preserve"> and</w:t>
      </w:r>
      <w:r w:rsidR="00EF705D" w:rsidRPr="00B4327B">
        <w:rPr>
          <w:rFonts w:ascii="Times New Roman" w:eastAsia="Times New Roman" w:hAnsi="Times New Roman" w:cs="Times New Roman"/>
          <w:lang w:val="en-GB"/>
        </w:rPr>
        <w:t xml:space="preserve"> darted and immobilized from a helicopter. All collaring procedures were supervised by a veterinarian and performed under the research permit EWT 8/36/4 XVII (79</w:t>
      </w:r>
      <w:proofErr w:type="gramStart"/>
      <w:r w:rsidR="00EF705D" w:rsidRPr="00B4327B">
        <w:rPr>
          <w:rFonts w:ascii="Times New Roman" w:eastAsia="Times New Roman" w:hAnsi="Times New Roman" w:cs="Times New Roman"/>
          <w:lang w:val="en-GB"/>
        </w:rPr>
        <w:t>)</w:t>
      </w:r>
      <w:proofErr w:type="gramEnd"/>
      <w:r w:rsidR="00EF705D" w:rsidRPr="00B4327B">
        <w:rPr>
          <w:rFonts w:ascii="Times New Roman" w:eastAsia="Times New Roman" w:hAnsi="Times New Roman" w:cs="Times New Roman"/>
          <w:lang w:val="en-GB"/>
        </w:rPr>
        <w:t xml:space="preserve"> </w:t>
      </w:r>
      <w:r w:rsidR="005F01C5">
        <w:rPr>
          <w:rFonts w:ascii="Times New Roman" w:eastAsia="Times New Roman" w:hAnsi="Times New Roman" w:cs="Times New Roman"/>
          <w:lang w:val="en-GB"/>
        </w:rPr>
        <w:t xml:space="preserve">and </w:t>
      </w:r>
      <w:r w:rsidR="00EF705D" w:rsidRPr="00B4327B">
        <w:rPr>
          <w:rFonts w:ascii="Times New Roman" w:eastAsia="Times New Roman" w:hAnsi="Times New Roman" w:cs="Times New Roman"/>
          <w:lang w:val="en-GB"/>
        </w:rPr>
        <w:t>immobilization permits</w:t>
      </w:r>
      <w:r w:rsidR="006A3768" w:rsidRPr="00B4327B">
        <w:rPr>
          <w:rFonts w:ascii="Times New Roman" w:eastAsia="Times New Roman" w:hAnsi="Times New Roman" w:cs="Times New Roman"/>
          <w:lang w:val="en-GB"/>
        </w:rPr>
        <w:t xml:space="preserve"> issued to Ecoexist Trust</w:t>
      </w:r>
      <w:r w:rsidR="00EF705D" w:rsidRPr="00B4327B">
        <w:rPr>
          <w:rFonts w:ascii="Times New Roman" w:eastAsia="Times New Roman" w:hAnsi="Times New Roman" w:cs="Times New Roman"/>
          <w:lang w:val="en-GB"/>
        </w:rPr>
        <w:t>. To reduce bias towards any specific area within the eastern Panhandle individual</w:t>
      </w:r>
      <w:r w:rsidR="006A3768" w:rsidRPr="00B4327B">
        <w:rPr>
          <w:rFonts w:ascii="Times New Roman" w:eastAsia="Times New Roman" w:hAnsi="Times New Roman" w:cs="Times New Roman"/>
          <w:lang w:val="en-GB"/>
        </w:rPr>
        <w:t xml:space="preserve"> elephant</w:t>
      </w:r>
      <w:r w:rsidR="00EF705D" w:rsidRPr="00B4327B">
        <w:rPr>
          <w:rFonts w:ascii="Times New Roman" w:eastAsia="Times New Roman" w:hAnsi="Times New Roman" w:cs="Times New Roman"/>
          <w:lang w:val="en-GB"/>
        </w:rPr>
        <w:t>s were selected from independent herds. Females were selected based on their body size and age of their cal</w:t>
      </w:r>
      <w:r w:rsidR="005F01C5">
        <w:rPr>
          <w:rFonts w:ascii="Times New Roman" w:eastAsia="Times New Roman" w:hAnsi="Times New Roman" w:cs="Times New Roman"/>
          <w:lang w:val="en-GB"/>
        </w:rPr>
        <w:t>ves</w:t>
      </w:r>
      <w:r w:rsidR="00EF705D" w:rsidRPr="00B4327B">
        <w:rPr>
          <w:rFonts w:ascii="Times New Roman" w:eastAsia="Times New Roman" w:hAnsi="Times New Roman" w:cs="Times New Roman"/>
          <w:lang w:val="en-GB"/>
        </w:rPr>
        <w:t xml:space="preserve"> (&gt;3 years) if any. </w:t>
      </w:r>
      <w:r w:rsidR="006A3768" w:rsidRPr="00B4327B">
        <w:rPr>
          <w:rFonts w:ascii="Times New Roman" w:eastAsia="Times New Roman" w:hAnsi="Times New Roman" w:cs="Times New Roman"/>
          <w:lang w:val="en-GB"/>
        </w:rPr>
        <w:t xml:space="preserve">Larger individuals were preferred as they were considered mature adults and highly likely to be </w:t>
      </w:r>
      <w:r w:rsidR="005F01C5" w:rsidRPr="00B4327B">
        <w:rPr>
          <w:rFonts w:ascii="Times New Roman" w:eastAsia="Times New Roman" w:hAnsi="Times New Roman" w:cs="Times New Roman"/>
          <w:lang w:val="en-GB"/>
        </w:rPr>
        <w:t>matriarch</w:t>
      </w:r>
      <w:r w:rsidR="005F01C5">
        <w:rPr>
          <w:rFonts w:ascii="Times New Roman" w:eastAsia="Times New Roman" w:hAnsi="Times New Roman" w:cs="Times New Roman"/>
          <w:lang w:val="en-GB"/>
        </w:rPr>
        <w:t>.</w:t>
      </w:r>
      <w:r w:rsidR="006A3768" w:rsidRPr="00B4327B">
        <w:rPr>
          <w:rFonts w:ascii="Times New Roman" w:eastAsia="Times New Roman" w:hAnsi="Times New Roman" w:cs="Times New Roman"/>
          <w:lang w:val="en-GB"/>
        </w:rPr>
        <w:t xml:space="preserve"> </w:t>
      </w:r>
      <w:r w:rsidR="00EF705D" w:rsidRPr="00B4327B">
        <w:rPr>
          <w:rFonts w:ascii="Times New Roman" w:eastAsia="Times New Roman" w:hAnsi="Times New Roman" w:cs="Times New Roman"/>
          <w:lang w:val="en-GB"/>
        </w:rPr>
        <w:t>All collared males were older than 20 years</w:t>
      </w:r>
      <w:r w:rsidR="00C1564B" w:rsidRPr="00B4327B">
        <w:rPr>
          <w:rFonts w:ascii="Times New Roman" w:eastAsia="Times New Roman" w:hAnsi="Times New Roman" w:cs="Times New Roman"/>
          <w:lang w:val="en-GB"/>
        </w:rPr>
        <w:t xml:space="preserve"> </w:t>
      </w:r>
      <w:r w:rsidR="00C1564B" w:rsidRPr="00B4327B">
        <w:rPr>
          <w:rFonts w:ascii="Times New Roman" w:eastAsia="Times New Roman" w:hAnsi="Times New Roman" w:cs="Times New Roman"/>
          <w:lang w:val="en-GB"/>
        </w:rPr>
        <w:fldChar w:fldCharType="begin"/>
      </w:r>
      <w:r w:rsidR="00C1564B" w:rsidRPr="00B4327B">
        <w:rPr>
          <w:rFonts w:ascii="Times New Roman" w:eastAsia="Times New Roman" w:hAnsi="Times New Roman" w:cs="Times New Roman"/>
          <w:lang w:val="en-GB"/>
        </w:rPr>
        <w:instrText xml:space="preserve"> ADDIN EN.CITE &lt;EndNote&gt;&lt;Cite&gt;&lt;Author&gt;Songhurst&lt;/Author&gt;&lt;Year&gt;2014&lt;/Year&gt;&lt;RecNum&gt;452&lt;/RecNum&gt;&lt;DisplayText&gt;(Songhurst, 2014)&lt;/DisplayText&gt;&lt;record&gt;&lt;rec-number&gt;452&lt;/rec-number&gt;&lt;foreign-keys&gt;&lt;key app="EN" db-id="essv0v9vh5wzeee9928vvza0s9rassftsvxt" timestamp="1712324327"&gt;452&lt;/key&gt;&lt;/foreign-keys&gt;&lt;ref-type name="Report"&gt;27&lt;/ref-type&gt;&lt;contributors&gt;&lt;authors&gt;&lt;author&gt;Songhurst, A.,&lt;/author&gt;&lt;/authors&gt;&lt;/contributors&gt;&lt;titles&gt;&lt;title&gt;Ecoexist report on elephant collaring exercise Eastern and western Panhandle&lt;/title&gt;&lt;/titles&gt;&lt;dates&gt;&lt;year&gt;2014&lt;/year&gt;&lt;/dates&gt;&lt;publisher&gt;Ecoexist Project, Botswana.&lt;/publisher&gt;&lt;urls&gt;&lt;/urls&gt;&lt;/record&gt;&lt;/Cite&gt;&lt;/EndNote&gt;</w:instrText>
      </w:r>
      <w:r w:rsidR="00C1564B" w:rsidRPr="00B4327B">
        <w:rPr>
          <w:rFonts w:ascii="Times New Roman" w:eastAsia="Times New Roman" w:hAnsi="Times New Roman" w:cs="Times New Roman"/>
          <w:lang w:val="en-GB"/>
        </w:rPr>
        <w:fldChar w:fldCharType="separate"/>
      </w:r>
      <w:r w:rsidR="00C1564B" w:rsidRPr="00B4327B">
        <w:rPr>
          <w:rFonts w:ascii="Times New Roman" w:eastAsia="Times New Roman" w:hAnsi="Times New Roman" w:cs="Times New Roman"/>
          <w:noProof/>
          <w:lang w:val="en-GB"/>
        </w:rPr>
        <w:t>(Songhurst, 2014)</w:t>
      </w:r>
      <w:r w:rsidR="00C1564B" w:rsidRPr="00B4327B">
        <w:rPr>
          <w:rFonts w:ascii="Times New Roman" w:eastAsia="Times New Roman" w:hAnsi="Times New Roman" w:cs="Times New Roman"/>
          <w:lang w:val="en-GB"/>
        </w:rPr>
        <w:fldChar w:fldCharType="end"/>
      </w:r>
      <w:r w:rsidR="00A836C2" w:rsidRPr="00B4327B">
        <w:rPr>
          <w:rFonts w:ascii="Times New Roman" w:eastAsia="Times New Roman" w:hAnsi="Times New Roman" w:cs="Times New Roman"/>
          <w:lang w:val="en-GB"/>
        </w:rPr>
        <w:t>.</w:t>
      </w:r>
      <w:r w:rsidR="00EF705D" w:rsidRPr="00B4327B">
        <w:rPr>
          <w:rFonts w:ascii="Times New Roman" w:eastAsia="Times New Roman" w:hAnsi="Times New Roman" w:cs="Times New Roman"/>
          <w:lang w:val="en-GB"/>
        </w:rPr>
        <w:t xml:space="preserve"> For this study, we used data </w:t>
      </w:r>
      <w:r w:rsidR="00BE3FE8" w:rsidRPr="00B4327B">
        <w:rPr>
          <w:rFonts w:ascii="Times New Roman" w:eastAsia="Times New Roman" w:hAnsi="Times New Roman" w:cs="Times New Roman"/>
          <w:lang w:val="en-GB"/>
        </w:rPr>
        <w:t xml:space="preserve">from April 2014 – </w:t>
      </w:r>
      <w:r w:rsidR="006A133A" w:rsidRPr="00B4327B">
        <w:rPr>
          <w:rFonts w:ascii="Times New Roman" w:eastAsia="Times New Roman" w:hAnsi="Times New Roman" w:cs="Times New Roman"/>
          <w:lang w:val="en-GB"/>
        </w:rPr>
        <w:t>Decem</w:t>
      </w:r>
      <w:r w:rsidR="004E662E" w:rsidRPr="00B4327B">
        <w:rPr>
          <w:rFonts w:ascii="Times New Roman" w:eastAsia="Times New Roman" w:hAnsi="Times New Roman" w:cs="Times New Roman"/>
          <w:lang w:val="en-GB"/>
        </w:rPr>
        <w:t>ber</w:t>
      </w:r>
      <w:r w:rsidR="006A133A" w:rsidRPr="00B4327B">
        <w:rPr>
          <w:rFonts w:ascii="Times New Roman" w:eastAsia="Times New Roman" w:hAnsi="Times New Roman" w:cs="Times New Roman"/>
          <w:lang w:val="en-GB"/>
        </w:rPr>
        <w:t xml:space="preserve"> </w:t>
      </w:r>
      <w:r w:rsidR="00BE3FE8" w:rsidRPr="00B4327B">
        <w:rPr>
          <w:rFonts w:ascii="Times New Roman" w:eastAsia="Times New Roman" w:hAnsi="Times New Roman" w:cs="Times New Roman"/>
          <w:lang w:val="en-GB"/>
        </w:rPr>
        <w:t>2017</w:t>
      </w:r>
      <w:r w:rsidR="005F01C5">
        <w:rPr>
          <w:rFonts w:ascii="Times New Roman" w:eastAsia="Times New Roman" w:hAnsi="Times New Roman" w:cs="Times New Roman"/>
          <w:lang w:val="en-GB"/>
        </w:rPr>
        <w:t>,</w:t>
      </w:r>
      <w:r w:rsidR="00EF705D" w:rsidRPr="00B4327B">
        <w:rPr>
          <w:rFonts w:ascii="Times New Roman" w:eastAsia="Times New Roman" w:hAnsi="Times New Roman" w:cs="Times New Roman"/>
          <w:lang w:val="en-GB"/>
        </w:rPr>
        <w:t xml:space="preserve"> and a</w:t>
      </w:r>
      <w:r w:rsidR="004261AB" w:rsidRPr="00B4327B">
        <w:rPr>
          <w:rFonts w:ascii="Times New Roman" w:eastAsia="Times New Roman" w:hAnsi="Times New Roman" w:cs="Times New Roman"/>
          <w:lang w:val="en-GB"/>
        </w:rPr>
        <w:t xml:space="preserve"> total of </w:t>
      </w:r>
      <w:r w:rsidR="00BE3FE8" w:rsidRPr="00B4327B">
        <w:rPr>
          <w:rFonts w:ascii="Times New Roman" w:eastAsia="Times New Roman" w:hAnsi="Times New Roman" w:cs="Times New Roman"/>
          <w:color w:val="000000" w:themeColor="text1"/>
          <w:lang w:val="en-GB"/>
        </w:rPr>
        <w:t xml:space="preserve">10518 </w:t>
      </w:r>
      <w:r w:rsidR="00BE3FE8" w:rsidRPr="00B4327B">
        <w:rPr>
          <w:rFonts w:ascii="Times New Roman" w:eastAsia="Times New Roman" w:hAnsi="Times New Roman" w:cs="Times New Roman"/>
          <w:lang w:val="en-GB"/>
        </w:rPr>
        <w:t>–30609</w:t>
      </w:r>
      <w:r w:rsidR="00BE3FE8" w:rsidRPr="00B4327B">
        <w:rPr>
          <w:rFonts w:ascii="Times New Roman" w:eastAsia="Times New Roman" w:hAnsi="Times New Roman" w:cs="Times New Roman"/>
          <w:color w:val="000000" w:themeColor="text1"/>
          <w:lang w:val="en-GB"/>
        </w:rPr>
        <w:t xml:space="preserve"> </w:t>
      </w:r>
      <w:r w:rsidR="00BE3FE8" w:rsidRPr="00B4327B">
        <w:rPr>
          <w:rFonts w:ascii="Times New Roman" w:eastAsia="Times New Roman" w:hAnsi="Times New Roman" w:cs="Times New Roman"/>
          <w:lang w:val="en-GB"/>
        </w:rPr>
        <w:t xml:space="preserve">fixes per </w:t>
      </w:r>
      <w:r w:rsidR="004261AB" w:rsidRPr="00B4327B">
        <w:rPr>
          <w:rFonts w:ascii="Times New Roman" w:eastAsia="Times New Roman" w:hAnsi="Times New Roman" w:cs="Times New Roman"/>
          <w:lang w:val="en-GB"/>
        </w:rPr>
        <w:t xml:space="preserve">elephant were </w:t>
      </w:r>
      <w:r w:rsidR="00EF705D" w:rsidRPr="00B4327B">
        <w:rPr>
          <w:rFonts w:ascii="Times New Roman" w:eastAsia="Times New Roman" w:hAnsi="Times New Roman" w:cs="Times New Roman"/>
          <w:lang w:val="en-GB"/>
        </w:rPr>
        <w:t xml:space="preserve">analysed (see </w:t>
      </w:r>
      <w:r w:rsidR="00D95EFD" w:rsidRPr="00B4327B">
        <w:rPr>
          <w:rFonts w:ascii="Times New Roman" w:eastAsia="Times New Roman" w:hAnsi="Times New Roman" w:cs="Times New Roman"/>
          <w:lang w:val="en-GB"/>
        </w:rPr>
        <w:t>T</w:t>
      </w:r>
      <w:r w:rsidR="00EF705D" w:rsidRPr="00B4327B">
        <w:rPr>
          <w:rFonts w:ascii="Times New Roman" w:eastAsia="Times New Roman" w:hAnsi="Times New Roman" w:cs="Times New Roman"/>
          <w:lang w:val="en-GB"/>
        </w:rPr>
        <w:t xml:space="preserve">able 1).  </w:t>
      </w:r>
    </w:p>
    <w:p w14:paraId="618545AB" w14:textId="77777777" w:rsidR="00FC6DEC" w:rsidRPr="00B4327B" w:rsidRDefault="00FC6DEC" w:rsidP="00BE1A5B">
      <w:pPr>
        <w:spacing w:before="120" w:after="120" w:line="360" w:lineRule="auto"/>
        <w:jc w:val="both"/>
        <w:rPr>
          <w:rFonts w:ascii="Times New Roman" w:hAnsi="Times New Roman" w:cs="Times New Roman"/>
          <w:i/>
          <w:iCs/>
          <w:lang w:val="en-GB"/>
        </w:rPr>
      </w:pPr>
    </w:p>
    <w:p w14:paraId="414E660C" w14:textId="33F64D9D" w:rsidR="00FC6DEC" w:rsidRPr="00BC38A7" w:rsidRDefault="001A7FC1" w:rsidP="00BC38A7">
      <w:pPr>
        <w:pStyle w:val="Heading3"/>
        <w:rPr>
          <w:rFonts w:ascii="Times New Roman" w:hAnsi="Times New Roman" w:cs="Times New Roman"/>
          <w:i/>
          <w:iCs/>
          <w:color w:val="auto"/>
          <w:sz w:val="22"/>
          <w:szCs w:val="22"/>
          <w:lang w:val="en-GB"/>
        </w:rPr>
      </w:pPr>
      <w:r w:rsidRPr="00BC38A7">
        <w:rPr>
          <w:rFonts w:ascii="Times New Roman" w:hAnsi="Times New Roman" w:cs="Times New Roman"/>
          <w:i/>
          <w:iCs/>
          <w:color w:val="auto"/>
          <w:sz w:val="22"/>
          <w:szCs w:val="22"/>
          <w:lang w:val="en-GB"/>
        </w:rPr>
        <w:t xml:space="preserve">Drought </w:t>
      </w:r>
      <w:r w:rsidR="00FC6DEC" w:rsidRPr="00BC38A7">
        <w:rPr>
          <w:rFonts w:ascii="Times New Roman" w:hAnsi="Times New Roman" w:cs="Times New Roman"/>
          <w:i/>
          <w:iCs/>
          <w:color w:val="auto"/>
          <w:sz w:val="22"/>
          <w:szCs w:val="22"/>
          <w:lang w:val="en-GB"/>
        </w:rPr>
        <w:t>estimates</w:t>
      </w:r>
    </w:p>
    <w:p w14:paraId="7BB2BEF0" w14:textId="224DDA05" w:rsidR="00D84E2F" w:rsidRPr="00B4327B" w:rsidRDefault="00AB6193" w:rsidP="00BE1A5B">
      <w:pPr>
        <w:spacing w:before="120" w:after="120" w:line="360" w:lineRule="auto"/>
        <w:ind w:firstLine="720"/>
        <w:jc w:val="both"/>
        <w:rPr>
          <w:rFonts w:ascii="Times New Roman" w:eastAsia="Times New Roman" w:hAnsi="Times New Roman" w:cs="Times New Roman"/>
          <w:color w:val="000000" w:themeColor="text1"/>
          <w:lang w:val="en-GB"/>
        </w:rPr>
      </w:pPr>
      <w:r w:rsidRPr="00366662">
        <w:rPr>
          <w:rFonts w:ascii="Times New Roman" w:eastAsia="Times New Roman" w:hAnsi="Times New Roman" w:cs="Times New Roman"/>
          <w:color w:val="000000" w:themeColor="text1"/>
        </w:rPr>
        <w:t xml:space="preserve">To identify drought </w:t>
      </w:r>
      <w:r w:rsidR="2EC4FD72" w:rsidRPr="00366662">
        <w:rPr>
          <w:rFonts w:ascii="Times New Roman" w:eastAsia="Times New Roman" w:hAnsi="Times New Roman" w:cs="Times New Roman"/>
          <w:color w:val="000000" w:themeColor="text1"/>
        </w:rPr>
        <w:t>conditions</w:t>
      </w:r>
      <w:r w:rsidRPr="00366662">
        <w:rPr>
          <w:rFonts w:ascii="Times New Roman" w:eastAsia="Times New Roman" w:hAnsi="Times New Roman" w:cs="Times New Roman"/>
          <w:color w:val="000000" w:themeColor="text1"/>
        </w:rPr>
        <w:t xml:space="preserve">, we used </w:t>
      </w:r>
      <w:r w:rsidRPr="00366662">
        <w:rPr>
          <w:rFonts w:ascii="Times New Roman" w:eastAsia="Times New Roman" w:hAnsi="Times New Roman" w:cs="Times New Roman"/>
          <w:color w:val="000000" w:themeColor="text1"/>
          <w:lang w:val="en-GB"/>
        </w:rPr>
        <w:t>the</w:t>
      </w:r>
      <w:r w:rsidR="0B78B3A5" w:rsidRPr="00366662">
        <w:rPr>
          <w:rFonts w:ascii="Times New Roman" w:eastAsia="Times New Roman" w:hAnsi="Times New Roman" w:cs="Times New Roman"/>
          <w:color w:val="000000" w:themeColor="text1"/>
          <w:lang w:val="en-GB"/>
        </w:rPr>
        <w:t xml:space="preserve"> Standardized Precipitation Evapotranspiration Index (SPEI)</w:t>
      </w:r>
      <w:r w:rsidR="7D202CF2" w:rsidRPr="00366662">
        <w:rPr>
          <w:rFonts w:ascii="Times New Roman" w:eastAsia="Times New Roman" w:hAnsi="Times New Roman" w:cs="Times New Roman"/>
          <w:color w:val="000000" w:themeColor="text1"/>
          <w:lang w:val="en-GB"/>
        </w:rPr>
        <w:t xml:space="preserve"> drought index (</w:t>
      </w:r>
      <w:hyperlink r:id="rId11" w:history="1">
        <w:r w:rsidR="7D202CF2" w:rsidRPr="00366662">
          <w:rPr>
            <w:rStyle w:val="Hyperlink"/>
            <w:rFonts w:ascii="Times New Roman" w:eastAsia="Times New Roman" w:hAnsi="Times New Roman" w:cs="Times New Roman"/>
            <w:lang w:val="en-GB"/>
          </w:rPr>
          <w:t>https://spei.csic.es/</w:t>
        </w:r>
      </w:hyperlink>
      <w:r w:rsidR="7D202CF2" w:rsidRPr="00366662">
        <w:rPr>
          <w:rFonts w:ascii="Times New Roman" w:eastAsia="Times New Roman" w:hAnsi="Times New Roman" w:cs="Times New Roman"/>
          <w:color w:val="000000" w:themeColor="text1"/>
          <w:lang w:val="en-GB"/>
        </w:rPr>
        <w:t>) for grid</w:t>
      </w:r>
      <w:r w:rsidR="07E71E87" w:rsidRPr="00366662">
        <w:rPr>
          <w:rFonts w:ascii="Times New Roman" w:eastAsia="Times New Roman" w:hAnsi="Times New Roman" w:cs="Times New Roman"/>
          <w:color w:val="000000" w:themeColor="text1"/>
          <w:lang w:val="en-GB"/>
        </w:rPr>
        <w:t xml:space="preserve"> </w:t>
      </w:r>
      <w:r w:rsidR="005F01C5">
        <w:rPr>
          <w:rFonts w:ascii="Times New Roman" w:eastAsia="Times New Roman" w:hAnsi="Times New Roman" w:cs="Times New Roman"/>
          <w:color w:val="000000" w:themeColor="text1"/>
          <w:lang w:val="en-GB"/>
        </w:rPr>
        <w:t>cells</w:t>
      </w:r>
      <w:r w:rsidR="005F01C5" w:rsidRPr="00366662">
        <w:rPr>
          <w:rFonts w:ascii="Times New Roman" w:eastAsia="Times New Roman" w:hAnsi="Times New Roman" w:cs="Times New Roman"/>
          <w:color w:val="000000" w:themeColor="text1"/>
          <w:lang w:val="en-GB"/>
        </w:rPr>
        <w:t xml:space="preserve"> </w:t>
      </w:r>
      <w:r w:rsidR="335AE15D" w:rsidRPr="00366662">
        <w:rPr>
          <w:rFonts w:ascii="Times New Roman" w:eastAsia="Times New Roman" w:hAnsi="Times New Roman" w:cs="Times New Roman"/>
          <w:color w:val="000000" w:themeColor="text1"/>
          <w:lang w:val="en-GB"/>
        </w:rPr>
        <w:t>and covered the period from 1950-201</w:t>
      </w:r>
      <w:r w:rsidR="335AE15D" w:rsidRPr="00366662">
        <w:rPr>
          <w:rFonts w:ascii="Times New Roman" w:eastAsia="Times New Roman" w:hAnsi="Times New Roman" w:cs="Times New Roman"/>
          <w:color w:val="000000" w:themeColor="text1"/>
        </w:rPr>
        <w:t>7.</w:t>
      </w:r>
      <w:r w:rsidR="00D84E2F" w:rsidRPr="00366662">
        <w:rPr>
          <w:rFonts w:ascii="Times New Roman" w:eastAsia="Times New Roman" w:hAnsi="Times New Roman" w:cs="Times New Roman"/>
          <w:color w:val="000000" w:themeColor="text1"/>
        </w:rPr>
        <w:t xml:space="preserve"> </w:t>
      </w:r>
      <w:r w:rsidR="00D84E2F" w:rsidRPr="00366662">
        <w:rPr>
          <w:rFonts w:ascii="Times New Roman" w:eastAsia="Times New Roman" w:hAnsi="Times New Roman" w:cs="Times New Roman"/>
          <w:color w:val="000000" w:themeColor="text1"/>
          <w:lang w:val="en-GB"/>
        </w:rPr>
        <w:t xml:space="preserve">The drought conditions were classified using the SPEI indices and five qualitative drought severity </w:t>
      </w:r>
      <w:r w:rsidR="00D84E2F" w:rsidRPr="00366662">
        <w:rPr>
          <w:rFonts w:ascii="Times New Roman" w:eastAsia="Times New Roman" w:hAnsi="Times New Roman" w:cs="Times New Roman"/>
          <w:color w:val="000000" w:themeColor="text1"/>
          <w:lang w:val="en-GB"/>
        </w:rPr>
        <w:lastRenderedPageBreak/>
        <w:t xml:space="preserve">categories (Table 2). The SPEI indices range from 2 to -2 and the range from –2 to 0 </w:t>
      </w:r>
      <w:r w:rsidR="00366662">
        <w:rPr>
          <w:rFonts w:ascii="Times New Roman" w:eastAsia="Times New Roman" w:hAnsi="Times New Roman" w:cs="Times New Roman"/>
          <w:color w:val="000000" w:themeColor="text1"/>
          <w:lang w:val="en-GB"/>
        </w:rPr>
        <w:t>reflects</w:t>
      </w:r>
      <w:r w:rsidR="00366662" w:rsidRPr="00366662">
        <w:rPr>
          <w:rFonts w:ascii="Times New Roman" w:eastAsia="Times New Roman" w:hAnsi="Times New Roman" w:cs="Times New Roman"/>
          <w:color w:val="000000" w:themeColor="text1"/>
          <w:lang w:val="en-GB"/>
        </w:rPr>
        <w:t xml:space="preserve"> </w:t>
      </w:r>
      <w:r w:rsidR="00D84E2F" w:rsidRPr="00366662">
        <w:rPr>
          <w:rFonts w:ascii="Times New Roman" w:eastAsia="Times New Roman" w:hAnsi="Times New Roman" w:cs="Times New Roman"/>
          <w:color w:val="000000" w:themeColor="text1"/>
          <w:lang w:val="en-GB"/>
        </w:rPr>
        <w:t>the occurrence of drought and the range from 0-2 depict</w:t>
      </w:r>
      <w:r w:rsidR="00366662">
        <w:rPr>
          <w:rFonts w:ascii="Times New Roman" w:eastAsia="Times New Roman" w:hAnsi="Times New Roman" w:cs="Times New Roman"/>
          <w:color w:val="000000" w:themeColor="text1"/>
          <w:lang w:val="en-GB"/>
        </w:rPr>
        <w:t>s</w:t>
      </w:r>
      <w:r w:rsidR="00D84E2F" w:rsidRPr="00366662">
        <w:rPr>
          <w:rFonts w:ascii="Times New Roman" w:eastAsia="Times New Roman" w:hAnsi="Times New Roman" w:cs="Times New Roman"/>
          <w:color w:val="000000" w:themeColor="text1"/>
          <w:lang w:val="en-GB"/>
        </w:rPr>
        <w:t xml:space="preserve"> non-drought conditions. SPEI values less than −1.5 indicate severe to extreme drought conditions. In this study</w:t>
      </w:r>
      <w:r w:rsidR="00366662">
        <w:rPr>
          <w:rFonts w:ascii="Times New Roman" w:eastAsia="Times New Roman" w:hAnsi="Times New Roman" w:cs="Times New Roman"/>
          <w:color w:val="000000" w:themeColor="text1"/>
          <w:lang w:val="en-GB"/>
        </w:rPr>
        <w:t>,</w:t>
      </w:r>
      <w:r w:rsidR="00D84E2F" w:rsidRPr="00366662">
        <w:rPr>
          <w:rFonts w:ascii="Times New Roman" w:eastAsia="Times New Roman" w:hAnsi="Times New Roman" w:cs="Times New Roman"/>
          <w:color w:val="000000" w:themeColor="text1"/>
          <w:lang w:val="en-GB"/>
        </w:rPr>
        <w:t xml:space="preserve"> we used SPEI 48, which is an indicator of prolonged drought conditions impacting the state of hydrological systems.</w:t>
      </w:r>
      <w:r w:rsidR="00D84E2F" w:rsidRPr="00B4327B">
        <w:rPr>
          <w:rFonts w:ascii="Times New Roman" w:eastAsia="Times New Roman" w:hAnsi="Times New Roman" w:cs="Times New Roman"/>
          <w:color w:val="000000" w:themeColor="text1"/>
          <w:lang w:val="en-GB"/>
        </w:rPr>
        <w:t xml:space="preserve"> </w:t>
      </w:r>
    </w:p>
    <w:p w14:paraId="3C666418" w14:textId="77777777" w:rsidR="00AB6193" w:rsidRPr="00B4327B" w:rsidRDefault="00AB6193" w:rsidP="00BE1A5B">
      <w:pPr>
        <w:spacing w:before="120" w:after="120" w:line="360" w:lineRule="auto"/>
        <w:jc w:val="both"/>
        <w:rPr>
          <w:rFonts w:ascii="Times New Roman" w:hAnsi="Times New Roman" w:cs="Times New Roman"/>
          <w:lang w:val="en-GB"/>
        </w:rPr>
      </w:pPr>
    </w:p>
    <w:p w14:paraId="1BBC383B" w14:textId="47F3F69A" w:rsidR="00783DFA" w:rsidRPr="00BC38A7" w:rsidRDefault="00783DFA" w:rsidP="0086417D">
      <w:pPr>
        <w:pStyle w:val="Heading2"/>
        <w:spacing w:before="0" w:line="360" w:lineRule="auto"/>
        <w:rPr>
          <w:rFonts w:ascii="Times New Roman" w:hAnsi="Times New Roman" w:cs="Times New Roman"/>
          <w:color w:val="auto"/>
          <w:sz w:val="24"/>
          <w:szCs w:val="24"/>
          <w:lang w:val="en-GB"/>
        </w:rPr>
      </w:pPr>
      <w:r w:rsidRPr="00BC38A7">
        <w:rPr>
          <w:rFonts w:ascii="Times New Roman" w:hAnsi="Times New Roman" w:cs="Times New Roman"/>
          <w:color w:val="auto"/>
          <w:sz w:val="24"/>
          <w:szCs w:val="24"/>
          <w:lang w:val="en-GB"/>
        </w:rPr>
        <w:t>Data Analysis</w:t>
      </w:r>
    </w:p>
    <w:p w14:paraId="7EBAAAE0" w14:textId="77777777" w:rsidR="00931793" w:rsidRPr="00BC38A7" w:rsidRDefault="00931793" w:rsidP="0086417D">
      <w:pPr>
        <w:pStyle w:val="Heading3"/>
        <w:spacing w:before="0" w:line="360" w:lineRule="auto"/>
        <w:rPr>
          <w:rFonts w:ascii="Times New Roman" w:hAnsi="Times New Roman" w:cs="Times New Roman"/>
          <w:i/>
          <w:iCs/>
          <w:color w:val="auto"/>
          <w:sz w:val="22"/>
          <w:szCs w:val="22"/>
          <w:lang w:val="en-GB"/>
        </w:rPr>
      </w:pPr>
      <w:r w:rsidRPr="00BC38A7">
        <w:rPr>
          <w:rFonts w:ascii="Times New Roman" w:hAnsi="Times New Roman" w:cs="Times New Roman"/>
          <w:i/>
          <w:iCs/>
          <w:color w:val="auto"/>
          <w:sz w:val="22"/>
          <w:szCs w:val="22"/>
          <w:lang w:val="en-GB"/>
        </w:rPr>
        <w:t>Home range size</w:t>
      </w:r>
    </w:p>
    <w:p w14:paraId="2407ACF9" w14:textId="4A37EC0F" w:rsidR="002241A9" w:rsidRPr="00B4327B" w:rsidRDefault="00783DFA" w:rsidP="0086417D">
      <w:pPr>
        <w:spacing w:after="0" w:line="360" w:lineRule="auto"/>
        <w:ind w:firstLine="720"/>
        <w:jc w:val="both"/>
        <w:rPr>
          <w:rFonts w:ascii="Times New Roman" w:eastAsia="Times New Roman" w:hAnsi="Times New Roman" w:cs="Times New Roman"/>
          <w:lang w:val="en-GB"/>
        </w:rPr>
      </w:pPr>
      <w:r w:rsidRPr="00B4327B">
        <w:rPr>
          <w:rFonts w:ascii="Times New Roman" w:eastAsia="Times New Roman" w:hAnsi="Times New Roman" w:cs="Times New Roman"/>
          <w:lang w:val="en-GB"/>
        </w:rPr>
        <w:t xml:space="preserve">The elephant fixes </w:t>
      </w:r>
      <w:r w:rsidR="0077096E" w:rsidRPr="00B4327B">
        <w:rPr>
          <w:rFonts w:ascii="Times New Roman" w:eastAsia="Times New Roman" w:hAnsi="Times New Roman" w:cs="Times New Roman"/>
          <w:lang w:val="en-GB"/>
        </w:rPr>
        <w:t>totalling</w:t>
      </w:r>
      <w:r w:rsidR="002241A9" w:rsidRPr="00B4327B">
        <w:rPr>
          <w:rFonts w:ascii="Times New Roman" w:eastAsia="Times New Roman" w:hAnsi="Times New Roman" w:cs="Times New Roman"/>
          <w:lang w:val="en-GB"/>
        </w:rPr>
        <w:t xml:space="preserve"> 333,319, were downloaded </w:t>
      </w:r>
      <w:r w:rsidR="00EF705D" w:rsidRPr="00B4327B">
        <w:rPr>
          <w:rFonts w:ascii="Times New Roman" w:eastAsia="Times New Roman" w:hAnsi="Times New Roman" w:cs="Times New Roman"/>
          <w:lang w:val="en-GB"/>
        </w:rPr>
        <w:t xml:space="preserve">using the </w:t>
      </w:r>
      <w:proofErr w:type="spellStart"/>
      <w:r w:rsidR="00EF705D" w:rsidRPr="00B4327B">
        <w:rPr>
          <w:rFonts w:ascii="Times New Roman" w:eastAsia="Times New Roman" w:hAnsi="Times New Roman" w:cs="Times New Roman"/>
          <w:lang w:val="en-GB"/>
        </w:rPr>
        <w:t>Vectronic</w:t>
      </w:r>
      <w:proofErr w:type="spellEnd"/>
      <w:r w:rsidR="00EF705D" w:rsidRPr="00B4327B">
        <w:rPr>
          <w:rFonts w:ascii="Times New Roman" w:eastAsia="Times New Roman" w:hAnsi="Times New Roman" w:cs="Times New Roman"/>
          <w:lang w:val="en-GB"/>
        </w:rPr>
        <w:t xml:space="preserve"> GPS PLUS X Collar Manager </w:t>
      </w:r>
      <w:r w:rsidR="002241A9" w:rsidRPr="00B4327B">
        <w:rPr>
          <w:rFonts w:ascii="Times New Roman" w:eastAsia="Times New Roman" w:hAnsi="Times New Roman" w:cs="Times New Roman"/>
          <w:lang w:val="en-GB"/>
        </w:rPr>
        <w:t xml:space="preserve">and compiled into Microsoft Excel. This dataset was then imported into R statistics version 4.0.1 for subsequent visualization and statistical analysis </w:t>
      </w:r>
      <w:r w:rsidR="002241A9" w:rsidRPr="00B4327B">
        <w:rPr>
          <w:rFonts w:ascii="Times New Roman" w:eastAsia="Times New Roman" w:hAnsi="Times New Roman" w:cs="Times New Roman"/>
          <w:lang w:val="en-GB"/>
        </w:rPr>
        <w:fldChar w:fldCharType="begin"/>
      </w:r>
      <w:r w:rsidR="002241A9" w:rsidRPr="00B4327B">
        <w:rPr>
          <w:rFonts w:ascii="Times New Roman" w:eastAsia="Times New Roman" w:hAnsi="Times New Roman" w:cs="Times New Roman"/>
          <w:lang w:val="en-GB"/>
        </w:rPr>
        <w:instrText xml:space="preserve"> ADDIN EN.CITE &lt;EndNote&gt;&lt;Cite&gt;&lt;Author&gt;R Core Team&lt;/Author&gt;&lt;Year&gt;2013&lt;/Year&gt;&lt;RecNum&gt;521&lt;/RecNum&gt;&lt;DisplayText&gt;(R Core Team, 2013)&lt;/DisplayText&gt;&lt;record&gt;&lt;rec-number&gt;521&lt;/rec-number&gt;&lt;foreign-keys&gt;&lt;key app="EN" db-id="r2zptefppfaxa9earz8xxfxvfrezxsww2sva" timestamp="1664879023"&gt;521&lt;/key&gt;&lt;/foreign-keys&gt;&lt;ref-type name="Web Page"&gt;12&lt;/ref-type&gt;&lt;contributors&gt;&lt;authors&gt;&lt;author&gt;R Core Team,&lt;/author&gt;&lt;/authors&gt;&lt;/contributors&gt;&lt;titles&gt;&lt;title&gt;R: A Language and Environment for Statistical Computing. R Foundation for Statistical Computing, Vienna.&lt;/title&gt;&lt;/titles&gt;&lt;volume&gt;2021&lt;/volume&gt;&lt;dates&gt;&lt;year&gt;2013&lt;/year&gt;&lt;/dates&gt;&lt;urls&gt;&lt;related-urls&gt;&lt;url&gt;http://www.R-project.org/&lt;/url&gt;&lt;/related-urls&gt;&lt;/urls&gt;&lt;/record&gt;&lt;/Cite&gt;&lt;/EndNote&gt;</w:instrText>
      </w:r>
      <w:r w:rsidR="002241A9" w:rsidRPr="00B4327B">
        <w:rPr>
          <w:rFonts w:ascii="Times New Roman" w:eastAsia="Times New Roman" w:hAnsi="Times New Roman" w:cs="Times New Roman"/>
          <w:lang w:val="en-GB"/>
        </w:rPr>
        <w:fldChar w:fldCharType="separate"/>
      </w:r>
      <w:r w:rsidR="002241A9" w:rsidRPr="00B4327B">
        <w:rPr>
          <w:rFonts w:ascii="Times New Roman" w:eastAsia="Times New Roman" w:hAnsi="Times New Roman" w:cs="Times New Roman"/>
          <w:noProof/>
          <w:lang w:val="en-GB"/>
        </w:rPr>
        <w:t>(R Core Team, 2013)</w:t>
      </w:r>
      <w:r w:rsidR="002241A9" w:rsidRPr="00B4327B">
        <w:rPr>
          <w:rFonts w:ascii="Times New Roman" w:eastAsia="Times New Roman" w:hAnsi="Times New Roman" w:cs="Times New Roman"/>
          <w:lang w:val="en-GB"/>
        </w:rPr>
        <w:fldChar w:fldCharType="end"/>
      </w:r>
      <w:r w:rsidR="002241A9" w:rsidRPr="00B4327B">
        <w:rPr>
          <w:rFonts w:ascii="Times New Roman" w:eastAsia="Times New Roman" w:hAnsi="Times New Roman" w:cs="Times New Roman"/>
          <w:lang w:val="en-GB"/>
        </w:rPr>
        <w:t xml:space="preserve">. To ensure data quality, a cleaning process was undertaken. Initially, rows lacking XY coordinates and data falling outside the study period </w:t>
      </w:r>
      <w:r w:rsidR="00CD5553" w:rsidRPr="00B4327B">
        <w:rPr>
          <w:rFonts w:ascii="Times New Roman" w:eastAsia="Times New Roman" w:hAnsi="Times New Roman" w:cs="Times New Roman"/>
          <w:lang w:val="en-GB"/>
        </w:rPr>
        <w:fldChar w:fldCharType="begin"/>
      </w:r>
      <w:r w:rsidR="00CD5553" w:rsidRPr="00B4327B">
        <w:rPr>
          <w:rFonts w:ascii="Times New Roman" w:eastAsia="Times New Roman" w:hAnsi="Times New Roman" w:cs="Times New Roman"/>
          <w:lang w:val="en-GB"/>
        </w:rPr>
        <w:instrText xml:space="preserve"> ADDIN EN.CITE &lt;EndNote&gt;&lt;Cite&gt;&lt;Author&gt;Songhurst&lt;/Author&gt;&lt;Year&gt;2014&lt;/Year&gt;&lt;RecNum&gt;452&lt;/RecNum&gt;&lt;DisplayText&gt;(Songhurst, 2014)&lt;/DisplayText&gt;&lt;record&gt;&lt;rec-number&gt;452&lt;/rec-number&gt;&lt;foreign-keys&gt;&lt;key app="EN" db-id="essv0v9vh5wzeee9928vvza0s9rassftsvxt" timestamp="1712324327"&gt;452&lt;/key&gt;&lt;/foreign-keys&gt;&lt;ref-type name="Report"&gt;27&lt;/ref-type&gt;&lt;contributors&gt;&lt;authors&gt;&lt;author&gt;Songhurst, A.,&lt;/author&gt;&lt;/authors&gt;&lt;/contributors&gt;&lt;titles&gt;&lt;title&gt;Ecoexist report on elephant collaring exercise Eastern and western Panhandle&lt;/title&gt;&lt;/titles&gt;&lt;dates&gt;&lt;year&gt;2014&lt;/year&gt;&lt;/dates&gt;&lt;publisher&gt;Ecoexist Project, Botswana.&lt;/publisher&gt;&lt;urls&gt;&lt;/urls&gt;&lt;/record&gt;&lt;/Cite&gt;&lt;/EndNote&gt;</w:instrText>
      </w:r>
      <w:r w:rsidR="00CD5553" w:rsidRPr="00B4327B">
        <w:rPr>
          <w:rFonts w:ascii="Times New Roman" w:eastAsia="Times New Roman" w:hAnsi="Times New Roman" w:cs="Times New Roman"/>
          <w:lang w:val="en-GB"/>
        </w:rPr>
        <w:fldChar w:fldCharType="separate"/>
      </w:r>
      <w:r w:rsidR="00CD5553" w:rsidRPr="00B4327B">
        <w:rPr>
          <w:rFonts w:ascii="Times New Roman" w:eastAsia="Times New Roman" w:hAnsi="Times New Roman" w:cs="Times New Roman"/>
          <w:noProof/>
          <w:lang w:val="en-GB"/>
        </w:rPr>
        <w:t>(Songhurst, 2014)</w:t>
      </w:r>
      <w:r w:rsidR="00CD5553" w:rsidRPr="00B4327B">
        <w:rPr>
          <w:rFonts w:ascii="Times New Roman" w:eastAsia="Times New Roman" w:hAnsi="Times New Roman" w:cs="Times New Roman"/>
          <w:lang w:val="en-GB"/>
        </w:rPr>
        <w:fldChar w:fldCharType="end"/>
      </w:r>
      <w:r w:rsidR="00CD5553" w:rsidRPr="00B4327B">
        <w:rPr>
          <w:rFonts w:ascii="Times New Roman" w:eastAsia="Times New Roman" w:hAnsi="Times New Roman" w:cs="Times New Roman"/>
          <w:lang w:val="en-GB"/>
        </w:rPr>
        <w:t xml:space="preserve"> </w:t>
      </w:r>
      <w:r w:rsidR="002241A9" w:rsidRPr="00B4327B">
        <w:rPr>
          <w:rFonts w:ascii="Times New Roman" w:eastAsia="Times New Roman" w:hAnsi="Times New Roman" w:cs="Times New Roman"/>
          <w:lang w:val="en-GB"/>
        </w:rPr>
        <w:t xml:space="preserve">were removed. To eliminate duplicate fixes, the </w:t>
      </w:r>
      <w:r w:rsidR="002241A9" w:rsidRPr="00B4327B">
        <w:rPr>
          <w:rFonts w:ascii="Times New Roman" w:eastAsia="Times New Roman" w:hAnsi="Times New Roman" w:cs="Times New Roman"/>
          <w:i/>
          <w:iCs/>
          <w:lang w:val="en-GB"/>
        </w:rPr>
        <w:t>'</w:t>
      </w:r>
      <w:proofErr w:type="spellStart"/>
      <w:r w:rsidR="002241A9" w:rsidRPr="00B4327B">
        <w:rPr>
          <w:rFonts w:ascii="Times New Roman" w:eastAsia="Times New Roman" w:hAnsi="Times New Roman" w:cs="Times New Roman"/>
          <w:i/>
          <w:iCs/>
          <w:lang w:val="en-GB"/>
        </w:rPr>
        <w:t>getDuplicatedTimestamps</w:t>
      </w:r>
      <w:proofErr w:type="spellEnd"/>
      <w:r w:rsidR="002241A9" w:rsidRPr="00B4327B">
        <w:rPr>
          <w:rFonts w:ascii="Times New Roman" w:eastAsia="Times New Roman" w:hAnsi="Times New Roman" w:cs="Times New Roman"/>
          <w:i/>
          <w:iCs/>
          <w:lang w:val="en-GB"/>
        </w:rPr>
        <w:t xml:space="preserve">' </w:t>
      </w:r>
      <w:r w:rsidR="002241A9" w:rsidRPr="00B4327B">
        <w:rPr>
          <w:rFonts w:ascii="Times New Roman" w:eastAsia="Times New Roman" w:hAnsi="Times New Roman" w:cs="Times New Roman"/>
          <w:lang w:val="en-GB"/>
        </w:rPr>
        <w:t xml:space="preserve">function from the 'Move' package, in R version 4.0.3 </w:t>
      </w:r>
      <w:r w:rsidR="002241A9" w:rsidRPr="00B4327B">
        <w:rPr>
          <w:rFonts w:ascii="Times New Roman" w:eastAsia="Times New Roman" w:hAnsi="Times New Roman" w:cs="Times New Roman"/>
          <w:lang w:val="en-GB"/>
        </w:rPr>
        <w:fldChar w:fldCharType="begin"/>
      </w:r>
      <w:r w:rsidR="002241A9" w:rsidRPr="00B4327B">
        <w:rPr>
          <w:rFonts w:ascii="Times New Roman" w:eastAsia="Times New Roman" w:hAnsi="Times New Roman" w:cs="Times New Roman"/>
          <w:lang w:val="en-GB"/>
        </w:rPr>
        <w:instrText xml:space="preserve"> ADDIN EN.CITE &lt;EndNote&gt;&lt;Cite&gt;&lt;Author&gt;Kranstauber&lt;/Author&gt;&lt;Year&gt;2020&lt;/Year&gt;&lt;RecNum&gt;530&lt;/RecNum&gt;&lt;DisplayText&gt;(Kranstauber et al., 2020)&lt;/DisplayText&gt;&lt;record&gt;&lt;rec-number&gt;530&lt;/rec-number&gt;&lt;foreign-keys&gt;&lt;key app="EN" db-id="r2zptefppfaxa9earz8xxfxvfrezxsww2sva" timestamp="1668090124"&gt;530&lt;/key&gt;&lt;/foreign-keys&gt;&lt;ref-type name="Journal Article"&gt;17&lt;/ref-type&gt;&lt;contributors&gt;&lt;authors&gt;&lt;author&gt;Kranstauber, B&lt;/author&gt;&lt;author&gt;Smolla, M&lt;/author&gt;&lt;author&gt;Scharf, AK&lt;/author&gt;&lt;/authors&gt;&lt;/contributors&gt;&lt;titles&gt;&lt;title&gt;move: Visualizing and Analyzing Animal 545 Track Data&lt;/title&gt;&lt;secondary-title&gt;R package version&lt;/secondary-title&gt;&lt;/titles&gt;&lt;periodical&gt;&lt;full-title&gt;R package version&lt;/full-title&gt;&lt;/periodical&gt;&lt;pages&gt;546&lt;/pages&gt;&lt;volume&gt;4&lt;/volume&gt;&lt;number&gt;4&lt;/number&gt;&lt;dates&gt;&lt;year&gt;2020&lt;/year&gt;&lt;/dates&gt;&lt;urls&gt;&lt;/urls&gt;&lt;/record&gt;&lt;/Cite&gt;&lt;/EndNote&gt;</w:instrText>
      </w:r>
      <w:r w:rsidR="002241A9" w:rsidRPr="00B4327B">
        <w:rPr>
          <w:rFonts w:ascii="Times New Roman" w:eastAsia="Times New Roman" w:hAnsi="Times New Roman" w:cs="Times New Roman"/>
          <w:lang w:val="en-GB"/>
        </w:rPr>
        <w:fldChar w:fldCharType="separate"/>
      </w:r>
      <w:r w:rsidR="002241A9" w:rsidRPr="00B4327B">
        <w:rPr>
          <w:rFonts w:ascii="Times New Roman" w:eastAsia="Times New Roman" w:hAnsi="Times New Roman" w:cs="Times New Roman"/>
          <w:noProof/>
          <w:lang w:val="en-GB"/>
        </w:rPr>
        <w:t>(Kranstauber et al., 2020)</w:t>
      </w:r>
      <w:r w:rsidR="002241A9" w:rsidRPr="00B4327B">
        <w:rPr>
          <w:rFonts w:ascii="Times New Roman" w:eastAsia="Times New Roman" w:hAnsi="Times New Roman" w:cs="Times New Roman"/>
          <w:lang w:val="en-GB"/>
        </w:rPr>
        <w:fldChar w:fldCharType="end"/>
      </w:r>
      <w:r w:rsidR="002241A9" w:rsidRPr="00B4327B">
        <w:rPr>
          <w:rFonts w:ascii="Times New Roman" w:eastAsia="Times New Roman" w:hAnsi="Times New Roman" w:cs="Times New Roman"/>
          <w:lang w:val="en-GB"/>
        </w:rPr>
        <w:t>, was employed. This rigorous data processing resulted in a final dataset encompassing 333,319 fixes related to the 15 collared elephants.</w:t>
      </w:r>
    </w:p>
    <w:p w14:paraId="163BA6A0" w14:textId="00D62249" w:rsidR="00EF16F3" w:rsidRPr="00B4327B" w:rsidRDefault="00EF16F3" w:rsidP="00BE1A5B">
      <w:pPr>
        <w:spacing w:before="120" w:after="120" w:line="360" w:lineRule="auto"/>
        <w:ind w:firstLine="720"/>
        <w:jc w:val="both"/>
        <w:rPr>
          <w:rFonts w:ascii="Times New Roman" w:eastAsia="Times New Roman" w:hAnsi="Times New Roman" w:cs="Times New Roman"/>
          <w:lang w:val="en-GB"/>
        </w:rPr>
      </w:pPr>
      <w:r w:rsidRPr="00B4327B">
        <w:rPr>
          <w:rFonts w:ascii="Times New Roman" w:eastAsia="Times New Roman" w:hAnsi="Times New Roman" w:cs="Times New Roman"/>
          <w:lang w:val="en-GB"/>
        </w:rPr>
        <w:t xml:space="preserve">The 95 % kernel utilisation distribution (UD) for each elephant was derived with the kernel density estimation (KDE) method </w:t>
      </w:r>
      <w:r w:rsidRPr="00B4327B">
        <w:rPr>
          <w:rFonts w:ascii="Times New Roman" w:eastAsia="Times New Roman" w:hAnsi="Times New Roman" w:cs="Times New Roman"/>
          <w:lang w:val="en-GB"/>
        </w:rPr>
        <w:fldChar w:fldCharType="begin"/>
      </w:r>
      <w:r w:rsidRPr="00B4327B">
        <w:rPr>
          <w:rFonts w:ascii="Times New Roman" w:eastAsia="Times New Roman" w:hAnsi="Times New Roman" w:cs="Times New Roman"/>
          <w:lang w:val="en-GB"/>
        </w:rPr>
        <w:instrText xml:space="preserve"> ADDIN EN.CITE &lt;EndNote&gt;&lt;Cite&gt;&lt;Author&gt;Van Winkle&lt;/Author&gt;&lt;Year&gt;1975&lt;/Year&gt;&lt;RecNum&gt;439&lt;/RecNum&gt;&lt;DisplayText&gt;(Van Winkle, 1975, Fieberg and Kochanny, 2005)&lt;/DisplayText&gt;&lt;record&gt;&lt;rec-number&gt;439&lt;/rec-number&gt;&lt;foreign-keys&gt;&lt;key app="EN" db-id="r2zptefppfaxa9earz8xxfxvfrezxsww2sva" timestamp="1661775315"&gt;439&lt;/key&gt;&lt;/foreign-keys&gt;&lt;ref-type name="Journal Article"&gt;17&lt;/ref-type&gt;&lt;contributors&gt;&lt;authors&gt;&lt;author&gt;Van Winkle, Webster&lt;/author&gt;&lt;/authors&gt;&lt;/contributors&gt;&lt;titles&gt;&lt;title&gt;Comparison of several probabilistic home-range models&lt;/title&gt;&lt;secondary-title&gt;The Journal of wildlife management&lt;/secondary-title&gt;&lt;/titles&gt;&lt;periodical&gt;&lt;full-title&gt;The Journal of wildlife management&lt;/full-title&gt;&lt;/periodical&gt;&lt;pages&gt;118-123&lt;/pages&gt;&lt;dates&gt;&lt;year&gt;1975&lt;/year&gt;&lt;/dates&gt;&lt;isbn&gt;0022-541X&lt;/isbn&gt;&lt;urls&gt;&lt;/urls&gt;&lt;/record&gt;&lt;/Cite&gt;&lt;Cite&gt;&lt;Author&gt;Fieberg&lt;/Author&gt;&lt;Year&gt;2005&lt;/Year&gt;&lt;RecNum&gt;440&lt;/RecNum&gt;&lt;record&gt;&lt;rec-number&gt;440&lt;/rec-number&gt;&lt;foreign-keys&gt;&lt;key app="EN" db-id="r2zptefppfaxa9earz8xxfxvfrezxsww2sva" timestamp="1661775373"&gt;440&lt;/key&gt;&lt;/foreign-keys&gt;&lt;ref-type name="Journal Article"&gt;17&lt;/ref-type&gt;&lt;contributors&gt;&lt;authors&gt;&lt;author&gt;Fieberg, John&lt;/author&gt;&lt;author&gt;Kochanny, Christopher O&lt;/author&gt;&lt;/authors&gt;&lt;/contributors&gt;&lt;titles&gt;&lt;title&gt;Quantifying home‐range overlap: The importance of the utilization distribution&lt;/title&gt;&lt;secondary-title&gt;The Journal of Wildlife Management&lt;/secondary-title&gt;&lt;/titles&gt;&lt;periodical&gt;&lt;full-title&gt;The Journal of wildlife management&lt;/full-title&gt;&lt;/periodical&gt;&lt;pages&gt;1346-1359&lt;/pages&gt;&lt;volume&gt;69&lt;/volume&gt;&lt;number&gt;4&lt;/number&gt;&lt;dates&gt;&lt;year&gt;2005&lt;/year&gt;&lt;/dates&gt;&lt;isbn&gt;0022-541X&lt;/isbn&gt;&lt;urls&gt;&lt;/urls&gt;&lt;/record&gt;&lt;/Cite&gt;&lt;/EndNote&gt;</w:instrText>
      </w:r>
      <w:r w:rsidRPr="00B4327B">
        <w:rPr>
          <w:rFonts w:ascii="Times New Roman" w:eastAsia="Times New Roman" w:hAnsi="Times New Roman" w:cs="Times New Roman"/>
          <w:lang w:val="en-GB"/>
        </w:rPr>
        <w:fldChar w:fldCharType="separate"/>
      </w:r>
      <w:r w:rsidRPr="00B4327B">
        <w:rPr>
          <w:rFonts w:ascii="Times New Roman" w:eastAsia="Times New Roman" w:hAnsi="Times New Roman" w:cs="Times New Roman"/>
          <w:noProof/>
          <w:lang w:val="en-GB"/>
        </w:rPr>
        <w:t>(Van Winkle, 1975, Fieberg and Kochanny, 2005)</w:t>
      </w:r>
      <w:r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from the ‘</w:t>
      </w:r>
      <w:proofErr w:type="spellStart"/>
      <w:r w:rsidRPr="00B4327B">
        <w:rPr>
          <w:rFonts w:ascii="Times New Roman" w:eastAsia="Times New Roman" w:hAnsi="Times New Roman" w:cs="Times New Roman"/>
          <w:i/>
          <w:iCs/>
          <w:lang w:val="en-GB"/>
        </w:rPr>
        <w:t>adehabitat</w:t>
      </w:r>
      <w:proofErr w:type="spellEnd"/>
      <w:r w:rsidRPr="00B4327B">
        <w:rPr>
          <w:rFonts w:ascii="Times New Roman" w:eastAsia="Times New Roman" w:hAnsi="Times New Roman" w:cs="Times New Roman"/>
          <w:lang w:val="en-GB"/>
        </w:rPr>
        <w:t xml:space="preserve">’ package in R version 4.0.3 </w:t>
      </w:r>
      <w:r w:rsidRPr="00B4327B">
        <w:rPr>
          <w:rFonts w:ascii="Times New Roman" w:eastAsia="Times New Roman" w:hAnsi="Times New Roman" w:cs="Times New Roman"/>
          <w:lang w:val="en-GB"/>
        </w:rPr>
        <w:fldChar w:fldCharType="begin"/>
      </w:r>
      <w:r w:rsidRPr="00B4327B">
        <w:rPr>
          <w:rFonts w:ascii="Times New Roman" w:eastAsia="Times New Roman" w:hAnsi="Times New Roman" w:cs="Times New Roman"/>
          <w:lang w:val="en-GB"/>
        </w:rPr>
        <w:instrText xml:space="preserve"> ADDIN EN.CITE &lt;EndNote&gt;&lt;Cite&gt;&lt;Author&gt;Calenge&lt;/Author&gt;&lt;Year&gt;2006&lt;/Year&gt;&lt;RecNum&gt;14&lt;/RecNum&gt;&lt;DisplayText&gt;(Calenge, 2006)&lt;/DisplayText&gt;&lt;record&gt;&lt;rec-number&gt;14&lt;/rec-number&gt;&lt;foreign-keys&gt;&lt;key app="EN" db-id="essv0v9vh5wzeee9928vvza0s9rassftsvxt" timestamp="1630919282"&gt;14&lt;/key&gt;&lt;/foreign-keys&gt;&lt;ref-type name="Journal Article"&gt;17&lt;/ref-type&gt;&lt;contributors&gt;&lt;authors&gt;&lt;author&gt;Calenge, Clément&lt;/author&gt;&lt;/authors&gt;&lt;/contributors&gt;&lt;titles&gt;&lt;title&gt;The package “adehabitat” for the R software: a tool for the analysis of space and habitat use by animals&lt;/title&gt;&lt;secondary-title&gt;Ecological modelling&lt;/secondary-title&gt;&lt;/titles&gt;&lt;periodical&gt;&lt;full-title&gt;Ecological modelling&lt;/full-title&gt;&lt;/periodical&gt;&lt;pages&gt;516-519&lt;/pages&gt;&lt;volume&gt;197&lt;/volume&gt;&lt;number&gt;3-4&lt;/number&gt;&lt;dates&gt;&lt;year&gt;2006&lt;/year&gt;&lt;/dates&gt;&lt;isbn&gt;0304-3800&lt;/isbn&gt;&lt;urls&gt;&lt;/urls&gt;&lt;/record&gt;&lt;/Cite&gt;&lt;/EndNote&gt;</w:instrText>
      </w:r>
      <w:r w:rsidRPr="00B4327B">
        <w:rPr>
          <w:rFonts w:ascii="Times New Roman" w:eastAsia="Times New Roman" w:hAnsi="Times New Roman" w:cs="Times New Roman"/>
          <w:lang w:val="en-GB"/>
        </w:rPr>
        <w:fldChar w:fldCharType="separate"/>
      </w:r>
      <w:r w:rsidRPr="00B4327B">
        <w:rPr>
          <w:rFonts w:ascii="Times New Roman" w:eastAsia="Times New Roman" w:hAnsi="Times New Roman" w:cs="Times New Roman"/>
          <w:noProof/>
          <w:lang w:val="en-GB"/>
        </w:rPr>
        <w:t>(Calenge, 2006)</w:t>
      </w:r>
      <w:r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xml:space="preserve"> to allow a comparison of home range sizes between </w:t>
      </w:r>
      <w:r w:rsidR="61E113D9" w:rsidRPr="00B4327B">
        <w:rPr>
          <w:rFonts w:ascii="Times New Roman" w:eastAsia="Times New Roman" w:hAnsi="Times New Roman" w:cs="Times New Roman"/>
          <w:lang w:val="en-GB"/>
        </w:rPr>
        <w:t>seasons and</w:t>
      </w:r>
      <w:r w:rsidR="00341D7D" w:rsidRPr="00B4327B">
        <w:rPr>
          <w:rFonts w:ascii="Times New Roman" w:eastAsia="Times New Roman" w:hAnsi="Times New Roman" w:cs="Times New Roman"/>
          <w:lang w:val="en-GB"/>
        </w:rPr>
        <w:t xml:space="preserve"> sex</w:t>
      </w:r>
      <w:r w:rsidR="006C6778" w:rsidRPr="00B4327B">
        <w:rPr>
          <w:rFonts w:ascii="Times New Roman" w:eastAsia="Times New Roman" w:hAnsi="Times New Roman" w:cs="Times New Roman"/>
          <w:lang w:val="en-GB"/>
        </w:rPr>
        <w:t xml:space="preserve"> </w:t>
      </w:r>
      <w:r w:rsidRPr="00B4327B">
        <w:rPr>
          <w:rFonts w:ascii="Times New Roman" w:eastAsia="Times New Roman" w:hAnsi="Times New Roman" w:cs="Times New Roman"/>
          <w:lang w:val="en-GB"/>
        </w:rPr>
        <w:fldChar w:fldCharType="begin"/>
      </w:r>
      <w:r w:rsidRPr="00B4327B">
        <w:rPr>
          <w:rFonts w:ascii="Times New Roman" w:eastAsia="Times New Roman" w:hAnsi="Times New Roman" w:cs="Times New Roman"/>
          <w:lang w:val="en-GB"/>
        </w:rPr>
        <w:instrText xml:space="preserve"> ADDIN EN.CITE &lt;EndNote&gt;&lt;Cite&gt;&lt;Author&gt;Benhamou&lt;/Author&gt;&lt;Year&gt;2011&lt;/Year&gt;&lt;RecNum&gt;13&lt;/RecNum&gt;&lt;DisplayText&gt;(Benhamou, 2011)&lt;/DisplayText&gt;&lt;record&gt;&lt;rec-number&gt;13&lt;/rec-number&gt;&lt;foreign-keys&gt;&lt;key app="EN" db-id="essv0v9vh5wzeee9928vvza0s9rassftsvxt" timestamp="1630919203"&gt;13&lt;/key&gt;&lt;/foreign-keys&gt;&lt;ref-type name="Journal Article"&gt;17&lt;/ref-type&gt;&lt;contributors&gt;&lt;authors&gt;&lt;author&gt;Benhamou, Simon&lt;/author&gt;&lt;/authors&gt;&lt;/contributors&gt;&lt;titles&gt;&lt;title&gt;Dynamic approach to space and habitat use based on biased random bridges&lt;/title&gt;&lt;secondary-title&gt;PloS one&lt;/secondary-title&gt;&lt;/titles&gt;&lt;periodical&gt;&lt;full-title&gt;PloS one&lt;/full-title&gt;&lt;/periodical&gt;&lt;pages&gt;e14592&lt;/pages&gt;&lt;volume&gt;6&lt;/volume&gt;&lt;number&gt;1&lt;/number&gt;&lt;dates&gt;&lt;year&gt;2011&lt;/year&gt;&lt;/dates&gt;&lt;isbn&gt;1932-6203&lt;/isbn&gt;&lt;urls&gt;&lt;/urls&gt;&lt;/record&gt;&lt;/Cite&gt;&lt;/EndNote&gt;</w:instrText>
      </w:r>
      <w:r w:rsidRPr="00B4327B">
        <w:rPr>
          <w:rFonts w:ascii="Times New Roman" w:eastAsia="Times New Roman" w:hAnsi="Times New Roman" w:cs="Times New Roman"/>
          <w:lang w:val="en-GB"/>
        </w:rPr>
        <w:fldChar w:fldCharType="separate"/>
      </w:r>
      <w:r w:rsidRPr="00B4327B">
        <w:rPr>
          <w:rFonts w:ascii="Times New Roman" w:eastAsia="Times New Roman" w:hAnsi="Times New Roman" w:cs="Times New Roman"/>
          <w:noProof/>
          <w:lang w:val="en-GB"/>
        </w:rPr>
        <w:t>(Benhamou, 2011)</w:t>
      </w:r>
      <w:r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The reference smoothing parameter (</w:t>
      </w:r>
      <w:proofErr w:type="spellStart"/>
      <w:r w:rsidRPr="00B4327B">
        <w:rPr>
          <w:rFonts w:ascii="Times New Roman" w:eastAsia="Times New Roman" w:hAnsi="Times New Roman" w:cs="Times New Roman"/>
          <w:i/>
          <w:iCs/>
          <w:lang w:val="en-GB"/>
        </w:rPr>
        <w:t>h_ref</w:t>
      </w:r>
      <w:proofErr w:type="spellEnd"/>
      <w:r w:rsidRPr="00B4327B">
        <w:rPr>
          <w:rFonts w:ascii="Times New Roman" w:eastAsia="Times New Roman" w:hAnsi="Times New Roman" w:cs="Times New Roman"/>
          <w:i/>
          <w:iCs/>
          <w:lang w:val="en-GB"/>
        </w:rPr>
        <w:t>)</w:t>
      </w:r>
      <w:r w:rsidRPr="00B4327B">
        <w:rPr>
          <w:rFonts w:ascii="Times New Roman" w:eastAsia="Times New Roman" w:hAnsi="Times New Roman" w:cs="Times New Roman"/>
          <w:lang w:val="en-GB"/>
        </w:rPr>
        <w:t xml:space="preserve"> </w:t>
      </w:r>
      <w:r w:rsidRPr="00B4327B">
        <w:rPr>
          <w:rFonts w:ascii="Times New Roman" w:eastAsia="Times New Roman" w:hAnsi="Times New Roman" w:cs="Times New Roman"/>
          <w:lang w:val="en-GB"/>
        </w:rPr>
        <w:fldChar w:fldCharType="begin"/>
      </w:r>
      <w:r w:rsidRPr="00B4327B">
        <w:rPr>
          <w:rFonts w:ascii="Times New Roman" w:eastAsia="Times New Roman" w:hAnsi="Times New Roman" w:cs="Times New Roman"/>
          <w:lang w:val="en-GB"/>
        </w:rPr>
        <w:instrText xml:space="preserve"> ADDIN EN.CITE &lt;EndNote&gt;&lt;Cite&gt;&lt;Author&gt;Worton&lt;/Author&gt;&lt;Year&gt;1987&lt;/Year&gt;&lt;RecNum&gt;443&lt;/RecNum&gt;&lt;DisplayText&gt;(Worton, 1987, Viana et al., 2018)&lt;/DisplayText&gt;&lt;record&gt;&lt;rec-number&gt;443&lt;/rec-number&gt;&lt;foreign-keys&gt;&lt;key app="EN" db-id="r2zptefppfaxa9earz8xxfxvfrezxsww2sva" timestamp="1661775499"&gt;443&lt;/key&gt;&lt;/foreign-keys&gt;&lt;ref-type name="Journal Article"&gt;17&lt;/ref-type&gt;&lt;contributors&gt;&lt;authors&gt;&lt;author&gt;Worton, BJ&lt;/author&gt;&lt;/authors&gt;&lt;/contributors&gt;&lt;titles&gt;&lt;title&gt;A review of models of home range for animal movement&lt;/title&gt;&lt;secondary-title&gt;Ecological modelling&lt;/secondary-title&gt;&lt;/titles&gt;&lt;periodical&gt;&lt;full-title&gt;Ecological Modelling&lt;/full-title&gt;&lt;/periodical&gt;&lt;pages&gt;277-298&lt;/pages&gt;&lt;volume&gt;38&lt;/volume&gt;&lt;number&gt;3-4&lt;/number&gt;&lt;dates&gt;&lt;year&gt;1987&lt;/year&gt;&lt;/dates&gt;&lt;isbn&gt;0304-3800&lt;/isbn&gt;&lt;urls&gt;&lt;/urls&gt;&lt;/record&gt;&lt;/Cite&gt;&lt;Cite&gt;&lt;Author&gt;Viana&lt;/Author&gt;&lt;Year&gt;2018&lt;/Year&gt;&lt;RecNum&gt;445&lt;/RecNum&gt;&lt;record&gt;&lt;rec-number&gt;445&lt;/rec-number&gt;&lt;foreign-keys&gt;&lt;key app="EN" db-id="r2zptefppfaxa9earz8xxfxvfrezxsww2sva" timestamp="1661775564"&gt;445&lt;/key&gt;&lt;/foreign-keys&gt;&lt;ref-type name="Journal Article"&gt;17&lt;/ref-type&gt;&lt;contributors&gt;&lt;authors&gt;&lt;author&gt;Viana, Duarte S&lt;/author&gt;&lt;author&gt;Granados, José Enrique&lt;/author&gt;&lt;author&gt;Fandos, Paulino&lt;/author&gt;&lt;author&gt;Pérez, Jesús M&lt;/author&gt;&lt;author&gt;Cano-Manuel, Francisco Javier&lt;/author&gt;&lt;author&gt;Burón, Daniel&lt;/author&gt;&lt;author&gt;Fandos, Guillermo&lt;/author&gt;&lt;author&gt;Aguado, María Ángeles Párraga&lt;/author&gt;&lt;author&gt;Figuerola, Jordi&lt;/author&gt;&lt;author&gt;Soriguer, Ramón C&lt;/author&gt;&lt;/authors&gt;&lt;/contributors&gt;&lt;titles&gt;&lt;title&gt;Linking seasonal home range size with habitat selection and movement in a mountain ungulate&lt;/title&gt;&lt;secondary-title&gt;Movement Ecology&lt;/secondary-title&gt;&lt;/titles&gt;&lt;periodical&gt;&lt;full-title&gt;Movement Ecology&lt;/full-title&gt;&lt;/periodical&gt;&lt;pages&gt;1-11&lt;/pages&gt;&lt;volume&gt;6&lt;/volume&gt;&lt;number&gt;1&lt;/number&gt;&lt;dates&gt;&lt;year&gt;2018&lt;/year&gt;&lt;/dates&gt;&lt;isbn&gt;2051-3933&lt;/isbn&gt;&lt;urls&gt;&lt;/urls&gt;&lt;/record&gt;&lt;/Cite&gt;&lt;/EndNote&gt;</w:instrText>
      </w:r>
      <w:r w:rsidRPr="00B4327B">
        <w:rPr>
          <w:rFonts w:ascii="Times New Roman" w:eastAsia="Times New Roman" w:hAnsi="Times New Roman" w:cs="Times New Roman"/>
          <w:lang w:val="en-GB"/>
        </w:rPr>
        <w:fldChar w:fldCharType="separate"/>
      </w:r>
      <w:r w:rsidRPr="00B4327B">
        <w:rPr>
          <w:rFonts w:ascii="Times New Roman" w:eastAsia="Times New Roman" w:hAnsi="Times New Roman" w:cs="Times New Roman"/>
          <w:noProof/>
          <w:lang w:val="en-GB"/>
        </w:rPr>
        <w:t>(Worton, 1987, Viana et al., 2018)</w:t>
      </w:r>
      <w:r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xml:space="preserve"> was used to calculate home ranges and 95% contours </w:t>
      </w:r>
      <w:r w:rsidRPr="00B4327B">
        <w:rPr>
          <w:rFonts w:ascii="Times New Roman" w:eastAsia="Times New Roman" w:hAnsi="Times New Roman" w:cs="Times New Roman"/>
          <w:lang w:val="en-GB"/>
        </w:rPr>
        <w:fldChar w:fldCharType="begin"/>
      </w:r>
      <w:r w:rsidRPr="00B4327B">
        <w:rPr>
          <w:rFonts w:ascii="Times New Roman" w:eastAsia="Times New Roman" w:hAnsi="Times New Roman" w:cs="Times New Roman"/>
          <w:lang w:val="en-GB"/>
        </w:rPr>
        <w:instrText xml:space="preserve"> ADDIN EN.CITE &lt;EndNote&gt;&lt;Cite&gt;&lt;Author&gt;Börger&lt;/Author&gt;&lt;Year&gt;2006&lt;/Year&gt;&lt;RecNum&gt;446&lt;/RecNum&gt;&lt;DisplayText&gt;(Börger et al., 2006)&lt;/DisplayText&gt;&lt;record&gt;&lt;rec-number&gt;446&lt;/rec-number&gt;&lt;foreign-keys&gt;&lt;key app="EN" db-id="r2zptefppfaxa9earz8xxfxvfrezxsww2sva" timestamp="1661775601"&gt;446&lt;/key&gt;&lt;/foreign-keys&gt;&lt;ref-type name="Journal Article"&gt;17&lt;/ref-type&gt;&lt;contributors&gt;&lt;authors&gt;&lt;author&gt;Börger, Luca&lt;/author&gt;&lt;author&gt;Franconi, Novella&lt;/author&gt;&lt;author&gt;Ferretti, Francesco&lt;/author&gt;&lt;author&gt;Meschi, Fiora&lt;/author&gt;&lt;author&gt;Michele, Giampiero De&lt;/author&gt;&lt;author&gt;Gantz, Alberto&lt;/author&gt;&lt;author&gt;Coulson, Tim&lt;/author&gt;&lt;/authors&gt;&lt;/contributors&gt;&lt;titles&gt;&lt;title&gt;An integrated approach to identify spatiotemporal and individual-level determinants of animal home range size&lt;/title&gt;&lt;secondary-title&gt;The American Naturalist&lt;/secondary-title&gt;&lt;/titles&gt;&lt;periodical&gt;&lt;full-title&gt;The American Naturalist&lt;/full-title&gt;&lt;/periodical&gt;&lt;pages&gt;471-485&lt;/pages&gt;&lt;volume&gt;168&lt;/volume&gt;&lt;number&gt;4&lt;/number&gt;&lt;dates&gt;&lt;year&gt;2006&lt;/year&gt;&lt;/dates&gt;&lt;isbn&gt;0003-0147&lt;/isbn&gt;&lt;urls&gt;&lt;/urls&gt;&lt;/record&gt;&lt;/Cite&gt;&lt;/EndNote&gt;</w:instrText>
      </w:r>
      <w:r w:rsidRPr="00B4327B">
        <w:rPr>
          <w:rFonts w:ascii="Times New Roman" w:eastAsia="Times New Roman" w:hAnsi="Times New Roman" w:cs="Times New Roman"/>
          <w:lang w:val="en-GB"/>
        </w:rPr>
        <w:fldChar w:fldCharType="separate"/>
      </w:r>
      <w:r w:rsidRPr="00B4327B">
        <w:rPr>
          <w:rFonts w:ascii="Times New Roman" w:eastAsia="Times New Roman" w:hAnsi="Times New Roman" w:cs="Times New Roman"/>
          <w:noProof/>
          <w:lang w:val="en-GB"/>
        </w:rPr>
        <w:t>(Börger et al., 2006)</w:t>
      </w:r>
      <w:r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xml:space="preserve">. The smoothing parameter </w:t>
      </w:r>
      <w:proofErr w:type="spellStart"/>
      <w:r w:rsidRPr="00B4327B">
        <w:rPr>
          <w:rFonts w:ascii="Times New Roman" w:eastAsia="Times New Roman" w:hAnsi="Times New Roman" w:cs="Times New Roman"/>
          <w:i/>
          <w:iCs/>
          <w:lang w:val="en-GB"/>
        </w:rPr>
        <w:t>h_ref</w:t>
      </w:r>
      <w:proofErr w:type="spellEnd"/>
      <w:r w:rsidRPr="00B4327B">
        <w:rPr>
          <w:rFonts w:ascii="Times New Roman" w:eastAsia="Times New Roman" w:hAnsi="Times New Roman" w:cs="Times New Roman"/>
          <w:i/>
          <w:iCs/>
          <w:lang w:val="en-GB"/>
        </w:rPr>
        <w:t xml:space="preserve"> </w:t>
      </w:r>
      <w:r w:rsidRPr="00B4327B">
        <w:rPr>
          <w:rFonts w:ascii="Times New Roman" w:eastAsia="Times New Roman" w:hAnsi="Times New Roman" w:cs="Times New Roman"/>
          <w:lang w:val="en-GB"/>
        </w:rPr>
        <w:t xml:space="preserve">was chosen over Least Square Cross Validation (LSCV) which is widely used because the latter did not converge with </w:t>
      </w:r>
      <w:r w:rsidR="00421EED" w:rsidRPr="00B4327B">
        <w:rPr>
          <w:rFonts w:ascii="Times New Roman" w:eastAsia="Times New Roman" w:hAnsi="Times New Roman" w:cs="Times New Roman"/>
          <w:lang w:val="en-GB"/>
        </w:rPr>
        <w:t>the dataset</w:t>
      </w:r>
      <w:r w:rsidR="00C55FFD" w:rsidRPr="00B4327B">
        <w:rPr>
          <w:rFonts w:ascii="Times New Roman" w:eastAsia="Times New Roman" w:hAnsi="Times New Roman" w:cs="Times New Roman"/>
          <w:lang w:val="en-GB"/>
        </w:rPr>
        <w:t xml:space="preserve"> used</w:t>
      </w:r>
      <w:r w:rsidRPr="00B4327B">
        <w:rPr>
          <w:rFonts w:ascii="Times New Roman" w:eastAsia="Times New Roman" w:hAnsi="Times New Roman" w:cs="Times New Roman"/>
          <w:lang w:val="en-GB"/>
        </w:rPr>
        <w:t xml:space="preserve">. Kernel home range estimators were selected over Minimum Convex Polygon (MCP) estimators since the MCP do not reveal the real outline of the home range but consider areas that are infrequently visited identically to those that are often visited. Kernels differentiate intensively used locations more precisely </w:t>
      </w:r>
      <w:r w:rsidRPr="00B4327B">
        <w:rPr>
          <w:rFonts w:ascii="Times New Roman" w:eastAsia="Times New Roman" w:hAnsi="Times New Roman" w:cs="Times New Roman"/>
          <w:lang w:val="en-GB"/>
        </w:rPr>
        <w:fldChar w:fldCharType="begin"/>
      </w:r>
      <w:r w:rsidRPr="00B4327B">
        <w:rPr>
          <w:rFonts w:ascii="Times New Roman" w:eastAsia="Times New Roman" w:hAnsi="Times New Roman" w:cs="Times New Roman"/>
          <w:lang w:val="en-GB"/>
        </w:rPr>
        <w:instrText xml:space="preserve"> ADDIN EN.CITE &lt;EndNote&gt;&lt;Cite&gt;&lt;Author&gt;Worton&lt;/Author&gt;&lt;Year&gt;1987&lt;/Year&gt;&lt;RecNum&gt;448&lt;/RecNum&gt;&lt;DisplayText&gt;(Worton, 1987)&lt;/DisplayText&gt;&lt;record&gt;&lt;rec-number&gt;448&lt;/rec-number&gt;&lt;foreign-keys&gt;&lt;key app="EN" db-id="r2zptefppfaxa9earz8xxfxvfrezxsww2sva" timestamp="1661775768"&gt;448&lt;/key&gt;&lt;/foreign-keys&gt;&lt;ref-type name="Journal Article"&gt;17&lt;/ref-type&gt;&lt;contributors&gt;&lt;authors&gt;&lt;author&gt;Worton, BJ&lt;/author&gt;&lt;/authors&gt;&lt;/contributors&gt;&lt;titles&gt;&lt;title&gt;A review of models of home range for animal movement&lt;/title&gt;&lt;secondary-title&gt;Ecological modelling&lt;/secondary-title&gt;&lt;/titles&gt;&lt;periodical&gt;&lt;full-title&gt;Ecological Modelling&lt;/full-title&gt;&lt;/periodical&gt;&lt;pages&gt;277-298&lt;/pages&gt;&lt;volume&gt;38&lt;/volume&gt;&lt;number&gt;3-4&lt;/number&gt;&lt;dates&gt;&lt;year&gt;1987&lt;/year&gt;&lt;/dates&gt;&lt;isbn&gt;0304-3800&lt;/isbn&gt;&lt;urls&gt;&lt;/urls&gt;&lt;/record&gt;&lt;/Cite&gt;&lt;/EndNote&gt;</w:instrText>
      </w:r>
      <w:r w:rsidRPr="00B4327B">
        <w:rPr>
          <w:rFonts w:ascii="Times New Roman" w:eastAsia="Times New Roman" w:hAnsi="Times New Roman" w:cs="Times New Roman"/>
          <w:lang w:val="en-GB"/>
        </w:rPr>
        <w:fldChar w:fldCharType="separate"/>
      </w:r>
      <w:r w:rsidRPr="00B4327B">
        <w:rPr>
          <w:rFonts w:ascii="Times New Roman" w:eastAsia="Times New Roman" w:hAnsi="Times New Roman" w:cs="Times New Roman"/>
          <w:noProof/>
          <w:lang w:val="en-GB"/>
        </w:rPr>
        <w:t>(Worton, 1987)</w:t>
      </w:r>
      <w:r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From these</w:t>
      </w:r>
      <w:r w:rsidR="00397616" w:rsidRPr="00B4327B">
        <w:rPr>
          <w:rFonts w:ascii="Times New Roman" w:eastAsia="Times New Roman" w:hAnsi="Times New Roman" w:cs="Times New Roman"/>
          <w:lang w:val="en-GB"/>
        </w:rPr>
        <w:t xml:space="preserve"> home range</w:t>
      </w:r>
      <w:r w:rsidRPr="00B4327B">
        <w:rPr>
          <w:rFonts w:ascii="Times New Roman" w:eastAsia="Times New Roman" w:hAnsi="Times New Roman" w:cs="Times New Roman"/>
          <w:lang w:val="en-GB"/>
        </w:rPr>
        <w:t xml:space="preserve">, seasonal </w:t>
      </w:r>
      <w:r w:rsidR="00435068" w:rsidRPr="00B4327B">
        <w:rPr>
          <w:rFonts w:ascii="Times New Roman" w:eastAsia="Times New Roman" w:hAnsi="Times New Roman" w:cs="Times New Roman"/>
          <w:lang w:val="en-GB"/>
        </w:rPr>
        <w:t>home range sizes</w:t>
      </w:r>
      <w:r w:rsidRPr="00B4327B">
        <w:rPr>
          <w:rFonts w:ascii="Times New Roman" w:eastAsia="Times New Roman" w:hAnsi="Times New Roman" w:cs="Times New Roman"/>
          <w:lang w:val="en-GB"/>
        </w:rPr>
        <w:t xml:space="preserve"> were extracted for every collared individual elephant. </w:t>
      </w:r>
      <w:r w:rsidR="1558AE30" w:rsidRPr="00B4327B">
        <w:rPr>
          <w:rFonts w:ascii="Times New Roman" w:eastAsia="Times New Roman" w:hAnsi="Times New Roman" w:cs="Times New Roman"/>
          <w:lang w:val="en-GB"/>
        </w:rPr>
        <w:t>To be able to generate complete seasonal home range size</w:t>
      </w:r>
      <w:r w:rsidR="5EA2D058" w:rsidRPr="00B4327B">
        <w:rPr>
          <w:rFonts w:ascii="Times New Roman" w:eastAsia="Times New Roman" w:hAnsi="Times New Roman" w:cs="Times New Roman"/>
          <w:lang w:val="en-GB"/>
        </w:rPr>
        <w:t>s</w:t>
      </w:r>
      <w:r w:rsidR="1558AE30" w:rsidRPr="00B4327B">
        <w:rPr>
          <w:rFonts w:ascii="Times New Roman" w:eastAsia="Times New Roman" w:hAnsi="Times New Roman" w:cs="Times New Roman"/>
          <w:lang w:val="en-GB"/>
        </w:rPr>
        <w:t xml:space="preserve"> w</w:t>
      </w:r>
      <w:r w:rsidR="006B438C" w:rsidRPr="00B4327B">
        <w:rPr>
          <w:rFonts w:ascii="Times New Roman" w:eastAsia="Times New Roman" w:hAnsi="Times New Roman" w:cs="Times New Roman"/>
          <w:lang w:val="en-GB"/>
        </w:rPr>
        <w:t>e</w:t>
      </w:r>
      <w:r w:rsidRPr="00B4327B">
        <w:rPr>
          <w:rFonts w:ascii="Times New Roman" w:eastAsia="Times New Roman" w:hAnsi="Times New Roman" w:cs="Times New Roman"/>
          <w:lang w:val="en-GB"/>
        </w:rPr>
        <w:t xml:space="preserve"> used data from </w:t>
      </w:r>
      <w:r w:rsidR="72F61F11" w:rsidRPr="00B4327B">
        <w:rPr>
          <w:rFonts w:ascii="Times New Roman" w:eastAsia="Times New Roman" w:hAnsi="Times New Roman" w:cs="Times New Roman"/>
          <w:lang w:val="en-GB"/>
        </w:rPr>
        <w:t xml:space="preserve">the </w:t>
      </w:r>
      <w:r w:rsidRPr="00B4327B">
        <w:rPr>
          <w:rFonts w:ascii="Times New Roman" w:eastAsia="Times New Roman" w:hAnsi="Times New Roman" w:cs="Times New Roman"/>
          <w:lang w:val="en-GB"/>
        </w:rPr>
        <w:t xml:space="preserve">collars that had </w:t>
      </w:r>
      <w:r w:rsidR="00931793" w:rsidRPr="00B4327B">
        <w:rPr>
          <w:rFonts w:ascii="Times New Roman" w:eastAsia="Times New Roman" w:hAnsi="Times New Roman" w:cs="Times New Roman"/>
          <w:lang w:val="en-GB"/>
        </w:rPr>
        <w:t xml:space="preserve">consistently </w:t>
      </w:r>
      <w:r w:rsidRPr="00B4327B">
        <w:rPr>
          <w:rFonts w:ascii="Times New Roman" w:eastAsia="Times New Roman" w:hAnsi="Times New Roman" w:cs="Times New Roman"/>
          <w:lang w:val="en-GB"/>
        </w:rPr>
        <w:t xml:space="preserve">recorded GPS fixes </w:t>
      </w:r>
      <w:r w:rsidR="39CF9EB1" w:rsidRPr="00B4327B">
        <w:rPr>
          <w:rFonts w:ascii="Times New Roman" w:eastAsia="Times New Roman" w:hAnsi="Times New Roman" w:cs="Times New Roman"/>
          <w:lang w:val="en-GB"/>
        </w:rPr>
        <w:t xml:space="preserve">throughout the entire </w:t>
      </w:r>
      <w:r w:rsidRPr="00B4327B">
        <w:rPr>
          <w:rFonts w:ascii="Times New Roman" w:eastAsia="Times New Roman" w:hAnsi="Times New Roman" w:cs="Times New Roman"/>
          <w:lang w:val="en-GB"/>
        </w:rPr>
        <w:t>season</w:t>
      </w:r>
      <w:r w:rsidR="00931793" w:rsidRPr="00B4327B">
        <w:rPr>
          <w:rFonts w:ascii="Times New Roman" w:eastAsia="Times New Roman" w:hAnsi="Times New Roman" w:cs="Times New Roman"/>
          <w:lang w:val="en-GB"/>
        </w:rPr>
        <w:t>.</w:t>
      </w:r>
      <w:r w:rsidR="4DAF79DF" w:rsidRPr="00B4327B">
        <w:rPr>
          <w:rFonts w:ascii="Times New Roman" w:eastAsia="Times New Roman" w:hAnsi="Times New Roman" w:cs="Times New Roman"/>
          <w:lang w:val="en-GB"/>
        </w:rPr>
        <w:t xml:space="preserve"> </w:t>
      </w:r>
    </w:p>
    <w:p w14:paraId="42D5859E" w14:textId="687B6CB7" w:rsidR="00EF16F3" w:rsidRPr="00B4327B" w:rsidRDefault="00435068" w:rsidP="00BE1A5B">
      <w:pPr>
        <w:spacing w:before="120" w:after="120" w:line="360" w:lineRule="auto"/>
        <w:jc w:val="both"/>
        <w:rPr>
          <w:rFonts w:ascii="Times New Roman" w:eastAsia="Times New Roman" w:hAnsi="Times New Roman" w:cs="Times New Roman"/>
          <w:lang w:val="en-GB"/>
        </w:rPr>
      </w:pPr>
      <w:r w:rsidRPr="00B4327B">
        <w:rPr>
          <w:rFonts w:ascii="Times New Roman" w:eastAsia="Times New Roman" w:hAnsi="Times New Roman" w:cs="Times New Roman"/>
          <w:lang w:val="en-GB"/>
        </w:rPr>
        <w:tab/>
      </w:r>
      <w:r w:rsidR="00EF16F3" w:rsidRPr="00B4327B">
        <w:rPr>
          <w:rFonts w:ascii="Times New Roman" w:eastAsia="Times New Roman" w:hAnsi="Times New Roman" w:cs="Times New Roman"/>
          <w:lang w:val="en-GB"/>
        </w:rPr>
        <w:t xml:space="preserve">The data </w:t>
      </w:r>
      <w:r w:rsidRPr="00B4327B">
        <w:rPr>
          <w:rFonts w:ascii="Times New Roman" w:eastAsia="Times New Roman" w:hAnsi="Times New Roman" w:cs="Times New Roman"/>
          <w:lang w:val="en-GB"/>
        </w:rPr>
        <w:t xml:space="preserve">did not satisfy </w:t>
      </w:r>
      <w:r w:rsidR="00EF16F3" w:rsidRPr="00B4327B">
        <w:rPr>
          <w:rFonts w:ascii="Times New Roman" w:eastAsia="Times New Roman" w:hAnsi="Times New Roman" w:cs="Times New Roman"/>
          <w:lang w:val="en-GB"/>
        </w:rPr>
        <w:t>the assumptions of normality after a Shapiro-Wilk test</w:t>
      </w:r>
      <w:r w:rsidRPr="00B4327B">
        <w:rPr>
          <w:rFonts w:ascii="Times New Roman" w:eastAsia="Times New Roman" w:hAnsi="Times New Roman" w:cs="Times New Roman"/>
          <w:lang w:val="en-GB"/>
        </w:rPr>
        <w:t>. The data w</w:t>
      </w:r>
      <w:r w:rsidR="00421EED" w:rsidRPr="00B4327B">
        <w:rPr>
          <w:rFonts w:ascii="Times New Roman" w:eastAsia="Times New Roman" w:hAnsi="Times New Roman" w:cs="Times New Roman"/>
          <w:lang w:val="en-GB"/>
        </w:rPr>
        <w:t>ere</w:t>
      </w:r>
      <w:r w:rsidRPr="00B4327B">
        <w:rPr>
          <w:rFonts w:ascii="Times New Roman" w:eastAsia="Times New Roman" w:hAnsi="Times New Roman" w:cs="Times New Roman"/>
          <w:lang w:val="en-GB"/>
        </w:rPr>
        <w:t xml:space="preserve"> then </w:t>
      </w:r>
      <w:r w:rsidR="00EF16F3" w:rsidRPr="00B4327B">
        <w:rPr>
          <w:rFonts w:ascii="Times New Roman" w:eastAsia="Times New Roman" w:hAnsi="Times New Roman" w:cs="Times New Roman"/>
          <w:lang w:val="en-GB"/>
        </w:rPr>
        <w:t>log-transform</w:t>
      </w:r>
      <w:r w:rsidR="00216382" w:rsidRPr="00B4327B">
        <w:rPr>
          <w:rFonts w:ascii="Times New Roman" w:eastAsia="Times New Roman" w:hAnsi="Times New Roman" w:cs="Times New Roman"/>
          <w:lang w:val="en-GB"/>
        </w:rPr>
        <w:t>ed</w:t>
      </w:r>
      <w:r w:rsidR="00EF16F3" w:rsidRPr="00B4327B">
        <w:rPr>
          <w:rFonts w:ascii="Times New Roman" w:eastAsia="Times New Roman" w:hAnsi="Times New Roman" w:cs="Times New Roman"/>
          <w:lang w:val="en-GB"/>
        </w:rPr>
        <w:t xml:space="preserve">, after which </w:t>
      </w:r>
      <w:r w:rsidR="00421EED" w:rsidRPr="00B4327B">
        <w:rPr>
          <w:rFonts w:ascii="Times New Roman" w:eastAsia="Times New Roman" w:hAnsi="Times New Roman" w:cs="Times New Roman"/>
          <w:lang w:val="en-GB"/>
        </w:rPr>
        <w:t>they f</w:t>
      </w:r>
      <w:r w:rsidR="00EF16F3" w:rsidRPr="00B4327B">
        <w:rPr>
          <w:rFonts w:ascii="Times New Roman" w:eastAsia="Times New Roman" w:hAnsi="Times New Roman" w:cs="Times New Roman"/>
          <w:lang w:val="en-GB"/>
        </w:rPr>
        <w:t>ollowed a normal distribution (W= 0.99191; p value = 0.2977). The effects of season on home range size were analysed using a linear mixed-effects model (LMM) in R (</w:t>
      </w:r>
      <w:proofErr w:type="spellStart"/>
      <w:r w:rsidR="00EF16F3" w:rsidRPr="4789C292">
        <w:rPr>
          <w:rFonts w:ascii="Times New Roman" w:eastAsia="Times New Roman" w:hAnsi="Times New Roman" w:cs="Times New Roman"/>
          <w:i/>
          <w:iCs/>
          <w:lang w:val="en-GB"/>
        </w:rPr>
        <w:t>lmer</w:t>
      </w:r>
      <w:proofErr w:type="spellEnd"/>
      <w:r w:rsidR="00EF16F3" w:rsidRPr="00B4327B">
        <w:rPr>
          <w:rFonts w:ascii="Times New Roman" w:eastAsia="Times New Roman" w:hAnsi="Times New Roman" w:cs="Times New Roman"/>
          <w:lang w:val="en-GB"/>
        </w:rPr>
        <w:t xml:space="preserve"> package; </w:t>
      </w:r>
      <w:r w:rsidR="00EF16F3" w:rsidRPr="00B4327B">
        <w:rPr>
          <w:rFonts w:ascii="Times New Roman" w:eastAsia="Times New Roman" w:hAnsi="Times New Roman" w:cs="Times New Roman"/>
          <w:lang w:val="en-GB"/>
        </w:rPr>
        <w:fldChar w:fldCharType="begin"/>
      </w:r>
      <w:r w:rsidR="00EF16F3" w:rsidRPr="00B4327B">
        <w:rPr>
          <w:rFonts w:ascii="Times New Roman" w:eastAsia="Times New Roman" w:hAnsi="Times New Roman" w:cs="Times New Roman"/>
          <w:lang w:val="en-GB"/>
        </w:rPr>
        <w:instrText xml:space="preserve"> ADDIN EN.CITE &lt;EndNote&gt;&lt;Cite&gt;&lt;Author&gt;Bates&lt;/Author&gt;&lt;Year&gt;2015&lt;/Year&gt;&lt;RecNum&gt;450&lt;/RecNum&gt;&lt;DisplayText&gt;(Bates et al., 2015)&lt;/DisplayText&gt;&lt;record&gt;&lt;rec-number&gt;450&lt;/rec-number&gt;&lt;foreign-keys&gt;&lt;key app="EN" db-id="r2zptefppfaxa9earz8xxfxvfrezxsww2sva" timestamp="1661775955"&gt;450&lt;/key&gt;&lt;/foreign-keys&gt;&lt;ref-type name="Journal Article"&gt;17&lt;/ref-type&gt;&lt;contributors&gt;&lt;authors&gt;&lt;author&gt;Bates, Douglas&lt;/author&gt;&lt;author&gt;Kliegl, Reinhold&lt;/author&gt;&lt;author&gt;Vasishth, Shravan&lt;/author&gt;&lt;author&gt;Baayen, Harald&lt;/author&gt;&lt;/authors&gt;&lt;/contributors&gt;&lt;titles&gt;&lt;title&gt;Parsimonious mixed models&lt;/title&gt;&lt;secondary-title&gt;arXiv preprint arXiv:1506.04967&lt;/secondary-title&gt;&lt;/titles&gt;&lt;periodical&gt;&lt;full-title&gt;arXiv preprint arXiv:1506.04967&lt;/full-title&gt;&lt;/periodical&gt;&lt;dates&gt;&lt;year&gt;2015&lt;/year&gt;&lt;/dates&gt;&lt;urls&gt;&lt;/urls&gt;&lt;/record&gt;&lt;/Cite&gt;&lt;/EndNote&gt;</w:instrText>
      </w:r>
      <w:r w:rsidR="00EF16F3" w:rsidRPr="00B4327B">
        <w:rPr>
          <w:rFonts w:ascii="Times New Roman" w:eastAsia="Times New Roman" w:hAnsi="Times New Roman" w:cs="Times New Roman"/>
          <w:lang w:val="en-GB"/>
        </w:rPr>
        <w:fldChar w:fldCharType="separate"/>
      </w:r>
      <w:r w:rsidR="00EF16F3" w:rsidRPr="00B4327B">
        <w:rPr>
          <w:rFonts w:ascii="Times New Roman" w:eastAsia="Times New Roman" w:hAnsi="Times New Roman" w:cs="Times New Roman"/>
          <w:noProof/>
          <w:lang w:val="en-GB"/>
        </w:rPr>
        <w:t>(Bates et al., 2015)</w:t>
      </w:r>
      <w:r w:rsidR="00EF16F3" w:rsidRPr="00B4327B">
        <w:rPr>
          <w:rFonts w:ascii="Times New Roman" w:eastAsia="Times New Roman" w:hAnsi="Times New Roman" w:cs="Times New Roman"/>
          <w:lang w:val="en-GB"/>
        </w:rPr>
        <w:fldChar w:fldCharType="end"/>
      </w:r>
      <w:r w:rsidR="00EF16F3" w:rsidRPr="00B4327B">
        <w:rPr>
          <w:rFonts w:ascii="Times New Roman" w:eastAsia="Times New Roman" w:hAnsi="Times New Roman" w:cs="Times New Roman"/>
          <w:lang w:val="en-GB"/>
        </w:rPr>
        <w:t xml:space="preserve"> with the log of </w:t>
      </w:r>
      <w:r w:rsidR="0C8B8860" w:rsidRPr="00B4327B">
        <w:rPr>
          <w:rFonts w:ascii="Times New Roman" w:eastAsia="Times New Roman" w:hAnsi="Times New Roman" w:cs="Times New Roman"/>
          <w:lang w:val="en-GB"/>
        </w:rPr>
        <w:t xml:space="preserve">home range </w:t>
      </w:r>
      <w:r w:rsidR="00EF16F3" w:rsidRPr="00B4327B">
        <w:rPr>
          <w:rFonts w:ascii="Times New Roman" w:eastAsia="Times New Roman" w:hAnsi="Times New Roman" w:cs="Times New Roman"/>
          <w:lang w:val="en-GB"/>
        </w:rPr>
        <w:t xml:space="preserve">size as the dependent variable, fixed effects predictors variables were </w:t>
      </w:r>
      <w:r w:rsidR="5DA2267D" w:rsidRPr="00B4327B">
        <w:rPr>
          <w:rFonts w:ascii="Times New Roman" w:eastAsia="Times New Roman" w:hAnsi="Times New Roman" w:cs="Times New Roman"/>
          <w:lang w:val="en-GB"/>
        </w:rPr>
        <w:t>two-way</w:t>
      </w:r>
      <w:r w:rsidR="00EF16F3" w:rsidRPr="00B4327B">
        <w:rPr>
          <w:rFonts w:ascii="Times New Roman" w:eastAsia="Times New Roman" w:hAnsi="Times New Roman" w:cs="Times New Roman"/>
          <w:lang w:val="en-GB"/>
        </w:rPr>
        <w:t xml:space="preserve"> interaction between season and sex, and individual animal and year as the random effect. The dredge function in the ‘</w:t>
      </w:r>
      <w:r w:rsidR="00EF16F3" w:rsidRPr="4789C292">
        <w:rPr>
          <w:rFonts w:ascii="Times New Roman" w:eastAsia="Times New Roman" w:hAnsi="Times New Roman" w:cs="Times New Roman"/>
          <w:i/>
          <w:iCs/>
          <w:lang w:val="en-GB"/>
        </w:rPr>
        <w:t>MuMIn</w:t>
      </w:r>
      <w:r w:rsidR="00EF16F3" w:rsidRPr="00B4327B">
        <w:rPr>
          <w:rFonts w:ascii="Times New Roman" w:eastAsia="Times New Roman" w:hAnsi="Times New Roman" w:cs="Times New Roman"/>
          <w:lang w:val="en-GB"/>
        </w:rPr>
        <w:t xml:space="preserve">’ package </w:t>
      </w:r>
      <w:r w:rsidR="006D7435" w:rsidRPr="00B4327B">
        <w:rPr>
          <w:rFonts w:ascii="Times New Roman" w:eastAsia="Times New Roman" w:hAnsi="Times New Roman" w:cs="Times New Roman"/>
          <w:lang w:val="en-GB"/>
        </w:rPr>
        <w:t>w</w:t>
      </w:r>
      <w:r w:rsidR="006D7435">
        <w:rPr>
          <w:rFonts w:ascii="Times New Roman" w:eastAsia="Times New Roman" w:hAnsi="Times New Roman" w:cs="Times New Roman"/>
          <w:lang w:val="en-GB"/>
        </w:rPr>
        <w:t>as</w:t>
      </w:r>
      <w:r w:rsidR="006D7435" w:rsidRPr="00B4327B">
        <w:rPr>
          <w:rFonts w:ascii="Times New Roman" w:eastAsia="Times New Roman" w:hAnsi="Times New Roman" w:cs="Times New Roman"/>
          <w:lang w:val="en-GB"/>
        </w:rPr>
        <w:t xml:space="preserve"> </w:t>
      </w:r>
      <w:r w:rsidR="00EF16F3" w:rsidRPr="00B4327B">
        <w:rPr>
          <w:rFonts w:ascii="Times New Roman" w:eastAsia="Times New Roman" w:hAnsi="Times New Roman" w:cs="Times New Roman"/>
          <w:lang w:val="en-GB"/>
        </w:rPr>
        <w:t xml:space="preserve">used to run models </w:t>
      </w:r>
      <w:r w:rsidR="00EF16F3" w:rsidRPr="00B4327B">
        <w:rPr>
          <w:rFonts w:ascii="Times New Roman" w:eastAsia="Times New Roman" w:hAnsi="Times New Roman" w:cs="Times New Roman"/>
          <w:lang w:val="en-GB"/>
        </w:rPr>
        <w:lastRenderedPageBreak/>
        <w:t xml:space="preserve">with all </w:t>
      </w:r>
      <w:r w:rsidR="49CCA071" w:rsidRPr="00B4327B">
        <w:rPr>
          <w:rFonts w:ascii="Times New Roman" w:eastAsia="Times New Roman" w:hAnsi="Times New Roman" w:cs="Times New Roman"/>
          <w:lang w:val="en-GB"/>
        </w:rPr>
        <w:t>combinations</w:t>
      </w:r>
      <w:r w:rsidR="00EF16F3" w:rsidRPr="00B4327B">
        <w:rPr>
          <w:rFonts w:ascii="Times New Roman" w:eastAsia="Times New Roman" w:hAnsi="Times New Roman" w:cs="Times New Roman"/>
          <w:lang w:val="en-GB"/>
        </w:rPr>
        <w:t xml:space="preserve"> of the predictors and identified the most parsimonious models based on AIC values </w:t>
      </w:r>
      <w:r w:rsidR="00EF16F3" w:rsidRPr="00B4327B">
        <w:rPr>
          <w:rFonts w:ascii="Times New Roman" w:eastAsia="Times New Roman" w:hAnsi="Times New Roman" w:cs="Times New Roman"/>
          <w:lang w:val="en-GB"/>
        </w:rPr>
        <w:fldChar w:fldCharType="begin"/>
      </w:r>
      <w:r w:rsidR="00B20D15">
        <w:rPr>
          <w:rFonts w:ascii="Times New Roman" w:eastAsia="Times New Roman" w:hAnsi="Times New Roman" w:cs="Times New Roman"/>
          <w:lang w:val="en-GB"/>
        </w:rPr>
        <w:instrText xml:space="preserve"> ADDIN EN.CITE &lt;EndNote&gt;&lt;Cite&gt;&lt;Author&gt;Akaike&lt;/Author&gt;&lt;Year&gt;1974&lt;/Year&gt;&lt;RecNum&gt;441&lt;/RecNum&gt;&lt;DisplayText&gt;(Akaike, 1974)&lt;/DisplayText&gt;&lt;record&gt;&lt;rec-number&gt;441&lt;/rec-number&gt;&lt;foreign-keys&gt;&lt;key app="EN" db-id="essv0v9vh5wzeee9928vvza0s9rassftsvxt" timestamp="1710254233"&gt;441&lt;/key&gt;&lt;/foreign-keys&gt;&lt;ref-type name="Journal Article"&gt;17&lt;/ref-type&gt;&lt;contributors&gt;&lt;authors&gt;&lt;author&gt;Akaike, Hirotugu&lt;/author&gt;&lt;/authors&gt;&lt;/contributors&gt;&lt;titles&gt;&lt;title&gt;A new look at the statistical model identification&lt;/title&gt;&lt;secondary-title&gt;IEEE transactions on automatic control&lt;/secondary-title&gt;&lt;/titles&gt;&lt;periodical&gt;&lt;full-title&gt;IEEE transactions on automatic control&lt;/full-title&gt;&lt;/periodical&gt;&lt;pages&gt;716-723&lt;/pages&gt;&lt;volume&gt;19&lt;/volume&gt;&lt;number&gt;6&lt;/number&gt;&lt;dates&gt;&lt;year&gt;1974&lt;/year&gt;&lt;/dates&gt;&lt;isbn&gt;0018-9286&lt;/isbn&gt;&lt;urls&gt;&lt;/urls&gt;&lt;/record&gt;&lt;/Cite&gt;&lt;/EndNote&gt;</w:instrText>
      </w:r>
      <w:r w:rsidR="00EF16F3" w:rsidRPr="00B4327B">
        <w:rPr>
          <w:rFonts w:ascii="Times New Roman" w:eastAsia="Times New Roman" w:hAnsi="Times New Roman" w:cs="Times New Roman"/>
          <w:lang w:val="en-GB"/>
        </w:rPr>
        <w:fldChar w:fldCharType="separate"/>
      </w:r>
      <w:r w:rsidR="00EF16F3" w:rsidRPr="00B4327B">
        <w:rPr>
          <w:rFonts w:ascii="Times New Roman" w:eastAsia="Times New Roman" w:hAnsi="Times New Roman" w:cs="Times New Roman"/>
          <w:noProof/>
          <w:lang w:val="en-GB"/>
        </w:rPr>
        <w:t>(Akaike, 1974)</w:t>
      </w:r>
      <w:r w:rsidR="00EF16F3" w:rsidRPr="00B4327B">
        <w:rPr>
          <w:rFonts w:ascii="Times New Roman" w:eastAsia="Times New Roman" w:hAnsi="Times New Roman" w:cs="Times New Roman"/>
          <w:lang w:val="en-GB"/>
        </w:rPr>
        <w:fldChar w:fldCharType="end"/>
      </w:r>
      <w:r w:rsidR="00EF16F3" w:rsidRPr="00B4327B">
        <w:rPr>
          <w:rFonts w:ascii="Times New Roman" w:eastAsia="Times New Roman" w:hAnsi="Times New Roman" w:cs="Times New Roman"/>
          <w:lang w:val="en-GB"/>
        </w:rPr>
        <w:t xml:space="preserve">. </w:t>
      </w:r>
    </w:p>
    <w:p w14:paraId="4F9CE858" w14:textId="77777777" w:rsidR="00305D42" w:rsidRDefault="00305D42" w:rsidP="0086417D">
      <w:pPr>
        <w:spacing w:after="0" w:line="360" w:lineRule="auto"/>
        <w:jc w:val="both"/>
        <w:rPr>
          <w:rFonts w:ascii="Times New Roman" w:eastAsia="Times New Roman" w:hAnsi="Times New Roman" w:cs="Times New Roman"/>
          <w:lang w:val="en-GB"/>
        </w:rPr>
      </w:pPr>
    </w:p>
    <w:p w14:paraId="6F3C0BB5" w14:textId="42ECB145" w:rsidR="00305D42" w:rsidRPr="0086417D" w:rsidRDefault="00C974B3" w:rsidP="0086417D">
      <w:pPr>
        <w:pStyle w:val="Heading3"/>
        <w:spacing w:before="0" w:line="360" w:lineRule="auto"/>
        <w:rPr>
          <w:rFonts w:ascii="Times New Roman" w:hAnsi="Times New Roman" w:cs="Times New Roman"/>
          <w:i/>
          <w:iCs/>
          <w:color w:val="auto"/>
          <w:sz w:val="22"/>
          <w:szCs w:val="22"/>
          <w:lang w:val="en-GB"/>
        </w:rPr>
      </w:pPr>
      <w:r w:rsidRPr="0086417D">
        <w:rPr>
          <w:rFonts w:ascii="Times New Roman" w:hAnsi="Times New Roman" w:cs="Times New Roman"/>
          <w:i/>
          <w:iCs/>
          <w:color w:val="auto"/>
          <w:sz w:val="22"/>
          <w:szCs w:val="22"/>
          <w:lang w:val="en-GB"/>
        </w:rPr>
        <w:t>Distance</w:t>
      </w:r>
      <w:r w:rsidR="00305D42" w:rsidRPr="0086417D">
        <w:rPr>
          <w:rFonts w:ascii="Times New Roman" w:hAnsi="Times New Roman" w:cs="Times New Roman"/>
          <w:i/>
          <w:iCs/>
          <w:color w:val="auto"/>
          <w:sz w:val="22"/>
          <w:szCs w:val="22"/>
          <w:lang w:val="en-GB"/>
        </w:rPr>
        <w:t xml:space="preserve"> to the nearest ephemeral surface waterpoint </w:t>
      </w:r>
    </w:p>
    <w:p w14:paraId="425FEF70" w14:textId="6FA32FCA" w:rsidR="00EF16F3" w:rsidRPr="00B4327B" w:rsidRDefault="00C974B3" w:rsidP="0086417D">
      <w:pPr>
        <w:spacing w:after="0" w:line="360" w:lineRule="auto"/>
        <w:ind w:firstLine="720"/>
        <w:jc w:val="both"/>
        <w:rPr>
          <w:rFonts w:ascii="Times New Roman" w:eastAsia="Times New Roman" w:hAnsi="Times New Roman" w:cs="Times New Roman"/>
          <w:lang w:val="en-GB"/>
        </w:rPr>
      </w:pPr>
      <w:r>
        <w:rPr>
          <w:rFonts w:asciiTheme="majorBidi" w:eastAsia="Times New Roman" w:hAnsiTheme="majorBidi" w:cstheme="majorBidi"/>
          <w:lang w:val="en-GB"/>
        </w:rPr>
        <w:t>Distance</w:t>
      </w:r>
      <w:r w:rsidR="007D7D68">
        <w:rPr>
          <w:rFonts w:asciiTheme="majorBidi" w:eastAsia="Times New Roman" w:hAnsiTheme="majorBidi" w:cstheme="majorBidi"/>
          <w:lang w:val="en-GB"/>
        </w:rPr>
        <w:t xml:space="preserve"> was measured using the daily distance between the elephant location and the ephemeral waterpoint.  </w:t>
      </w:r>
      <w:r w:rsidR="007D7D68" w:rsidRPr="00C30CF1">
        <w:rPr>
          <w:rFonts w:asciiTheme="majorBidi" w:eastAsia="Times New Roman" w:hAnsiTheme="majorBidi" w:cstheme="majorBidi"/>
          <w:lang w:val="en-GB"/>
        </w:rPr>
        <w:t xml:space="preserve">The GPS collar data were </w:t>
      </w:r>
      <w:r w:rsidR="007D7D68">
        <w:rPr>
          <w:rFonts w:asciiTheme="majorBidi" w:eastAsia="Times New Roman" w:hAnsiTheme="majorBidi" w:cstheme="majorBidi"/>
          <w:lang w:val="en-GB"/>
        </w:rPr>
        <w:t xml:space="preserve">downloaded </w:t>
      </w:r>
      <w:r w:rsidR="007D7D68" w:rsidRPr="00C30CF1">
        <w:rPr>
          <w:rFonts w:asciiTheme="majorBidi" w:eastAsia="Times New Roman" w:hAnsiTheme="majorBidi" w:cstheme="majorBidi"/>
          <w:lang w:val="en-GB"/>
        </w:rPr>
        <w:t xml:space="preserve">at an hourly rate. However, we transformed the data to 1 point per day and took a </w:t>
      </w:r>
      <w:r w:rsidR="00D270C8">
        <w:rPr>
          <w:rFonts w:asciiTheme="majorBidi" w:eastAsia="Times New Roman" w:hAnsiTheme="majorBidi" w:cstheme="majorBidi"/>
          <w:lang w:val="en-GB"/>
        </w:rPr>
        <w:t>midnight</w:t>
      </w:r>
      <w:r w:rsidR="007D7D68" w:rsidRPr="00C30CF1">
        <w:rPr>
          <w:rFonts w:asciiTheme="majorBidi" w:eastAsia="Times New Roman" w:hAnsiTheme="majorBidi" w:cstheme="majorBidi"/>
          <w:lang w:val="en-GB"/>
        </w:rPr>
        <w:t xml:space="preserve"> point to account for all 24 hours in a day. </w:t>
      </w:r>
      <w:r w:rsidR="00752C91" w:rsidRPr="00B4327B">
        <w:rPr>
          <w:rFonts w:ascii="Times New Roman" w:eastAsia="Times New Roman" w:hAnsi="Times New Roman" w:cs="Times New Roman"/>
          <w:lang w:val="en-GB"/>
        </w:rPr>
        <w:t xml:space="preserve">We </w:t>
      </w:r>
      <w:r w:rsidR="001B7B7B" w:rsidRPr="00B4327B">
        <w:rPr>
          <w:rFonts w:ascii="Times New Roman" w:eastAsia="Times New Roman" w:hAnsi="Times New Roman" w:cs="Times New Roman"/>
          <w:lang w:val="en-GB"/>
        </w:rPr>
        <w:t>used the ‘</w:t>
      </w:r>
      <w:r w:rsidR="001B7B7B" w:rsidRPr="00B4327B">
        <w:rPr>
          <w:rFonts w:ascii="Times New Roman" w:eastAsia="Times New Roman" w:hAnsi="Times New Roman" w:cs="Times New Roman"/>
          <w:i/>
          <w:lang w:val="en-GB"/>
        </w:rPr>
        <w:t>Near Analysis</w:t>
      </w:r>
      <w:r w:rsidR="001B7B7B" w:rsidRPr="00B4327B">
        <w:rPr>
          <w:rFonts w:ascii="Times New Roman" w:eastAsia="Times New Roman" w:hAnsi="Times New Roman" w:cs="Times New Roman"/>
          <w:lang w:val="en-GB"/>
        </w:rPr>
        <w:t xml:space="preserve">’ tool in ArcGIS Pro </w:t>
      </w:r>
      <w:r w:rsidR="00D36DE4" w:rsidRPr="00B4327B">
        <w:rPr>
          <w:rFonts w:ascii="Times New Roman" w:eastAsia="Times New Roman" w:hAnsi="Times New Roman" w:cs="Times New Roman"/>
          <w:lang w:val="en-GB"/>
        </w:rPr>
        <w:t xml:space="preserve">3.3 </w:t>
      </w:r>
      <w:r w:rsidR="001B7B7B" w:rsidRPr="00B4327B">
        <w:rPr>
          <w:rFonts w:ascii="Times New Roman" w:eastAsia="Times New Roman" w:hAnsi="Times New Roman" w:cs="Times New Roman"/>
          <w:lang w:val="en-GB"/>
        </w:rPr>
        <w:t>to calculate the</w:t>
      </w:r>
      <w:r w:rsidR="006F47C3" w:rsidRPr="00B4327B">
        <w:rPr>
          <w:rFonts w:ascii="Times New Roman" w:eastAsia="Times New Roman" w:hAnsi="Times New Roman" w:cs="Times New Roman"/>
          <w:lang w:val="en-GB"/>
        </w:rPr>
        <w:t xml:space="preserve"> </w:t>
      </w:r>
      <w:r w:rsidR="008870BE" w:rsidRPr="00B4327B">
        <w:rPr>
          <w:rFonts w:ascii="Times New Roman" w:eastAsia="Times New Roman" w:hAnsi="Times New Roman" w:cs="Times New Roman"/>
          <w:lang w:val="en-GB"/>
        </w:rPr>
        <w:t xml:space="preserve">daily </w:t>
      </w:r>
      <w:r w:rsidR="00C67B34" w:rsidRPr="00B4327B">
        <w:rPr>
          <w:rFonts w:ascii="Times New Roman" w:eastAsia="Times New Roman" w:hAnsi="Times New Roman" w:cs="Times New Roman"/>
          <w:lang w:val="en-GB"/>
        </w:rPr>
        <w:t xml:space="preserve">distances </w:t>
      </w:r>
      <w:r w:rsidR="00630B54" w:rsidRPr="00B4327B">
        <w:rPr>
          <w:rFonts w:ascii="Times New Roman" w:eastAsia="Times New Roman" w:hAnsi="Times New Roman" w:cs="Times New Roman"/>
          <w:lang w:val="en-GB"/>
        </w:rPr>
        <w:t xml:space="preserve">to </w:t>
      </w:r>
      <w:r w:rsidR="00D7351E" w:rsidRPr="00B4327B">
        <w:rPr>
          <w:rFonts w:ascii="Times New Roman" w:eastAsia="Times New Roman" w:hAnsi="Times New Roman" w:cs="Times New Roman"/>
          <w:lang w:val="en-GB"/>
        </w:rPr>
        <w:t xml:space="preserve">ephemeral surface water </w:t>
      </w:r>
      <w:r w:rsidR="582D5ACF" w:rsidRPr="00B4327B">
        <w:rPr>
          <w:rFonts w:ascii="Times New Roman" w:eastAsia="Times New Roman" w:hAnsi="Times New Roman" w:cs="Times New Roman"/>
          <w:lang w:val="en-GB"/>
        </w:rPr>
        <w:t xml:space="preserve">in </w:t>
      </w:r>
      <w:r w:rsidR="00D270C8">
        <w:rPr>
          <w:rFonts w:ascii="Times New Roman" w:eastAsia="Times New Roman" w:hAnsi="Times New Roman" w:cs="Times New Roman"/>
          <w:lang w:val="en-GB"/>
        </w:rPr>
        <w:t xml:space="preserve">the </w:t>
      </w:r>
      <w:r w:rsidR="582D5ACF" w:rsidRPr="00B4327B">
        <w:rPr>
          <w:rFonts w:ascii="Times New Roman" w:eastAsia="Times New Roman" w:hAnsi="Times New Roman" w:cs="Times New Roman"/>
          <w:lang w:val="en-GB"/>
        </w:rPr>
        <w:t>wet and dry season</w:t>
      </w:r>
      <w:r w:rsidR="00D270C8">
        <w:rPr>
          <w:rFonts w:ascii="Times New Roman" w:eastAsia="Times New Roman" w:hAnsi="Times New Roman" w:cs="Times New Roman"/>
          <w:lang w:val="en-GB"/>
        </w:rPr>
        <w:t>s</w:t>
      </w:r>
      <w:r w:rsidR="582D5ACF" w:rsidRPr="00B4327B">
        <w:rPr>
          <w:rFonts w:ascii="Times New Roman" w:eastAsia="Times New Roman" w:hAnsi="Times New Roman" w:cs="Times New Roman"/>
          <w:lang w:val="en-GB"/>
        </w:rPr>
        <w:t xml:space="preserve"> </w:t>
      </w:r>
      <w:r w:rsidR="00765A8A" w:rsidRPr="00B4327B">
        <w:rPr>
          <w:rFonts w:ascii="Times New Roman" w:eastAsia="Times New Roman" w:hAnsi="Times New Roman" w:cs="Times New Roman"/>
          <w:lang w:val="en-GB"/>
        </w:rPr>
        <w:fldChar w:fldCharType="begin"/>
      </w:r>
      <w:r w:rsidR="00765A8A" w:rsidRPr="00B4327B">
        <w:rPr>
          <w:rFonts w:ascii="Times New Roman" w:eastAsia="Times New Roman" w:hAnsi="Times New Roman" w:cs="Times New Roman"/>
          <w:lang w:val="en-GB"/>
        </w:rPr>
        <w:instrText xml:space="preserve"> ADDIN EN.CITE &lt;EndNote&gt;&lt;Cite&gt;&lt;Author&gt;Environmental Systems Research Institute&lt;/Author&gt;&lt;Year&gt;2023&lt;/Year&gt;&lt;RecNum&gt;502&lt;/RecNum&gt;&lt;DisplayText&gt;(Environmental Systems Research Institute, 2023)&lt;/DisplayText&gt;&lt;record&gt;&lt;rec-number&gt;502&lt;/rec-number&gt;&lt;foreign-keys&gt;&lt;key app="EN" db-id="essv0v9vh5wzeee9928vvza0s9rassftsvxt" timestamp="1716297330"&gt;502&lt;/key&gt;&lt;/foreign-keys&gt;&lt;ref-type name="Web Page"&gt;12&lt;/ref-type&gt;&lt;contributors&gt;&lt;authors&gt;&lt;author&gt;Environmental Systems Research Institute, &lt;/author&gt;&lt;/authors&gt;&lt;/contributors&gt;&lt;titles&gt;&lt;title&gt;Near (Analysis)&lt;/title&gt;&lt;/titles&gt;&lt;number&gt;21/05/2023&lt;/number&gt;&lt;dates&gt;&lt;year&gt;2023&lt;/year&gt;&lt;/dates&gt;&lt;urls&gt;&lt;related-urls&gt;&lt;url&gt;https://pro.arcgis.com/en/pro-app/latest/tool-reference/analysis/near.htm&lt;/url&gt;&lt;/related-urls&gt;&lt;/urls&gt;&lt;/record&gt;&lt;/Cite&gt;&lt;/EndNote&gt;</w:instrText>
      </w:r>
      <w:r w:rsidR="00765A8A" w:rsidRPr="00B4327B">
        <w:rPr>
          <w:rFonts w:ascii="Times New Roman" w:eastAsia="Times New Roman" w:hAnsi="Times New Roman" w:cs="Times New Roman"/>
          <w:lang w:val="en-GB"/>
        </w:rPr>
        <w:fldChar w:fldCharType="separate"/>
      </w:r>
      <w:r w:rsidR="00765A8A" w:rsidRPr="00B4327B">
        <w:rPr>
          <w:rFonts w:ascii="Times New Roman" w:eastAsia="Times New Roman" w:hAnsi="Times New Roman" w:cs="Times New Roman"/>
          <w:noProof/>
          <w:lang w:val="en-GB"/>
        </w:rPr>
        <w:t>(Environmental Systems Research Institute, 2023)</w:t>
      </w:r>
      <w:r w:rsidR="00765A8A" w:rsidRPr="00B4327B">
        <w:rPr>
          <w:rFonts w:ascii="Times New Roman" w:eastAsia="Times New Roman" w:hAnsi="Times New Roman" w:cs="Times New Roman"/>
          <w:lang w:val="en-GB"/>
        </w:rPr>
        <w:fldChar w:fldCharType="end"/>
      </w:r>
      <w:r w:rsidR="00103253" w:rsidRPr="00B4327B">
        <w:rPr>
          <w:rFonts w:ascii="Times New Roman" w:eastAsia="Times New Roman" w:hAnsi="Times New Roman" w:cs="Times New Roman"/>
          <w:lang w:val="en-GB"/>
        </w:rPr>
        <w:t xml:space="preserve">. </w:t>
      </w:r>
      <w:r w:rsidR="004C79D2" w:rsidRPr="00B4327B">
        <w:rPr>
          <w:rFonts w:ascii="Times New Roman" w:eastAsia="Times New Roman" w:hAnsi="Times New Roman" w:cs="Times New Roman"/>
          <w:lang w:val="en-GB"/>
        </w:rPr>
        <w:t xml:space="preserve"> The</w:t>
      </w:r>
      <w:r w:rsidR="00752C91" w:rsidRPr="00B4327B" w:rsidDel="004C79D2">
        <w:rPr>
          <w:rFonts w:ascii="Times New Roman" w:eastAsia="Times New Roman" w:hAnsi="Times New Roman" w:cs="Times New Roman"/>
          <w:lang w:val="en-GB"/>
        </w:rPr>
        <w:t xml:space="preserve"> </w:t>
      </w:r>
      <w:r w:rsidR="6BEF9D37" w:rsidRPr="00B4327B">
        <w:rPr>
          <w:rFonts w:ascii="Times New Roman" w:eastAsia="Times New Roman" w:hAnsi="Times New Roman" w:cs="Times New Roman"/>
          <w:lang w:val="en-GB"/>
        </w:rPr>
        <w:t>effect</w:t>
      </w:r>
      <w:r w:rsidR="004C79D2" w:rsidRPr="00B4327B">
        <w:rPr>
          <w:rFonts w:ascii="Times New Roman" w:eastAsia="Times New Roman" w:hAnsi="Times New Roman" w:cs="Times New Roman"/>
          <w:lang w:val="en-GB"/>
        </w:rPr>
        <w:t xml:space="preserve"> of season on the </w:t>
      </w:r>
      <w:r>
        <w:rPr>
          <w:rFonts w:ascii="Times New Roman" w:eastAsia="Times New Roman" w:hAnsi="Times New Roman" w:cs="Times New Roman"/>
          <w:lang w:val="en-GB"/>
        </w:rPr>
        <w:t>distance</w:t>
      </w:r>
      <w:r w:rsidR="007D7D68">
        <w:rPr>
          <w:rFonts w:ascii="Times New Roman" w:eastAsia="Times New Roman" w:hAnsi="Times New Roman" w:cs="Times New Roman"/>
          <w:lang w:val="en-GB"/>
        </w:rPr>
        <w:t xml:space="preserve"> of elephants</w:t>
      </w:r>
      <w:r w:rsidR="004C79D2" w:rsidRPr="00B4327B">
        <w:rPr>
          <w:rFonts w:ascii="Times New Roman" w:eastAsia="Times New Roman" w:hAnsi="Times New Roman" w:cs="Times New Roman"/>
          <w:lang w:val="en-GB"/>
        </w:rPr>
        <w:t xml:space="preserve"> to ephemeral surface water </w:t>
      </w:r>
      <w:r w:rsidR="0147077C" w:rsidRPr="00B4327B">
        <w:rPr>
          <w:rFonts w:ascii="Times New Roman" w:eastAsia="Times New Roman" w:hAnsi="Times New Roman" w:cs="Times New Roman"/>
          <w:lang w:val="en-GB"/>
        </w:rPr>
        <w:t>was</w:t>
      </w:r>
      <w:r w:rsidR="004C79D2" w:rsidRPr="00B4327B">
        <w:rPr>
          <w:rFonts w:ascii="Times New Roman" w:eastAsia="Times New Roman" w:hAnsi="Times New Roman" w:cs="Times New Roman"/>
          <w:lang w:val="en-GB"/>
        </w:rPr>
        <w:t xml:space="preserve"> </w:t>
      </w:r>
      <w:r w:rsidR="188EF61E" w:rsidRPr="00B4327B">
        <w:rPr>
          <w:rFonts w:ascii="Times New Roman" w:eastAsia="Times New Roman" w:hAnsi="Times New Roman" w:cs="Times New Roman"/>
          <w:lang w:val="en-GB"/>
        </w:rPr>
        <w:t>analysed</w:t>
      </w:r>
      <w:r w:rsidR="32396F67" w:rsidRPr="00B4327B">
        <w:rPr>
          <w:rFonts w:ascii="Times New Roman" w:eastAsia="Times New Roman" w:hAnsi="Times New Roman" w:cs="Times New Roman"/>
          <w:lang w:val="en-GB"/>
        </w:rPr>
        <w:t xml:space="preserve"> using linear mixed models (LMMs) in R (lme4 package after </w:t>
      </w:r>
      <w:r w:rsidR="00EF16F3" w:rsidRPr="00B4327B">
        <w:rPr>
          <w:rFonts w:ascii="Times New Roman" w:eastAsia="Times New Roman" w:hAnsi="Times New Roman" w:cs="Times New Roman"/>
          <w:lang w:val="en-GB"/>
        </w:rPr>
        <w:fldChar w:fldCharType="begin"/>
      </w:r>
      <w:r w:rsidR="00EF16F3" w:rsidRPr="00B4327B">
        <w:rPr>
          <w:rFonts w:ascii="Times New Roman" w:eastAsia="Times New Roman" w:hAnsi="Times New Roman" w:cs="Times New Roman"/>
          <w:lang w:val="en-GB"/>
        </w:rPr>
        <w:instrText xml:space="preserve"> ADDIN EN.CITE &lt;EndNote&gt;&lt;Cite&gt;&lt;Author&gt;Bates&lt;/Author&gt;&lt;Year&gt;2015&lt;/Year&gt;&lt;RecNum&gt;450&lt;/RecNum&gt;&lt;DisplayText&gt;(Bates et al., 2015)&lt;/DisplayText&gt;&lt;record&gt;&lt;rec-number&gt;450&lt;/rec-number&gt;&lt;foreign-keys&gt;&lt;key app="EN" db-id="r2zptefppfaxa9earz8xxfxvfrezxsww2sva" timestamp="1661775955"&gt;450&lt;/key&gt;&lt;/foreign-keys&gt;&lt;ref-type name="Journal Article"&gt;17&lt;/ref-type&gt;&lt;contributors&gt;&lt;authors&gt;&lt;author&gt;Bates, Douglas&lt;/author&gt;&lt;author&gt;Kliegl, Reinhold&lt;/author&gt;&lt;author&gt;Vasishth, Shravan&lt;/author&gt;&lt;author&gt;Baayen, Harald&lt;/author&gt;&lt;/authors&gt;&lt;/contributors&gt;&lt;titles&gt;&lt;title&gt;Parsimonious mixed models&lt;/title&gt;&lt;secondary-title&gt;arXiv preprint arXiv:1506.04967&lt;/secondary-title&gt;&lt;/titles&gt;&lt;periodical&gt;&lt;full-title&gt;arXiv preprint arXiv:1506.04967&lt;/full-title&gt;&lt;/periodical&gt;&lt;dates&gt;&lt;year&gt;2015&lt;/year&gt;&lt;/dates&gt;&lt;urls&gt;&lt;/urls&gt;&lt;/record&gt;&lt;/Cite&gt;&lt;/EndNote&gt;</w:instrText>
      </w:r>
      <w:r w:rsidR="00EF16F3" w:rsidRPr="00B4327B">
        <w:rPr>
          <w:rFonts w:ascii="Times New Roman" w:eastAsia="Times New Roman" w:hAnsi="Times New Roman" w:cs="Times New Roman"/>
          <w:lang w:val="en-GB"/>
        </w:rPr>
        <w:fldChar w:fldCharType="separate"/>
      </w:r>
      <w:r w:rsidR="32396F67" w:rsidRPr="00B4327B">
        <w:rPr>
          <w:rFonts w:ascii="Times New Roman" w:eastAsia="Times New Roman" w:hAnsi="Times New Roman" w:cs="Times New Roman"/>
          <w:noProof/>
          <w:lang w:val="en-GB"/>
        </w:rPr>
        <w:t>(Bates et al., 2015)</w:t>
      </w:r>
      <w:r w:rsidR="00EF16F3" w:rsidRPr="00B4327B">
        <w:rPr>
          <w:rFonts w:ascii="Times New Roman" w:eastAsia="Times New Roman" w:hAnsi="Times New Roman" w:cs="Times New Roman"/>
          <w:lang w:val="en-GB"/>
        </w:rPr>
        <w:fldChar w:fldCharType="end"/>
      </w:r>
      <w:r w:rsidR="32396F67" w:rsidRPr="00B4327B">
        <w:rPr>
          <w:rFonts w:ascii="Times New Roman" w:eastAsia="Times New Roman" w:hAnsi="Times New Roman" w:cs="Times New Roman"/>
          <w:lang w:val="en-GB"/>
        </w:rPr>
        <w:t xml:space="preserve"> using a log link function for the data </w:t>
      </w:r>
      <w:r w:rsidR="00EF16F3" w:rsidRPr="00B4327B">
        <w:rPr>
          <w:rFonts w:ascii="Times New Roman" w:eastAsia="Times New Roman" w:hAnsi="Times New Roman" w:cs="Times New Roman"/>
          <w:lang w:val="en-GB"/>
        </w:rPr>
        <w:fldChar w:fldCharType="begin"/>
      </w:r>
      <w:r w:rsidR="00EF16F3" w:rsidRPr="00B4327B">
        <w:rPr>
          <w:rFonts w:ascii="Times New Roman" w:eastAsia="Times New Roman" w:hAnsi="Times New Roman" w:cs="Times New Roman"/>
          <w:lang w:val="en-GB"/>
        </w:rPr>
        <w:instrText xml:space="preserve"> ADDIN EN.CITE &lt;EndNote&gt;&lt;Cite&gt;&lt;Author&gt;Bates&lt;/Author&gt;&lt;Year&gt;2015&lt;/Year&gt;&lt;RecNum&gt;450&lt;/RecNum&gt;&lt;DisplayText&gt;(Bates et al., 2015)&lt;/DisplayText&gt;&lt;record&gt;&lt;rec-number&gt;450&lt;/rec-number&gt;&lt;foreign-keys&gt;&lt;key app="EN" db-id="r2zptefppfaxa9earz8xxfxvfrezxsww2sva" timestamp="1661775955"&gt;450&lt;/key&gt;&lt;/foreign-keys&gt;&lt;ref-type name="Journal Article"&gt;17&lt;/ref-type&gt;&lt;contributors&gt;&lt;authors&gt;&lt;author&gt;Bates, Douglas&lt;/author&gt;&lt;author&gt;Kliegl, Reinhold&lt;/author&gt;&lt;author&gt;Vasishth, Shravan&lt;/author&gt;&lt;author&gt;Baayen, Harald&lt;/author&gt;&lt;/authors&gt;&lt;/contributors&gt;&lt;titles&gt;&lt;title&gt;Parsimonious mixed models&lt;/title&gt;&lt;secondary-title&gt;arXiv preprint arXiv:1506.04967&lt;/secondary-title&gt;&lt;/titles&gt;&lt;periodical&gt;&lt;full-title&gt;arXiv preprint arXiv:1506.04967&lt;/full-title&gt;&lt;/periodical&gt;&lt;dates&gt;&lt;year&gt;2015&lt;/year&gt;&lt;/dates&gt;&lt;urls&gt;&lt;/urls&gt;&lt;/record&gt;&lt;/Cite&gt;&lt;/EndNote&gt;</w:instrText>
      </w:r>
      <w:r w:rsidR="00EF16F3" w:rsidRPr="00B4327B">
        <w:rPr>
          <w:rFonts w:ascii="Times New Roman" w:eastAsia="Times New Roman" w:hAnsi="Times New Roman" w:cs="Times New Roman"/>
          <w:lang w:val="en-GB"/>
        </w:rPr>
        <w:fldChar w:fldCharType="separate"/>
      </w:r>
      <w:r w:rsidR="32396F67" w:rsidRPr="00B4327B">
        <w:rPr>
          <w:rFonts w:ascii="Times New Roman" w:eastAsia="Times New Roman" w:hAnsi="Times New Roman" w:cs="Times New Roman"/>
          <w:noProof/>
          <w:lang w:val="en-GB"/>
        </w:rPr>
        <w:t>(Bates et al., 2015)</w:t>
      </w:r>
      <w:r w:rsidR="00EF16F3" w:rsidRPr="00B4327B">
        <w:rPr>
          <w:rFonts w:ascii="Times New Roman" w:eastAsia="Times New Roman" w:hAnsi="Times New Roman" w:cs="Times New Roman"/>
          <w:lang w:val="en-GB"/>
        </w:rPr>
        <w:fldChar w:fldCharType="end"/>
      </w:r>
      <w:r w:rsidR="32396F67" w:rsidRPr="00B4327B">
        <w:rPr>
          <w:rFonts w:ascii="Times New Roman" w:eastAsia="Times New Roman" w:hAnsi="Times New Roman" w:cs="Times New Roman"/>
          <w:lang w:val="en-GB"/>
        </w:rPr>
        <w:t xml:space="preserve">. </w:t>
      </w:r>
      <w:r>
        <w:rPr>
          <w:rFonts w:ascii="Times New Roman" w:eastAsia="Times New Roman" w:hAnsi="Times New Roman" w:cs="Times New Roman"/>
          <w:lang w:val="en-GB"/>
        </w:rPr>
        <w:t>Distance</w:t>
      </w:r>
      <w:r w:rsidR="007D7D68">
        <w:rPr>
          <w:rFonts w:ascii="Times New Roman" w:eastAsia="Times New Roman" w:hAnsi="Times New Roman" w:cs="Times New Roman"/>
          <w:lang w:val="en-GB"/>
        </w:rPr>
        <w:t xml:space="preserve"> </w:t>
      </w:r>
      <w:r w:rsidR="0031431F" w:rsidRPr="00B4327B">
        <w:rPr>
          <w:rFonts w:ascii="Times New Roman" w:eastAsia="Times New Roman" w:hAnsi="Times New Roman" w:cs="Times New Roman"/>
          <w:lang w:val="en-GB"/>
        </w:rPr>
        <w:t>to ephemeral surface water was used as the dependent variable. Fixed effect predictors included a two-way interaction between season</w:t>
      </w:r>
      <w:r w:rsidR="007D7D68">
        <w:rPr>
          <w:rFonts w:ascii="Times New Roman" w:eastAsia="Times New Roman" w:hAnsi="Times New Roman" w:cs="Times New Roman"/>
          <w:lang w:val="en-GB"/>
        </w:rPr>
        <w:t>,</w:t>
      </w:r>
      <w:r w:rsidR="0031431F" w:rsidRPr="00B4327B">
        <w:rPr>
          <w:rFonts w:ascii="Times New Roman" w:eastAsia="Times New Roman" w:hAnsi="Times New Roman" w:cs="Times New Roman"/>
          <w:lang w:val="en-GB"/>
        </w:rPr>
        <w:t xml:space="preserve"> sex</w:t>
      </w:r>
      <w:r w:rsidR="00D270C8">
        <w:rPr>
          <w:rFonts w:ascii="Times New Roman" w:eastAsia="Times New Roman" w:hAnsi="Times New Roman" w:cs="Times New Roman"/>
          <w:lang w:val="en-GB"/>
        </w:rPr>
        <w:t>,</w:t>
      </w:r>
      <w:r w:rsidR="007D7D68">
        <w:rPr>
          <w:rFonts w:ascii="Times New Roman" w:eastAsia="Times New Roman" w:hAnsi="Times New Roman" w:cs="Times New Roman"/>
          <w:lang w:val="en-GB"/>
        </w:rPr>
        <w:t xml:space="preserve"> and</w:t>
      </w:r>
      <w:r w:rsidR="0031431F" w:rsidRPr="00B4327B">
        <w:rPr>
          <w:rFonts w:ascii="Times New Roman" w:eastAsia="Times New Roman" w:hAnsi="Times New Roman" w:cs="Times New Roman"/>
          <w:lang w:val="en-GB"/>
        </w:rPr>
        <w:t xml:space="preserve"> year</w:t>
      </w:r>
      <w:r w:rsidR="007D7D68">
        <w:rPr>
          <w:rFonts w:ascii="Times New Roman" w:eastAsia="Times New Roman" w:hAnsi="Times New Roman" w:cs="Times New Roman"/>
          <w:lang w:val="en-GB"/>
        </w:rPr>
        <w:t>,</w:t>
      </w:r>
      <w:r w:rsidR="0031431F" w:rsidRPr="00B4327B">
        <w:rPr>
          <w:rFonts w:ascii="Times New Roman" w:eastAsia="Times New Roman" w:hAnsi="Times New Roman" w:cs="Times New Roman"/>
          <w:lang w:val="en-GB"/>
        </w:rPr>
        <w:t xml:space="preserve"> with </w:t>
      </w:r>
      <w:r w:rsidR="00D270C8">
        <w:rPr>
          <w:rFonts w:ascii="Times New Roman" w:eastAsia="Times New Roman" w:hAnsi="Times New Roman" w:cs="Times New Roman"/>
          <w:lang w:val="en-GB"/>
        </w:rPr>
        <w:t xml:space="preserve">an </w:t>
      </w:r>
      <w:r w:rsidR="0031431F" w:rsidRPr="00B4327B">
        <w:rPr>
          <w:rFonts w:ascii="Times New Roman" w:eastAsia="Times New Roman" w:hAnsi="Times New Roman" w:cs="Times New Roman"/>
          <w:lang w:val="en-GB"/>
        </w:rPr>
        <w:t>individual animal as a random effect to account for repeated observations</w:t>
      </w:r>
      <w:r w:rsidR="007D7D68">
        <w:rPr>
          <w:rFonts w:ascii="Times New Roman" w:eastAsia="Times New Roman" w:hAnsi="Times New Roman" w:cs="Times New Roman"/>
          <w:lang w:val="en-GB"/>
        </w:rPr>
        <w:t xml:space="preserve"> and</w:t>
      </w:r>
      <w:r w:rsidR="0031431F" w:rsidRPr="00B4327B">
        <w:rPr>
          <w:rFonts w:ascii="Times New Roman" w:eastAsia="Times New Roman" w:hAnsi="Times New Roman" w:cs="Times New Roman"/>
          <w:lang w:val="en-GB"/>
        </w:rPr>
        <w:t xml:space="preserve"> </w:t>
      </w:r>
      <w:r w:rsidR="00D270C8">
        <w:rPr>
          <w:rFonts w:ascii="Times New Roman" w:eastAsia="Times New Roman" w:hAnsi="Times New Roman" w:cs="Times New Roman"/>
          <w:lang w:val="en-GB"/>
        </w:rPr>
        <w:t>allow</w:t>
      </w:r>
      <w:r w:rsidR="00D270C8" w:rsidRPr="00B4327B">
        <w:rPr>
          <w:rFonts w:ascii="Times New Roman" w:eastAsia="Times New Roman" w:hAnsi="Times New Roman" w:cs="Times New Roman"/>
          <w:lang w:val="en-GB"/>
        </w:rPr>
        <w:t xml:space="preserve"> </w:t>
      </w:r>
      <w:r w:rsidR="0031431F" w:rsidRPr="00B4327B">
        <w:rPr>
          <w:rFonts w:ascii="Times New Roman" w:eastAsia="Times New Roman" w:hAnsi="Times New Roman" w:cs="Times New Roman"/>
          <w:lang w:val="en-GB"/>
        </w:rPr>
        <w:t>for variation among individuals. Year was converted into a factor in R to</w:t>
      </w:r>
      <w:r w:rsidR="00BB324B" w:rsidRPr="00B4327B">
        <w:rPr>
          <w:rFonts w:ascii="Times New Roman" w:eastAsia="Times New Roman" w:hAnsi="Times New Roman" w:cs="Times New Roman"/>
          <w:lang w:val="en-GB"/>
        </w:rPr>
        <w:t xml:space="preserve"> </w:t>
      </w:r>
      <w:r w:rsidR="0031431F" w:rsidRPr="00B4327B">
        <w:rPr>
          <w:rFonts w:ascii="Times New Roman" w:eastAsia="Times New Roman" w:hAnsi="Times New Roman" w:cs="Times New Roman"/>
          <w:lang w:val="en-GB"/>
        </w:rPr>
        <w:t xml:space="preserve">assess its </w:t>
      </w:r>
      <w:r w:rsidR="00D270C8">
        <w:rPr>
          <w:rFonts w:ascii="Times New Roman" w:eastAsia="Times New Roman" w:hAnsi="Times New Roman" w:cs="Times New Roman"/>
          <w:lang w:val="en-GB"/>
        </w:rPr>
        <w:t>influence</w:t>
      </w:r>
      <w:r w:rsidR="00D270C8" w:rsidRPr="00B4327B">
        <w:rPr>
          <w:rFonts w:ascii="Times New Roman" w:eastAsia="Times New Roman" w:hAnsi="Times New Roman" w:cs="Times New Roman"/>
          <w:lang w:val="en-GB"/>
        </w:rPr>
        <w:t xml:space="preserve"> </w:t>
      </w:r>
      <w:r w:rsidR="0031431F" w:rsidRPr="00B4327B">
        <w:rPr>
          <w:rFonts w:ascii="Times New Roman" w:eastAsia="Times New Roman" w:hAnsi="Times New Roman" w:cs="Times New Roman"/>
          <w:lang w:val="en-GB"/>
        </w:rPr>
        <w:t>on the distance to ephemeral surface water.</w:t>
      </w:r>
      <w:r w:rsidR="006536AA" w:rsidRPr="00B4327B">
        <w:rPr>
          <w:rFonts w:ascii="Times New Roman" w:eastAsia="Times New Roman" w:hAnsi="Times New Roman" w:cs="Times New Roman"/>
          <w:lang w:val="en-GB"/>
        </w:rPr>
        <w:t xml:space="preserve"> </w:t>
      </w:r>
      <w:r w:rsidR="001876D5" w:rsidRPr="00B4327B">
        <w:rPr>
          <w:rFonts w:ascii="Times New Roman" w:eastAsia="Times New Roman" w:hAnsi="Times New Roman" w:cs="Times New Roman"/>
          <w:lang w:val="en-GB"/>
        </w:rPr>
        <w:t xml:space="preserve">The </w:t>
      </w:r>
      <w:proofErr w:type="spellStart"/>
      <w:r w:rsidR="001876D5" w:rsidRPr="00B4327B">
        <w:rPr>
          <w:rFonts w:ascii="Times New Roman" w:eastAsia="Times New Roman" w:hAnsi="Times New Roman" w:cs="Times New Roman"/>
          <w:i/>
          <w:iCs/>
          <w:lang w:val="en-GB"/>
        </w:rPr>
        <w:t>anova</w:t>
      </w:r>
      <w:proofErr w:type="spellEnd"/>
      <w:r w:rsidR="001876D5" w:rsidRPr="00B4327B">
        <w:rPr>
          <w:rFonts w:ascii="Times New Roman" w:eastAsia="Times New Roman" w:hAnsi="Times New Roman" w:cs="Times New Roman"/>
          <w:i/>
          <w:iCs/>
          <w:lang w:val="en-GB"/>
        </w:rPr>
        <w:t xml:space="preserve"> </w:t>
      </w:r>
      <w:r w:rsidR="009568DC" w:rsidRPr="00B4327B">
        <w:rPr>
          <w:rFonts w:ascii="Times New Roman" w:eastAsia="Times New Roman" w:hAnsi="Times New Roman" w:cs="Times New Roman"/>
          <w:lang w:val="en-GB"/>
        </w:rPr>
        <w:t xml:space="preserve">function </w:t>
      </w:r>
      <w:r w:rsidR="001A3D08" w:rsidRPr="00B4327B">
        <w:rPr>
          <w:rFonts w:ascii="Times New Roman" w:eastAsia="Times New Roman" w:hAnsi="Times New Roman" w:cs="Times New Roman"/>
          <w:lang w:val="en-GB"/>
        </w:rPr>
        <w:t>from the</w:t>
      </w:r>
      <w:r w:rsidR="001876D5" w:rsidRPr="00B4327B">
        <w:rPr>
          <w:rFonts w:ascii="Times New Roman" w:eastAsia="Times New Roman" w:hAnsi="Times New Roman" w:cs="Times New Roman"/>
          <w:lang w:val="en-GB"/>
        </w:rPr>
        <w:t xml:space="preserve"> </w:t>
      </w:r>
      <w:r w:rsidR="005F2ADC" w:rsidRPr="00B4327B">
        <w:rPr>
          <w:rFonts w:ascii="Times New Roman" w:eastAsia="Times New Roman" w:hAnsi="Times New Roman" w:cs="Times New Roman"/>
          <w:lang w:val="en-GB"/>
        </w:rPr>
        <w:t>‘</w:t>
      </w:r>
      <w:r w:rsidR="001876D5" w:rsidRPr="00B4327B">
        <w:rPr>
          <w:rFonts w:ascii="Times New Roman" w:eastAsia="Times New Roman" w:hAnsi="Times New Roman" w:cs="Times New Roman"/>
          <w:i/>
          <w:lang w:val="en-GB"/>
        </w:rPr>
        <w:t>stats</w:t>
      </w:r>
      <w:r w:rsidR="005F2ADC" w:rsidRPr="00B4327B">
        <w:rPr>
          <w:rFonts w:ascii="Times New Roman" w:eastAsia="Times New Roman" w:hAnsi="Times New Roman" w:cs="Times New Roman"/>
          <w:lang w:val="en-GB"/>
        </w:rPr>
        <w:t>’</w:t>
      </w:r>
      <w:r w:rsidR="001876D5" w:rsidRPr="00B4327B">
        <w:rPr>
          <w:rFonts w:ascii="Times New Roman" w:eastAsia="Times New Roman" w:hAnsi="Times New Roman" w:cs="Times New Roman"/>
          <w:lang w:val="en-GB"/>
        </w:rPr>
        <w:t xml:space="preserve"> package</w:t>
      </w:r>
      <w:r w:rsidR="32396F67" w:rsidRPr="00B4327B">
        <w:rPr>
          <w:rFonts w:ascii="Times New Roman" w:eastAsia="Times New Roman" w:hAnsi="Times New Roman" w:cs="Times New Roman"/>
          <w:lang w:val="en-GB"/>
        </w:rPr>
        <w:t xml:space="preserve"> was used </w:t>
      </w:r>
      <w:r w:rsidR="009568DC" w:rsidRPr="00B4327B">
        <w:rPr>
          <w:rFonts w:ascii="Times New Roman" w:eastAsia="Times New Roman" w:hAnsi="Times New Roman" w:cs="Times New Roman"/>
          <w:lang w:val="en-GB"/>
        </w:rPr>
        <w:t>to</w:t>
      </w:r>
      <w:r w:rsidR="001876D5" w:rsidRPr="00B4327B">
        <w:rPr>
          <w:rFonts w:ascii="Times New Roman" w:eastAsia="Times New Roman" w:hAnsi="Times New Roman" w:cs="Times New Roman"/>
          <w:lang w:val="en-GB"/>
        </w:rPr>
        <w:t xml:space="preserve"> </w:t>
      </w:r>
      <w:r w:rsidR="009568DC" w:rsidRPr="00B4327B">
        <w:rPr>
          <w:rFonts w:ascii="Times New Roman" w:eastAsia="Times New Roman" w:hAnsi="Times New Roman" w:cs="Times New Roman"/>
          <w:lang w:val="en-GB"/>
        </w:rPr>
        <w:t>calculate</w:t>
      </w:r>
      <w:r w:rsidR="005F2ADC" w:rsidRPr="00B4327B">
        <w:rPr>
          <w:rFonts w:ascii="Times New Roman" w:eastAsia="Times New Roman" w:hAnsi="Times New Roman" w:cs="Times New Roman"/>
          <w:lang w:val="en-GB"/>
        </w:rPr>
        <w:t xml:space="preserve"> p</w:t>
      </w:r>
      <w:r w:rsidR="001A3D08" w:rsidRPr="00B4327B">
        <w:rPr>
          <w:rFonts w:ascii="Times New Roman" w:eastAsia="Times New Roman" w:hAnsi="Times New Roman" w:cs="Times New Roman"/>
          <w:lang w:val="en-GB"/>
        </w:rPr>
        <w:t>-</w:t>
      </w:r>
      <w:r w:rsidR="005F2ADC" w:rsidRPr="00B4327B">
        <w:rPr>
          <w:rFonts w:ascii="Times New Roman" w:eastAsia="Times New Roman" w:hAnsi="Times New Roman" w:cs="Times New Roman"/>
          <w:lang w:val="en-GB"/>
        </w:rPr>
        <w:t>values</w:t>
      </w:r>
      <w:r w:rsidR="00251981" w:rsidRPr="00B4327B">
        <w:rPr>
          <w:rFonts w:ascii="Times New Roman" w:eastAsia="Times New Roman" w:hAnsi="Times New Roman" w:cs="Times New Roman"/>
          <w:lang w:val="en-GB"/>
        </w:rPr>
        <w:t xml:space="preserve"> for </w:t>
      </w:r>
      <w:r w:rsidR="005F2ADC" w:rsidRPr="00B4327B">
        <w:rPr>
          <w:rFonts w:ascii="Times New Roman" w:eastAsia="Times New Roman" w:hAnsi="Times New Roman" w:cs="Times New Roman"/>
          <w:lang w:val="en-GB"/>
        </w:rPr>
        <w:t xml:space="preserve">significant variables. </w:t>
      </w:r>
      <w:r w:rsidR="32396F67" w:rsidRPr="00B4327B">
        <w:rPr>
          <w:rFonts w:ascii="Times New Roman" w:eastAsia="Times New Roman" w:hAnsi="Times New Roman" w:cs="Times New Roman"/>
          <w:lang w:val="en-GB"/>
        </w:rPr>
        <w:t>The dredge function in the ‘</w:t>
      </w:r>
      <w:r w:rsidR="32396F67" w:rsidRPr="00B4327B">
        <w:rPr>
          <w:rFonts w:ascii="Times New Roman" w:eastAsia="Times New Roman" w:hAnsi="Times New Roman" w:cs="Times New Roman"/>
          <w:i/>
          <w:iCs/>
          <w:lang w:val="en-GB"/>
        </w:rPr>
        <w:t>MuMIn</w:t>
      </w:r>
      <w:r w:rsidR="32396F67" w:rsidRPr="00B4327B">
        <w:rPr>
          <w:rFonts w:ascii="Times New Roman" w:eastAsia="Times New Roman" w:hAnsi="Times New Roman" w:cs="Times New Roman"/>
          <w:lang w:val="en-GB"/>
        </w:rPr>
        <w:t xml:space="preserve">’ package was </w:t>
      </w:r>
      <w:r w:rsidR="00CA4D9E" w:rsidRPr="00B4327B">
        <w:rPr>
          <w:rFonts w:ascii="Times New Roman" w:eastAsia="Times New Roman" w:hAnsi="Times New Roman" w:cs="Times New Roman"/>
          <w:lang w:val="en-GB"/>
        </w:rPr>
        <w:t xml:space="preserve">also </w:t>
      </w:r>
      <w:r w:rsidR="32396F67" w:rsidRPr="00B4327B">
        <w:rPr>
          <w:rFonts w:ascii="Times New Roman" w:eastAsia="Times New Roman" w:hAnsi="Times New Roman" w:cs="Times New Roman"/>
          <w:lang w:val="en-GB"/>
        </w:rPr>
        <w:t xml:space="preserve">used to run the model with all combinations of the predictors and identified the most parsimonious global models based on </w:t>
      </w:r>
      <w:proofErr w:type="spellStart"/>
      <w:r w:rsidR="32396F67" w:rsidRPr="00B4327B">
        <w:rPr>
          <w:rFonts w:ascii="Times New Roman" w:eastAsia="Times New Roman" w:hAnsi="Times New Roman" w:cs="Times New Roman"/>
          <w:lang w:val="en-GB"/>
        </w:rPr>
        <w:t>AICc</w:t>
      </w:r>
      <w:proofErr w:type="spellEnd"/>
      <w:r w:rsidR="32396F67" w:rsidRPr="00B4327B">
        <w:rPr>
          <w:rFonts w:ascii="Times New Roman" w:eastAsia="Times New Roman" w:hAnsi="Times New Roman" w:cs="Times New Roman"/>
          <w:lang w:val="en-GB"/>
        </w:rPr>
        <w:t xml:space="preserve"> values </w:t>
      </w:r>
      <w:r w:rsidR="00EF16F3" w:rsidRPr="00B4327B">
        <w:rPr>
          <w:rFonts w:ascii="Times New Roman" w:eastAsia="Times New Roman" w:hAnsi="Times New Roman" w:cs="Times New Roman"/>
          <w:lang w:val="en-GB"/>
        </w:rPr>
        <w:fldChar w:fldCharType="begin"/>
      </w:r>
      <w:r w:rsidR="00B20D15">
        <w:rPr>
          <w:rFonts w:ascii="Times New Roman" w:eastAsia="Times New Roman" w:hAnsi="Times New Roman" w:cs="Times New Roman"/>
          <w:lang w:val="en-GB"/>
        </w:rPr>
        <w:instrText xml:space="preserve"> ADDIN EN.CITE &lt;EndNote&gt;&lt;Cite&gt;&lt;Author&gt;Akaike&lt;/Author&gt;&lt;Year&gt;1974&lt;/Year&gt;&lt;RecNum&gt;441&lt;/RecNum&gt;&lt;DisplayText&gt;(Akaike, 1974, Barton, 2009)&lt;/DisplayText&gt;&lt;record&gt;&lt;rec-number&gt;441&lt;/rec-number&gt;&lt;foreign-keys&gt;&lt;key app="EN" db-id="essv0v9vh5wzeee9928vvza0s9rassftsvxt" timestamp="1710254233"&gt;441&lt;/key&gt;&lt;/foreign-keys&gt;&lt;ref-type name="Journal Article"&gt;17&lt;/ref-type&gt;&lt;contributors&gt;&lt;authors&gt;&lt;author&gt;Akaike, Hirotugu&lt;/author&gt;&lt;/authors&gt;&lt;/contributors&gt;&lt;titles&gt;&lt;title&gt;A new look at the statistical model identification&lt;/title&gt;&lt;secondary-title&gt;IEEE transactions on automatic control&lt;/secondary-title&gt;&lt;/titles&gt;&lt;periodical&gt;&lt;full-title&gt;IEEE transactions on automatic control&lt;/full-title&gt;&lt;/periodical&gt;&lt;pages&gt;716-723&lt;/pages&gt;&lt;volume&gt;19&lt;/volume&gt;&lt;number&gt;6&lt;/number&gt;&lt;dates&gt;&lt;year&gt;1974&lt;/year&gt;&lt;/dates&gt;&lt;isbn&gt;0018-9286&lt;/isbn&gt;&lt;urls&gt;&lt;/urls&gt;&lt;/record&gt;&lt;/Cite&gt;&lt;Cite&gt;&lt;Author&gt;Barton&lt;/Author&gt;&lt;Year&gt;2009&lt;/Year&gt;&lt;RecNum&gt;457&lt;/RecNum&gt;&lt;record&gt;&lt;rec-number&gt;457&lt;/rec-number&gt;&lt;foreign-keys&gt;&lt;key app="EN" db-id="r2zptefppfaxa9earz8xxfxvfrezxsww2sva" timestamp="1661776781"&gt;457&lt;/key&gt;&lt;/foreign-keys&gt;&lt;ref-type name="Computer Program"&gt;9&lt;/ref-type&gt;&lt;contributors&gt;&lt;authors&gt;&lt;author&gt;Barton, K&lt;/author&gt;&lt;/authors&gt;&lt;/contributors&gt;&lt;titles&gt;&lt;title&gt;MuMIn: multi-model inference&lt;/title&gt;&lt;/titles&gt;&lt;edition&gt;R package version 0.12. 0&lt;/edition&gt;&lt;dates&gt;&lt;year&gt;2009&lt;/year&gt;&lt;/dates&gt;&lt;urls&gt;&lt;related-urls&gt;&lt;url&gt;http://r-forge. r-project. org/projects/mumin/.&lt;/url&gt;&lt;/related-urls&gt;&lt;/urls&gt;&lt;/record&gt;&lt;/Cite&gt;&lt;/EndNote&gt;</w:instrText>
      </w:r>
      <w:r w:rsidR="00EF16F3" w:rsidRPr="00B4327B">
        <w:rPr>
          <w:rFonts w:ascii="Times New Roman" w:eastAsia="Times New Roman" w:hAnsi="Times New Roman" w:cs="Times New Roman"/>
          <w:lang w:val="en-GB"/>
        </w:rPr>
        <w:fldChar w:fldCharType="separate"/>
      </w:r>
      <w:r w:rsidR="32396F67" w:rsidRPr="00B4327B">
        <w:rPr>
          <w:rFonts w:ascii="Times New Roman" w:eastAsia="Times New Roman" w:hAnsi="Times New Roman" w:cs="Times New Roman"/>
          <w:noProof/>
          <w:lang w:val="en-GB"/>
        </w:rPr>
        <w:t>(Akaike, 1974, Barton, 2009)</w:t>
      </w:r>
      <w:r w:rsidR="00EF16F3" w:rsidRPr="00B4327B">
        <w:rPr>
          <w:rFonts w:ascii="Times New Roman" w:eastAsia="Times New Roman" w:hAnsi="Times New Roman" w:cs="Times New Roman"/>
          <w:lang w:val="en-GB"/>
        </w:rPr>
        <w:fldChar w:fldCharType="end"/>
      </w:r>
      <w:r w:rsidR="32396F67" w:rsidRPr="00B4327B">
        <w:rPr>
          <w:rFonts w:ascii="Times New Roman" w:eastAsia="Times New Roman" w:hAnsi="Times New Roman" w:cs="Times New Roman"/>
          <w:lang w:val="en-GB"/>
        </w:rPr>
        <w:t xml:space="preserve">. </w:t>
      </w:r>
    </w:p>
    <w:p w14:paraId="5F7CD85B" w14:textId="030951F7" w:rsidR="14CA8520" w:rsidRPr="00B4327B" w:rsidRDefault="14CA8520" w:rsidP="00BE1A5B">
      <w:pPr>
        <w:spacing w:before="120" w:after="120" w:line="360" w:lineRule="auto"/>
        <w:ind w:firstLine="720"/>
        <w:jc w:val="both"/>
        <w:rPr>
          <w:rFonts w:ascii="Times New Roman" w:eastAsia="Times New Roman" w:hAnsi="Times New Roman" w:cs="Times New Roman"/>
          <w:lang w:val="en-GB"/>
        </w:rPr>
      </w:pPr>
    </w:p>
    <w:p w14:paraId="22C43572" w14:textId="1F436FFA" w:rsidR="00EF16F3" w:rsidRPr="00307A5F" w:rsidRDefault="00EF16F3" w:rsidP="00740E26">
      <w:pPr>
        <w:pStyle w:val="Heading1"/>
        <w:spacing w:before="0" w:line="360" w:lineRule="auto"/>
        <w:rPr>
          <w:rFonts w:ascii="Times New Roman" w:hAnsi="Times New Roman" w:cs="Times New Roman"/>
          <w:b/>
          <w:bCs/>
          <w:color w:val="auto"/>
          <w:sz w:val="28"/>
          <w:szCs w:val="28"/>
          <w:lang w:val="en-GB"/>
        </w:rPr>
      </w:pPr>
      <w:r w:rsidRPr="00307A5F">
        <w:rPr>
          <w:rFonts w:ascii="Times New Roman" w:hAnsi="Times New Roman" w:cs="Times New Roman"/>
          <w:b/>
          <w:bCs/>
          <w:color w:val="auto"/>
          <w:sz w:val="28"/>
          <w:szCs w:val="28"/>
          <w:lang w:val="en-GB"/>
        </w:rPr>
        <w:t>Results</w:t>
      </w:r>
    </w:p>
    <w:p w14:paraId="37539089" w14:textId="6B12BF7F" w:rsidR="00EF16F3" w:rsidRPr="00A55323" w:rsidRDefault="00EF16F3" w:rsidP="00575F93">
      <w:pPr>
        <w:pStyle w:val="Heading3"/>
        <w:rPr>
          <w:rFonts w:ascii="Times New Roman" w:hAnsi="Times New Roman" w:cs="Times New Roman"/>
          <w:i/>
          <w:iCs/>
          <w:color w:val="auto"/>
          <w:sz w:val="22"/>
          <w:szCs w:val="22"/>
          <w:lang w:val="en-GB"/>
        </w:rPr>
      </w:pPr>
      <w:r w:rsidRPr="00A55323">
        <w:rPr>
          <w:rFonts w:ascii="Times New Roman" w:hAnsi="Times New Roman" w:cs="Times New Roman"/>
          <w:i/>
          <w:iCs/>
          <w:color w:val="auto"/>
          <w:sz w:val="22"/>
          <w:szCs w:val="22"/>
          <w:lang w:val="en-GB"/>
        </w:rPr>
        <w:t>Home range size</w:t>
      </w:r>
    </w:p>
    <w:p w14:paraId="2B61EFF4" w14:textId="15885812" w:rsidR="0087237F" w:rsidRPr="0087237F" w:rsidRDefault="0087237F" w:rsidP="00740E26">
      <w:pPr>
        <w:spacing w:after="0" w:line="360" w:lineRule="auto"/>
        <w:ind w:firstLine="720"/>
        <w:jc w:val="both"/>
        <w:rPr>
          <w:rFonts w:ascii="Times New Roman" w:eastAsia="Calibri" w:hAnsi="Times New Roman" w:cs="Times New Roman"/>
          <w:strike/>
        </w:rPr>
      </w:pPr>
      <w:r w:rsidRPr="0087237F">
        <w:rPr>
          <w:rFonts w:ascii="Times New Roman" w:eastAsia="Times New Roman" w:hAnsi="Times New Roman" w:cs="Times New Roman"/>
          <w:lang w:val="en-GB"/>
        </w:rPr>
        <w:t>The mean seasonal home range size from the collared elephants recorded over 4 years was 1246.80 km</w:t>
      </w:r>
      <w:r w:rsidRPr="0087237F">
        <w:rPr>
          <w:rFonts w:ascii="Times New Roman" w:eastAsia="Times New Roman" w:hAnsi="Times New Roman" w:cs="Times New Roman"/>
          <w:vertAlign w:val="superscript"/>
          <w:lang w:val="en-GB"/>
        </w:rPr>
        <w:t>2</w:t>
      </w:r>
      <w:r w:rsidRPr="0087237F">
        <w:rPr>
          <w:rFonts w:ascii="Times New Roman" w:eastAsia="Times New Roman" w:hAnsi="Times New Roman" w:cs="Times New Roman"/>
          <w:lang w:val="en-GB"/>
        </w:rPr>
        <w:t xml:space="preserve"> (</w:t>
      </w:r>
      <w:proofErr w:type="spellStart"/>
      <w:r w:rsidRPr="0087237F">
        <w:rPr>
          <w:rFonts w:ascii="Times New Roman" w:eastAsia="Times New Roman" w:hAnsi="Times New Roman" w:cs="Times New Roman"/>
          <w:lang w:val="en-GB"/>
        </w:rPr>
        <w:t>sd</w:t>
      </w:r>
      <w:proofErr w:type="spellEnd"/>
      <w:r w:rsidRPr="0087237F">
        <w:rPr>
          <w:rFonts w:ascii="Times New Roman" w:eastAsia="Times New Roman" w:hAnsi="Times New Roman" w:cs="Times New Roman"/>
          <w:lang w:val="en-GB"/>
        </w:rPr>
        <w:t xml:space="preserve"> 1050.901</w:t>
      </w:r>
      <w:r w:rsidR="005F01C5" w:rsidRPr="0087237F">
        <w:rPr>
          <w:rFonts w:ascii="Times New Roman" w:eastAsia="Times New Roman" w:hAnsi="Times New Roman" w:cs="Times New Roman"/>
          <w:lang w:val="en-GB"/>
        </w:rPr>
        <w:t>) and</w:t>
      </w:r>
      <w:r w:rsidR="005F01C5">
        <w:rPr>
          <w:rFonts w:ascii="Times New Roman" w:eastAsia="Times New Roman" w:hAnsi="Times New Roman" w:cs="Times New Roman"/>
          <w:lang w:val="en-GB"/>
        </w:rPr>
        <w:t xml:space="preserve"> </w:t>
      </w:r>
      <w:r w:rsidRPr="0087237F">
        <w:rPr>
          <w:rFonts w:ascii="Times New Roman" w:eastAsia="Times New Roman" w:hAnsi="Times New Roman" w:cs="Times New Roman"/>
          <w:lang w:val="en-GB"/>
        </w:rPr>
        <w:t>rang</w:t>
      </w:r>
      <w:r w:rsidR="005F01C5">
        <w:rPr>
          <w:rFonts w:ascii="Times New Roman" w:eastAsia="Times New Roman" w:hAnsi="Times New Roman" w:cs="Times New Roman"/>
          <w:lang w:val="en-GB"/>
        </w:rPr>
        <w:t xml:space="preserve">ed from </w:t>
      </w:r>
      <w:r w:rsidRPr="0087237F">
        <w:rPr>
          <w:rFonts w:ascii="Times New Roman" w:eastAsia="Times New Roman" w:hAnsi="Times New Roman" w:cs="Times New Roman"/>
          <w:lang w:val="en-GB"/>
        </w:rPr>
        <w:t xml:space="preserve">800 </w:t>
      </w:r>
      <w:r w:rsidR="005F01C5">
        <w:rPr>
          <w:rFonts w:ascii="Times New Roman" w:eastAsia="Times New Roman" w:hAnsi="Times New Roman" w:cs="Times New Roman"/>
          <w:lang w:val="en-GB"/>
        </w:rPr>
        <w:t>to</w:t>
      </w:r>
      <w:r w:rsidRPr="0087237F">
        <w:rPr>
          <w:rFonts w:ascii="Times New Roman" w:eastAsia="Times New Roman" w:hAnsi="Times New Roman" w:cs="Times New Roman"/>
          <w:lang w:val="en-GB"/>
        </w:rPr>
        <w:t xml:space="preserve"> </w:t>
      </w:r>
      <w:r w:rsidR="00620311">
        <w:rPr>
          <w:rFonts w:ascii="Times New Roman" w:eastAsia="Times New Roman" w:hAnsi="Times New Roman" w:cs="Times New Roman"/>
          <w:lang w:val="en-GB"/>
        </w:rPr>
        <w:t>4000 km</w:t>
      </w:r>
      <w:r w:rsidR="00620311" w:rsidRPr="00620311">
        <w:rPr>
          <w:rFonts w:ascii="Times New Roman" w:eastAsia="Times New Roman" w:hAnsi="Times New Roman" w:cs="Times New Roman"/>
          <w:vertAlign w:val="superscript"/>
          <w:lang w:val="en-GB"/>
        </w:rPr>
        <w:t>2</w:t>
      </w:r>
      <w:r w:rsidRPr="0087237F">
        <w:rPr>
          <w:rFonts w:ascii="Times New Roman" w:eastAsia="Calibri" w:hAnsi="Times New Roman" w:cs="Times New Roman"/>
          <w:lang w:val="en-GB"/>
        </w:rPr>
        <w:t xml:space="preserve">. </w:t>
      </w:r>
      <w:r w:rsidRPr="0087237F">
        <w:rPr>
          <w:rFonts w:ascii="Times New Roman" w:eastAsia="Times New Roman" w:hAnsi="Times New Roman" w:cs="Times New Roman"/>
          <w:lang w:val="en-GB"/>
        </w:rPr>
        <w:t>The most parsimonious model explaining significant variations in home range sizes included season</w:t>
      </w:r>
      <w:r w:rsidR="00D76085">
        <w:rPr>
          <w:rFonts w:ascii="Times New Roman" w:eastAsia="Times New Roman" w:hAnsi="Times New Roman" w:cs="Times New Roman"/>
          <w:lang w:val="en-GB"/>
        </w:rPr>
        <w:t xml:space="preserve"> only</w:t>
      </w:r>
      <w:r w:rsidRPr="0087237F">
        <w:rPr>
          <w:rFonts w:ascii="Times New Roman" w:eastAsia="Times New Roman" w:hAnsi="Times New Roman" w:cs="Times New Roman"/>
          <w:lang w:val="en-GB"/>
        </w:rPr>
        <w:t xml:space="preserve"> (</w:t>
      </w:r>
      <w:proofErr w:type="spellStart"/>
      <w:r w:rsidRPr="0087237F">
        <w:rPr>
          <w:rFonts w:ascii="Times New Roman" w:eastAsia="Times New Roman" w:hAnsi="Times New Roman" w:cs="Times New Roman"/>
          <w:lang w:val="en-GB"/>
        </w:rPr>
        <w:t>AICc</w:t>
      </w:r>
      <w:proofErr w:type="spellEnd"/>
      <w:r w:rsidRPr="0087237F">
        <w:rPr>
          <w:rFonts w:ascii="Times New Roman" w:eastAsia="Times New Roman" w:hAnsi="Times New Roman" w:cs="Times New Roman"/>
          <w:lang w:val="en-GB"/>
        </w:rPr>
        <w:t xml:space="preserve"> = 396.5, </w:t>
      </w:r>
      <w:proofErr w:type="spellStart"/>
      <w:r w:rsidRPr="0087237F">
        <w:rPr>
          <w:rFonts w:ascii="Times New Roman" w:eastAsia="Times New Roman" w:hAnsi="Times New Roman" w:cs="Times New Roman"/>
          <w:lang w:val="en-GB"/>
        </w:rPr>
        <w:t>AICw</w:t>
      </w:r>
      <w:proofErr w:type="spellEnd"/>
      <w:r w:rsidRPr="0087237F">
        <w:rPr>
          <w:rFonts w:ascii="Times New Roman" w:eastAsia="Times New Roman" w:hAnsi="Times New Roman" w:cs="Times New Roman"/>
          <w:lang w:val="en-GB"/>
        </w:rPr>
        <w:t xml:space="preserve"> = 0.817). No other models were competitive (Table 3 and 4). The home</w:t>
      </w:r>
      <w:sdt>
        <w:sdtPr>
          <w:rPr>
            <w:rFonts w:ascii="Times New Roman" w:eastAsia="Calibri" w:hAnsi="Times New Roman" w:cs="Times New Roman"/>
            <w:lang w:val="en-GB"/>
          </w:rPr>
          <w:tag w:val="goog_rdk_400"/>
          <w:id w:val="1050572900"/>
        </w:sdtPr>
        <w:sdtContent/>
      </w:sdt>
      <w:r w:rsidRPr="0087237F">
        <w:rPr>
          <w:rFonts w:ascii="Times New Roman" w:eastAsia="Times New Roman" w:hAnsi="Times New Roman" w:cs="Times New Roman"/>
          <w:lang w:val="en-GB"/>
        </w:rPr>
        <w:t xml:space="preserve"> range sizes were consistently smaller in the dry season (</w:t>
      </w:r>
      <w:r w:rsidRPr="0087237F">
        <w:rPr>
          <w:rFonts w:ascii="Times New Roman" w:eastAsia="Calibri" w:hAnsi="Times New Roman" w:cs="Times New Roman"/>
          <w:lang w:val="en-GB"/>
        </w:rPr>
        <w:t>800-1800 km</w:t>
      </w:r>
      <w:r w:rsidRPr="0087237F">
        <w:rPr>
          <w:rFonts w:ascii="Times New Roman" w:eastAsia="Calibri" w:hAnsi="Times New Roman" w:cs="Times New Roman"/>
          <w:vertAlign w:val="superscript"/>
          <w:lang w:val="en-GB"/>
        </w:rPr>
        <w:t>2</w:t>
      </w:r>
      <w:r w:rsidRPr="0087237F">
        <w:rPr>
          <w:rFonts w:ascii="Times New Roman" w:eastAsia="Calibri" w:hAnsi="Times New Roman" w:cs="Times New Roman"/>
          <w:lang w:val="en-GB"/>
        </w:rPr>
        <w:t xml:space="preserve">) </w:t>
      </w:r>
      <w:r w:rsidRPr="0087237F">
        <w:rPr>
          <w:rFonts w:ascii="Times New Roman" w:eastAsia="Times New Roman" w:hAnsi="Times New Roman" w:cs="Times New Roman"/>
          <w:lang w:val="en-GB"/>
        </w:rPr>
        <w:t>than in the wet season</w:t>
      </w:r>
      <w:r w:rsidRPr="0087237F">
        <w:rPr>
          <w:rFonts w:ascii="Times New Roman" w:eastAsia="Calibri" w:hAnsi="Times New Roman" w:cs="Times New Roman"/>
          <w:lang w:val="en-GB"/>
        </w:rPr>
        <w:t xml:space="preserve"> (1850-4000 km</w:t>
      </w:r>
      <w:r w:rsidRPr="0087237F">
        <w:rPr>
          <w:rFonts w:ascii="Times New Roman" w:eastAsia="Calibri" w:hAnsi="Times New Roman" w:cs="Times New Roman"/>
          <w:vertAlign w:val="superscript"/>
          <w:lang w:val="en-GB"/>
        </w:rPr>
        <w:t>2</w:t>
      </w:r>
      <w:r w:rsidRPr="0087237F">
        <w:rPr>
          <w:rFonts w:ascii="Times New Roman" w:eastAsia="Times New Roman" w:hAnsi="Times New Roman" w:cs="Times New Roman"/>
          <w:lang w:val="en-GB"/>
        </w:rPr>
        <w:t xml:space="preserve">) (Supplementary: Figure 4. A-D). </w:t>
      </w:r>
      <w:r w:rsidRPr="0087237F">
        <w:rPr>
          <w:rFonts w:ascii="Times New Roman" w:eastAsia="Calibri" w:hAnsi="Times New Roman" w:cs="Times New Roman"/>
          <w:strike/>
        </w:rPr>
        <w:t xml:space="preserve"> </w:t>
      </w:r>
    </w:p>
    <w:p w14:paraId="0503C278" w14:textId="77777777" w:rsidR="00734809" w:rsidRPr="00575F93" w:rsidRDefault="00734809" w:rsidP="00575F93">
      <w:pPr>
        <w:rPr>
          <w:lang w:val="en-GB"/>
        </w:rPr>
      </w:pPr>
    </w:p>
    <w:p w14:paraId="61D623C4" w14:textId="487E0D1A" w:rsidR="00305D42" w:rsidRPr="00575F93" w:rsidRDefault="00C974B3" w:rsidP="00575F93">
      <w:pPr>
        <w:pStyle w:val="Heading3"/>
        <w:rPr>
          <w:rFonts w:ascii="Times New Roman" w:hAnsi="Times New Roman" w:cs="Times New Roman"/>
          <w:i/>
          <w:iCs/>
          <w:color w:val="auto"/>
          <w:sz w:val="22"/>
          <w:szCs w:val="22"/>
          <w:lang w:val="en-GB"/>
        </w:rPr>
      </w:pPr>
      <w:r w:rsidRPr="00575F93">
        <w:rPr>
          <w:rFonts w:ascii="Times New Roman" w:hAnsi="Times New Roman" w:cs="Times New Roman"/>
          <w:i/>
          <w:iCs/>
          <w:color w:val="auto"/>
          <w:sz w:val="22"/>
          <w:szCs w:val="22"/>
          <w:lang w:val="en-GB"/>
        </w:rPr>
        <w:t>Distance</w:t>
      </w:r>
      <w:r w:rsidR="00305D42" w:rsidRPr="00575F93">
        <w:rPr>
          <w:rFonts w:ascii="Times New Roman" w:hAnsi="Times New Roman" w:cs="Times New Roman"/>
          <w:i/>
          <w:iCs/>
          <w:color w:val="auto"/>
          <w:sz w:val="22"/>
          <w:szCs w:val="22"/>
          <w:lang w:val="en-GB"/>
        </w:rPr>
        <w:t xml:space="preserve"> to the nearest ephemeral surface water</w:t>
      </w:r>
      <w:r w:rsidR="00A74F30" w:rsidRPr="00575F93">
        <w:rPr>
          <w:rFonts w:ascii="Times New Roman" w:hAnsi="Times New Roman" w:cs="Times New Roman"/>
          <w:i/>
          <w:iCs/>
          <w:color w:val="auto"/>
          <w:sz w:val="22"/>
          <w:szCs w:val="22"/>
          <w:lang w:val="en-GB"/>
        </w:rPr>
        <w:t xml:space="preserve"> source</w:t>
      </w:r>
      <w:r w:rsidR="00305D42" w:rsidRPr="00575F93">
        <w:rPr>
          <w:rFonts w:ascii="Times New Roman" w:hAnsi="Times New Roman" w:cs="Times New Roman"/>
          <w:i/>
          <w:iCs/>
          <w:color w:val="auto"/>
          <w:sz w:val="22"/>
          <w:szCs w:val="22"/>
          <w:lang w:val="en-GB"/>
        </w:rPr>
        <w:t xml:space="preserve"> </w:t>
      </w:r>
    </w:p>
    <w:p w14:paraId="4EA60816" w14:textId="6C993763" w:rsidR="00DF1118" w:rsidRPr="00DF1118" w:rsidRDefault="00DF1118" w:rsidP="00BE1A5B">
      <w:pPr>
        <w:spacing w:before="120" w:after="120" w:line="360" w:lineRule="auto"/>
        <w:ind w:firstLine="720"/>
        <w:jc w:val="both"/>
        <w:rPr>
          <w:rFonts w:ascii="Times New Roman" w:eastAsia="Times New Roman" w:hAnsi="Times New Roman" w:cs="Times New Roman"/>
          <w:lang w:val="en-GB"/>
        </w:rPr>
      </w:pPr>
      <w:r w:rsidRPr="00DF1118">
        <w:rPr>
          <w:rFonts w:ascii="Times New Roman" w:eastAsia="Times New Roman" w:hAnsi="Times New Roman" w:cs="Times New Roman"/>
          <w:lang w:val="en-GB"/>
        </w:rPr>
        <w:t xml:space="preserve">There was a significant difference in seasonal daily distance from ephemeral surface water between seasons, </w:t>
      </w:r>
      <w:r w:rsidR="00D76085" w:rsidRPr="00DF1118">
        <w:rPr>
          <w:rFonts w:ascii="Times New Roman" w:eastAsia="Times New Roman" w:hAnsi="Times New Roman" w:cs="Times New Roman"/>
          <w:lang w:val="en-GB"/>
        </w:rPr>
        <w:t>sex</w:t>
      </w:r>
      <w:r w:rsidR="00D76085">
        <w:rPr>
          <w:rFonts w:ascii="Times New Roman" w:eastAsia="Times New Roman" w:hAnsi="Times New Roman" w:cs="Times New Roman"/>
          <w:lang w:val="en-GB"/>
        </w:rPr>
        <w:t xml:space="preserve">, and </w:t>
      </w:r>
      <w:r w:rsidRPr="00DF1118">
        <w:rPr>
          <w:rFonts w:ascii="Times New Roman" w:eastAsia="Times New Roman" w:hAnsi="Times New Roman" w:cs="Times New Roman"/>
          <w:lang w:val="en-GB"/>
        </w:rPr>
        <w:t>year</w:t>
      </w:r>
      <w:r w:rsidR="00D76085">
        <w:rPr>
          <w:rFonts w:ascii="Times New Roman" w:eastAsia="Times New Roman" w:hAnsi="Times New Roman" w:cs="Times New Roman"/>
          <w:lang w:val="en-GB"/>
        </w:rPr>
        <w:t xml:space="preserve"> </w:t>
      </w:r>
      <w:r w:rsidRPr="00DF1118">
        <w:rPr>
          <w:rFonts w:ascii="Times New Roman" w:eastAsia="Times New Roman" w:hAnsi="Times New Roman" w:cs="Times New Roman"/>
          <w:lang w:val="en-GB"/>
        </w:rPr>
        <w:t>(</w:t>
      </w:r>
      <w:proofErr w:type="spellStart"/>
      <w:r w:rsidRPr="00DF1118">
        <w:rPr>
          <w:rFonts w:ascii="Times New Roman" w:eastAsia="Times New Roman" w:hAnsi="Times New Roman" w:cs="Times New Roman"/>
          <w:lang w:val="en-GB"/>
        </w:rPr>
        <w:t>AICc</w:t>
      </w:r>
      <w:proofErr w:type="spellEnd"/>
      <w:r w:rsidRPr="00DF1118">
        <w:rPr>
          <w:rFonts w:ascii="Times New Roman" w:eastAsia="Times New Roman" w:hAnsi="Times New Roman" w:cs="Times New Roman"/>
          <w:lang w:val="en-GB"/>
        </w:rPr>
        <w:t xml:space="preserve">= 16227.7, </w:t>
      </w:r>
      <w:proofErr w:type="spellStart"/>
      <w:r w:rsidRPr="00DF1118">
        <w:rPr>
          <w:rFonts w:ascii="Times New Roman" w:eastAsia="Times New Roman" w:hAnsi="Times New Roman" w:cs="Times New Roman"/>
          <w:lang w:val="en-GB"/>
        </w:rPr>
        <w:t>AIC</w:t>
      </w:r>
      <w:r w:rsidRPr="00DF1118">
        <w:rPr>
          <w:rFonts w:ascii="Times New Roman" w:eastAsia="Times New Roman" w:hAnsi="Times New Roman" w:cs="Times New Roman"/>
          <w:vertAlign w:val="subscript"/>
          <w:lang w:val="en-GB"/>
        </w:rPr>
        <w:t>w</w:t>
      </w:r>
      <w:proofErr w:type="spellEnd"/>
      <w:r w:rsidRPr="00DF1118">
        <w:rPr>
          <w:rFonts w:ascii="Times New Roman" w:eastAsia="Times New Roman" w:hAnsi="Times New Roman" w:cs="Times New Roman"/>
          <w:vertAlign w:val="subscript"/>
          <w:lang w:val="en-GB"/>
        </w:rPr>
        <w:t xml:space="preserve"> </w:t>
      </w:r>
      <w:r w:rsidRPr="00DF1118">
        <w:rPr>
          <w:rFonts w:ascii="Times New Roman" w:eastAsia="Times New Roman" w:hAnsi="Times New Roman" w:cs="Times New Roman"/>
          <w:lang w:val="en-GB"/>
        </w:rPr>
        <w:t xml:space="preserve">=1; Table 5,6 and 7). The most parsimonious model included an interaction between season and sex; season, </w:t>
      </w:r>
      <w:r w:rsidR="00A844AC">
        <w:rPr>
          <w:rFonts w:ascii="Times New Roman" w:eastAsia="Times New Roman" w:hAnsi="Times New Roman" w:cs="Times New Roman"/>
          <w:lang w:val="en-GB"/>
        </w:rPr>
        <w:t>y</w:t>
      </w:r>
      <w:r w:rsidR="00A844AC" w:rsidRPr="00DF1118">
        <w:rPr>
          <w:rFonts w:ascii="Times New Roman" w:eastAsia="Times New Roman" w:hAnsi="Times New Roman" w:cs="Times New Roman"/>
          <w:lang w:val="en-GB"/>
        </w:rPr>
        <w:t xml:space="preserve">ear </w:t>
      </w:r>
      <w:r w:rsidRPr="00DF1118">
        <w:rPr>
          <w:rFonts w:ascii="Times New Roman" w:eastAsia="Times New Roman" w:hAnsi="Times New Roman" w:cs="Times New Roman"/>
          <w:lang w:val="en-GB"/>
        </w:rPr>
        <w:t xml:space="preserve">and </w:t>
      </w:r>
      <w:r w:rsidR="00A844AC" w:rsidRPr="00DF1118">
        <w:rPr>
          <w:rFonts w:ascii="Times New Roman" w:eastAsia="Times New Roman" w:hAnsi="Times New Roman" w:cs="Times New Roman"/>
          <w:lang w:val="en-GB"/>
        </w:rPr>
        <w:t>w</w:t>
      </w:r>
      <w:r w:rsidR="00A844AC">
        <w:rPr>
          <w:rFonts w:ascii="Times New Roman" w:eastAsia="Times New Roman" w:hAnsi="Times New Roman" w:cs="Times New Roman"/>
          <w:lang w:val="en-GB"/>
        </w:rPr>
        <w:t>as</w:t>
      </w:r>
      <w:r w:rsidR="00A844AC" w:rsidRPr="00DF1118">
        <w:rPr>
          <w:rFonts w:ascii="Times New Roman" w:eastAsia="Times New Roman" w:hAnsi="Times New Roman" w:cs="Times New Roman"/>
          <w:lang w:val="en-GB"/>
        </w:rPr>
        <w:t xml:space="preserve"> </w:t>
      </w:r>
      <w:r w:rsidRPr="00DF1118">
        <w:rPr>
          <w:rFonts w:ascii="Times New Roman" w:eastAsia="Times New Roman" w:hAnsi="Times New Roman" w:cs="Times New Roman"/>
          <w:lang w:val="en-GB"/>
        </w:rPr>
        <w:t xml:space="preserve">significant (see Table 5 and 7), and no other model was competitive. Elephants </w:t>
      </w:r>
      <w:r w:rsidR="00A844AC">
        <w:rPr>
          <w:rFonts w:ascii="Times New Roman" w:eastAsia="Times New Roman" w:hAnsi="Times New Roman" w:cs="Times New Roman"/>
          <w:lang w:val="en-GB"/>
        </w:rPr>
        <w:t xml:space="preserve">were </w:t>
      </w:r>
      <w:r w:rsidR="000F2ECC">
        <w:rPr>
          <w:rFonts w:ascii="Times New Roman" w:eastAsia="Times New Roman" w:hAnsi="Times New Roman" w:cs="Times New Roman"/>
          <w:lang w:val="en-GB"/>
        </w:rPr>
        <w:t>found near</w:t>
      </w:r>
      <w:r w:rsidRPr="00DF1118">
        <w:rPr>
          <w:rFonts w:ascii="Times New Roman" w:eastAsia="Times New Roman" w:hAnsi="Times New Roman" w:cs="Times New Roman"/>
          <w:lang w:val="en-GB"/>
        </w:rPr>
        <w:t xml:space="preserve"> ephemeral surface water</w:t>
      </w:r>
      <w:r w:rsidR="00A844AC">
        <w:rPr>
          <w:rFonts w:ascii="Times New Roman" w:eastAsia="Times New Roman" w:hAnsi="Times New Roman" w:cs="Times New Roman"/>
          <w:lang w:val="en-GB"/>
        </w:rPr>
        <w:t xml:space="preserve"> sources</w:t>
      </w:r>
      <w:r w:rsidRPr="00DF1118">
        <w:rPr>
          <w:rFonts w:ascii="Times New Roman" w:eastAsia="Times New Roman" w:hAnsi="Times New Roman" w:cs="Times New Roman"/>
          <w:lang w:val="en-GB"/>
        </w:rPr>
        <w:t xml:space="preserve"> in the wet season (6000-6250m) compared to the dry season (12000-1875m) for all sexes (Figure</w:t>
      </w:r>
      <w:r w:rsidR="000F2ECC">
        <w:rPr>
          <w:rFonts w:ascii="Times New Roman" w:eastAsia="Times New Roman" w:hAnsi="Times New Roman" w:cs="Times New Roman"/>
          <w:lang w:val="en-GB"/>
        </w:rPr>
        <w:t xml:space="preserve"> 3</w:t>
      </w:r>
      <w:r w:rsidR="000F2ECC" w:rsidRPr="00DF1118">
        <w:rPr>
          <w:rFonts w:ascii="Times New Roman" w:eastAsia="Times New Roman" w:hAnsi="Times New Roman" w:cs="Times New Roman"/>
          <w:lang w:val="en-GB"/>
        </w:rPr>
        <w:t>,</w:t>
      </w:r>
      <w:r w:rsidR="000F2ECC">
        <w:rPr>
          <w:rFonts w:ascii="Times New Roman" w:eastAsia="Times New Roman" w:hAnsi="Times New Roman" w:cs="Times New Roman"/>
          <w:lang w:val="en-GB"/>
        </w:rPr>
        <w:t xml:space="preserve"> and </w:t>
      </w:r>
      <w:r w:rsidR="000F2ECC" w:rsidRPr="00DF1118">
        <w:rPr>
          <w:rFonts w:ascii="Times New Roman" w:eastAsia="Times New Roman" w:hAnsi="Times New Roman" w:cs="Times New Roman"/>
          <w:lang w:val="en-GB"/>
        </w:rPr>
        <w:t>Figure 4 in the supplementary section</w:t>
      </w:r>
      <w:r w:rsidRPr="00DF1118">
        <w:rPr>
          <w:rFonts w:ascii="Times New Roman" w:eastAsia="Times New Roman" w:hAnsi="Times New Roman" w:cs="Times New Roman"/>
          <w:lang w:val="en-GB"/>
        </w:rPr>
        <w:t xml:space="preserve">). Female elephants stayed closer to ephemeral </w:t>
      </w:r>
      <w:r w:rsidRPr="00DF1118">
        <w:rPr>
          <w:rFonts w:ascii="Times New Roman" w:eastAsia="Times New Roman" w:hAnsi="Times New Roman" w:cs="Times New Roman"/>
          <w:lang w:val="en-GB"/>
        </w:rPr>
        <w:lastRenderedPageBreak/>
        <w:t xml:space="preserve">water sources than male elephants. Annually, elephants were closer to ephemeral surface water in 2014 and 2017, but in 2015 and 2016, they travelled farther from ephemeral water sources (Figure 6). </w:t>
      </w:r>
    </w:p>
    <w:p w14:paraId="49279D2A" w14:textId="5B67D0DB" w:rsidR="7228075D" w:rsidRPr="00B4327B" w:rsidRDefault="7228075D" w:rsidP="00BE1A5B">
      <w:pPr>
        <w:spacing w:before="120" w:after="120" w:line="360" w:lineRule="auto"/>
        <w:ind w:firstLine="720"/>
        <w:jc w:val="both"/>
        <w:rPr>
          <w:rFonts w:ascii="Times New Roman" w:eastAsia="Times New Roman" w:hAnsi="Times New Roman" w:cs="Times New Roman"/>
          <w:lang w:val="en-GB"/>
        </w:rPr>
      </w:pPr>
    </w:p>
    <w:p w14:paraId="0107894F" w14:textId="77777777" w:rsidR="00FF65E6" w:rsidRPr="00575F93" w:rsidRDefault="00FF65E6" w:rsidP="00C504AE">
      <w:pPr>
        <w:pStyle w:val="Heading3"/>
        <w:rPr>
          <w:rFonts w:ascii="Times New Roman" w:hAnsi="Times New Roman" w:cs="Times New Roman"/>
          <w:i/>
          <w:iCs/>
          <w:color w:val="auto"/>
          <w:sz w:val="22"/>
          <w:szCs w:val="22"/>
          <w:lang w:val="en-GB"/>
        </w:rPr>
      </w:pPr>
      <w:r w:rsidRPr="00575F93">
        <w:rPr>
          <w:rFonts w:ascii="Times New Roman" w:hAnsi="Times New Roman" w:cs="Times New Roman"/>
          <w:i/>
          <w:iCs/>
          <w:color w:val="auto"/>
          <w:sz w:val="22"/>
          <w:szCs w:val="22"/>
          <w:lang w:val="en-GB"/>
        </w:rPr>
        <w:t>Climate</w:t>
      </w:r>
    </w:p>
    <w:p w14:paraId="47CF9E8F" w14:textId="3CA73060" w:rsidR="000F2ECC" w:rsidRPr="00C30CF1" w:rsidRDefault="00C85CEA" w:rsidP="0024588F">
      <w:pPr>
        <w:spacing w:before="120" w:after="120" w:line="360" w:lineRule="auto"/>
        <w:ind w:firstLine="720"/>
        <w:jc w:val="both"/>
        <w:rPr>
          <w:rFonts w:asciiTheme="majorBidi" w:hAnsiTheme="majorBidi" w:cstheme="majorBidi"/>
        </w:rPr>
      </w:pPr>
      <w:bookmarkStart w:id="3" w:name="_Hlk116290441"/>
      <w:r w:rsidRPr="3D44FF9A">
        <w:rPr>
          <w:rFonts w:ascii="Times New Roman" w:eastAsia="Times New Roman" w:hAnsi="Times New Roman" w:cs="Times New Roman"/>
        </w:rPr>
        <w:t xml:space="preserve"> </w:t>
      </w:r>
      <w:bookmarkEnd w:id="3"/>
      <w:r w:rsidR="000F2ECC" w:rsidRPr="3D44FF9A">
        <w:rPr>
          <w:rFonts w:asciiTheme="majorBidi" w:eastAsia="Times New Roman" w:hAnsiTheme="majorBidi" w:cstheme="majorBidi"/>
        </w:rPr>
        <w:t>There w</w:t>
      </w:r>
      <w:r w:rsidR="005F01C5" w:rsidRPr="3D44FF9A">
        <w:rPr>
          <w:rFonts w:asciiTheme="majorBidi" w:eastAsia="Times New Roman" w:hAnsiTheme="majorBidi" w:cstheme="majorBidi"/>
        </w:rPr>
        <w:t>as</w:t>
      </w:r>
      <w:r w:rsidR="000F2ECC" w:rsidRPr="3D44FF9A">
        <w:rPr>
          <w:rFonts w:asciiTheme="majorBidi" w:eastAsia="Times New Roman" w:hAnsiTheme="majorBidi" w:cstheme="majorBidi"/>
        </w:rPr>
        <w:t xml:space="preserve"> </w:t>
      </w:r>
      <w:r w:rsidR="005F01C5" w:rsidRPr="3D44FF9A">
        <w:rPr>
          <w:rFonts w:asciiTheme="majorBidi" w:eastAsia="Times New Roman" w:hAnsiTheme="majorBidi" w:cstheme="majorBidi"/>
        </w:rPr>
        <w:t xml:space="preserve">a </w:t>
      </w:r>
      <w:r w:rsidR="000F2ECC" w:rsidRPr="3D44FF9A">
        <w:rPr>
          <w:rFonts w:asciiTheme="majorBidi" w:eastAsia="Times New Roman" w:hAnsiTheme="majorBidi" w:cstheme="majorBidi"/>
        </w:rPr>
        <w:t xml:space="preserve">drought in the study area </w:t>
      </w:r>
      <w:r w:rsidR="00A979F1" w:rsidRPr="3D44FF9A">
        <w:rPr>
          <w:rFonts w:asciiTheme="majorBidi" w:eastAsia="Times New Roman" w:hAnsiTheme="majorBidi" w:cstheme="majorBidi"/>
        </w:rPr>
        <w:t xml:space="preserve">throughout the study period </w:t>
      </w:r>
      <w:r w:rsidR="000F2ECC" w:rsidRPr="3D44FF9A">
        <w:rPr>
          <w:rFonts w:asciiTheme="majorBidi" w:eastAsia="Times New Roman" w:hAnsiTheme="majorBidi" w:cstheme="majorBidi"/>
        </w:rPr>
        <w:t xml:space="preserve">(Figure 7). </w:t>
      </w:r>
      <w:r w:rsidR="00A979F1" w:rsidRPr="3D44FF9A">
        <w:rPr>
          <w:rFonts w:asciiTheme="majorBidi" w:eastAsia="Times New Roman" w:hAnsiTheme="majorBidi" w:cstheme="majorBidi"/>
        </w:rPr>
        <w:t>When using a Standardized</w:t>
      </w:r>
      <w:r w:rsidR="00A979F1" w:rsidRPr="3D44FF9A">
        <w:rPr>
          <w:rFonts w:ascii="Times New Roman" w:eastAsia="Times New Roman" w:hAnsi="Times New Roman" w:cs="Times New Roman"/>
        </w:rPr>
        <w:t xml:space="preserve"> Precipitation Evapotranspiration Index (SPEI) on a </w:t>
      </w:r>
      <w:r w:rsidR="000F2ECC" w:rsidRPr="3D44FF9A">
        <w:rPr>
          <w:rFonts w:asciiTheme="majorBidi" w:eastAsia="Times New Roman" w:hAnsiTheme="majorBidi" w:cstheme="majorBidi"/>
        </w:rPr>
        <w:t xml:space="preserve">48-month time </w:t>
      </w:r>
      <w:r w:rsidR="00A979F1" w:rsidRPr="3D44FF9A">
        <w:rPr>
          <w:rFonts w:asciiTheme="majorBidi" w:eastAsia="Times New Roman" w:hAnsiTheme="majorBidi" w:cstheme="majorBidi"/>
        </w:rPr>
        <w:t xml:space="preserve">scale </w:t>
      </w:r>
      <w:r w:rsidR="00A979F1" w:rsidRPr="3D44FF9A">
        <w:rPr>
          <w:rFonts w:ascii="Times New Roman" w:eastAsia="Times New Roman" w:hAnsi="Times New Roman" w:cs="Times New Roman"/>
        </w:rPr>
        <w:t>(</w:t>
      </w:r>
      <w:r w:rsidR="000F2ECC" w:rsidRPr="3D44FF9A">
        <w:rPr>
          <w:rFonts w:asciiTheme="majorBidi" w:eastAsia="Times New Roman" w:hAnsiTheme="majorBidi" w:cstheme="majorBidi"/>
        </w:rPr>
        <w:t>SPEI 48</w:t>
      </w:r>
      <w:r w:rsidR="00A979F1" w:rsidRPr="3D44FF9A">
        <w:rPr>
          <w:rFonts w:asciiTheme="majorBidi" w:eastAsia="Times New Roman" w:hAnsiTheme="majorBidi" w:cstheme="majorBidi"/>
        </w:rPr>
        <w:t>)</w:t>
      </w:r>
      <w:r w:rsidR="000F2ECC" w:rsidRPr="3D44FF9A">
        <w:rPr>
          <w:rFonts w:asciiTheme="majorBidi" w:eastAsia="Times New Roman" w:hAnsiTheme="majorBidi" w:cstheme="majorBidi"/>
        </w:rPr>
        <w:t xml:space="preserve">, </w:t>
      </w:r>
      <w:r w:rsidR="00A979F1" w:rsidRPr="3D44FF9A">
        <w:rPr>
          <w:rFonts w:asciiTheme="majorBidi" w:eastAsia="Times New Roman" w:hAnsiTheme="majorBidi" w:cstheme="majorBidi"/>
        </w:rPr>
        <w:t xml:space="preserve">we found that </w:t>
      </w:r>
      <w:r w:rsidR="00D76085" w:rsidRPr="3D44FF9A">
        <w:rPr>
          <w:rFonts w:asciiTheme="majorBidi" w:eastAsia="Times New Roman" w:hAnsiTheme="majorBidi" w:cstheme="majorBidi"/>
        </w:rPr>
        <w:t>the period from 2015-2017 had an extremely</w:t>
      </w:r>
      <w:r w:rsidR="005F01C5" w:rsidRPr="3D44FF9A">
        <w:rPr>
          <w:rFonts w:asciiTheme="majorBidi" w:eastAsia="Times New Roman" w:hAnsiTheme="majorBidi" w:cstheme="majorBidi"/>
        </w:rPr>
        <w:t xml:space="preserve"> severe drought</w:t>
      </w:r>
      <w:r w:rsidR="00D76085" w:rsidRPr="3D44FF9A">
        <w:rPr>
          <w:rFonts w:asciiTheme="majorBidi" w:eastAsia="Times New Roman" w:hAnsiTheme="majorBidi" w:cstheme="majorBidi"/>
        </w:rPr>
        <w:t xml:space="preserve"> compared to 2014 which was less dry.</w:t>
      </w:r>
      <w:r w:rsidR="000F2ECC" w:rsidRPr="3D44FF9A">
        <w:rPr>
          <w:rFonts w:asciiTheme="majorBidi" w:hAnsiTheme="majorBidi" w:cstheme="majorBidi"/>
        </w:rPr>
        <w:t xml:space="preserve"> </w:t>
      </w:r>
      <w:r w:rsidR="001752FB">
        <w:rPr>
          <w:rFonts w:asciiTheme="majorBidi" w:hAnsiTheme="majorBidi" w:cstheme="majorBidi"/>
        </w:rPr>
        <w:t>We assume that r</w:t>
      </w:r>
      <w:r w:rsidR="000F2ECC" w:rsidRPr="3D44FF9A">
        <w:rPr>
          <w:rFonts w:asciiTheme="majorBidi" w:hAnsiTheme="majorBidi" w:cstheme="majorBidi"/>
        </w:rPr>
        <w:t>ains were</w:t>
      </w:r>
      <w:r w:rsidR="00A979F1" w:rsidRPr="3D44FF9A">
        <w:rPr>
          <w:rFonts w:asciiTheme="majorBidi" w:hAnsiTheme="majorBidi" w:cstheme="majorBidi"/>
        </w:rPr>
        <w:t xml:space="preserve"> low but</w:t>
      </w:r>
      <w:r w:rsidR="000F2ECC" w:rsidRPr="3D44FF9A">
        <w:rPr>
          <w:rFonts w:asciiTheme="majorBidi" w:hAnsiTheme="majorBidi" w:cstheme="majorBidi"/>
        </w:rPr>
        <w:t xml:space="preserve"> increas</w:t>
      </w:r>
      <w:r w:rsidR="00A979F1" w:rsidRPr="3D44FF9A">
        <w:rPr>
          <w:rFonts w:asciiTheme="majorBidi" w:hAnsiTheme="majorBidi" w:cstheme="majorBidi"/>
        </w:rPr>
        <w:t>ed</w:t>
      </w:r>
      <w:r w:rsidR="000F2ECC" w:rsidRPr="3D44FF9A">
        <w:rPr>
          <w:rFonts w:asciiTheme="majorBidi" w:hAnsiTheme="majorBidi" w:cstheme="majorBidi"/>
        </w:rPr>
        <w:t xml:space="preserve"> towards the end of </w:t>
      </w:r>
      <w:r w:rsidR="00A979F1" w:rsidRPr="3D44FF9A">
        <w:rPr>
          <w:rFonts w:asciiTheme="majorBidi" w:hAnsiTheme="majorBidi" w:cstheme="majorBidi"/>
        </w:rPr>
        <w:t xml:space="preserve">the study in </w:t>
      </w:r>
      <w:r w:rsidR="000F2ECC" w:rsidRPr="3D44FF9A">
        <w:rPr>
          <w:rFonts w:asciiTheme="majorBidi" w:hAnsiTheme="majorBidi" w:cstheme="majorBidi"/>
        </w:rPr>
        <w:t>2017</w:t>
      </w:r>
      <w:r w:rsidR="00A979F1" w:rsidRPr="3D44FF9A">
        <w:rPr>
          <w:rFonts w:asciiTheme="majorBidi" w:hAnsiTheme="majorBidi" w:cstheme="majorBidi"/>
        </w:rPr>
        <w:t xml:space="preserve"> (</w:t>
      </w:r>
      <w:r w:rsidR="00A979F1" w:rsidRPr="3D44FF9A">
        <w:rPr>
          <w:rFonts w:ascii="Times New Roman" w:eastAsia="Calibri" w:hAnsi="Times New Roman" w:cs="Times New Roman"/>
        </w:rPr>
        <w:t>Figure 7</w:t>
      </w:r>
      <w:r w:rsidR="00A979F1" w:rsidRPr="3D44FF9A">
        <w:rPr>
          <w:rFonts w:asciiTheme="majorBidi" w:hAnsiTheme="majorBidi" w:cstheme="majorBidi"/>
        </w:rPr>
        <w:t>).</w:t>
      </w:r>
      <w:r w:rsidR="000F2ECC" w:rsidRPr="3D44FF9A">
        <w:rPr>
          <w:rFonts w:asciiTheme="majorBidi" w:hAnsiTheme="majorBidi" w:cstheme="majorBidi"/>
        </w:rPr>
        <w:t xml:space="preserve"> </w:t>
      </w:r>
    </w:p>
    <w:p w14:paraId="20FA0FA7" w14:textId="77777777" w:rsidR="00FF65E6" w:rsidRDefault="00FF65E6" w:rsidP="00BE1A5B">
      <w:pPr>
        <w:spacing w:before="120" w:after="120" w:line="360" w:lineRule="auto"/>
        <w:ind w:firstLine="720"/>
        <w:jc w:val="both"/>
        <w:rPr>
          <w:rFonts w:ascii="Times New Roman" w:eastAsia="Times New Roman" w:hAnsi="Times New Roman" w:cs="Times New Roman"/>
          <w:lang w:val="en-GB"/>
        </w:rPr>
      </w:pPr>
    </w:p>
    <w:p w14:paraId="19861085" w14:textId="6D4C001C" w:rsidR="00B34838" w:rsidRPr="00B4327B" w:rsidRDefault="00EF16F3" w:rsidP="00BE1A5B">
      <w:pPr>
        <w:pStyle w:val="Heading1"/>
        <w:spacing w:before="120" w:after="120" w:line="360" w:lineRule="auto"/>
        <w:jc w:val="both"/>
        <w:rPr>
          <w:rFonts w:ascii="Times New Roman" w:hAnsi="Times New Roman" w:cs="Times New Roman"/>
          <w:b/>
          <w:bCs/>
          <w:color w:val="auto"/>
          <w:sz w:val="28"/>
          <w:szCs w:val="28"/>
          <w:lang w:val="en-GB"/>
        </w:rPr>
      </w:pPr>
      <w:r w:rsidRPr="4789C292">
        <w:rPr>
          <w:rFonts w:ascii="Times New Roman" w:hAnsi="Times New Roman" w:cs="Times New Roman"/>
          <w:b/>
          <w:bCs/>
          <w:color w:val="auto"/>
          <w:sz w:val="28"/>
          <w:szCs w:val="28"/>
          <w:lang w:val="en-GB"/>
        </w:rPr>
        <w:t>Discussion</w:t>
      </w:r>
    </w:p>
    <w:p w14:paraId="411BAD13" w14:textId="7D759325" w:rsidR="00035305" w:rsidRPr="00B4327B" w:rsidRDefault="00035305" w:rsidP="00A47759">
      <w:pPr>
        <w:spacing w:before="120" w:after="120" w:line="360" w:lineRule="auto"/>
        <w:jc w:val="both"/>
        <w:rPr>
          <w:rFonts w:ascii="Times New Roman" w:eastAsia="Century Gothic" w:hAnsi="Times New Roman" w:cs="Times New Roman"/>
          <w:i/>
          <w:iCs/>
          <w:lang w:val="en-GB"/>
        </w:rPr>
      </w:pPr>
      <w:r w:rsidRPr="00B4327B">
        <w:rPr>
          <w:rFonts w:ascii="Times New Roman" w:eastAsia="Century Gothic" w:hAnsi="Times New Roman" w:cs="Times New Roman"/>
          <w:i/>
          <w:iCs/>
          <w:lang w:val="en-GB"/>
        </w:rPr>
        <w:t xml:space="preserve">Home </w:t>
      </w:r>
      <w:r w:rsidR="00E93F4D" w:rsidRPr="00B4327B">
        <w:rPr>
          <w:rFonts w:ascii="Times New Roman" w:eastAsia="Century Gothic" w:hAnsi="Times New Roman" w:cs="Times New Roman"/>
          <w:i/>
          <w:iCs/>
          <w:lang w:val="en-GB"/>
        </w:rPr>
        <w:t>r</w:t>
      </w:r>
      <w:r w:rsidRPr="00B4327B">
        <w:rPr>
          <w:rFonts w:ascii="Times New Roman" w:eastAsia="Century Gothic" w:hAnsi="Times New Roman" w:cs="Times New Roman"/>
          <w:i/>
          <w:iCs/>
          <w:lang w:val="en-GB"/>
        </w:rPr>
        <w:t xml:space="preserve">ange </w:t>
      </w:r>
      <w:r w:rsidR="00E93F4D" w:rsidRPr="00B4327B">
        <w:rPr>
          <w:rFonts w:ascii="Times New Roman" w:eastAsia="Century Gothic" w:hAnsi="Times New Roman" w:cs="Times New Roman"/>
          <w:i/>
          <w:iCs/>
          <w:lang w:val="en-GB"/>
        </w:rPr>
        <w:t>s</w:t>
      </w:r>
      <w:r w:rsidRPr="00B4327B">
        <w:rPr>
          <w:rFonts w:ascii="Times New Roman" w:eastAsia="Century Gothic" w:hAnsi="Times New Roman" w:cs="Times New Roman"/>
          <w:i/>
          <w:iCs/>
          <w:lang w:val="en-GB"/>
        </w:rPr>
        <w:t>izes</w:t>
      </w:r>
    </w:p>
    <w:p w14:paraId="597B31C2" w14:textId="1AC0B3CD" w:rsidR="000B6A3D" w:rsidRPr="00B4327B" w:rsidRDefault="5557A3DA" w:rsidP="00BE1A5B">
      <w:pPr>
        <w:spacing w:before="120" w:after="120" w:line="360" w:lineRule="auto"/>
        <w:ind w:firstLine="720"/>
        <w:jc w:val="both"/>
        <w:rPr>
          <w:rFonts w:ascii="Times New Roman" w:eastAsia="Century Gothic" w:hAnsi="Times New Roman" w:cs="Times New Roman"/>
          <w:lang w:val="en-GB"/>
        </w:rPr>
      </w:pPr>
      <w:r w:rsidRPr="00B4327B">
        <w:rPr>
          <w:rFonts w:ascii="Times New Roman" w:eastAsia="Times New Roman" w:hAnsi="Times New Roman" w:cs="Times New Roman"/>
          <w:lang w:val="en-GB"/>
        </w:rPr>
        <w:t xml:space="preserve"> This study hypothesized that </w:t>
      </w:r>
      <w:r w:rsidRPr="00B4327B">
        <w:rPr>
          <w:rFonts w:ascii="Times New Roman" w:eastAsia="Times New Roman" w:hAnsi="Times New Roman" w:cs="Times New Roman"/>
          <w:i/>
          <w:iCs/>
          <w:lang w:val="en-GB"/>
        </w:rPr>
        <w:t>(</w:t>
      </w:r>
      <w:proofErr w:type="spellStart"/>
      <w:r w:rsidRPr="00B4327B">
        <w:rPr>
          <w:rFonts w:ascii="Times New Roman" w:eastAsia="Times New Roman" w:hAnsi="Times New Roman" w:cs="Times New Roman"/>
          <w:i/>
          <w:iCs/>
          <w:lang w:val="en-GB"/>
        </w:rPr>
        <w:t>i</w:t>
      </w:r>
      <w:proofErr w:type="spellEnd"/>
      <w:r w:rsidRPr="00B4327B">
        <w:rPr>
          <w:rFonts w:ascii="Times New Roman" w:eastAsia="Times New Roman" w:hAnsi="Times New Roman" w:cs="Times New Roman"/>
          <w:i/>
          <w:iCs/>
          <w:lang w:val="en-GB"/>
        </w:rPr>
        <w:t>)</w:t>
      </w:r>
      <w:r w:rsidRPr="00B4327B">
        <w:rPr>
          <w:rFonts w:ascii="Times New Roman" w:eastAsia="Times New Roman" w:hAnsi="Times New Roman" w:cs="Times New Roman"/>
          <w:lang w:val="en-GB"/>
        </w:rPr>
        <w:t xml:space="preserve"> elephant home ranges would be larger in the wet season than in the dry season on the basis that critical resources are abundant and widely distributed over a larger area in the wet season than in the dry season and that elephants would not be restricted to small localities that offer the much-needed resources. Our study found that elephants had larger home range sizes in the wet season than in the dry season.  Generally, resource availability is critical in determining the distribution and abundance of megaherbivore populations in </w:t>
      </w:r>
      <w:r w:rsidR="004800CE">
        <w:rPr>
          <w:rFonts w:ascii="Times New Roman" w:eastAsia="Times New Roman" w:hAnsi="Times New Roman" w:cs="Times New Roman"/>
          <w:lang w:val="en-GB"/>
        </w:rPr>
        <w:t xml:space="preserve">the </w:t>
      </w:r>
      <w:r w:rsidRPr="00B4327B">
        <w:rPr>
          <w:rFonts w:ascii="Times New Roman" w:eastAsia="Times New Roman" w:hAnsi="Times New Roman" w:cs="Times New Roman"/>
          <w:lang w:val="en-GB"/>
        </w:rPr>
        <w:t>African savannas</w:t>
      </w:r>
      <w:r w:rsidR="0064571B">
        <w:rPr>
          <w:rFonts w:ascii="Times New Roman" w:eastAsia="Times New Roman" w:hAnsi="Times New Roman" w:cs="Times New Roman"/>
          <w:lang w:val="en-GB"/>
        </w:rPr>
        <w:t xml:space="preserve"> </w:t>
      </w:r>
      <w:r w:rsidR="00AE6E88" w:rsidRPr="00B4327B">
        <w:rPr>
          <w:rFonts w:ascii="Times New Roman" w:eastAsia="Times New Roman" w:hAnsi="Times New Roman" w:cs="Times New Roman"/>
          <w:lang w:val="en-GB"/>
        </w:rPr>
        <w:fldChar w:fldCharType="begin">
          <w:fldData xml:space="preserve">PEVuZE5vdGU+PENpdGU+PEF1dGhvcj5NY05hdWdodG9uPC9BdXRob3I+PFllYXI+MTk4NTwvWWVh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</w:fldData>
        </w:fldChar>
      </w:r>
      <w:r w:rsidR="00357865">
        <w:rPr>
          <w:rFonts w:ascii="Times New Roman" w:eastAsia="Times New Roman" w:hAnsi="Times New Roman" w:cs="Times New Roman"/>
          <w:lang w:val="en-GB"/>
        </w:rPr>
        <w:instrText xml:space="preserve"> ADDIN EN.CITE </w:instrText>
      </w:r>
      <w:r w:rsidR="00357865">
        <w:rPr>
          <w:rFonts w:ascii="Times New Roman" w:eastAsia="Times New Roman" w:hAnsi="Times New Roman" w:cs="Times New Roman"/>
          <w:lang w:val="en-GB"/>
        </w:rPr>
        <w:fldChar w:fldCharType="begin">
          <w:fldData xml:space="preserve">PEVuZE5vdGU+PENpdGU+PEF1dGhvcj5NY05hdWdodG9uPC9BdXRob3I+PFllYXI+MTk4NTwvWWVh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</w:fldData>
        </w:fldChar>
      </w:r>
      <w:r w:rsidR="00357865">
        <w:rPr>
          <w:rFonts w:ascii="Times New Roman" w:eastAsia="Times New Roman" w:hAnsi="Times New Roman" w:cs="Times New Roman"/>
          <w:lang w:val="en-GB"/>
        </w:rPr>
        <w:instrText xml:space="preserve"> ADDIN EN.CITE.DATA </w:instrText>
      </w:r>
      <w:r w:rsidR="00357865">
        <w:rPr>
          <w:rFonts w:ascii="Times New Roman" w:eastAsia="Times New Roman" w:hAnsi="Times New Roman" w:cs="Times New Roman"/>
          <w:lang w:val="en-GB"/>
        </w:rPr>
      </w:r>
      <w:r w:rsidR="00357865">
        <w:rPr>
          <w:rFonts w:ascii="Times New Roman" w:eastAsia="Times New Roman" w:hAnsi="Times New Roman" w:cs="Times New Roman"/>
          <w:lang w:val="en-GB"/>
        </w:rPr>
        <w:fldChar w:fldCharType="end"/>
      </w:r>
      <w:r w:rsidR="00AE6E88" w:rsidRPr="00B4327B">
        <w:rPr>
          <w:rFonts w:ascii="Times New Roman" w:eastAsia="Times New Roman" w:hAnsi="Times New Roman" w:cs="Times New Roman"/>
          <w:lang w:val="en-GB"/>
        </w:rPr>
      </w:r>
      <w:r w:rsidR="00AE6E88" w:rsidRPr="00B4327B">
        <w:rPr>
          <w:rFonts w:ascii="Times New Roman" w:eastAsia="Times New Roman" w:hAnsi="Times New Roman" w:cs="Times New Roman"/>
          <w:lang w:val="en-GB"/>
        </w:rPr>
        <w:fldChar w:fldCharType="separate"/>
      </w:r>
      <w:r w:rsidR="00357865">
        <w:rPr>
          <w:rFonts w:ascii="Times New Roman" w:eastAsia="Times New Roman" w:hAnsi="Times New Roman" w:cs="Times New Roman"/>
          <w:noProof/>
          <w:lang w:val="en-GB"/>
        </w:rPr>
        <w:t>(McNaughton, 1985, Fryxell, 1991, Fynn and Bonyongo, 2011)</w:t>
      </w:r>
      <w:r w:rsidR="00AE6E88"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xml:space="preserve">. Surface water and forage availability </w:t>
      </w:r>
      <w:proofErr w:type="gramStart"/>
      <w:r w:rsidRPr="00B4327B">
        <w:rPr>
          <w:rFonts w:ascii="Times New Roman" w:eastAsia="Times New Roman" w:hAnsi="Times New Roman" w:cs="Times New Roman"/>
          <w:lang w:val="en-GB"/>
        </w:rPr>
        <w:t>in particular are</w:t>
      </w:r>
      <w:proofErr w:type="gramEnd"/>
      <w:r w:rsidRPr="00B4327B">
        <w:rPr>
          <w:rFonts w:ascii="Times New Roman" w:eastAsia="Times New Roman" w:hAnsi="Times New Roman" w:cs="Times New Roman"/>
          <w:lang w:val="en-GB"/>
        </w:rPr>
        <w:t xml:space="preserve"> key determinants of elephant movement and home-range size </w:t>
      </w:r>
      <w:r w:rsidR="00BE3529" w:rsidRPr="00B4327B">
        <w:rPr>
          <w:rFonts w:ascii="Times New Roman" w:eastAsia="Times New Roman" w:hAnsi="Times New Roman" w:cs="Times New Roman"/>
          <w:lang w:val="en-GB"/>
        </w:rPr>
        <w:fldChar w:fldCharType="begin">
          <w:fldData xml:space="preserve">PEVuZE5vdGU+PENpdGU+PEF1dGhvcj5EZSBCZWVyPC9BdXRob3I+PFllYXI+MjAwODwvWWVhcj48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</w:fldData>
        </w:fldChar>
      </w:r>
      <w:r w:rsidR="003E09C0" w:rsidRPr="00B4327B">
        <w:rPr>
          <w:rFonts w:ascii="Times New Roman" w:eastAsia="Times New Roman" w:hAnsi="Times New Roman" w:cs="Times New Roman"/>
          <w:lang w:val="en-GB"/>
        </w:rPr>
        <w:instrText xml:space="preserve"> ADDIN EN.CITE </w:instrText>
      </w:r>
      <w:r w:rsidR="003E09C0" w:rsidRPr="00B4327B">
        <w:rPr>
          <w:rFonts w:ascii="Times New Roman" w:eastAsia="Times New Roman" w:hAnsi="Times New Roman" w:cs="Times New Roman"/>
          <w:lang w:val="en-GB"/>
        </w:rPr>
        <w:fldChar w:fldCharType="begin">
          <w:fldData xml:space="preserve">PEVuZE5vdGU+PENpdGU+PEF1dGhvcj5EZSBCZWVyPC9BdXRob3I+PFllYXI+MjAwODwvWWVhcj48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</w:fldData>
        </w:fldChar>
      </w:r>
      <w:r w:rsidR="003E09C0" w:rsidRPr="00B4327B">
        <w:rPr>
          <w:rFonts w:ascii="Times New Roman" w:eastAsia="Times New Roman" w:hAnsi="Times New Roman" w:cs="Times New Roman"/>
          <w:lang w:val="en-GB"/>
        </w:rPr>
        <w:instrText xml:space="preserve"> ADDIN EN.CITE.DATA </w:instrText>
      </w:r>
      <w:r w:rsidR="003E09C0" w:rsidRPr="00B4327B">
        <w:rPr>
          <w:rFonts w:ascii="Times New Roman" w:eastAsia="Times New Roman" w:hAnsi="Times New Roman" w:cs="Times New Roman"/>
          <w:lang w:val="en-GB"/>
        </w:rPr>
      </w:r>
      <w:r w:rsidR="003E09C0" w:rsidRPr="00B4327B">
        <w:rPr>
          <w:rFonts w:ascii="Times New Roman" w:eastAsia="Times New Roman" w:hAnsi="Times New Roman" w:cs="Times New Roman"/>
          <w:lang w:val="en-GB"/>
        </w:rPr>
        <w:fldChar w:fldCharType="end"/>
      </w:r>
      <w:r w:rsidR="00BE3529" w:rsidRPr="00B4327B">
        <w:rPr>
          <w:rFonts w:ascii="Times New Roman" w:eastAsia="Times New Roman" w:hAnsi="Times New Roman" w:cs="Times New Roman"/>
          <w:lang w:val="en-GB"/>
        </w:rPr>
      </w:r>
      <w:r w:rsidR="00BE3529" w:rsidRPr="00B4327B">
        <w:rPr>
          <w:rFonts w:ascii="Times New Roman" w:eastAsia="Times New Roman" w:hAnsi="Times New Roman" w:cs="Times New Roman"/>
          <w:lang w:val="en-GB"/>
        </w:rPr>
        <w:fldChar w:fldCharType="separate"/>
      </w:r>
      <w:r w:rsidR="003E09C0" w:rsidRPr="00B4327B">
        <w:rPr>
          <w:rFonts w:ascii="Times New Roman" w:eastAsia="Times New Roman" w:hAnsi="Times New Roman" w:cs="Times New Roman"/>
          <w:noProof/>
          <w:lang w:val="en-GB"/>
        </w:rPr>
        <w:t>(De Beer and Van Aarde, 2008, Loarie et al., 2009, Cushman et al., 2005, Cushman, 2010)</w:t>
      </w:r>
      <w:r w:rsidR="00BE3529" w:rsidRPr="00B4327B">
        <w:rPr>
          <w:rFonts w:ascii="Times New Roman" w:eastAsia="Times New Roman" w:hAnsi="Times New Roman" w:cs="Times New Roman"/>
          <w:lang w:val="en-GB"/>
        </w:rPr>
        <w:fldChar w:fldCharType="end"/>
      </w:r>
      <w:r w:rsidR="003E09C0" w:rsidRPr="00B4327B">
        <w:rPr>
          <w:rFonts w:ascii="Times New Roman" w:eastAsia="Times New Roman" w:hAnsi="Times New Roman" w:cs="Times New Roman"/>
          <w:lang w:val="en-GB"/>
        </w:rPr>
        <w:t>.</w:t>
      </w:r>
      <w:r w:rsidRPr="00B4327B">
        <w:rPr>
          <w:rFonts w:ascii="Times New Roman" w:eastAsia="Times New Roman" w:hAnsi="Times New Roman" w:cs="Times New Roman"/>
          <w:lang w:val="en-GB"/>
        </w:rPr>
        <w:t xml:space="preserve"> African elephant</w:t>
      </w:r>
      <w:r w:rsidR="0064571B">
        <w:rPr>
          <w:rFonts w:ascii="Times New Roman" w:eastAsia="Times New Roman" w:hAnsi="Times New Roman" w:cs="Times New Roman"/>
          <w:lang w:val="en-GB"/>
        </w:rPr>
        <w:t>s</w:t>
      </w:r>
      <w:r w:rsidRPr="00B4327B">
        <w:rPr>
          <w:rFonts w:ascii="Times New Roman" w:eastAsia="Times New Roman" w:hAnsi="Times New Roman" w:cs="Times New Roman"/>
          <w:lang w:val="en-GB"/>
        </w:rPr>
        <w:t xml:space="preserve"> are </w:t>
      </w:r>
      <w:r w:rsidR="0064571B">
        <w:rPr>
          <w:rFonts w:ascii="Times New Roman" w:eastAsia="Times New Roman" w:hAnsi="Times New Roman" w:cs="Times New Roman"/>
          <w:lang w:val="en-GB"/>
        </w:rPr>
        <w:t>water-dependent</w:t>
      </w:r>
      <w:r w:rsidRPr="00B4327B">
        <w:rPr>
          <w:rFonts w:ascii="Times New Roman" w:eastAsia="Times New Roman" w:hAnsi="Times New Roman" w:cs="Times New Roman"/>
          <w:lang w:val="en-GB"/>
        </w:rPr>
        <w:t xml:space="preserve"> and </w:t>
      </w:r>
      <w:r w:rsidR="0064571B">
        <w:rPr>
          <w:rFonts w:ascii="Times New Roman" w:eastAsia="Times New Roman" w:hAnsi="Times New Roman" w:cs="Times New Roman"/>
          <w:lang w:val="en-GB"/>
        </w:rPr>
        <w:t xml:space="preserve">must </w:t>
      </w:r>
      <w:r w:rsidRPr="00B4327B">
        <w:rPr>
          <w:rFonts w:ascii="Times New Roman" w:eastAsia="Times New Roman" w:hAnsi="Times New Roman" w:cs="Times New Roman"/>
          <w:lang w:val="en-GB"/>
        </w:rPr>
        <w:t>drink regularly</w:t>
      </w:r>
      <w:r w:rsidR="0064571B">
        <w:rPr>
          <w:rFonts w:ascii="Times New Roman" w:eastAsia="Times New Roman" w:hAnsi="Times New Roman" w:cs="Times New Roman"/>
          <w:lang w:val="en-GB"/>
        </w:rPr>
        <w:t xml:space="preserve"> usually every 2-3 days</w:t>
      </w:r>
      <w:r w:rsidRPr="00B4327B">
        <w:rPr>
          <w:rFonts w:ascii="Times New Roman" w:eastAsia="Times New Roman" w:hAnsi="Times New Roman" w:cs="Times New Roman"/>
          <w:lang w:val="en-GB"/>
        </w:rPr>
        <w:t xml:space="preserve"> to maintain their body water requirements and facilitate thermoregulation </w:t>
      </w:r>
      <w:r w:rsidR="003E09C0" w:rsidRPr="00B4327B">
        <w:rPr>
          <w:rFonts w:ascii="Times New Roman" w:eastAsia="Times New Roman" w:hAnsi="Times New Roman" w:cs="Times New Roman"/>
          <w:lang w:val="en-GB"/>
        </w:rPr>
        <w:fldChar w:fldCharType="begin"/>
      </w:r>
      <w:r w:rsidR="00B20D15">
        <w:rPr>
          <w:rFonts w:ascii="Times New Roman" w:eastAsia="Times New Roman" w:hAnsi="Times New Roman" w:cs="Times New Roman"/>
          <w:lang w:val="en-GB"/>
        </w:rPr>
        <w:instrText xml:space="preserve"> ADDIN EN.CITE &lt;EndNote&gt;&lt;Cite&gt;&lt;Author&gt;Hidden&lt;/Author&gt;&lt;Year&gt;2009&lt;/Year&gt;&lt;RecNum&gt;8&lt;/RecNum&gt;&lt;DisplayText&gt;(Hidden, 2009)&lt;/DisplayText&gt;&lt;record&gt;&lt;rec-number&gt;8&lt;/rec-number&gt;&lt;foreign-keys&gt;&lt;key app="EN" db-id="essv0v9vh5wzeee9928vvza0s9rassftsvxt" timestamp="1627660802"&gt;8&lt;/key&gt;&lt;/foreign-keys&gt;&lt;ref-type name="Thesis"&gt;32&lt;/ref-type&gt;&lt;contributors&gt;&lt;authors&gt;&lt;author&gt;Hidden, Philippa Ann&lt;/author&gt;&lt;/authors&gt;&lt;/contributors&gt;&lt;titles&gt;&lt;title&gt;Thermoregulation in African elephants (Loxodonta africana)&lt;/title&gt;&lt;/titles&gt;&lt;dates&gt;&lt;year&gt;2009&lt;/year&gt;&lt;/dates&gt;&lt;urls&gt;&lt;/urls&gt;&lt;/record&gt;&lt;/Cite&gt;&lt;/EndNote&gt;</w:instrText>
      </w:r>
      <w:r w:rsidR="003E09C0" w:rsidRPr="00B4327B">
        <w:rPr>
          <w:rFonts w:ascii="Times New Roman" w:eastAsia="Times New Roman" w:hAnsi="Times New Roman" w:cs="Times New Roman"/>
          <w:lang w:val="en-GB"/>
        </w:rPr>
        <w:fldChar w:fldCharType="separate"/>
      </w:r>
      <w:r w:rsidR="00357865">
        <w:rPr>
          <w:rFonts w:ascii="Times New Roman" w:eastAsia="Times New Roman" w:hAnsi="Times New Roman" w:cs="Times New Roman"/>
          <w:noProof/>
          <w:lang w:val="en-GB"/>
        </w:rPr>
        <w:t>(Hidden, 2009)</w:t>
      </w:r>
      <w:r w:rsidR="003E09C0" w:rsidRPr="00B4327B">
        <w:rPr>
          <w:rFonts w:ascii="Times New Roman" w:eastAsia="Times New Roman" w:hAnsi="Times New Roman" w:cs="Times New Roman"/>
          <w:lang w:val="en-GB"/>
        </w:rPr>
        <w:fldChar w:fldCharType="end"/>
      </w:r>
      <w:r w:rsidR="003E09C0" w:rsidRPr="00B4327B">
        <w:rPr>
          <w:rFonts w:ascii="Times New Roman" w:eastAsia="Times New Roman" w:hAnsi="Times New Roman" w:cs="Times New Roman"/>
          <w:lang w:val="en-GB"/>
        </w:rPr>
        <w:t xml:space="preserve">. </w:t>
      </w:r>
      <w:r w:rsidRPr="00B4327B">
        <w:rPr>
          <w:rFonts w:ascii="Times New Roman" w:eastAsia="Times New Roman" w:hAnsi="Times New Roman" w:cs="Times New Roman"/>
          <w:lang w:val="en-GB"/>
        </w:rPr>
        <w:t>Elephants are also heavy carbohydrate consumers</w:t>
      </w:r>
      <w:r w:rsidR="00C44C3E">
        <w:rPr>
          <w:rFonts w:ascii="Times New Roman" w:eastAsia="Times New Roman" w:hAnsi="Times New Roman" w:cs="Times New Roman"/>
          <w:lang w:val="en-GB"/>
        </w:rPr>
        <w:t xml:space="preserve"> and can ingest </w:t>
      </w:r>
      <w:r w:rsidRPr="00B4327B">
        <w:rPr>
          <w:rFonts w:ascii="Times New Roman" w:eastAsia="Times New Roman" w:hAnsi="Times New Roman" w:cs="Times New Roman"/>
          <w:lang w:val="en-GB"/>
        </w:rPr>
        <w:t>over 400</w:t>
      </w:r>
      <w:r w:rsidR="00C44C3E">
        <w:rPr>
          <w:rFonts w:ascii="Times New Roman" w:eastAsia="Times New Roman" w:hAnsi="Times New Roman" w:cs="Times New Roman"/>
          <w:lang w:val="en-GB"/>
        </w:rPr>
        <w:t xml:space="preserve"> </w:t>
      </w:r>
      <w:r w:rsidRPr="00B4327B">
        <w:rPr>
          <w:rFonts w:ascii="Times New Roman" w:eastAsia="Times New Roman" w:hAnsi="Times New Roman" w:cs="Times New Roman"/>
          <w:lang w:val="en-GB"/>
        </w:rPr>
        <w:t xml:space="preserve">kg of forage </w:t>
      </w:r>
      <w:r w:rsidR="00C44C3E">
        <w:rPr>
          <w:rFonts w:ascii="Times New Roman" w:eastAsia="Times New Roman" w:hAnsi="Times New Roman" w:cs="Times New Roman"/>
          <w:lang w:val="en-GB"/>
        </w:rPr>
        <w:t>daily</w:t>
      </w:r>
      <w:r w:rsidRPr="00B4327B">
        <w:rPr>
          <w:rFonts w:ascii="Times New Roman" w:eastAsia="Times New Roman" w:hAnsi="Times New Roman" w:cs="Times New Roman"/>
          <w:lang w:val="en-GB"/>
        </w:rPr>
        <w:t xml:space="preserve"> </w:t>
      </w:r>
      <w:r w:rsidR="003E09C0" w:rsidRPr="00B4327B">
        <w:rPr>
          <w:rFonts w:ascii="Times New Roman" w:eastAsia="Times New Roman" w:hAnsi="Times New Roman" w:cs="Times New Roman"/>
          <w:color w:val="040C28"/>
        </w:rPr>
        <w:fldChar w:fldCharType="begin">
          <w:fldData xml:space="preserve">PEVuZE5vdGU+PENpdGU+PEF1dGhvcj5CZW4tU2hhaGFyPC9BdXRob3I+PFllYXI+MjAwMjwvWWVh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==
</w:fldData>
        </w:fldChar>
      </w:r>
      <w:r w:rsidR="003E09C0" w:rsidRPr="00B4327B">
        <w:rPr>
          <w:rFonts w:ascii="Times New Roman" w:eastAsia="Times New Roman" w:hAnsi="Times New Roman" w:cs="Times New Roman"/>
          <w:color w:val="040C28"/>
        </w:rPr>
        <w:instrText xml:space="preserve"> ADDIN EN.CITE </w:instrText>
      </w:r>
      <w:r w:rsidR="003E09C0" w:rsidRPr="00B4327B">
        <w:rPr>
          <w:rFonts w:ascii="Times New Roman" w:eastAsia="Times New Roman" w:hAnsi="Times New Roman" w:cs="Times New Roman"/>
          <w:color w:val="040C28"/>
        </w:rPr>
        <w:fldChar w:fldCharType="begin">
          <w:fldData xml:space="preserve">PEVuZE5vdGU+PENpdGU+PEF1dGhvcj5CZW4tU2hhaGFyPC9BdXRob3I+PFllYXI+MjAwMjwvWWVh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==
</w:fldData>
        </w:fldChar>
      </w:r>
      <w:r w:rsidR="003E09C0" w:rsidRPr="00B4327B">
        <w:rPr>
          <w:rFonts w:ascii="Times New Roman" w:eastAsia="Times New Roman" w:hAnsi="Times New Roman" w:cs="Times New Roman"/>
          <w:color w:val="040C28"/>
        </w:rPr>
        <w:instrText xml:space="preserve"> ADDIN EN.CITE.DATA </w:instrText>
      </w:r>
      <w:r w:rsidR="003E09C0" w:rsidRPr="00B4327B">
        <w:rPr>
          <w:rFonts w:ascii="Times New Roman" w:eastAsia="Times New Roman" w:hAnsi="Times New Roman" w:cs="Times New Roman"/>
          <w:color w:val="040C28"/>
        </w:rPr>
      </w:r>
      <w:r w:rsidR="003E09C0" w:rsidRPr="00B4327B">
        <w:rPr>
          <w:rFonts w:ascii="Times New Roman" w:eastAsia="Times New Roman" w:hAnsi="Times New Roman" w:cs="Times New Roman"/>
          <w:color w:val="040C28"/>
        </w:rPr>
        <w:fldChar w:fldCharType="end"/>
      </w:r>
      <w:r w:rsidR="003E09C0" w:rsidRPr="00B4327B">
        <w:rPr>
          <w:rFonts w:ascii="Times New Roman" w:eastAsia="Times New Roman" w:hAnsi="Times New Roman" w:cs="Times New Roman"/>
          <w:color w:val="040C28"/>
        </w:rPr>
      </w:r>
      <w:r w:rsidR="003E09C0" w:rsidRPr="00B4327B">
        <w:rPr>
          <w:rFonts w:ascii="Times New Roman" w:eastAsia="Times New Roman" w:hAnsi="Times New Roman" w:cs="Times New Roman"/>
          <w:color w:val="040C28"/>
        </w:rPr>
        <w:fldChar w:fldCharType="separate"/>
      </w:r>
      <w:r w:rsidR="003E09C0" w:rsidRPr="00B4327B">
        <w:rPr>
          <w:rFonts w:ascii="Times New Roman" w:eastAsia="Times New Roman" w:hAnsi="Times New Roman" w:cs="Times New Roman"/>
          <w:noProof/>
          <w:color w:val="040C28"/>
        </w:rPr>
        <w:t>(Ben-Shahar and Macdonald, 2002, Prajapati, 2008, Kohi, 2013)</w:t>
      </w:r>
      <w:r w:rsidR="003E09C0" w:rsidRPr="00B4327B">
        <w:rPr>
          <w:rFonts w:ascii="Times New Roman" w:eastAsia="Times New Roman" w:hAnsi="Times New Roman" w:cs="Times New Roman"/>
          <w:color w:val="040C28"/>
        </w:rPr>
        <w:fldChar w:fldCharType="end"/>
      </w:r>
      <w:r w:rsidRPr="00B4327B">
        <w:rPr>
          <w:rFonts w:ascii="Times New Roman" w:eastAsia="Times New Roman" w:hAnsi="Times New Roman" w:cs="Times New Roman"/>
          <w:lang w:val="en-GB"/>
        </w:rPr>
        <w:t>. Where this quantity of food and surface water sources are widely and abundantly available, elephants can move around and cover a larger area in a day without finding the need to go back to the original location</w:t>
      </w:r>
      <w:r w:rsidR="00C44C3E">
        <w:rPr>
          <w:rFonts w:ascii="Times New Roman" w:eastAsia="Times New Roman" w:hAnsi="Times New Roman" w:cs="Times New Roman"/>
          <w:lang w:val="en-GB"/>
        </w:rPr>
        <w:t xml:space="preserve"> </w:t>
      </w:r>
      <w:r w:rsidR="00202404">
        <w:rPr>
          <w:rFonts w:ascii="Times New Roman" w:eastAsia="Times New Roman" w:hAnsi="Times New Roman" w:cs="Times New Roman"/>
          <w:lang w:val="en-GB"/>
        </w:rPr>
        <w:fldChar w:fldCharType="begin"/>
      </w:r>
      <w:r w:rsidR="00202404">
        <w:rPr>
          <w:rFonts w:ascii="Times New Roman" w:eastAsia="Times New Roman" w:hAnsi="Times New Roman" w:cs="Times New Roman"/>
          <w:lang w:val="en-GB"/>
        </w:rPr>
        <w:instrText xml:space="preserve"> ADDIN EN.CITE &lt;EndNote&gt;&lt;Cite&gt;&lt;Author&gt;Adams&lt;/Author&gt;&lt;Year&gt;2021&lt;/Year&gt;&lt;RecNum&gt;36&lt;/RecNum&gt;&lt;DisplayText&gt;(Adams et al., 2021)&lt;/DisplayText&gt;&lt;record&gt;&lt;rec-number&gt;36&lt;/rec-number&gt;&lt;foreign-keys&gt;&lt;key app="EN" db-id="essv0v9vh5wzeee9928vvza0s9rassftsvxt" timestamp="1641810816"&gt;36&lt;/key&gt;&lt;/foreign-keys&gt;&lt;ref-type name="Journal Article"&gt;17&lt;/ref-type&gt;&lt;contributors&gt;&lt;authors&gt;&lt;author&gt;Adams, Tempe SF&lt;/author&gt;&lt;author&gt;Leggett, Keith EA&lt;/author&gt;&lt;author&gt;Chase, Michael J&lt;/author&gt;&lt;/authors&gt;&lt;/contributors&gt;&lt;titles&gt;&lt;title&gt;Elephant movements in different human land-uses in Chobe District, Botswana&lt;/title&gt;&lt;secondary-title&gt;Pachyderm&lt;/secondary-title&gt;&lt;/titles&gt;&lt;periodical&gt;&lt;full-title&gt;Pachyderm&lt;/full-title&gt;&lt;/periodical&gt;&lt;pages&gt;74-86&lt;/pages&gt;&lt;volume&gt;62&lt;/volume&gt;&lt;dates&gt;&lt;year&gt;2021&lt;/year&gt;&lt;/dates&gt;&lt;isbn&gt;1026-2881&lt;/isbn&gt;&lt;urls&gt;&lt;/urls&gt;&lt;/record&gt;&lt;/Cite&gt;&lt;/EndNote&gt;</w:instrText>
      </w:r>
      <w:r w:rsidR="00202404">
        <w:rPr>
          <w:rFonts w:ascii="Times New Roman" w:eastAsia="Times New Roman" w:hAnsi="Times New Roman" w:cs="Times New Roman"/>
          <w:lang w:val="en-GB"/>
        </w:rPr>
        <w:fldChar w:fldCharType="separate"/>
      </w:r>
      <w:r w:rsidR="00202404">
        <w:rPr>
          <w:rFonts w:ascii="Times New Roman" w:eastAsia="Times New Roman" w:hAnsi="Times New Roman" w:cs="Times New Roman"/>
          <w:noProof/>
          <w:lang w:val="en-GB"/>
        </w:rPr>
        <w:t>(Adams et al., 2021)</w:t>
      </w:r>
      <w:r w:rsidR="00202404">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xml:space="preserve">, and this </w:t>
      </w:r>
      <w:r w:rsidR="00C44C3E">
        <w:rPr>
          <w:rFonts w:ascii="Times New Roman" w:eastAsia="Times New Roman" w:hAnsi="Times New Roman" w:cs="Times New Roman"/>
          <w:lang w:val="en-GB"/>
        </w:rPr>
        <w:t>may explain</w:t>
      </w:r>
      <w:r w:rsidRPr="00B4327B">
        <w:rPr>
          <w:rFonts w:ascii="Times New Roman" w:eastAsia="Times New Roman" w:hAnsi="Times New Roman" w:cs="Times New Roman"/>
          <w:lang w:val="en-GB"/>
        </w:rPr>
        <w:t xml:space="preserve"> why in this study the home ranges were larger in the wet season than in the dry season.  Our findings are similar to those found in Chobe in north-eastern Botswana </w:t>
      </w:r>
      <w:r w:rsidR="003E09C0" w:rsidRPr="00B4327B">
        <w:rPr>
          <w:rFonts w:ascii="Times New Roman" w:eastAsia="Times New Roman" w:hAnsi="Times New Roman" w:cs="Times New Roman"/>
          <w:lang w:val="en-GB"/>
        </w:rPr>
        <w:fldChar w:fldCharType="begin"/>
      </w:r>
      <w:r w:rsidR="00357865">
        <w:rPr>
          <w:rFonts w:ascii="Times New Roman" w:eastAsia="Times New Roman" w:hAnsi="Times New Roman" w:cs="Times New Roman"/>
          <w:lang w:val="en-GB"/>
        </w:rPr>
        <w:instrText xml:space="preserve"> ADDIN EN.CITE &lt;EndNote&gt;&lt;Cite&gt;&lt;Author&gt;Chase&lt;/Author&gt;&lt;Year&gt;2007&lt;/Year&gt;&lt;RecNum&gt;475&lt;/RecNum&gt;&lt;DisplayText&gt;(Chase, 2007, Adams, 2016)&lt;/DisplayText&gt;&lt;record&gt;&lt;rec-number&gt;475&lt;/rec-number&gt;&lt;foreign-keys&gt;&lt;key app="EN" db-id="essv0v9vh5wzeee9928vvza0s9rassftsvxt" timestamp="1713185756"&gt;475&lt;/key&gt;&lt;/foreign-keys&gt;&lt;ref-type name="Journal Article"&gt;17&lt;/ref-type&gt;&lt;contributors&gt;&lt;authors&gt;&lt;author&gt;Chase, Michael J&lt;/author&gt;&lt;/authors&gt;&lt;/contributors&gt;&lt;titles&gt;&lt;title&gt;Home ranges, transboundary movements and harvest of elephants in northern Botswana and factors affecting elephant distribution and abundance in the Lower Kwando River Basin&lt;/title&gt;&lt;/titles&gt;&lt;dates&gt;&lt;year&gt;2007&lt;/year&gt;&lt;/dates&gt;&lt;urls&gt;&lt;/urls&gt;&lt;/record&gt;&lt;/Cite&gt;&lt;Cite&gt;&lt;Author&gt;Adams&lt;/Author&gt;&lt;Year&gt;2016&lt;/Year&gt;&lt;RecNum&gt;537&lt;/RecNum&gt;&lt;record&gt;&lt;rec-number&gt;537&lt;/rec-number&gt;&lt;foreign-keys&gt;&lt;key app="EN" db-id="essv0v9vh5wzeee9928vvza0s9rassftsvxt" timestamp="1719477282"&gt;537&lt;/key&gt;&lt;/foreign-keys&gt;&lt;ref-type name="Thesis"&gt;32&lt;/ref-type&gt;&lt;contributors&gt;&lt;authors&gt;&lt;author&gt;Adams, Tempe&lt;/author&gt;&lt;/authors&gt;&lt;/contributors&gt;&lt;titles&gt;&lt;title&gt;How can humans and elephants coexist in Botswana?&lt;/title&gt;&lt;/titles&gt;&lt;dates&gt;&lt;year&gt;2016&lt;/year&gt;&lt;/dates&gt;&lt;publisher&gt;UNSW Sydney&lt;/publisher&gt;&lt;urls&gt;&lt;/urls&gt;&lt;/record&gt;&lt;/Cite&gt;&lt;/EndNote&gt;</w:instrText>
      </w:r>
      <w:r w:rsidR="003E09C0" w:rsidRPr="00B4327B">
        <w:rPr>
          <w:rFonts w:ascii="Times New Roman" w:eastAsia="Times New Roman" w:hAnsi="Times New Roman" w:cs="Times New Roman"/>
          <w:lang w:val="en-GB"/>
        </w:rPr>
        <w:fldChar w:fldCharType="separate"/>
      </w:r>
      <w:r w:rsidR="00357865">
        <w:rPr>
          <w:rFonts w:ascii="Times New Roman" w:eastAsia="Times New Roman" w:hAnsi="Times New Roman" w:cs="Times New Roman"/>
          <w:noProof/>
          <w:lang w:val="en-GB"/>
        </w:rPr>
        <w:t>(Chase, 2007, Adams, 2016)</w:t>
      </w:r>
      <w:r w:rsidR="003E09C0"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xml:space="preserve">, and other semi-arid countries where elephant home ranges were consistently larger in the wet season than in the dry season </w:t>
      </w:r>
      <w:r w:rsidR="00CB51D4" w:rsidRPr="00B4327B">
        <w:rPr>
          <w:rFonts w:ascii="Times New Roman" w:eastAsia="Times New Roman" w:hAnsi="Times New Roman" w:cs="Times New Roman"/>
          <w:lang w:val="en-GB"/>
        </w:rPr>
        <w:fldChar w:fldCharType="begin">
          <w:fldData xml:space="preserve">PEVuZE5vdGU+PENpdGU+PEF1dGhvcj5XZXN0ZXJuPC9BdXRob3I+PFllYXI+MTk4NDwvWWVhcj48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</w:fldData>
        </w:fldChar>
      </w:r>
      <w:r w:rsidR="00B20D15">
        <w:rPr>
          <w:rFonts w:ascii="Times New Roman" w:eastAsia="Times New Roman" w:hAnsi="Times New Roman" w:cs="Times New Roman"/>
          <w:lang w:val="en-GB"/>
        </w:rPr>
        <w:instrText xml:space="preserve"> ADDIN EN.CITE </w:instrText>
      </w:r>
      <w:r w:rsidR="00B20D15">
        <w:rPr>
          <w:rFonts w:ascii="Times New Roman" w:eastAsia="Times New Roman" w:hAnsi="Times New Roman" w:cs="Times New Roman"/>
          <w:lang w:val="en-GB"/>
        </w:rPr>
        <w:fldChar w:fldCharType="begin">
          <w:fldData xml:space="preserve">PEVuZE5vdGU+PENpdGU+PEF1dGhvcj5XZXN0ZXJuPC9BdXRob3I+PFllYXI+MTk4NDwvWWVhcj48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</w:fldData>
        </w:fldChar>
      </w:r>
      <w:r w:rsidR="00B20D15">
        <w:rPr>
          <w:rFonts w:ascii="Times New Roman" w:eastAsia="Times New Roman" w:hAnsi="Times New Roman" w:cs="Times New Roman"/>
          <w:lang w:val="en-GB"/>
        </w:rPr>
        <w:instrText xml:space="preserve"> ADDIN EN.CITE.DATA </w:instrText>
      </w:r>
      <w:r w:rsidR="00B20D15">
        <w:rPr>
          <w:rFonts w:ascii="Times New Roman" w:eastAsia="Times New Roman" w:hAnsi="Times New Roman" w:cs="Times New Roman"/>
          <w:lang w:val="en-GB"/>
        </w:rPr>
      </w:r>
      <w:r w:rsidR="00B20D15">
        <w:rPr>
          <w:rFonts w:ascii="Times New Roman" w:eastAsia="Times New Roman" w:hAnsi="Times New Roman" w:cs="Times New Roman"/>
          <w:lang w:val="en-GB"/>
        </w:rPr>
        <w:fldChar w:fldCharType="end"/>
      </w:r>
      <w:r w:rsidR="00CB51D4" w:rsidRPr="00B4327B">
        <w:rPr>
          <w:rFonts w:ascii="Times New Roman" w:eastAsia="Times New Roman" w:hAnsi="Times New Roman" w:cs="Times New Roman"/>
          <w:lang w:val="en-GB"/>
        </w:rPr>
      </w:r>
      <w:r w:rsidR="00CB51D4" w:rsidRPr="00B4327B">
        <w:rPr>
          <w:rFonts w:ascii="Times New Roman" w:eastAsia="Times New Roman" w:hAnsi="Times New Roman" w:cs="Times New Roman"/>
          <w:lang w:val="en-GB"/>
        </w:rPr>
        <w:fldChar w:fldCharType="separate"/>
      </w:r>
      <w:r w:rsidR="00CC5212" w:rsidRPr="00B4327B">
        <w:rPr>
          <w:rFonts w:ascii="Times New Roman" w:eastAsia="Times New Roman" w:hAnsi="Times New Roman" w:cs="Times New Roman"/>
          <w:noProof/>
          <w:lang w:val="en-GB"/>
        </w:rPr>
        <w:t>(Western and Lindsay, 1984, Osborn and Parker, 2003, Galanti et al., 2006, Kikoti, 2009, Ngene et al., 2017, Mlambo et al., 2021)</w:t>
      </w:r>
      <w:r w:rsidR="00CB51D4"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xml:space="preserve">. </w:t>
      </w:r>
      <w:r w:rsidRPr="00B4327B">
        <w:rPr>
          <w:rFonts w:ascii="Times New Roman" w:eastAsia="Times New Roman" w:hAnsi="Times New Roman" w:cs="Times New Roman"/>
          <w:color w:val="202124"/>
          <w:lang w:val="en-GB"/>
        </w:rPr>
        <w:t xml:space="preserve"> </w:t>
      </w:r>
      <w:r w:rsidRPr="00B4327B">
        <w:rPr>
          <w:rFonts w:ascii="Times New Roman" w:eastAsia="Times New Roman" w:hAnsi="Times New Roman" w:cs="Times New Roman"/>
          <w:color w:val="202124"/>
        </w:rPr>
        <w:t xml:space="preserve">However, the home range sizes </w:t>
      </w:r>
      <w:r w:rsidRPr="00B4327B">
        <w:rPr>
          <w:rFonts w:ascii="Times New Roman" w:eastAsia="Times New Roman" w:hAnsi="Times New Roman" w:cs="Times New Roman"/>
          <w:lang w:val="en-GB"/>
        </w:rPr>
        <w:t xml:space="preserve">in our study were much larger than those observed </w:t>
      </w:r>
      <w:r w:rsidR="24BA735A" w:rsidRPr="00B4327B">
        <w:rPr>
          <w:rFonts w:ascii="Times New Roman" w:eastAsia="Times New Roman" w:hAnsi="Times New Roman" w:cs="Times New Roman"/>
          <w:lang w:val="en-GB"/>
        </w:rPr>
        <w:t xml:space="preserve">in </w:t>
      </w:r>
      <w:r w:rsidR="00314905">
        <w:rPr>
          <w:rFonts w:ascii="Times New Roman" w:eastAsia="Times New Roman" w:hAnsi="Times New Roman" w:cs="Times New Roman"/>
          <w:lang w:val="en-GB"/>
        </w:rPr>
        <w:t xml:space="preserve">Kwando and Chobe National Park in </w:t>
      </w:r>
      <w:r w:rsidR="24BA735A" w:rsidRPr="00B4327B">
        <w:rPr>
          <w:rFonts w:ascii="Times New Roman" w:eastAsia="Times New Roman" w:hAnsi="Times New Roman" w:cs="Times New Roman"/>
          <w:lang w:val="en-GB"/>
        </w:rPr>
        <w:t>north</w:t>
      </w:r>
      <w:r w:rsidR="00314905">
        <w:rPr>
          <w:rFonts w:ascii="Times New Roman" w:eastAsia="Times New Roman" w:hAnsi="Times New Roman" w:cs="Times New Roman"/>
          <w:lang w:val="en-GB"/>
        </w:rPr>
        <w:t>-eastern</w:t>
      </w:r>
      <w:r w:rsidR="24BA735A" w:rsidRPr="00B4327B">
        <w:rPr>
          <w:rFonts w:ascii="Times New Roman" w:eastAsia="Times New Roman" w:hAnsi="Times New Roman" w:cs="Times New Roman"/>
          <w:lang w:val="en-GB"/>
        </w:rPr>
        <w:t xml:space="preserve"> Botswana</w:t>
      </w:r>
      <w:r w:rsidRPr="00B4327B">
        <w:rPr>
          <w:rFonts w:ascii="Times New Roman" w:eastAsia="Times New Roman" w:hAnsi="Times New Roman" w:cs="Times New Roman"/>
          <w:lang w:val="en-GB"/>
        </w:rPr>
        <w:t xml:space="preserve"> (149.68-685.81 km</w:t>
      </w:r>
      <w:r w:rsidRPr="00B4327B">
        <w:rPr>
          <w:rFonts w:ascii="Times New Roman" w:eastAsia="Times New Roman" w:hAnsi="Times New Roman" w:cs="Times New Roman"/>
          <w:vertAlign w:val="superscript"/>
          <w:lang w:val="en-GB"/>
        </w:rPr>
        <w:t>2</w:t>
      </w:r>
      <w:r w:rsidRPr="00B4327B">
        <w:rPr>
          <w:rFonts w:ascii="Times New Roman" w:eastAsia="Times New Roman" w:hAnsi="Times New Roman" w:cs="Times New Roman"/>
          <w:lang w:val="en-GB"/>
        </w:rPr>
        <w:t xml:space="preserve"> </w:t>
      </w:r>
      <w:r w:rsidR="006A26C7">
        <w:rPr>
          <w:rFonts w:ascii="Times New Roman" w:eastAsia="Times New Roman" w:hAnsi="Times New Roman" w:cs="Times New Roman"/>
          <w:lang w:val="en-GB"/>
        </w:rPr>
        <w:t>and 800-4000 km</w:t>
      </w:r>
      <w:r w:rsidR="006A26C7" w:rsidRPr="00B13248">
        <w:rPr>
          <w:rFonts w:ascii="Times New Roman" w:eastAsia="Times New Roman" w:hAnsi="Times New Roman" w:cs="Times New Roman"/>
          <w:vertAlign w:val="superscript"/>
          <w:lang w:val="en-GB"/>
        </w:rPr>
        <w:t>2</w:t>
      </w:r>
      <w:r w:rsidR="006A26C7">
        <w:rPr>
          <w:rFonts w:ascii="Times New Roman" w:eastAsia="Times New Roman" w:hAnsi="Times New Roman" w:cs="Times New Roman"/>
          <w:lang w:val="en-GB"/>
        </w:rPr>
        <w:t xml:space="preserve">) </w:t>
      </w:r>
      <w:r w:rsidR="003F57E8" w:rsidRPr="00B4327B">
        <w:rPr>
          <w:rFonts w:ascii="Times New Roman" w:eastAsia="Times New Roman" w:hAnsi="Times New Roman" w:cs="Times New Roman"/>
          <w:lang w:val="en-GB"/>
        </w:rPr>
        <w:fldChar w:fldCharType="begin"/>
      </w:r>
      <w:r w:rsidR="00357865">
        <w:rPr>
          <w:rFonts w:ascii="Times New Roman" w:eastAsia="Times New Roman" w:hAnsi="Times New Roman" w:cs="Times New Roman"/>
          <w:lang w:val="en-GB"/>
        </w:rPr>
        <w:instrText xml:space="preserve"> ADDIN EN.CITE &lt;EndNote&gt;&lt;Cite&gt;&lt;Author&gt;Chase&lt;/Author&gt;&lt;Year&gt;2007&lt;/Year&gt;&lt;RecNum&gt;475&lt;/RecNum&gt;&lt;DisplayText&gt;(Chase, 2007)&lt;/DisplayText&gt;&lt;record&gt;&lt;rec-number&gt;475&lt;/rec-number&gt;&lt;foreign-keys&gt;&lt;key app="EN" db-id="essv0v9vh5wzeee9928vvza0s9rassftsvxt" timestamp="1713185756"&gt;475&lt;/key&gt;&lt;/foreign-keys&gt;&lt;ref-type name="Journal Article"&gt;17&lt;/ref-type&gt;&lt;contributors&gt;&lt;authors&gt;&lt;author&gt;Chase, Michael J&lt;/author&gt;&lt;/authors&gt;&lt;/contributors&gt;&lt;titles&gt;&lt;title&gt;Home ranges, transboundary movements and harvest of elephants in northern Botswana and factors affecting elephant distribution and abundance in the Lower Kwando River Basin&lt;/title&gt;&lt;/titles&gt;&lt;dates&gt;&lt;year&gt;2007&lt;/year&gt;&lt;/dates&gt;&lt;urls&gt;&lt;/urls&gt;&lt;/record&gt;&lt;/Cite&gt;&lt;/EndNote&gt;</w:instrText>
      </w:r>
      <w:r w:rsidR="003F57E8" w:rsidRPr="00B4327B">
        <w:rPr>
          <w:rFonts w:ascii="Times New Roman" w:eastAsia="Times New Roman" w:hAnsi="Times New Roman" w:cs="Times New Roman"/>
          <w:lang w:val="en-GB"/>
        </w:rPr>
        <w:fldChar w:fldCharType="separate"/>
      </w:r>
      <w:r w:rsidR="00357865">
        <w:rPr>
          <w:rFonts w:ascii="Times New Roman" w:eastAsia="Times New Roman" w:hAnsi="Times New Roman" w:cs="Times New Roman"/>
          <w:noProof/>
          <w:lang w:val="en-GB"/>
        </w:rPr>
        <w:t>(Chase, 2007)</w:t>
      </w:r>
      <w:r w:rsidR="003F57E8" w:rsidRPr="00B4327B">
        <w:rPr>
          <w:rFonts w:ascii="Times New Roman" w:eastAsia="Times New Roman" w:hAnsi="Times New Roman" w:cs="Times New Roman"/>
          <w:lang w:val="en-GB"/>
        </w:rPr>
        <w:fldChar w:fldCharType="end"/>
      </w:r>
      <w:r w:rsidRPr="00B4327B">
        <w:rPr>
          <w:rFonts w:ascii="Times New Roman" w:eastAsia="Times New Roman" w:hAnsi="Times New Roman" w:cs="Times New Roman"/>
          <w:lang w:val="en-GB"/>
        </w:rPr>
        <w:t xml:space="preserve">. </w:t>
      </w:r>
      <w:r w:rsidR="00314905">
        <w:rPr>
          <w:rFonts w:asciiTheme="majorBidi" w:eastAsia="Times New Roman" w:hAnsiTheme="majorBidi" w:cstheme="majorBidi"/>
          <w:lang w:val="en-GB"/>
        </w:rPr>
        <w:t xml:space="preserve">Although the large difference in home ranges for elephants </w:t>
      </w:r>
      <w:r w:rsidR="00B13248">
        <w:rPr>
          <w:rFonts w:asciiTheme="majorBidi" w:eastAsia="Times New Roman" w:hAnsiTheme="majorBidi" w:cstheme="majorBidi"/>
          <w:lang w:val="en-GB"/>
        </w:rPr>
        <w:t>between the</w:t>
      </w:r>
      <w:r w:rsidR="00314905">
        <w:rPr>
          <w:rFonts w:asciiTheme="majorBidi" w:eastAsia="Times New Roman" w:hAnsiTheme="majorBidi" w:cstheme="majorBidi"/>
          <w:lang w:val="en-GB"/>
        </w:rPr>
        <w:t xml:space="preserve"> study area and Kwando and Chobe National Park is not known, the intense cross-border elephant poaching that is happening within and around </w:t>
      </w:r>
      <w:r w:rsidR="00314905">
        <w:rPr>
          <w:rFonts w:asciiTheme="majorBidi" w:eastAsia="Times New Roman" w:hAnsiTheme="majorBidi" w:cstheme="majorBidi"/>
          <w:lang w:val="en-GB"/>
        </w:rPr>
        <w:lastRenderedPageBreak/>
        <w:t>Chobe and Kwando</w:t>
      </w:r>
      <w:r w:rsidR="007B5056">
        <w:rPr>
          <w:rFonts w:asciiTheme="majorBidi" w:eastAsia="Times New Roman" w:hAnsiTheme="majorBidi" w:cstheme="majorBidi"/>
          <w:lang w:val="en-GB"/>
        </w:rPr>
        <w:t xml:space="preserve"> areas</w:t>
      </w:r>
      <w:r w:rsidR="00832A6C">
        <w:rPr>
          <w:rFonts w:asciiTheme="majorBidi" w:eastAsia="Times New Roman" w:hAnsiTheme="majorBidi" w:cstheme="majorBidi"/>
          <w:lang w:val="en-GB"/>
        </w:rPr>
        <w:fldChar w:fldCharType="begin"/>
      </w:r>
      <w:r w:rsidR="00B71A06">
        <w:rPr>
          <w:rFonts w:asciiTheme="majorBidi" w:eastAsia="Times New Roman" w:hAnsiTheme="majorBidi" w:cstheme="majorBidi"/>
          <w:lang w:val="en-GB"/>
        </w:rPr>
        <w:instrText xml:space="preserve"> ADDIN EN.CITE &lt;EndNote&gt;&lt;Cite&gt;&lt;Author&gt;Chase&lt;/Author&gt;&lt;Year&gt;2009&lt;/Year&gt;&lt;RecNum&gt;453&lt;/RecNum&gt;&lt;DisplayText&gt;(Chase and Griffin, 2009, Spinage, 2024)&lt;/DisplayText&gt;&lt;record&gt;&lt;rec-number&gt;453&lt;/rec-number&gt;&lt;foreign-keys&gt;&lt;key app="EN" db-id="essv0v9vh5wzeee9928vvza0s9rassftsvxt" timestamp="1712324554"&gt;453&lt;/key&gt;&lt;/foreign-keys&gt;&lt;ref-type name="Journal Article"&gt;17&lt;/ref-type&gt;&lt;contributors&gt;&lt;authors&gt;&lt;author&gt;Chase, Michael J&lt;/author&gt;&lt;author&gt;Griffin, Curtice R&lt;/author&gt;&lt;/authors&gt;&lt;/contributors&gt;&lt;titles&gt;&lt;title&gt;Elephants caught in the middle: impacts of war, fences and people on elephant distribution and abundance in the Caprivi Strip, Namibia&lt;/title&gt;&lt;secondary-title&gt;African Journal of Ecology&lt;/secondary-title&gt;&lt;/titles&gt;&lt;periodical&gt;&lt;full-title&gt;African Journal of Ecology&lt;/full-title&gt;&lt;/periodical&gt;&lt;pages&gt;223-233&lt;/pages&gt;&lt;volume&gt;47&lt;/volume&gt;&lt;number&gt;2&lt;/number&gt;&lt;dates&gt;&lt;year&gt;2009&lt;/year&gt;&lt;/dates&gt;&lt;isbn&gt;0141-6707&lt;/isbn&gt;&lt;urls&gt;&lt;/urls&gt;&lt;/record&gt;&lt;/Cite&gt;&lt;Cite&gt;&lt;Author&gt;Spinage&lt;/Author&gt;&lt;Year&gt;2024&lt;/Year&gt;&lt;RecNum&gt;633&lt;/RecNum&gt;&lt;record&gt;&lt;rec-number&gt;633&lt;/rec-number&gt;&lt;foreign-keys&gt;&lt;key app="EN" db-id="essv0v9vh5wzeee9928vvza0s9rassftsvxt" timestamp="1720421727"&gt;633&lt;/key&gt;&lt;/foreign-keys&gt;&lt;ref-type name="Book Section"&gt;5&lt;/ref-type&gt;&lt;contributors&gt;&lt;authors&gt;&lt;author&gt;Spinage, Clive&lt;/author&gt;&lt;/authors&gt;&lt;/contributors&gt;&lt;titles&gt;&lt;title&gt;The Elephant in Botswana&lt;/title&gt;&lt;secondary-title&gt;Big Game of Botswana: The Tragic History of a Once Great Southern African Fauna&lt;/secondary-title&gt;&lt;/titles&gt;&lt;pages&gt;59-78&lt;/pages&gt;&lt;dates&gt;&lt;year&gt;2024&lt;/year&gt;&lt;/dates&gt;&lt;publisher&gt;Springer&lt;/publisher&gt;&lt;urls&gt;&lt;/urls&gt;&lt;/record&gt;&lt;/Cite&gt;&lt;/EndNote&gt;</w:instrText>
      </w:r>
      <w:r w:rsidR="00832A6C">
        <w:rPr>
          <w:rFonts w:asciiTheme="majorBidi" w:eastAsia="Times New Roman" w:hAnsiTheme="majorBidi" w:cstheme="majorBidi"/>
          <w:lang w:val="en-GB"/>
        </w:rPr>
        <w:fldChar w:fldCharType="separate"/>
      </w:r>
      <w:r w:rsidR="00B71A06">
        <w:rPr>
          <w:rFonts w:asciiTheme="majorBidi" w:eastAsia="Times New Roman" w:hAnsiTheme="majorBidi" w:cstheme="majorBidi"/>
          <w:noProof/>
          <w:lang w:val="en-GB"/>
        </w:rPr>
        <w:t>(Chase and Griffin, 2009, Spinage, 2024)</w:t>
      </w:r>
      <w:r w:rsidR="00832A6C">
        <w:rPr>
          <w:rFonts w:asciiTheme="majorBidi" w:eastAsia="Times New Roman" w:hAnsiTheme="majorBidi" w:cstheme="majorBidi"/>
          <w:lang w:val="en-GB"/>
        </w:rPr>
        <w:fldChar w:fldCharType="end"/>
      </w:r>
      <w:r w:rsidR="00314905">
        <w:rPr>
          <w:rFonts w:asciiTheme="majorBidi" w:eastAsia="Times New Roman" w:hAnsiTheme="majorBidi" w:cstheme="majorBidi"/>
          <w:lang w:val="en-GB"/>
        </w:rPr>
        <w:t xml:space="preserve"> could be the cause </w:t>
      </w:r>
      <w:r w:rsidR="00B13248">
        <w:rPr>
          <w:rFonts w:asciiTheme="majorBidi" w:eastAsia="Times New Roman" w:hAnsiTheme="majorBidi" w:cstheme="majorBidi"/>
          <w:lang w:val="en-GB"/>
        </w:rPr>
        <w:t xml:space="preserve">of </w:t>
      </w:r>
      <w:r w:rsidR="00314905">
        <w:rPr>
          <w:rFonts w:asciiTheme="majorBidi" w:eastAsia="Times New Roman" w:hAnsiTheme="majorBidi" w:cstheme="majorBidi"/>
          <w:lang w:val="en-GB"/>
        </w:rPr>
        <w:t>this difference. The other possible explanation could be the presence of Chobe, Zambezi, and Kwando-</w:t>
      </w:r>
      <w:proofErr w:type="spellStart"/>
      <w:r w:rsidR="00314905">
        <w:rPr>
          <w:rFonts w:asciiTheme="majorBidi" w:eastAsia="Times New Roman" w:hAnsiTheme="majorBidi" w:cstheme="majorBidi"/>
          <w:lang w:val="en-GB"/>
        </w:rPr>
        <w:t>Linyanti</w:t>
      </w:r>
      <w:proofErr w:type="spellEnd"/>
      <w:r w:rsidR="00314905">
        <w:rPr>
          <w:rFonts w:asciiTheme="majorBidi" w:eastAsia="Times New Roman" w:hAnsiTheme="majorBidi" w:cstheme="majorBidi"/>
          <w:lang w:val="en-GB"/>
        </w:rPr>
        <w:t xml:space="preserve"> rivers that offer permanent </w:t>
      </w:r>
      <w:r w:rsidR="00B13248">
        <w:rPr>
          <w:rFonts w:asciiTheme="majorBidi" w:eastAsia="Times New Roman" w:hAnsiTheme="majorBidi" w:cstheme="majorBidi"/>
          <w:lang w:val="en-GB"/>
        </w:rPr>
        <w:t xml:space="preserve">sources </w:t>
      </w:r>
      <w:r w:rsidR="00314905">
        <w:rPr>
          <w:rFonts w:asciiTheme="majorBidi" w:eastAsia="Times New Roman" w:hAnsiTheme="majorBidi" w:cstheme="majorBidi"/>
          <w:lang w:val="en-GB"/>
        </w:rPr>
        <w:t xml:space="preserve">of water </w:t>
      </w:r>
      <w:r w:rsidR="00B13248">
        <w:rPr>
          <w:rFonts w:asciiTheme="majorBidi" w:eastAsia="Times New Roman" w:hAnsiTheme="majorBidi" w:cstheme="majorBidi"/>
          <w:lang w:val="en-GB"/>
        </w:rPr>
        <w:t xml:space="preserve">and forage-rich habitats </w:t>
      </w:r>
      <w:r w:rsidR="00314905">
        <w:rPr>
          <w:rFonts w:asciiTheme="majorBidi" w:eastAsia="Times New Roman" w:hAnsiTheme="majorBidi" w:cstheme="majorBidi"/>
          <w:lang w:val="en-GB"/>
        </w:rPr>
        <w:t>which many elephants would hang around throughout the year, hence limiting their home ranges</w:t>
      </w:r>
      <w:r w:rsidR="00B13248">
        <w:rPr>
          <w:rFonts w:asciiTheme="majorBidi" w:eastAsia="Times New Roman" w:hAnsiTheme="majorBidi" w:cstheme="majorBidi"/>
          <w:lang w:val="en-GB"/>
        </w:rPr>
        <w:t xml:space="preserve"> </w:t>
      </w:r>
      <w:r w:rsidR="007A3388">
        <w:rPr>
          <w:rFonts w:asciiTheme="majorBidi" w:eastAsia="Times New Roman" w:hAnsiTheme="majorBidi" w:cstheme="majorBidi"/>
          <w:lang w:val="en-GB"/>
        </w:rPr>
        <w:fldChar w:fldCharType="begin"/>
      </w:r>
      <w:r w:rsidR="007A3388">
        <w:rPr>
          <w:rFonts w:asciiTheme="majorBidi" w:eastAsia="Times New Roman" w:hAnsiTheme="majorBidi" w:cstheme="majorBidi"/>
          <w:lang w:val="en-GB"/>
        </w:rPr>
        <w:instrText xml:space="preserve"> ADDIN EN.CITE &lt;EndNote&gt;&lt;Cite&gt;&lt;Author&gt;Adams&lt;/Author&gt;&lt;Year&gt;2021&lt;/Year&gt;&lt;RecNum&gt;249&lt;/RecNum&gt;&lt;DisplayText&gt;(Adams et al., 2021)&lt;/DisplayText&gt;&lt;record&gt;&lt;rec-number&gt;249&lt;/rec-number&gt;&lt;foreign-keys&gt;&lt;key app="EN" db-id="essv0v9vh5wzeee9928vvza0s9rassftsvxt" timestamp="1646034652"&gt;249&lt;/key&gt;&lt;/foreign-keys&gt;&lt;ref-type name="Journal Article"&gt;17&lt;/ref-type&gt;&lt;contributors&gt;&lt;authors&gt;&lt;author&gt;Adams, Tempe SF&lt;/author&gt;&lt;author&gt;Leggett, Keith EA&lt;/author&gt;&lt;author&gt;Chase, Michael J&lt;/author&gt;&lt;/authors&gt;&lt;/contributors&gt;&lt;titles&gt;&lt;title&gt;Elephant movements in different human land-uses in Chobe District, Botswana&lt;/title&gt;&lt;secondary-title&gt;Pachyderm&lt;/secondary-title&gt;&lt;/titles&gt;&lt;periodical&gt;&lt;full-title&gt;Pachyderm&lt;/full-title&gt;&lt;/periodical&gt;&lt;pages&gt;74-86&lt;/pages&gt;&lt;volume&gt;62&lt;/volume&gt;&lt;dates&gt;&lt;year&gt;2021&lt;/year&gt;&lt;/dates&gt;&lt;isbn&gt;1026-2881&lt;/isbn&gt;&lt;urls&gt;&lt;/urls&gt;&lt;/record&gt;&lt;/Cite&gt;&lt;/EndNote&gt;</w:instrText>
      </w:r>
      <w:r w:rsidR="007A3388">
        <w:rPr>
          <w:rFonts w:asciiTheme="majorBidi" w:eastAsia="Times New Roman" w:hAnsiTheme="majorBidi" w:cstheme="majorBidi"/>
          <w:lang w:val="en-GB"/>
        </w:rPr>
        <w:fldChar w:fldCharType="separate"/>
      </w:r>
      <w:r w:rsidR="007A3388">
        <w:rPr>
          <w:rFonts w:asciiTheme="majorBidi" w:eastAsia="Times New Roman" w:hAnsiTheme="majorBidi" w:cstheme="majorBidi"/>
          <w:noProof/>
          <w:lang w:val="en-GB"/>
        </w:rPr>
        <w:t>(Adams et al., 2021)</w:t>
      </w:r>
      <w:r w:rsidR="007A3388">
        <w:rPr>
          <w:rFonts w:asciiTheme="majorBidi" w:eastAsia="Times New Roman" w:hAnsiTheme="majorBidi" w:cstheme="majorBidi"/>
          <w:lang w:val="en-GB"/>
        </w:rPr>
        <w:fldChar w:fldCharType="end"/>
      </w:r>
      <w:r w:rsidR="00314905">
        <w:rPr>
          <w:rFonts w:asciiTheme="majorBidi" w:eastAsia="Times New Roman" w:hAnsiTheme="majorBidi" w:cstheme="majorBidi"/>
          <w:lang w:val="en-GB"/>
        </w:rPr>
        <w:t>. T</w:t>
      </w:r>
      <w:r w:rsidR="00314905" w:rsidRPr="00C30CF1">
        <w:rPr>
          <w:rFonts w:asciiTheme="majorBidi" w:eastAsia="Times New Roman" w:hAnsiTheme="majorBidi" w:cstheme="majorBidi"/>
          <w:lang w:val="en-GB"/>
        </w:rPr>
        <w:t xml:space="preserve">he eastern Okavango Panhandle </w:t>
      </w:r>
      <w:r w:rsidR="00314905">
        <w:rPr>
          <w:rFonts w:asciiTheme="majorBidi" w:eastAsia="Times New Roman" w:hAnsiTheme="majorBidi" w:cstheme="majorBidi"/>
          <w:lang w:val="en-GB"/>
        </w:rPr>
        <w:t xml:space="preserve">area is a </w:t>
      </w:r>
      <w:r w:rsidR="00314905" w:rsidRPr="00C30CF1">
        <w:rPr>
          <w:rFonts w:asciiTheme="majorBidi" w:eastAsia="Times New Roman" w:hAnsiTheme="majorBidi" w:cstheme="majorBidi"/>
          <w:lang w:val="en-GB"/>
        </w:rPr>
        <w:t>vast area</w:t>
      </w:r>
      <w:r w:rsidR="00314905">
        <w:rPr>
          <w:rFonts w:asciiTheme="majorBidi" w:eastAsia="Times New Roman" w:hAnsiTheme="majorBidi" w:cstheme="majorBidi"/>
          <w:lang w:val="en-GB"/>
        </w:rPr>
        <w:t xml:space="preserve"> with</w:t>
      </w:r>
      <w:r w:rsidR="00314905" w:rsidRPr="00C30CF1">
        <w:rPr>
          <w:rFonts w:asciiTheme="majorBidi" w:eastAsia="Times New Roman" w:hAnsiTheme="majorBidi" w:cstheme="majorBidi"/>
          <w:lang w:val="en-GB"/>
        </w:rPr>
        <w:t xml:space="preserve"> limited human presence and </w:t>
      </w:r>
      <w:r w:rsidR="00314905">
        <w:rPr>
          <w:rFonts w:asciiTheme="majorBidi" w:eastAsia="Times New Roman" w:hAnsiTheme="majorBidi" w:cstheme="majorBidi"/>
          <w:lang w:val="en-GB"/>
        </w:rPr>
        <w:t xml:space="preserve">has </w:t>
      </w:r>
      <w:r w:rsidR="00314905" w:rsidRPr="00C30CF1">
        <w:rPr>
          <w:rFonts w:asciiTheme="majorBidi" w:eastAsia="Times New Roman" w:hAnsiTheme="majorBidi" w:cstheme="majorBidi"/>
          <w:lang w:val="en-GB"/>
        </w:rPr>
        <w:t xml:space="preserve">numerous </w:t>
      </w:r>
      <w:r w:rsidR="00314905">
        <w:rPr>
          <w:rFonts w:asciiTheme="majorBidi" w:eastAsia="Times New Roman" w:hAnsiTheme="majorBidi" w:cstheme="majorBidi"/>
          <w:lang w:val="en-GB"/>
        </w:rPr>
        <w:t xml:space="preserve">and widely distributed </w:t>
      </w:r>
      <w:r w:rsidR="00314905" w:rsidRPr="00C30CF1">
        <w:rPr>
          <w:rFonts w:asciiTheme="majorBidi" w:eastAsia="Times New Roman" w:hAnsiTheme="majorBidi" w:cstheme="majorBidi"/>
          <w:lang w:val="en-GB"/>
        </w:rPr>
        <w:t xml:space="preserve">ephemeral pans </w:t>
      </w:r>
      <w:r w:rsidR="00B13248">
        <w:rPr>
          <w:rFonts w:asciiTheme="majorBidi" w:eastAsia="Times New Roman" w:hAnsiTheme="majorBidi" w:cstheme="majorBidi"/>
          <w:lang w:val="en-GB"/>
        </w:rPr>
        <w:t>that</w:t>
      </w:r>
      <w:r w:rsidR="00B13248" w:rsidRPr="00C30CF1">
        <w:rPr>
          <w:rFonts w:asciiTheme="majorBidi" w:eastAsia="Times New Roman" w:hAnsiTheme="majorBidi" w:cstheme="majorBidi"/>
          <w:lang w:val="en-GB"/>
        </w:rPr>
        <w:t xml:space="preserve"> </w:t>
      </w:r>
      <w:r w:rsidR="00314905" w:rsidRPr="00C30CF1">
        <w:rPr>
          <w:rFonts w:asciiTheme="majorBidi" w:eastAsia="Times New Roman" w:hAnsiTheme="majorBidi" w:cstheme="majorBidi"/>
          <w:lang w:val="en-GB"/>
        </w:rPr>
        <w:t xml:space="preserve">can </w:t>
      </w:r>
      <w:r w:rsidR="00314905">
        <w:rPr>
          <w:rFonts w:asciiTheme="majorBidi" w:eastAsia="Times New Roman" w:hAnsiTheme="majorBidi" w:cstheme="majorBidi"/>
          <w:lang w:val="en-GB"/>
        </w:rPr>
        <w:t xml:space="preserve">offer enough water during the wet season and </w:t>
      </w:r>
      <w:r w:rsidR="00314905" w:rsidRPr="00C30CF1">
        <w:rPr>
          <w:rFonts w:asciiTheme="majorBidi" w:eastAsia="Times New Roman" w:hAnsiTheme="majorBidi" w:cstheme="majorBidi"/>
          <w:lang w:val="en-GB"/>
        </w:rPr>
        <w:t>allow elephants to move freely</w:t>
      </w:r>
      <w:r w:rsidR="00E30867">
        <w:rPr>
          <w:rFonts w:asciiTheme="majorBidi" w:eastAsia="Times New Roman" w:hAnsiTheme="majorBidi" w:cstheme="majorBidi"/>
          <w:lang w:val="en-GB"/>
        </w:rPr>
        <w:t xml:space="preserve"> and without fear for humans </w:t>
      </w:r>
      <w:r w:rsidR="00314905" w:rsidRPr="00C30CF1">
        <w:rPr>
          <w:rFonts w:asciiTheme="majorBidi" w:eastAsia="Times New Roman" w:hAnsiTheme="majorBidi" w:cstheme="majorBidi"/>
          <w:lang w:val="en-GB"/>
        </w:rPr>
        <w:t xml:space="preserve">within the wet season range </w:t>
      </w:r>
      <w:r w:rsidR="00C51152">
        <w:rPr>
          <w:rFonts w:asciiTheme="majorBidi" w:eastAsia="Times New Roman" w:hAnsiTheme="majorBidi" w:cstheme="majorBidi"/>
          <w:lang w:val="en-GB"/>
        </w:rPr>
        <w:fldChar w:fldCharType="begin"/>
      </w:r>
      <w:r w:rsidR="00C51152">
        <w:rPr>
          <w:rFonts w:asciiTheme="majorBidi" w:eastAsia="Times New Roman" w:hAnsiTheme="majorBidi" w:cstheme="majorBidi"/>
          <w:lang w:val="en-GB"/>
        </w:rPr>
        <w:instrText xml:space="preserve"> ADDIN EN.CITE &lt;EndNote&gt;&lt;Cite&gt;&lt;Author&gt;Adams&lt;/Author&gt;&lt;Year&gt;2021&lt;/Year&gt;&lt;RecNum&gt;36&lt;/RecNum&gt;&lt;DisplayText&gt;(Adams et al., 2021, Naidoo et al., 2022b)&lt;/DisplayText&gt;&lt;record&gt;&lt;rec-number&gt;36&lt;/rec-number&gt;&lt;foreign-keys&gt;&lt;key app="EN" db-id="essv0v9vh5wzeee9928vvza0s9rassftsvxt" timestamp="1641810816"&gt;36&lt;/key&gt;&lt;/foreign-keys&gt;&lt;ref-type name="Journal Article"&gt;17&lt;/ref-type&gt;&lt;contributors&gt;&lt;authors&gt;&lt;author&gt;Adams, Tempe SF&lt;/author&gt;&lt;author&gt;Leggett, Keith EA&lt;/author&gt;&lt;author&gt;Chase, Michael J&lt;/author&gt;&lt;/authors&gt;&lt;/contributors&gt;&lt;titles&gt;&lt;title&gt;Elephant movements in different human land-uses in Chobe District, Botswana&lt;/title&gt;&lt;secondary-title&gt;Pachyderm&lt;/secondary-title&gt;&lt;/titles&gt;&lt;periodical&gt;&lt;full-title&gt;Pachyderm&lt;/full-title&gt;&lt;/periodical&gt;&lt;pages&gt;74-86&lt;/pages&gt;&lt;volume&gt;62&lt;/volume&gt;&lt;dates&gt;&lt;year&gt;2021&lt;/year&gt;&lt;/dates&gt;&lt;isbn&gt;1026-2881&lt;/isbn&gt;&lt;urls&gt;&lt;/urls&gt;&lt;/record&gt;&lt;/Cite&gt;&lt;Cite&gt;&lt;Author&gt;Naidoo&lt;/Author&gt;&lt;Year&gt;2022&lt;/Year&gt;&lt;RecNum&gt;461&lt;/RecNum&gt;&lt;record&gt;&lt;rec-number&gt;461&lt;/rec-number&gt;&lt;foreign-keys&gt;&lt;key app="EN" db-id="essv0v9vh5wzeee9928vvza0s9rassftsvxt" timestamp="1713176084"&gt;461&lt;/key&gt;&lt;/foreign-keys&gt;&lt;ref-type name="Journal Article"&gt;17&lt;/ref-type&gt;&lt;contributors&gt;&lt;authors&gt;&lt;author&gt;Naidoo, Robin&lt;/author&gt;&lt;author&gt;Beytell, Piet&lt;/author&gt;&lt;author&gt;Brennan, Angela&lt;/author&gt;&lt;author&gt;Kilian, Werner&lt;/author&gt;&lt;author&gt;McCulloch, Graham&lt;/author&gt;&lt;author&gt;Stronza, Amanda&lt;/author&gt;&lt;author&gt;Taylor, Russell&lt;/author&gt;&lt;author&gt;Songhurst, Anna&lt;/author&gt;&lt;/authors&gt;&lt;/contributors&gt;&lt;titles&gt;&lt;title&gt;Challenges to Elephant Connectivity From Border Fences in the World&amp;apos;s Largest Transfrontier Conservation Area&lt;/title&gt;&lt;secondary-title&gt;Frontiers in Conservation Science&lt;/secondary-title&gt;&lt;/titles&gt;&lt;periodical&gt;&lt;full-title&gt;Frontiers in Conservation Science&lt;/full-title&gt;&lt;/periodical&gt;&lt;pages&gt;788133&lt;/pages&gt;&lt;volume&gt;3&lt;/volume&gt;&lt;dates&gt;&lt;year&gt;2022&lt;/year&gt;&lt;/dates&gt;&lt;isbn&gt;2673-611X&lt;/isbn&gt;&lt;urls&gt;&lt;/urls&gt;&lt;/record&gt;&lt;/Cite&gt;&lt;/EndNote&gt;</w:instrText>
      </w:r>
      <w:r w:rsidR="00C51152">
        <w:rPr>
          <w:rFonts w:asciiTheme="majorBidi" w:eastAsia="Times New Roman" w:hAnsiTheme="majorBidi" w:cstheme="majorBidi"/>
          <w:lang w:val="en-GB"/>
        </w:rPr>
        <w:fldChar w:fldCharType="separate"/>
      </w:r>
      <w:r w:rsidR="00C51152">
        <w:rPr>
          <w:rFonts w:asciiTheme="majorBidi" w:eastAsia="Times New Roman" w:hAnsiTheme="majorBidi" w:cstheme="majorBidi"/>
          <w:noProof/>
          <w:lang w:val="en-GB"/>
        </w:rPr>
        <w:t>(Adams et al., 2021, Naidoo et al., 2022b)</w:t>
      </w:r>
      <w:r w:rsidR="00C51152">
        <w:rPr>
          <w:rFonts w:asciiTheme="majorBidi" w:eastAsia="Times New Roman" w:hAnsiTheme="majorBidi" w:cstheme="majorBidi"/>
          <w:lang w:val="en-GB"/>
        </w:rPr>
        <w:fldChar w:fldCharType="end"/>
      </w:r>
      <w:r w:rsidR="00314905" w:rsidRPr="00C30CF1">
        <w:rPr>
          <w:rFonts w:asciiTheme="majorBidi" w:eastAsia="Times New Roman" w:hAnsiTheme="majorBidi" w:cstheme="majorBidi"/>
          <w:lang w:val="en-GB"/>
        </w:rPr>
        <w:t xml:space="preserve">. </w:t>
      </w:r>
      <w:r w:rsidR="00314905">
        <w:rPr>
          <w:rFonts w:asciiTheme="majorBidi" w:eastAsia="Times New Roman" w:hAnsiTheme="majorBidi" w:cstheme="majorBidi"/>
          <w:lang w:val="en-GB"/>
        </w:rPr>
        <w:t xml:space="preserve">Although forage availability </w:t>
      </w:r>
      <w:r w:rsidR="006A14A7">
        <w:rPr>
          <w:rFonts w:asciiTheme="majorBidi" w:eastAsia="Times New Roman" w:hAnsiTheme="majorBidi" w:cstheme="majorBidi"/>
          <w:lang w:val="en-GB"/>
        </w:rPr>
        <w:fldChar w:fldCharType="begin"/>
      </w:r>
      <w:r w:rsidR="006A14A7">
        <w:rPr>
          <w:rFonts w:asciiTheme="majorBidi" w:eastAsia="Times New Roman" w:hAnsiTheme="majorBidi" w:cstheme="majorBidi"/>
          <w:lang w:val="en-GB"/>
        </w:rPr>
        <w:instrText xml:space="preserve"> ADDIN EN.CITE &lt;EndNote&gt;&lt;Cite&gt;&lt;Author&gt;Stokke&lt;/Author&gt;&lt;Year&gt;2002&lt;/Year&gt;&lt;RecNum&gt;635&lt;/RecNum&gt;&lt;DisplayText&gt;(Stokke and Du Toit, 2002)&lt;/DisplayText&gt;&lt;record&gt;&lt;rec-number&gt;635&lt;/rec-number&gt;&lt;foreign-keys&gt;&lt;key app="EN" db-id="essv0v9vh5wzeee9928vvza0s9rassftsvxt" timestamp="1720422069"&gt;635&lt;/key&gt;&lt;/foreign-keys&gt;&lt;ref-type name="Journal Article"&gt;17&lt;/ref-type&gt;&lt;contributors&gt;&lt;authors&gt;&lt;author&gt;Stokke, Sigbjørn&lt;/author&gt;&lt;author&gt;Du Toit, Johan T&lt;/author&gt;&lt;/authors&gt;&lt;/contributors&gt;&lt;titles&gt;&lt;title&gt;Sexual segregation in habitat use by elephants in Chobe National Park, Botswana&lt;/title&gt;&lt;secondary-title&gt;African journal of ecology&lt;/secondary-title&gt;&lt;/titles&gt;&lt;periodical&gt;&lt;full-title&gt;African Journal of Ecology&lt;/full-title&gt;&lt;/periodical&gt;&lt;pages&gt;360-371&lt;/pages&gt;&lt;volume&gt;40&lt;/volume&gt;&lt;number&gt;4&lt;/number&gt;&lt;dates&gt;&lt;year&gt;2002&lt;/year&gt;&lt;/dates&gt;&lt;isbn&gt;0141-6707&lt;/isbn&gt;&lt;urls&gt;&lt;/urls&gt;&lt;/record&gt;&lt;/Cite&gt;&lt;/EndNote&gt;</w:instrText>
      </w:r>
      <w:r w:rsidR="006A14A7">
        <w:rPr>
          <w:rFonts w:asciiTheme="majorBidi" w:eastAsia="Times New Roman" w:hAnsiTheme="majorBidi" w:cstheme="majorBidi"/>
          <w:lang w:val="en-GB"/>
        </w:rPr>
        <w:fldChar w:fldCharType="separate"/>
      </w:r>
      <w:r w:rsidR="006A14A7">
        <w:rPr>
          <w:rFonts w:asciiTheme="majorBidi" w:eastAsia="Times New Roman" w:hAnsiTheme="majorBidi" w:cstheme="majorBidi"/>
          <w:noProof/>
          <w:lang w:val="en-GB"/>
        </w:rPr>
        <w:t>(Stokke and Du Toit, 2002)</w:t>
      </w:r>
      <w:r w:rsidR="006A14A7">
        <w:rPr>
          <w:rFonts w:asciiTheme="majorBidi" w:eastAsia="Times New Roman" w:hAnsiTheme="majorBidi" w:cstheme="majorBidi"/>
          <w:lang w:val="en-GB"/>
        </w:rPr>
        <w:fldChar w:fldCharType="end"/>
      </w:r>
      <w:r w:rsidR="00314905" w:rsidRPr="00C30CF1">
        <w:rPr>
          <w:rFonts w:asciiTheme="majorBidi" w:eastAsia="Times New Roman" w:hAnsiTheme="majorBidi" w:cstheme="majorBidi"/>
          <w:lang w:val="en-GB"/>
        </w:rPr>
        <w:t>,</w:t>
      </w:r>
      <w:r w:rsidR="00314905">
        <w:rPr>
          <w:rFonts w:asciiTheme="majorBidi" w:eastAsia="Times New Roman" w:hAnsiTheme="majorBidi" w:cstheme="majorBidi"/>
          <w:lang w:val="en-GB"/>
        </w:rPr>
        <w:t xml:space="preserve"> habitat type </w:t>
      </w:r>
      <w:r w:rsidR="006A14A7">
        <w:rPr>
          <w:rFonts w:asciiTheme="majorBidi" w:eastAsia="Times New Roman" w:hAnsiTheme="majorBidi" w:cstheme="majorBidi"/>
          <w:lang w:val="en-GB"/>
        </w:rPr>
        <w:fldChar w:fldCharType="begin">
          <w:fldData xml:space="preserve">PEVuZE5vdGU+PENpdGU+PEF1dGhvcj5UaG91bGVzczwvQXV0aG9yPjxZZWFyPjE5OTU8L1llYXI+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</w:fldData>
        </w:fldChar>
      </w:r>
      <w:r w:rsidR="00A50D44">
        <w:rPr>
          <w:rFonts w:asciiTheme="majorBidi" w:eastAsia="Times New Roman" w:hAnsiTheme="majorBidi" w:cstheme="majorBidi"/>
          <w:lang w:val="en-GB"/>
        </w:rPr>
        <w:instrText xml:space="preserve"> ADDIN EN.CITE </w:instrText>
      </w:r>
      <w:r w:rsidR="00A50D44">
        <w:rPr>
          <w:rFonts w:asciiTheme="majorBidi" w:eastAsia="Times New Roman" w:hAnsiTheme="majorBidi" w:cstheme="majorBidi"/>
          <w:lang w:val="en-GB"/>
        </w:rPr>
        <w:fldChar w:fldCharType="begin">
          <w:fldData xml:space="preserve">PEVuZE5vdGU+PENpdGU+PEF1dGhvcj5UaG91bGVzczwvQXV0aG9yPjxZZWFyPjE5OTU8L1llYXI+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</w:fldData>
        </w:fldChar>
      </w:r>
      <w:r w:rsidR="00A50D44">
        <w:rPr>
          <w:rFonts w:asciiTheme="majorBidi" w:eastAsia="Times New Roman" w:hAnsiTheme="majorBidi" w:cstheme="majorBidi"/>
          <w:lang w:val="en-GB"/>
        </w:rPr>
        <w:instrText xml:space="preserve"> ADDIN EN.CITE.DATA </w:instrText>
      </w:r>
      <w:r w:rsidR="00A50D44">
        <w:rPr>
          <w:rFonts w:asciiTheme="majorBidi" w:eastAsia="Times New Roman" w:hAnsiTheme="majorBidi" w:cstheme="majorBidi"/>
          <w:lang w:val="en-GB"/>
        </w:rPr>
      </w:r>
      <w:r w:rsidR="00A50D44">
        <w:rPr>
          <w:rFonts w:asciiTheme="majorBidi" w:eastAsia="Times New Roman" w:hAnsiTheme="majorBidi" w:cstheme="majorBidi"/>
          <w:lang w:val="en-GB"/>
        </w:rPr>
        <w:fldChar w:fldCharType="end"/>
      </w:r>
      <w:r w:rsidR="006A14A7">
        <w:rPr>
          <w:rFonts w:asciiTheme="majorBidi" w:eastAsia="Times New Roman" w:hAnsiTheme="majorBidi" w:cstheme="majorBidi"/>
          <w:lang w:val="en-GB"/>
        </w:rPr>
      </w:r>
      <w:r w:rsidR="006A14A7">
        <w:rPr>
          <w:rFonts w:asciiTheme="majorBidi" w:eastAsia="Times New Roman" w:hAnsiTheme="majorBidi" w:cstheme="majorBidi"/>
          <w:lang w:val="en-GB"/>
        </w:rPr>
        <w:fldChar w:fldCharType="separate"/>
      </w:r>
      <w:r w:rsidR="00A50D44">
        <w:rPr>
          <w:rFonts w:asciiTheme="majorBidi" w:eastAsia="Times New Roman" w:hAnsiTheme="majorBidi" w:cstheme="majorBidi"/>
          <w:noProof/>
          <w:lang w:val="en-GB"/>
        </w:rPr>
        <w:t>(Thouless, 1995, Schulte, 2000, Bohrer et al., 2014, Adams et al., 2021)</w:t>
      </w:r>
      <w:r w:rsidR="006A14A7">
        <w:rPr>
          <w:rFonts w:asciiTheme="majorBidi" w:eastAsia="Times New Roman" w:hAnsiTheme="majorBidi" w:cstheme="majorBidi"/>
          <w:lang w:val="en-GB"/>
        </w:rPr>
        <w:fldChar w:fldCharType="end"/>
      </w:r>
      <w:r w:rsidR="00314905">
        <w:rPr>
          <w:rFonts w:asciiTheme="majorBidi" w:eastAsia="Times New Roman" w:hAnsiTheme="majorBidi" w:cstheme="majorBidi"/>
          <w:lang w:val="en-GB"/>
        </w:rPr>
        <w:t>,</w:t>
      </w:r>
      <w:r w:rsidR="007B5056">
        <w:rPr>
          <w:rFonts w:asciiTheme="majorBidi" w:eastAsia="Times New Roman" w:hAnsiTheme="majorBidi" w:cstheme="majorBidi"/>
          <w:lang w:val="en-GB"/>
        </w:rPr>
        <w:t xml:space="preserve"> and </w:t>
      </w:r>
      <w:r w:rsidR="00314905">
        <w:rPr>
          <w:rFonts w:asciiTheme="majorBidi" w:eastAsia="Times New Roman" w:hAnsiTheme="majorBidi" w:cstheme="majorBidi"/>
          <w:lang w:val="en-GB"/>
        </w:rPr>
        <w:t xml:space="preserve">terrain </w:t>
      </w:r>
      <w:r w:rsidR="00A50D44">
        <w:rPr>
          <w:rFonts w:asciiTheme="majorBidi" w:eastAsia="Times New Roman" w:hAnsiTheme="majorBidi" w:cstheme="majorBidi"/>
          <w:lang w:val="en-GB"/>
        </w:rPr>
        <w:fldChar w:fldCharType="begin"/>
      </w:r>
      <w:r w:rsidR="00875FCE">
        <w:rPr>
          <w:rFonts w:asciiTheme="majorBidi" w:eastAsia="Times New Roman" w:hAnsiTheme="majorBidi" w:cstheme="majorBidi"/>
          <w:lang w:val="en-GB"/>
        </w:rPr>
        <w:instrText xml:space="preserve"> ADDIN EN.CITE &lt;EndNote&gt;&lt;Cite&gt;&lt;Author&gt;Schulte&lt;/Author&gt;&lt;Year&gt;2000&lt;/Year&gt;&lt;RecNum&gt;344&lt;/RecNum&gt;&lt;DisplayText&gt;(Schulte, 2000, Nellemann et al., 2002)&lt;/DisplayText&gt;&lt;record&gt;&lt;rec-number&gt;344&lt;/rec-number&gt;&lt;foreign-keys&gt;&lt;key app="EN" db-id="essv0v9vh5wzeee9928vvza0s9rassftsvxt" timestamp="1656685324"&gt;344&lt;/key&gt;&lt;/foreign-keys&gt;&lt;ref-type name="Journal Article"&gt;17&lt;/ref-type&gt;&lt;contributors&gt;&lt;authors&gt;&lt;author&gt;Schulte, Bruce A&lt;/author&gt;&lt;/authors&gt;&lt;/contributors&gt;&lt;titles&gt;&lt;title&gt;Social structure and helping behavior in captive elephants&lt;/title&gt;&lt;secondary-title&gt;Zoo Biology: Published in affiliation with the American Zoo and Aquarium Association&lt;/secondary-title&gt;&lt;/titles&gt;&lt;periodical&gt;&lt;full-title&gt;Zoo Biology: Published in affiliation with the American Zoo and Aquarium Association&lt;/full-title&gt;&lt;/periodical&gt;&lt;pages&gt;447-459&lt;/pages&gt;&lt;volume&gt;19&lt;/volume&gt;&lt;number&gt;5&lt;/number&gt;&lt;dates&gt;&lt;year&gt;2000&lt;/year&gt;&lt;/dates&gt;&lt;isbn&gt;0733-3188&lt;/isbn&gt;&lt;urls&gt;&lt;/urls&gt;&lt;/record&gt;&lt;/Cite&gt;&lt;Cite&gt;&lt;Author&gt;Nellemann&lt;/Author&gt;&lt;Year&gt;2002&lt;/Year&gt;&lt;RecNum&gt;636&lt;/RecNum&gt;&lt;record&gt;&lt;rec-number&gt;636&lt;/rec-number&gt;&lt;foreign-keys&gt;&lt;key app="EN" db-id="essv0v9vh5wzeee9928vvza0s9rassftsvxt" timestamp="1720422551"&gt;636&lt;/key&gt;&lt;/foreign-keys&gt;&lt;ref-type name="Journal Article"&gt;17&lt;/ref-type&gt;&lt;contributors&gt;&lt;authors&gt;&lt;author&gt;Nellemann, Christian&lt;/author&gt;&lt;author&gt;Moe, Stein R&lt;/author&gt;&lt;author&gt;Rutina, Lucas P&lt;/author&gt;&lt;/authors&gt;&lt;/contributors&gt;&lt;titles&gt;&lt;title&gt;Links between terrain characteristics and forage patterns of elephants (Loxodonta africana) in northern Botswana&lt;/title&gt;&lt;secondary-title&gt;Journal of Tropical ecology&lt;/secondary-title&gt;&lt;/titles&gt;&lt;periodical&gt;&lt;full-title&gt;Journal of Tropical ecology&lt;/full-title&gt;&lt;/periodical&gt;&lt;pages&gt;835-844&lt;/pages&gt;&lt;volume&gt;18&lt;/volume&gt;&lt;number&gt;6&lt;/number&gt;&lt;dates&gt;&lt;year&gt;2002&lt;/year&gt;&lt;/dates&gt;&lt;isbn&gt;1469-7831&lt;/isbn&gt;&lt;urls&gt;&lt;/urls&gt;&lt;/record&gt;&lt;/Cite&gt;&lt;/EndNote&gt;</w:instrText>
      </w:r>
      <w:r w:rsidR="00A50D44">
        <w:rPr>
          <w:rFonts w:asciiTheme="majorBidi" w:eastAsia="Times New Roman" w:hAnsiTheme="majorBidi" w:cstheme="majorBidi"/>
          <w:lang w:val="en-GB"/>
        </w:rPr>
        <w:fldChar w:fldCharType="separate"/>
      </w:r>
      <w:r w:rsidR="00875FCE">
        <w:rPr>
          <w:rFonts w:asciiTheme="majorBidi" w:eastAsia="Times New Roman" w:hAnsiTheme="majorBidi" w:cstheme="majorBidi"/>
          <w:noProof/>
          <w:lang w:val="en-GB"/>
        </w:rPr>
        <w:t>(Schulte, 2000, Nellemann et al., 2002)</w:t>
      </w:r>
      <w:r w:rsidR="00A50D44">
        <w:rPr>
          <w:rFonts w:asciiTheme="majorBidi" w:eastAsia="Times New Roman" w:hAnsiTheme="majorBidi" w:cstheme="majorBidi"/>
          <w:lang w:val="en-GB"/>
        </w:rPr>
        <w:fldChar w:fldCharType="end"/>
      </w:r>
      <w:r w:rsidR="00314905">
        <w:rPr>
          <w:rFonts w:asciiTheme="majorBidi" w:eastAsia="Times New Roman" w:hAnsiTheme="majorBidi" w:cstheme="majorBidi"/>
          <w:lang w:val="en-GB"/>
        </w:rPr>
        <w:t xml:space="preserve"> can influence wildlife movements and home ranges, there is limited information that could be used to explain the differences in home ranges observed for elephants in north-eastern and in the eastern Okavango Panhandle. The eastern and northern boundaries of our study area are marked by a veterinary cordon fence which is less than 1.4m in height and is not electrified. This fence does not pose any serious hindrance to elephant movement into and out of the study area as the short height and flexibility of the fence </w:t>
      </w:r>
      <w:r w:rsidR="00E30867">
        <w:rPr>
          <w:rFonts w:asciiTheme="majorBidi" w:eastAsia="Times New Roman" w:hAnsiTheme="majorBidi" w:cstheme="majorBidi"/>
          <w:lang w:val="en-GB"/>
        </w:rPr>
        <w:t xml:space="preserve">allow </w:t>
      </w:r>
      <w:r w:rsidR="00314905">
        <w:rPr>
          <w:rFonts w:asciiTheme="majorBidi" w:eastAsia="Times New Roman" w:hAnsiTheme="majorBidi" w:cstheme="majorBidi"/>
          <w:lang w:val="en-GB"/>
        </w:rPr>
        <w:t>the elephants to cross with impunity, even when crossing as family herds with calves.</w:t>
      </w:r>
      <w:r w:rsidR="00E30867">
        <w:rPr>
          <w:rFonts w:asciiTheme="majorBidi" w:eastAsia="Times New Roman" w:hAnsiTheme="majorBidi" w:cstheme="majorBidi"/>
          <w:lang w:val="en-GB"/>
        </w:rPr>
        <w:t xml:space="preserve"> Therefore, the study area can be considered to </w:t>
      </w:r>
      <w:r w:rsidR="00D13981">
        <w:rPr>
          <w:rFonts w:asciiTheme="majorBidi" w:eastAsia="Times New Roman" w:hAnsiTheme="majorBidi" w:cstheme="majorBidi"/>
          <w:lang w:val="en-GB"/>
        </w:rPr>
        <w:t xml:space="preserve">have semi-permeable boundaries that do not limit cross-boundary movements. </w:t>
      </w:r>
      <w:r w:rsidR="00314905">
        <w:rPr>
          <w:rFonts w:asciiTheme="majorBidi" w:eastAsia="Times New Roman" w:hAnsiTheme="majorBidi" w:cstheme="majorBidi"/>
          <w:lang w:val="en-GB"/>
        </w:rPr>
        <w:t>In this study w</w:t>
      </w:r>
      <w:r w:rsidR="00314905" w:rsidRPr="00C30CF1">
        <w:rPr>
          <w:rFonts w:asciiTheme="majorBidi" w:eastAsia="Times New Roman" w:hAnsiTheme="majorBidi" w:cstheme="majorBidi"/>
          <w:lang w:val="en-GB"/>
        </w:rPr>
        <w:t xml:space="preserve">e recorded transboundary movements of some collared male elephants </w:t>
      </w:r>
      <w:r w:rsidR="00314905">
        <w:rPr>
          <w:rFonts w:asciiTheme="majorBidi" w:eastAsia="Times New Roman" w:hAnsiTheme="majorBidi" w:cstheme="majorBidi"/>
          <w:lang w:val="en-GB"/>
        </w:rPr>
        <w:t xml:space="preserve">from the study area </w:t>
      </w:r>
      <w:r w:rsidR="00314905" w:rsidRPr="00C30CF1">
        <w:rPr>
          <w:rFonts w:asciiTheme="majorBidi" w:eastAsia="Times New Roman" w:hAnsiTheme="majorBidi" w:cstheme="majorBidi"/>
          <w:lang w:val="en-GB"/>
        </w:rPr>
        <w:t>into Namibia and Angola</w:t>
      </w:r>
      <w:r w:rsidR="00314905">
        <w:rPr>
          <w:rFonts w:asciiTheme="majorBidi" w:eastAsia="Times New Roman" w:hAnsiTheme="majorBidi" w:cstheme="majorBidi"/>
          <w:lang w:val="en-GB"/>
        </w:rPr>
        <w:t>, and back</w:t>
      </w:r>
      <w:r w:rsidR="00314905" w:rsidRPr="00C30CF1">
        <w:rPr>
          <w:rFonts w:asciiTheme="majorBidi" w:eastAsia="Times New Roman" w:hAnsiTheme="majorBidi" w:cstheme="majorBidi"/>
          <w:lang w:val="en-GB"/>
        </w:rPr>
        <w:t xml:space="preserve">, which </w:t>
      </w:r>
      <w:r w:rsidR="00314905">
        <w:rPr>
          <w:rFonts w:asciiTheme="majorBidi" w:eastAsia="Times New Roman" w:hAnsiTheme="majorBidi" w:cstheme="majorBidi"/>
          <w:lang w:val="en-GB"/>
        </w:rPr>
        <w:t>indicated the permeability of the study area boundaries despite the presence of the cordon fence, and possible explanation for the larger home range sizes observed in eastern Okavango panhandle compared to those found in Kwando and Chobe in northeastern Botswana</w:t>
      </w:r>
      <w:r w:rsidR="00D13981">
        <w:rPr>
          <w:rFonts w:asciiTheme="majorBidi" w:eastAsia="Times New Roman" w:hAnsiTheme="majorBidi" w:cstheme="majorBidi"/>
          <w:lang w:val="en-GB"/>
        </w:rPr>
        <w:t xml:space="preserve"> which may be restricted by increasing anthropogenic activities around the Chobe National Park and forest reserves </w:t>
      </w:r>
      <w:r w:rsidR="00AC438E">
        <w:rPr>
          <w:rFonts w:asciiTheme="majorBidi" w:eastAsia="Times New Roman" w:hAnsiTheme="majorBidi" w:cstheme="majorBidi"/>
          <w:lang w:val="en-GB"/>
        </w:rPr>
        <w:fldChar w:fldCharType="begin"/>
      </w:r>
      <w:r w:rsidR="00AC438E">
        <w:rPr>
          <w:rFonts w:asciiTheme="majorBidi" w:eastAsia="Times New Roman" w:hAnsiTheme="majorBidi" w:cstheme="majorBidi"/>
          <w:lang w:val="en-GB"/>
        </w:rPr>
        <w:instrText xml:space="preserve"> ADDIN EN.CITE &lt;EndNote&gt;&lt;Cite&gt;&lt;Author&gt;Adams&lt;/Author&gt;&lt;Year&gt;2021&lt;/Year&gt;&lt;RecNum&gt;36&lt;/RecNum&gt;&lt;DisplayText&gt;(Adams et al., 2021)&lt;/DisplayText&gt;&lt;record&gt;&lt;rec-number&gt;36&lt;/rec-number&gt;&lt;foreign-keys&gt;&lt;key app="EN" db-id="essv0v9vh5wzeee9928vvza0s9rassftsvxt" timestamp="1641810816"&gt;36&lt;/key&gt;&lt;/foreign-keys&gt;&lt;ref-type name="Journal Article"&gt;17&lt;/ref-type&gt;&lt;contributors&gt;&lt;authors&gt;&lt;author&gt;Adams, Tempe SF&lt;/author&gt;&lt;author&gt;Leggett, Keith EA&lt;/author&gt;&lt;author&gt;Chase, Michael J&lt;/author&gt;&lt;/authors&gt;&lt;/contributors&gt;&lt;titles&gt;&lt;title&gt;Elephant movements in different human land-uses in Chobe District, Botswana&lt;/title&gt;&lt;secondary-title&gt;Pachyderm&lt;/secondary-title&gt;&lt;/titles&gt;&lt;periodical&gt;&lt;full-title&gt;Pachyderm&lt;/full-title&gt;&lt;/periodical&gt;&lt;pages&gt;74-86&lt;/pages&gt;&lt;volume&gt;62&lt;/volume&gt;&lt;dates&gt;&lt;year&gt;2021&lt;/year&gt;&lt;/dates&gt;&lt;isbn&gt;1026-2881&lt;/isbn&gt;&lt;urls&gt;&lt;/urls&gt;&lt;/record&gt;&lt;/Cite&gt;&lt;/EndNote&gt;</w:instrText>
      </w:r>
      <w:r w:rsidR="00AC438E">
        <w:rPr>
          <w:rFonts w:asciiTheme="majorBidi" w:eastAsia="Times New Roman" w:hAnsiTheme="majorBidi" w:cstheme="majorBidi"/>
          <w:lang w:val="en-GB"/>
        </w:rPr>
        <w:fldChar w:fldCharType="separate"/>
      </w:r>
      <w:r w:rsidR="00AC438E">
        <w:rPr>
          <w:rFonts w:asciiTheme="majorBidi" w:eastAsia="Times New Roman" w:hAnsiTheme="majorBidi" w:cstheme="majorBidi"/>
          <w:noProof/>
          <w:lang w:val="en-GB"/>
        </w:rPr>
        <w:t>(Adams et al., 2021)</w:t>
      </w:r>
      <w:r w:rsidR="00AC438E">
        <w:rPr>
          <w:rFonts w:asciiTheme="majorBidi" w:eastAsia="Times New Roman" w:hAnsiTheme="majorBidi" w:cstheme="majorBidi"/>
          <w:lang w:val="en-GB"/>
        </w:rPr>
        <w:fldChar w:fldCharType="end"/>
      </w:r>
      <w:r w:rsidR="00AC438E">
        <w:rPr>
          <w:rFonts w:asciiTheme="majorBidi" w:eastAsia="Times New Roman" w:hAnsiTheme="majorBidi" w:cstheme="majorBidi"/>
          <w:lang w:val="en-GB"/>
        </w:rPr>
        <w:t>.</w:t>
      </w:r>
    </w:p>
    <w:p w14:paraId="004EC7AC" w14:textId="77777777" w:rsidR="00023A7B" w:rsidRPr="00B4327B" w:rsidRDefault="00023A7B" w:rsidP="00BE1A5B">
      <w:pPr>
        <w:spacing w:before="120" w:after="120" w:line="360" w:lineRule="auto"/>
        <w:ind w:firstLine="720"/>
        <w:jc w:val="both"/>
        <w:rPr>
          <w:rFonts w:ascii="Times New Roman" w:eastAsia="Century Gothic" w:hAnsi="Times New Roman" w:cs="Times New Roman"/>
          <w:lang w:val="en-GB"/>
        </w:rPr>
      </w:pPr>
    </w:p>
    <w:p w14:paraId="6638DC4D" w14:textId="7EA11369" w:rsidR="00305D42" w:rsidRPr="00C30CF1" w:rsidRDefault="00C974B3" w:rsidP="00BE1A5B">
      <w:pPr>
        <w:spacing w:before="120" w:after="120" w:line="360" w:lineRule="auto"/>
        <w:jc w:val="both"/>
        <w:rPr>
          <w:rFonts w:asciiTheme="majorBidi" w:hAnsiTheme="majorBidi" w:cstheme="majorBidi"/>
          <w:i/>
          <w:iCs/>
          <w:lang w:val="en-GB"/>
        </w:rPr>
      </w:pPr>
      <w:r>
        <w:rPr>
          <w:rFonts w:asciiTheme="majorBidi" w:hAnsiTheme="majorBidi" w:cstheme="majorBidi"/>
          <w:i/>
          <w:iCs/>
          <w:lang w:val="en-GB"/>
        </w:rPr>
        <w:t>Distance</w:t>
      </w:r>
      <w:r w:rsidR="00305D42">
        <w:rPr>
          <w:rFonts w:asciiTheme="majorBidi" w:hAnsiTheme="majorBidi" w:cstheme="majorBidi"/>
          <w:i/>
          <w:iCs/>
          <w:lang w:val="en-GB"/>
        </w:rPr>
        <w:t xml:space="preserve"> </w:t>
      </w:r>
      <w:r w:rsidR="00305D42" w:rsidRPr="00C30CF1">
        <w:rPr>
          <w:rFonts w:asciiTheme="majorBidi" w:hAnsiTheme="majorBidi" w:cstheme="majorBidi"/>
          <w:i/>
          <w:iCs/>
          <w:lang w:val="en-GB"/>
        </w:rPr>
        <w:t>to the nearest ephemeral surface water</w:t>
      </w:r>
      <w:r w:rsidR="00305D42">
        <w:rPr>
          <w:rFonts w:asciiTheme="majorBidi" w:hAnsiTheme="majorBidi" w:cstheme="majorBidi"/>
          <w:i/>
          <w:iCs/>
          <w:lang w:val="en-GB"/>
        </w:rPr>
        <w:t>point</w:t>
      </w:r>
      <w:r w:rsidR="00305D42" w:rsidRPr="00C30CF1">
        <w:rPr>
          <w:rFonts w:asciiTheme="majorBidi" w:hAnsiTheme="majorBidi" w:cstheme="majorBidi"/>
          <w:i/>
          <w:iCs/>
          <w:lang w:val="en-GB"/>
        </w:rPr>
        <w:t xml:space="preserve"> </w:t>
      </w:r>
    </w:p>
    <w:p w14:paraId="48EE4502" w14:textId="11B5925E" w:rsidR="007B5056" w:rsidRDefault="007B5056" w:rsidP="00BE1A5B">
      <w:pPr>
        <w:spacing w:before="120" w:after="120" w:line="360" w:lineRule="auto"/>
        <w:ind w:firstLine="720"/>
        <w:jc w:val="both"/>
        <w:rPr>
          <w:rFonts w:asciiTheme="majorBidi" w:eastAsia="Century Gothic" w:hAnsiTheme="majorBidi" w:cstheme="majorBidi"/>
          <w:color w:val="000000" w:themeColor="text1"/>
          <w:lang w:val="en-GB"/>
        </w:rPr>
      </w:pPr>
      <w:r w:rsidRPr="007B5056">
        <w:rPr>
          <w:rFonts w:asciiTheme="majorBidi" w:eastAsia="Century Gothic" w:hAnsiTheme="majorBidi" w:cstheme="majorBidi"/>
          <w:lang w:val="en-GB"/>
        </w:rPr>
        <w:t xml:space="preserve"> </w:t>
      </w:r>
      <w:r w:rsidRPr="00C30CF1">
        <w:rPr>
          <w:rFonts w:asciiTheme="majorBidi" w:eastAsia="Century Gothic" w:hAnsiTheme="majorBidi" w:cstheme="majorBidi"/>
          <w:lang w:val="en-GB"/>
        </w:rPr>
        <w:t>We hypothesized</w:t>
      </w:r>
      <w:r>
        <w:rPr>
          <w:rFonts w:asciiTheme="majorBidi" w:eastAsia="Century Gothic" w:hAnsiTheme="majorBidi" w:cstheme="majorBidi"/>
          <w:lang w:val="en-GB"/>
        </w:rPr>
        <w:t xml:space="preserve"> that </w:t>
      </w:r>
      <w:r w:rsidR="00D270C8">
        <w:rPr>
          <w:rFonts w:asciiTheme="majorBidi" w:eastAsia="Century Gothic" w:hAnsiTheme="majorBidi" w:cstheme="majorBidi"/>
          <w:lang w:val="en-GB"/>
        </w:rPr>
        <w:t xml:space="preserve">the </w:t>
      </w:r>
      <w:r w:rsidR="00C974B3">
        <w:rPr>
          <w:rFonts w:asciiTheme="majorBidi" w:eastAsia="Century Gothic" w:hAnsiTheme="majorBidi" w:cstheme="majorBidi"/>
          <w:lang w:val="en-GB"/>
        </w:rPr>
        <w:t>distance</w:t>
      </w:r>
      <w:r>
        <w:rPr>
          <w:rFonts w:asciiTheme="majorBidi" w:eastAsia="Century Gothic" w:hAnsiTheme="majorBidi" w:cstheme="majorBidi"/>
          <w:lang w:val="en-GB"/>
        </w:rPr>
        <w:t xml:space="preserve"> of </w:t>
      </w:r>
      <w:r w:rsidRPr="00C30CF1">
        <w:rPr>
          <w:rFonts w:asciiTheme="majorBidi" w:hAnsiTheme="majorBidi" w:cstheme="majorBidi"/>
        </w:rPr>
        <w:t>elephant</w:t>
      </w:r>
      <w:r>
        <w:rPr>
          <w:rFonts w:asciiTheme="majorBidi" w:hAnsiTheme="majorBidi" w:cstheme="majorBidi"/>
        </w:rPr>
        <w:t>s</w:t>
      </w:r>
      <w:r w:rsidRPr="00C30CF1">
        <w:rPr>
          <w:rFonts w:asciiTheme="majorBidi" w:hAnsiTheme="majorBidi" w:cstheme="majorBidi"/>
        </w:rPr>
        <w:t xml:space="preserve"> to the nearest ephemeral surface water sources would be larger in the dry season than in the wet</w:t>
      </w:r>
      <w:r>
        <w:rPr>
          <w:rFonts w:asciiTheme="majorBidi" w:hAnsiTheme="majorBidi" w:cstheme="majorBidi"/>
        </w:rPr>
        <w:t xml:space="preserve"> season. Our findings indicated a significant </w:t>
      </w:r>
      <w:r>
        <w:rPr>
          <w:rFonts w:asciiTheme="majorBidi" w:hAnsiTheme="majorBidi" w:cstheme="majorBidi"/>
          <w:lang w:val="en-GB"/>
        </w:rPr>
        <w:t xml:space="preserve">difference </w:t>
      </w:r>
      <w:r w:rsidRPr="00C30CF1">
        <w:rPr>
          <w:rFonts w:asciiTheme="majorBidi" w:hAnsiTheme="majorBidi" w:cstheme="majorBidi"/>
          <w:lang w:val="en-GB"/>
        </w:rPr>
        <w:t>in</w:t>
      </w:r>
      <w:r>
        <w:rPr>
          <w:rFonts w:asciiTheme="majorBidi" w:hAnsiTheme="majorBidi" w:cstheme="majorBidi"/>
          <w:lang w:val="en-GB"/>
        </w:rPr>
        <w:t xml:space="preserve"> </w:t>
      </w:r>
      <w:r w:rsidR="00D270C8">
        <w:rPr>
          <w:rFonts w:asciiTheme="majorBidi" w:hAnsiTheme="majorBidi" w:cstheme="majorBidi"/>
          <w:lang w:val="en-GB"/>
        </w:rPr>
        <w:t>the distance</w:t>
      </w:r>
      <w:r>
        <w:rPr>
          <w:rFonts w:asciiTheme="majorBidi" w:hAnsiTheme="majorBidi" w:cstheme="majorBidi"/>
          <w:lang w:val="en-GB"/>
        </w:rPr>
        <w:t xml:space="preserve"> of the collared </w:t>
      </w:r>
      <w:r w:rsidRPr="00C30CF1">
        <w:rPr>
          <w:rFonts w:asciiTheme="majorBidi" w:hAnsiTheme="majorBidi" w:cstheme="majorBidi"/>
          <w:lang w:val="en-GB"/>
        </w:rPr>
        <w:t xml:space="preserve">elephants to </w:t>
      </w:r>
      <w:r>
        <w:rPr>
          <w:rFonts w:asciiTheme="majorBidi" w:hAnsiTheme="majorBidi" w:cstheme="majorBidi"/>
          <w:lang w:val="en-GB"/>
        </w:rPr>
        <w:t xml:space="preserve">the nearest </w:t>
      </w:r>
      <w:r w:rsidRPr="00C30CF1">
        <w:rPr>
          <w:rFonts w:asciiTheme="majorBidi" w:hAnsiTheme="majorBidi" w:cstheme="majorBidi"/>
          <w:lang w:val="en-GB"/>
        </w:rPr>
        <w:t>ephemeral surface water</w:t>
      </w:r>
      <w:r>
        <w:rPr>
          <w:rFonts w:asciiTheme="majorBidi" w:hAnsiTheme="majorBidi" w:cstheme="majorBidi"/>
          <w:lang w:val="en-GB"/>
        </w:rPr>
        <w:t xml:space="preserve"> between seasons, year</w:t>
      </w:r>
      <w:r w:rsidR="00D270C8">
        <w:rPr>
          <w:rFonts w:asciiTheme="majorBidi" w:hAnsiTheme="majorBidi" w:cstheme="majorBidi"/>
          <w:lang w:val="en-GB"/>
        </w:rPr>
        <w:t>s,</w:t>
      </w:r>
      <w:r>
        <w:rPr>
          <w:rFonts w:asciiTheme="majorBidi" w:hAnsiTheme="majorBidi" w:cstheme="majorBidi"/>
          <w:lang w:val="en-GB"/>
        </w:rPr>
        <w:t xml:space="preserve"> and sex. </w:t>
      </w:r>
      <w:r w:rsidRPr="00C30CF1">
        <w:rPr>
          <w:rFonts w:asciiTheme="majorBidi" w:eastAsia="Times New Roman" w:hAnsiTheme="majorBidi" w:cstheme="majorBidi"/>
          <w:lang w:val="en-GB"/>
        </w:rPr>
        <w:t xml:space="preserve"> </w:t>
      </w:r>
      <w:r w:rsidR="00C974B3">
        <w:rPr>
          <w:rFonts w:asciiTheme="majorBidi" w:eastAsia="Times New Roman" w:hAnsiTheme="majorBidi" w:cstheme="majorBidi"/>
          <w:lang w:val="en-GB"/>
        </w:rPr>
        <w:t>Distance</w:t>
      </w:r>
      <w:r>
        <w:rPr>
          <w:rFonts w:asciiTheme="majorBidi" w:eastAsia="Times New Roman" w:hAnsiTheme="majorBidi" w:cstheme="majorBidi"/>
          <w:lang w:val="en-GB"/>
        </w:rPr>
        <w:t xml:space="preserve"> to the nearest </w:t>
      </w:r>
      <w:r w:rsidRPr="00C30CF1">
        <w:rPr>
          <w:rFonts w:asciiTheme="majorBidi" w:eastAsia="Times New Roman" w:hAnsiTheme="majorBidi" w:cstheme="majorBidi"/>
          <w:lang w:val="en-GB"/>
        </w:rPr>
        <w:t xml:space="preserve">ephemeral surface water </w:t>
      </w:r>
      <w:r>
        <w:rPr>
          <w:rFonts w:asciiTheme="majorBidi" w:eastAsia="Times New Roman" w:hAnsiTheme="majorBidi" w:cstheme="majorBidi"/>
          <w:lang w:val="en-GB"/>
        </w:rPr>
        <w:t xml:space="preserve">was larger </w:t>
      </w:r>
      <w:r w:rsidRPr="00C30CF1">
        <w:rPr>
          <w:rFonts w:asciiTheme="majorBidi" w:eastAsia="Times New Roman" w:hAnsiTheme="majorBidi" w:cstheme="majorBidi"/>
          <w:lang w:val="en-GB"/>
        </w:rPr>
        <w:t>in the dry season</w:t>
      </w:r>
      <w:r>
        <w:rPr>
          <w:rFonts w:asciiTheme="majorBidi" w:eastAsia="Times New Roman" w:hAnsiTheme="majorBidi" w:cstheme="majorBidi"/>
          <w:lang w:val="en-GB"/>
        </w:rPr>
        <w:t xml:space="preserve"> (12-18 km) than in </w:t>
      </w:r>
      <w:r w:rsidRPr="00C30CF1">
        <w:rPr>
          <w:rFonts w:asciiTheme="majorBidi" w:eastAsia="Times New Roman" w:hAnsiTheme="majorBidi" w:cstheme="majorBidi"/>
          <w:lang w:val="en-GB"/>
        </w:rPr>
        <w:t>the wet season</w:t>
      </w:r>
      <w:r>
        <w:rPr>
          <w:rFonts w:asciiTheme="majorBidi" w:eastAsia="Times New Roman" w:hAnsiTheme="majorBidi" w:cstheme="majorBidi"/>
          <w:lang w:val="en-GB"/>
        </w:rPr>
        <w:t xml:space="preserve"> (6 km), with fe</w:t>
      </w:r>
      <w:r w:rsidRPr="00C30CF1">
        <w:rPr>
          <w:rFonts w:asciiTheme="majorBidi" w:eastAsia="Times New Roman" w:hAnsiTheme="majorBidi" w:cstheme="majorBidi"/>
          <w:lang w:val="en-GB"/>
        </w:rPr>
        <w:t xml:space="preserve">male elephants </w:t>
      </w:r>
      <w:r>
        <w:rPr>
          <w:rFonts w:asciiTheme="majorBidi" w:eastAsia="Times New Roman" w:hAnsiTheme="majorBidi" w:cstheme="majorBidi"/>
          <w:lang w:val="en-GB"/>
        </w:rPr>
        <w:t xml:space="preserve">found closer </w:t>
      </w:r>
      <w:r w:rsidRPr="00C30CF1">
        <w:rPr>
          <w:rFonts w:asciiTheme="majorBidi" w:eastAsia="Times New Roman" w:hAnsiTheme="majorBidi" w:cstheme="majorBidi"/>
          <w:lang w:val="en-GB"/>
        </w:rPr>
        <w:t>to ephemeral water sources than male</w:t>
      </w:r>
      <w:r>
        <w:rPr>
          <w:rFonts w:asciiTheme="majorBidi" w:eastAsia="Times New Roman" w:hAnsiTheme="majorBidi" w:cstheme="majorBidi"/>
          <w:lang w:val="en-GB"/>
        </w:rPr>
        <w:t xml:space="preserve"> counterparts.</w:t>
      </w:r>
      <w:r>
        <w:rPr>
          <w:rFonts w:asciiTheme="majorBidi" w:hAnsiTheme="majorBidi" w:cstheme="majorBidi"/>
        </w:rPr>
        <w:t xml:space="preserve"> The results indicate that as</w:t>
      </w:r>
      <w:r w:rsidRPr="00C30CF1">
        <w:rPr>
          <w:rFonts w:asciiTheme="majorBidi" w:hAnsiTheme="majorBidi" w:cstheme="majorBidi"/>
        </w:rPr>
        <w:t xml:space="preserve"> the </w:t>
      </w:r>
      <w:r>
        <w:rPr>
          <w:rFonts w:asciiTheme="majorBidi" w:hAnsiTheme="majorBidi" w:cstheme="majorBidi"/>
        </w:rPr>
        <w:t xml:space="preserve">dry conditions set in during the dry season and </w:t>
      </w:r>
      <w:r w:rsidRPr="00C30CF1">
        <w:rPr>
          <w:rFonts w:asciiTheme="majorBidi" w:hAnsiTheme="majorBidi" w:cstheme="majorBidi"/>
        </w:rPr>
        <w:t xml:space="preserve">ephemeral water sources </w:t>
      </w:r>
      <w:r>
        <w:rPr>
          <w:rFonts w:asciiTheme="majorBidi" w:hAnsiTheme="majorBidi" w:cstheme="majorBidi"/>
        </w:rPr>
        <w:t xml:space="preserve">progressively </w:t>
      </w:r>
      <w:r w:rsidRPr="00C30CF1">
        <w:rPr>
          <w:rFonts w:asciiTheme="majorBidi" w:hAnsiTheme="majorBidi" w:cstheme="majorBidi"/>
        </w:rPr>
        <w:t>dry up</w:t>
      </w:r>
      <w:r>
        <w:rPr>
          <w:rFonts w:asciiTheme="majorBidi" w:hAnsiTheme="majorBidi" w:cstheme="majorBidi"/>
        </w:rPr>
        <w:t xml:space="preserve">, elephants would travel longer distances from their foraging sites to the nearest </w:t>
      </w:r>
      <w:r w:rsidR="00D13981">
        <w:rPr>
          <w:rFonts w:asciiTheme="majorBidi" w:hAnsiTheme="majorBidi" w:cstheme="majorBidi"/>
        </w:rPr>
        <w:t>ephemeral water source</w:t>
      </w:r>
      <w:r>
        <w:rPr>
          <w:rFonts w:asciiTheme="majorBidi" w:hAnsiTheme="majorBidi" w:cstheme="majorBidi"/>
        </w:rPr>
        <w:t xml:space="preserve"> which would still have some water</w:t>
      </w:r>
      <w:r w:rsidR="00D661BA">
        <w:rPr>
          <w:rFonts w:asciiTheme="majorBidi" w:hAnsiTheme="majorBidi" w:cstheme="majorBidi"/>
        </w:rPr>
        <w:t xml:space="preserve"> in the dry season</w:t>
      </w:r>
      <w:r w:rsidRPr="00C30CF1">
        <w:rPr>
          <w:rFonts w:asciiTheme="majorBidi" w:hAnsiTheme="majorBidi" w:cstheme="majorBidi"/>
        </w:rPr>
        <w:t xml:space="preserve">. </w:t>
      </w:r>
      <w:r>
        <w:rPr>
          <w:rFonts w:asciiTheme="majorBidi" w:hAnsiTheme="majorBidi" w:cstheme="majorBidi"/>
        </w:rPr>
        <w:t>The distance</w:t>
      </w:r>
      <w:r w:rsidR="00D661BA">
        <w:rPr>
          <w:rFonts w:asciiTheme="majorBidi" w:hAnsiTheme="majorBidi" w:cstheme="majorBidi"/>
        </w:rPr>
        <w:t xml:space="preserve"> between the foraging sites and seasonal water pools </w:t>
      </w:r>
      <w:r>
        <w:rPr>
          <w:rFonts w:asciiTheme="majorBidi" w:hAnsiTheme="majorBidi" w:cstheme="majorBidi"/>
        </w:rPr>
        <w:t xml:space="preserve">would increase as more water pools dry up, leaving a few </w:t>
      </w:r>
      <w:r w:rsidR="00D661BA">
        <w:rPr>
          <w:rFonts w:asciiTheme="majorBidi" w:hAnsiTheme="majorBidi" w:cstheme="majorBidi"/>
        </w:rPr>
        <w:t>that often are distant apart</w:t>
      </w:r>
      <w:r>
        <w:rPr>
          <w:rFonts w:asciiTheme="majorBidi" w:hAnsiTheme="majorBidi" w:cstheme="majorBidi"/>
        </w:rPr>
        <w:t xml:space="preserve">. The distance increases because elephants need water and </w:t>
      </w:r>
      <w:r w:rsidRPr="00C30CF1">
        <w:rPr>
          <w:rFonts w:asciiTheme="majorBidi" w:hAnsiTheme="majorBidi" w:cstheme="majorBidi"/>
        </w:rPr>
        <w:t xml:space="preserve">forage </w:t>
      </w:r>
      <w:r w:rsidR="00D661BA">
        <w:rPr>
          <w:rFonts w:asciiTheme="majorBidi" w:hAnsiTheme="majorBidi" w:cstheme="majorBidi"/>
        </w:rPr>
        <w:t>regularly and</w:t>
      </w:r>
      <w:r>
        <w:rPr>
          <w:rFonts w:asciiTheme="majorBidi" w:hAnsiTheme="majorBidi" w:cstheme="majorBidi"/>
        </w:rPr>
        <w:t xml:space="preserve"> </w:t>
      </w:r>
      <w:r w:rsidR="00366662">
        <w:rPr>
          <w:rFonts w:asciiTheme="majorBidi" w:hAnsiTheme="majorBidi" w:cstheme="majorBidi"/>
        </w:rPr>
        <w:t>need to</w:t>
      </w:r>
      <w:r>
        <w:rPr>
          <w:rFonts w:asciiTheme="majorBidi" w:hAnsiTheme="majorBidi" w:cstheme="majorBidi"/>
        </w:rPr>
        <w:t xml:space="preserve"> travel between foraging sites and water sources to satisfy their food and water intake.</w:t>
      </w:r>
      <w:r w:rsidRPr="00C30CF1">
        <w:rPr>
          <w:rFonts w:asciiTheme="majorBidi" w:hAnsiTheme="majorBidi" w:cstheme="majorBidi"/>
          <w:lang w:val="en-GB"/>
        </w:rPr>
        <w:t xml:space="preserve"> </w:t>
      </w:r>
      <w:r w:rsidRPr="00C30CF1">
        <w:rPr>
          <w:rFonts w:asciiTheme="majorBidi" w:eastAsia="Times New Roman" w:hAnsiTheme="majorBidi" w:cstheme="majorBidi"/>
          <w:lang w:val="en-GB"/>
        </w:rPr>
        <w:t xml:space="preserve"> The l</w:t>
      </w:r>
      <w:r>
        <w:rPr>
          <w:rFonts w:asciiTheme="majorBidi" w:eastAsia="Times New Roman" w:hAnsiTheme="majorBidi" w:cstheme="majorBidi"/>
          <w:lang w:val="en-GB"/>
        </w:rPr>
        <w:t xml:space="preserve">arger </w:t>
      </w:r>
      <w:r w:rsidRPr="00C30CF1">
        <w:rPr>
          <w:rFonts w:asciiTheme="majorBidi" w:eastAsia="Times New Roman" w:hAnsiTheme="majorBidi" w:cstheme="majorBidi"/>
          <w:lang w:val="en-GB"/>
        </w:rPr>
        <w:t xml:space="preserve">distances </w:t>
      </w:r>
      <w:r>
        <w:rPr>
          <w:rFonts w:asciiTheme="majorBidi" w:eastAsia="Times New Roman" w:hAnsiTheme="majorBidi" w:cstheme="majorBidi"/>
          <w:lang w:val="en-GB"/>
        </w:rPr>
        <w:t>found in the d</w:t>
      </w:r>
      <w:r w:rsidRPr="00C30CF1">
        <w:rPr>
          <w:rFonts w:asciiTheme="majorBidi" w:eastAsia="Times New Roman" w:hAnsiTheme="majorBidi" w:cstheme="majorBidi"/>
          <w:lang w:val="en-GB"/>
        </w:rPr>
        <w:t xml:space="preserve">ry season </w:t>
      </w:r>
      <w:r w:rsidRPr="00C30CF1">
        <w:rPr>
          <w:rFonts w:asciiTheme="majorBidi" w:eastAsia="Century Gothic" w:hAnsiTheme="majorBidi" w:cstheme="majorBidi"/>
          <w:lang w:val="en-GB"/>
        </w:rPr>
        <w:t xml:space="preserve">suggest that critical resources were depleted in </w:t>
      </w:r>
      <w:r>
        <w:rPr>
          <w:rFonts w:asciiTheme="majorBidi" w:eastAsia="Century Gothic" w:hAnsiTheme="majorBidi" w:cstheme="majorBidi"/>
          <w:lang w:val="en-GB"/>
        </w:rPr>
        <w:t>the</w:t>
      </w:r>
      <w:r w:rsidRPr="00C30CF1">
        <w:rPr>
          <w:rFonts w:asciiTheme="majorBidi" w:eastAsia="Century Gothic" w:hAnsiTheme="majorBidi" w:cstheme="majorBidi"/>
          <w:lang w:val="en-GB"/>
        </w:rPr>
        <w:t xml:space="preserve"> </w:t>
      </w:r>
      <w:r w:rsidRPr="00C30CF1">
        <w:rPr>
          <w:rFonts w:asciiTheme="majorBidi" w:eastAsia="Century Gothic" w:hAnsiTheme="majorBidi" w:cstheme="majorBidi"/>
          <w:lang w:val="en-GB"/>
        </w:rPr>
        <w:lastRenderedPageBreak/>
        <w:t xml:space="preserve">wet season range </w:t>
      </w:r>
      <w:r>
        <w:rPr>
          <w:rFonts w:asciiTheme="majorBidi" w:eastAsia="Century Gothic" w:hAnsiTheme="majorBidi" w:cstheme="majorBidi"/>
          <w:lang w:val="en-GB"/>
        </w:rPr>
        <w:t>and</w:t>
      </w:r>
      <w:r w:rsidRPr="00C30CF1">
        <w:rPr>
          <w:rFonts w:asciiTheme="majorBidi" w:eastAsia="Century Gothic" w:hAnsiTheme="majorBidi" w:cstheme="majorBidi"/>
          <w:lang w:val="en-GB"/>
        </w:rPr>
        <w:t xml:space="preserve"> were only available further away, hence forcing the elephants to </w:t>
      </w:r>
      <w:r w:rsidR="00D661BA">
        <w:rPr>
          <w:rFonts w:asciiTheme="majorBidi" w:eastAsia="Century Gothic" w:hAnsiTheme="majorBidi" w:cstheme="majorBidi"/>
          <w:lang w:val="en-GB"/>
        </w:rPr>
        <w:t xml:space="preserve">travel </w:t>
      </w:r>
      <w:r>
        <w:rPr>
          <w:rFonts w:asciiTheme="majorBidi" w:eastAsia="Century Gothic" w:hAnsiTheme="majorBidi" w:cstheme="majorBidi"/>
          <w:lang w:val="en-GB"/>
        </w:rPr>
        <w:t>l</w:t>
      </w:r>
      <w:r w:rsidR="00D661BA">
        <w:rPr>
          <w:rFonts w:asciiTheme="majorBidi" w:eastAsia="Century Gothic" w:hAnsiTheme="majorBidi" w:cstheme="majorBidi"/>
          <w:lang w:val="en-GB"/>
        </w:rPr>
        <w:t>ong</w:t>
      </w:r>
      <w:r>
        <w:rPr>
          <w:rFonts w:asciiTheme="majorBidi" w:eastAsia="Century Gothic" w:hAnsiTheme="majorBidi" w:cstheme="majorBidi"/>
          <w:lang w:val="en-GB"/>
        </w:rPr>
        <w:t xml:space="preserve"> distances to reach pools that still had water. </w:t>
      </w:r>
      <w:r w:rsidRPr="00C30CF1">
        <w:rPr>
          <w:rFonts w:asciiTheme="majorBidi" w:eastAsia="Century Gothic" w:hAnsiTheme="majorBidi" w:cstheme="majorBidi"/>
          <w:color w:val="000000" w:themeColor="text1"/>
          <w:lang w:val="en-GB"/>
        </w:rPr>
        <w:t xml:space="preserve">As the dry season conditions intensify, the high density of the elephant distribution shifts towards the Okavango River which offers </w:t>
      </w:r>
      <w:r w:rsidR="00D661BA">
        <w:rPr>
          <w:rFonts w:asciiTheme="majorBidi" w:eastAsia="Century Gothic" w:hAnsiTheme="majorBidi" w:cstheme="majorBidi"/>
          <w:color w:val="000000" w:themeColor="text1"/>
          <w:lang w:val="en-GB"/>
        </w:rPr>
        <w:t xml:space="preserve">a </w:t>
      </w:r>
      <w:r w:rsidRPr="00C30CF1">
        <w:rPr>
          <w:rFonts w:asciiTheme="majorBidi" w:eastAsia="Century Gothic" w:hAnsiTheme="majorBidi" w:cstheme="majorBidi"/>
          <w:color w:val="000000" w:themeColor="text1"/>
          <w:lang w:val="en-GB"/>
        </w:rPr>
        <w:t xml:space="preserve">permanent water source </w:t>
      </w:r>
      <w:r w:rsidRPr="00C30CF1">
        <w:rPr>
          <w:rFonts w:asciiTheme="majorBidi" w:eastAsia="Century Gothic" w:hAnsiTheme="majorBidi" w:cstheme="majorBidi"/>
          <w:color w:val="000000" w:themeColor="text1"/>
          <w:lang w:val="en-GB"/>
        </w:rPr>
        <w:fldChar w:fldCharType="begin"/>
      </w:r>
      <w:r w:rsidR="00B20D15">
        <w:rPr>
          <w:rFonts w:asciiTheme="majorBidi" w:eastAsia="Century Gothic" w:hAnsiTheme="majorBidi" w:cstheme="majorBidi"/>
          <w:color w:val="000000" w:themeColor="text1"/>
          <w:lang w:val="en-GB"/>
        </w:rPr>
        <w:instrText xml:space="preserve"> ADDIN EN.CITE &lt;EndNote&gt;&lt;Cite&gt;&lt;Author&gt;Buchholtz&lt;/Author&gt;&lt;Year&gt;2021&lt;/Year&gt;&lt;RecNum&gt;500&lt;/RecNum&gt;&lt;DisplayText&gt;(Buchholtz et al., 2021)&lt;/DisplayText&gt;&lt;record&gt;&lt;rec-number&gt;500&lt;/rec-number&gt;&lt;foreign-keys&gt;&lt;key app="EN" db-id="essv0v9vh5wzeee9928vvza0s9rassftsvxt" timestamp="1714985150"&gt;500&lt;/key&gt;&lt;/foreign-keys&gt;&lt;ref-type name="Journal Article"&gt;17&lt;/ref-type&gt;&lt;contributors&gt;&lt;authors&gt;&lt;author&gt;Buchholtz, Erin K&lt;/author&gt;&lt;author&gt;Spragg, Shannon&lt;/author&gt;&lt;author&gt;Songhurst, Anna&lt;/author&gt;&lt;author&gt;Stronza, Amanda&lt;/author&gt;&lt;author&gt;McCulloch, Graham&lt;/author&gt;&lt;author&gt;Fitzgerald, Lee A&lt;/author&gt;&lt;/authors&gt;&lt;/contributors&gt;&lt;titles&gt;&lt;title&gt;Anthropogenic impact on wildlife resource use: Spatial and temporal shifts in elephants’ access to water&lt;/title&gt;&lt;secondary-title&gt;African Journal of Ecology&lt;/secondary-title&gt;&lt;/titles&gt;&lt;periodical&gt;&lt;full-title&gt;African Journal of Ecology&lt;/full-title&gt;&lt;/periodical&gt;&lt;pages&gt;614-623&lt;/pages&gt;&lt;volume&gt;59&lt;/volume&gt;&lt;number&gt;3&lt;/number&gt;&lt;dates&gt;&lt;year&gt;2021&lt;/year&gt;&lt;/dates&gt;&lt;isbn&gt;0141-6707&lt;/isbn&gt;&lt;urls&gt;&lt;/urls&gt;&lt;/record&gt;&lt;/Cite&gt;&lt;/EndNote&gt;</w:instrText>
      </w:r>
      <w:r w:rsidRPr="00C30CF1">
        <w:rPr>
          <w:rFonts w:asciiTheme="majorBidi" w:eastAsia="Century Gothic" w:hAnsiTheme="majorBidi" w:cstheme="majorBidi"/>
          <w:color w:val="000000" w:themeColor="text1"/>
          <w:lang w:val="en-GB"/>
        </w:rPr>
        <w:fldChar w:fldCharType="separate"/>
      </w:r>
      <w:r w:rsidR="00357865">
        <w:rPr>
          <w:rFonts w:asciiTheme="majorBidi" w:eastAsia="Century Gothic" w:hAnsiTheme="majorBidi" w:cstheme="majorBidi"/>
          <w:noProof/>
          <w:color w:val="000000" w:themeColor="text1"/>
          <w:lang w:val="en-GB"/>
        </w:rPr>
        <w:t>(Buchholtz et al., 2021)</w:t>
      </w:r>
      <w:r w:rsidRPr="00C30CF1">
        <w:rPr>
          <w:rFonts w:asciiTheme="majorBidi" w:eastAsia="Century Gothic" w:hAnsiTheme="majorBidi" w:cstheme="majorBidi"/>
          <w:color w:val="000000" w:themeColor="text1"/>
          <w:lang w:val="en-GB"/>
        </w:rPr>
        <w:fldChar w:fldCharType="end"/>
      </w:r>
      <w:r w:rsidRPr="00C30CF1">
        <w:rPr>
          <w:rFonts w:asciiTheme="majorBidi" w:eastAsia="Century Gothic" w:hAnsiTheme="majorBidi" w:cstheme="majorBidi"/>
          <w:color w:val="000000" w:themeColor="text1"/>
          <w:lang w:val="en-GB"/>
        </w:rPr>
        <w:t>.</w:t>
      </w:r>
      <w:r w:rsidRPr="0065567B">
        <w:rPr>
          <w:rFonts w:asciiTheme="majorBidi" w:eastAsia="Century Gothic" w:hAnsiTheme="majorBidi" w:cstheme="majorBidi"/>
          <w:color w:val="000000" w:themeColor="text1"/>
          <w:lang w:val="en-GB"/>
        </w:rPr>
        <w:t xml:space="preserve"> </w:t>
      </w:r>
      <w:r w:rsidRPr="00C30CF1">
        <w:rPr>
          <w:rFonts w:asciiTheme="majorBidi" w:eastAsia="Century Gothic" w:hAnsiTheme="majorBidi" w:cstheme="majorBidi"/>
          <w:color w:val="000000" w:themeColor="text1"/>
          <w:lang w:val="en-GB"/>
        </w:rPr>
        <w:t>The</w:t>
      </w:r>
      <w:r>
        <w:rPr>
          <w:rFonts w:asciiTheme="majorBidi" w:eastAsia="Century Gothic" w:hAnsiTheme="majorBidi" w:cstheme="majorBidi"/>
          <w:color w:val="000000" w:themeColor="text1"/>
          <w:lang w:val="en-GB"/>
        </w:rPr>
        <w:t xml:space="preserve"> elephants usually start moving towards the Okavango River from the core area of </w:t>
      </w:r>
      <w:r w:rsidRPr="00C30CF1">
        <w:rPr>
          <w:rFonts w:asciiTheme="majorBidi" w:eastAsia="Century Gothic" w:hAnsiTheme="majorBidi" w:cstheme="majorBidi"/>
          <w:color w:val="000000" w:themeColor="text1"/>
          <w:lang w:val="en-GB"/>
        </w:rPr>
        <w:t>the eastern Okavango panhandle between April-June</w:t>
      </w:r>
      <w:r>
        <w:rPr>
          <w:rFonts w:asciiTheme="majorBidi" w:eastAsia="Century Gothic" w:hAnsiTheme="majorBidi" w:cstheme="majorBidi"/>
          <w:color w:val="000000" w:themeColor="text1"/>
          <w:lang w:val="en-GB"/>
        </w:rPr>
        <w:t xml:space="preserve"> </w:t>
      </w:r>
      <w:r w:rsidRPr="00C30CF1">
        <w:rPr>
          <w:rFonts w:asciiTheme="majorBidi" w:eastAsia="Century Gothic" w:hAnsiTheme="majorBidi" w:cstheme="majorBidi"/>
          <w:lang w:val="en-GB"/>
        </w:rPr>
        <w:fldChar w:fldCharType="begin"/>
      </w:r>
      <w:r w:rsidR="00B20D15">
        <w:rPr>
          <w:rFonts w:asciiTheme="majorBidi" w:eastAsia="Century Gothic" w:hAnsiTheme="majorBidi" w:cstheme="majorBidi"/>
          <w:lang w:val="en-GB"/>
        </w:rPr>
        <w:instrText xml:space="preserve"> ADDIN EN.CITE &lt;EndNote&gt;&lt;Cite&gt;&lt;Author&gt;Songhurst&lt;/Author&gt;&lt;Year&gt;2012&lt;/Year&gt;&lt;RecNum&gt;107&lt;/RecNum&gt;&lt;DisplayText&gt;(Songhurst, 2012, Songhurst et al., 2015, Pozo et al., 2018)&lt;/DisplayText&gt;&lt;record&gt;&lt;rec-number&gt;107&lt;/rec-number&gt;&lt;foreign-keys&gt;&lt;key app="EN" db-id="essv0v9vh5wzeee9928vvza0s9rassftsvxt" timestamp="1643036186"&gt;107&lt;/key&gt;&lt;/foreign-keys&gt;&lt;ref-type name="Journal Article"&gt;17&lt;/ref-type&gt;&lt;contributors&gt;&lt;authors&gt;&lt;author&gt;Songhurst, Anna Catherine&lt;/author&gt;&lt;/authors&gt;&lt;/contributors&gt;&lt;titles&gt;&lt;title&gt;Competition between people and elephants in the Okavango Delta Panhandle, Botswana&lt;/title&gt;&lt;/titles&gt;&lt;dates&gt;&lt;year&gt;2012&lt;/year&gt;&lt;/dates&gt;&lt;urls&gt;&lt;/urls&gt;&lt;/record&gt;&lt;/Cite&gt;&lt;Cite&gt;&lt;Author&gt;Songhurst&lt;/Author&gt;&lt;Year&gt;2015&lt;/Year&gt;&lt;RecNum&gt;312&lt;/RecNum&gt;&lt;record&gt;&lt;rec-number&gt;312&lt;/rec-number&gt;&lt;foreign-keys&gt;&lt;key app="EN" db-id="essv0v9vh5wzeee9928vvza0s9rassftsvxt" timestamp="1651563327"&gt;312&lt;/key&gt;&lt;/foreign-keys&gt;&lt;ref-type name="Journal Article"&gt;17&lt;/ref-type&gt;&lt;contributors&gt;&lt;authors&gt;&lt;author&gt;Songhurst, Anna&lt;/author&gt;&lt;author&gt;McCulloch, Graham&lt;/author&gt;&lt;author&gt;Stronza, Amanda&lt;/author&gt;&lt;/authors&gt;&lt;/contributors&gt;&lt;titles&gt;&lt;title&gt;Human-elephant conflict and coexistence in Botswana&lt;/title&gt;&lt;/titles&gt;&lt;dates&gt;&lt;year&gt;2015&lt;/year&gt;&lt;/dates&gt;&lt;urls&gt;&lt;/urls&gt;&lt;/record&gt;&lt;/Cite&gt;&lt;Cite&gt;&lt;Author&gt;Pozo&lt;/Author&gt;&lt;Year&gt;2018&lt;/Year&gt;&lt;RecNum&gt;166&lt;/RecNum&gt;&lt;record&gt;&lt;rec-number&gt;166&lt;/rec-number&gt;&lt;foreign-keys&gt;&lt;key app="EN" db-id="va50z0wdp0df2le59zux0x56w5xz595pdvs0" timestamp="0"&gt;166&lt;/key&gt;&lt;/foreign-keys&gt;&lt;ref-type name="Journal Article"&gt;17&lt;/ref-type&gt;&lt;contributors&gt;&lt;authors&gt;&lt;author&gt;Pozo, Rocío A&lt;/author&gt;&lt;author&gt;Cusack, Jeremy J&lt;/author&gt;&lt;author&gt;McCulloch, Graham&lt;/author&gt;&lt;author&gt;Stronza, Amanda&lt;/author&gt;&lt;author&gt;Songhurst, Anna&lt;/author&gt;&lt;author&gt;Coulson, Tim&lt;/author&gt;&lt;/authors&gt;&lt;/contributors&gt;&lt;titles&gt;&lt;title&gt;Elephant space-use is not a good predictor of crop-damage&lt;/title&gt;&lt;secondary-title&gt;Biological Conservation&lt;/secondary-title&gt;&lt;/titles&gt;&lt;periodical&gt;&lt;full-title&gt;Biological Conservation&lt;/full-title&gt;&lt;/periodical&gt;&lt;pages&gt;241-251&lt;/pages&gt;&lt;volume&gt;228&lt;/volume&gt;&lt;dates&gt;&lt;year&gt;2018&lt;/year&gt;&lt;/dates&gt;&lt;isbn&gt;0006-3207&lt;/isbn&gt;&lt;urls&gt;&lt;/urls&gt;&lt;/record&gt;&lt;/Cite&gt;&lt;/EndNote&gt;</w:instrText>
      </w:r>
      <w:r w:rsidRPr="00C30CF1">
        <w:rPr>
          <w:rFonts w:asciiTheme="majorBidi" w:eastAsia="Century Gothic" w:hAnsiTheme="majorBidi" w:cstheme="majorBidi"/>
          <w:lang w:val="en-GB"/>
        </w:rPr>
        <w:fldChar w:fldCharType="separate"/>
      </w:r>
      <w:r w:rsidRPr="00C30CF1">
        <w:rPr>
          <w:rFonts w:asciiTheme="majorBidi" w:eastAsia="Century Gothic" w:hAnsiTheme="majorBidi" w:cstheme="majorBidi"/>
          <w:noProof/>
          <w:lang w:val="en-GB"/>
        </w:rPr>
        <w:t>(Songhurst, 2012, Songhurst et al., 2015, Pozo et al., 2018)</w:t>
      </w:r>
      <w:r w:rsidRPr="00C30CF1">
        <w:rPr>
          <w:rFonts w:asciiTheme="majorBidi" w:eastAsia="Century Gothic" w:hAnsiTheme="majorBidi" w:cstheme="majorBidi"/>
          <w:lang w:val="en-GB"/>
        </w:rPr>
        <w:fldChar w:fldCharType="end"/>
      </w:r>
      <w:r>
        <w:rPr>
          <w:rFonts w:asciiTheme="majorBidi" w:eastAsia="Century Gothic" w:hAnsiTheme="majorBidi" w:cstheme="majorBidi"/>
          <w:lang w:val="en-GB"/>
        </w:rPr>
        <w:t>.</w:t>
      </w:r>
      <w:r w:rsidRPr="00C30CF1">
        <w:rPr>
          <w:rFonts w:asciiTheme="majorBidi" w:eastAsia="Century Gothic" w:hAnsiTheme="majorBidi" w:cstheme="majorBidi"/>
          <w:color w:val="000000" w:themeColor="text1"/>
          <w:lang w:val="en-GB"/>
        </w:rPr>
        <w:t xml:space="preserve"> </w:t>
      </w:r>
      <w:r>
        <w:rPr>
          <w:rFonts w:asciiTheme="majorBidi" w:eastAsia="Century Gothic" w:hAnsiTheme="majorBidi" w:cstheme="majorBidi"/>
          <w:lang w:val="en-GB"/>
        </w:rPr>
        <w:t>In Chobe National Park, studies found that elephants congest around Chobe River which provides permanent water sources in the dry season and move some daily distance of up to 10km further from the river to browse in the woodlands</w:t>
      </w:r>
      <w:r w:rsidRPr="00A27039">
        <w:rPr>
          <w:rFonts w:asciiTheme="majorBidi" w:eastAsia="Century Gothic" w:hAnsiTheme="majorBidi" w:cstheme="majorBidi"/>
          <w:lang w:val="en-GB"/>
        </w:rPr>
        <w:t xml:space="preserve"> </w:t>
      </w:r>
      <w:r w:rsidR="00E32778">
        <w:rPr>
          <w:rFonts w:asciiTheme="majorBidi" w:eastAsia="Century Gothic" w:hAnsiTheme="majorBidi" w:cstheme="majorBidi"/>
          <w:lang w:val="en-GB"/>
        </w:rPr>
        <w:fldChar w:fldCharType="begin"/>
      </w:r>
      <w:r w:rsidR="00B20D15">
        <w:rPr>
          <w:rFonts w:asciiTheme="majorBidi" w:eastAsia="Century Gothic" w:hAnsiTheme="majorBidi" w:cstheme="majorBidi"/>
          <w:lang w:val="en-GB"/>
        </w:rPr>
        <w:instrText xml:space="preserve"> ADDIN EN.CITE &lt;EndNote&gt;&lt;Cite&gt;&lt;Author&gt;Skarpe&lt;/Author&gt;&lt;Year&gt;2004&lt;/Year&gt;&lt;RecNum&gt;498&lt;/RecNum&gt;&lt;DisplayText&gt;(Skarpe et al., 2004)&lt;/DisplayText&gt;&lt;record&gt;&lt;rec-number&gt;498&lt;/rec-number&gt;&lt;foreign-keys&gt;&lt;key app="EN" db-id="essv0v9vh5wzeee9928vvza0s9rassftsvxt" timestamp="1714984995"&gt;498&lt;/key&gt;&lt;/foreign-keys&gt;&lt;ref-type name="Journal Article"&gt;17&lt;/ref-type&gt;&lt;contributors&gt;&lt;authors&gt;&lt;author&gt;Skarpe, Christina&lt;/author&gt;&lt;author&gt;Aarrestad, Per Arild&lt;/author&gt;&lt;author&gt;Andreassen, Harry P&lt;/author&gt;&lt;author&gt;Dhillion, Shivcharn S&lt;/author&gt;&lt;author&gt;Dimakatso, Thatayaone&lt;/author&gt;&lt;author&gt;du Toit, Johan T&lt;/author&gt;&lt;author&gt;Duncan, J Halley&lt;/author&gt;&lt;author&gt;Hytteborn, Håkan&lt;/author&gt;&lt;author&gt;Makhabu, Shimane&lt;/author&gt;&lt;author&gt;Mari, Moses&lt;/author&gt;&lt;/authors&gt;&lt;/contributors&gt;&lt;titles&gt;&lt;title&gt;The return of the giants: ecological effects of an increasing elephant population&lt;/title&gt;&lt;secondary-title&gt;AMBIO: A Journal of the Human Environment&lt;/secondary-title&gt;&lt;/titles&gt;&lt;periodical&gt;&lt;full-title&gt;Ambio: A journal of the human environment&lt;/full-title&gt;&lt;/periodical&gt;&lt;pages&gt;276-282&lt;/pages&gt;&lt;volume&gt;33&lt;/volume&gt;&lt;number&gt;6&lt;/number&gt;&lt;dates&gt;&lt;year&gt;2004&lt;/year&gt;&lt;/dates&gt;&lt;isbn&gt;0044-7447&lt;/isbn&gt;&lt;urls&gt;&lt;/urls&gt;&lt;/record&gt;&lt;/Cite&gt;&lt;/EndNote&gt;</w:instrText>
      </w:r>
      <w:r w:rsidR="00E32778">
        <w:rPr>
          <w:rFonts w:asciiTheme="majorBidi" w:eastAsia="Century Gothic" w:hAnsiTheme="majorBidi" w:cstheme="majorBidi"/>
          <w:lang w:val="en-GB"/>
        </w:rPr>
        <w:fldChar w:fldCharType="separate"/>
      </w:r>
      <w:r w:rsidR="00E32778">
        <w:rPr>
          <w:rFonts w:asciiTheme="majorBidi" w:eastAsia="Century Gothic" w:hAnsiTheme="majorBidi" w:cstheme="majorBidi"/>
          <w:noProof/>
          <w:lang w:val="en-GB"/>
        </w:rPr>
        <w:t>(Skarpe et al., 2004)</w:t>
      </w:r>
      <w:r w:rsidR="00E32778">
        <w:rPr>
          <w:rFonts w:asciiTheme="majorBidi" w:eastAsia="Century Gothic" w:hAnsiTheme="majorBidi" w:cstheme="majorBidi"/>
          <w:lang w:val="en-GB"/>
        </w:rPr>
        <w:fldChar w:fldCharType="end"/>
      </w:r>
      <w:r w:rsidRPr="00A27039">
        <w:rPr>
          <w:rFonts w:asciiTheme="majorBidi" w:eastAsia="Century Gothic" w:hAnsiTheme="majorBidi" w:cstheme="majorBidi"/>
          <w:lang w:val="en-GB"/>
        </w:rPr>
        <w:t xml:space="preserve">. Elephants can travel over 70 km every </w:t>
      </w:r>
      <w:r w:rsidR="00445929">
        <w:rPr>
          <w:rFonts w:asciiTheme="majorBidi" w:eastAsia="Century Gothic" w:hAnsiTheme="majorBidi" w:cstheme="majorBidi"/>
          <w:lang w:val="en-GB"/>
        </w:rPr>
        <w:t>2-4th</w:t>
      </w:r>
      <w:r w:rsidRPr="00A27039">
        <w:rPr>
          <w:rFonts w:asciiTheme="majorBidi" w:eastAsia="Century Gothic" w:hAnsiTheme="majorBidi" w:cstheme="majorBidi"/>
          <w:lang w:val="en-GB"/>
        </w:rPr>
        <w:t xml:space="preserve"> day from a wet season range to a dry season range to drink from a permanent water source, and those that are frequent drinkers can reside within </w:t>
      </w:r>
      <w:r w:rsidR="00445929">
        <w:rPr>
          <w:rFonts w:asciiTheme="majorBidi" w:eastAsia="Century Gothic" w:hAnsiTheme="majorBidi" w:cstheme="majorBidi"/>
          <w:lang w:val="en-GB"/>
        </w:rPr>
        <w:t>1</w:t>
      </w:r>
      <w:r w:rsidRPr="00A27039">
        <w:rPr>
          <w:rFonts w:asciiTheme="majorBidi" w:eastAsia="Century Gothic" w:hAnsiTheme="majorBidi" w:cstheme="majorBidi"/>
          <w:lang w:val="en-GB"/>
        </w:rPr>
        <w:t xml:space="preserve">0-40 km from the water source </w:t>
      </w:r>
      <w:r w:rsidR="00732BA0">
        <w:rPr>
          <w:rFonts w:asciiTheme="majorBidi" w:eastAsia="Century Gothic" w:hAnsiTheme="majorBidi" w:cstheme="majorBidi"/>
          <w:lang w:val="en-GB"/>
        </w:rPr>
        <w:fldChar w:fldCharType="begin">
          <w:fldData xml:space="preserve">PEVuZE5vdGU+PENpdGU+PEF1dGhvcj5WaWxqb2VuPC9BdXRob3I+PFllYXI+MTk4OTwvWWVhcj48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</w:fldData>
        </w:fldChar>
      </w:r>
      <w:r w:rsidR="00B20D15">
        <w:rPr>
          <w:rFonts w:asciiTheme="majorBidi" w:eastAsia="Century Gothic" w:hAnsiTheme="majorBidi" w:cstheme="majorBidi"/>
          <w:lang w:val="en-GB"/>
        </w:rPr>
        <w:instrText xml:space="preserve"> ADDIN EN.CITE </w:instrText>
      </w:r>
      <w:r w:rsidR="00B20D15">
        <w:rPr>
          <w:rFonts w:asciiTheme="majorBidi" w:eastAsia="Century Gothic" w:hAnsiTheme="majorBidi" w:cstheme="majorBidi"/>
          <w:lang w:val="en-GB"/>
        </w:rPr>
        <w:fldChar w:fldCharType="begin">
          <w:fldData xml:space="preserve">PEVuZE5vdGU+PENpdGU+PEF1dGhvcj5WaWxqb2VuPC9BdXRob3I+PFllYXI+MTk4OTwvWWVhcj48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</w:fldData>
        </w:fldChar>
      </w:r>
      <w:r w:rsidR="00B20D15">
        <w:rPr>
          <w:rFonts w:asciiTheme="majorBidi" w:eastAsia="Century Gothic" w:hAnsiTheme="majorBidi" w:cstheme="majorBidi"/>
          <w:lang w:val="en-GB"/>
        </w:rPr>
        <w:instrText xml:space="preserve"> ADDIN EN.CITE.DATA </w:instrText>
      </w:r>
      <w:r w:rsidR="00B20D15">
        <w:rPr>
          <w:rFonts w:asciiTheme="majorBidi" w:eastAsia="Century Gothic" w:hAnsiTheme="majorBidi" w:cstheme="majorBidi"/>
          <w:lang w:val="en-GB"/>
        </w:rPr>
      </w:r>
      <w:r w:rsidR="00B20D15">
        <w:rPr>
          <w:rFonts w:asciiTheme="majorBidi" w:eastAsia="Century Gothic" w:hAnsiTheme="majorBidi" w:cstheme="majorBidi"/>
          <w:lang w:val="en-GB"/>
        </w:rPr>
        <w:fldChar w:fldCharType="end"/>
      </w:r>
      <w:r w:rsidR="00732BA0">
        <w:rPr>
          <w:rFonts w:asciiTheme="majorBidi" w:eastAsia="Century Gothic" w:hAnsiTheme="majorBidi" w:cstheme="majorBidi"/>
          <w:lang w:val="en-GB"/>
        </w:rPr>
      </w:r>
      <w:r w:rsidR="00732BA0">
        <w:rPr>
          <w:rFonts w:asciiTheme="majorBidi" w:eastAsia="Century Gothic" w:hAnsiTheme="majorBidi" w:cstheme="majorBidi"/>
          <w:lang w:val="en-GB"/>
        </w:rPr>
        <w:fldChar w:fldCharType="separate"/>
      </w:r>
      <w:r w:rsidR="00732BA0">
        <w:rPr>
          <w:rFonts w:asciiTheme="majorBidi" w:eastAsia="Century Gothic" w:hAnsiTheme="majorBidi" w:cstheme="majorBidi"/>
          <w:noProof/>
          <w:lang w:val="en-GB"/>
        </w:rPr>
        <w:t>(Viljoen, 1989, Skarpe et al., 2004, Wato et al., 2018)</w:t>
      </w:r>
      <w:r w:rsidR="00732BA0">
        <w:rPr>
          <w:rFonts w:asciiTheme="majorBidi" w:eastAsia="Century Gothic" w:hAnsiTheme="majorBidi" w:cstheme="majorBidi"/>
          <w:lang w:val="en-GB"/>
        </w:rPr>
        <w:fldChar w:fldCharType="end"/>
      </w:r>
      <w:r w:rsidR="00732BA0">
        <w:rPr>
          <w:rFonts w:asciiTheme="majorBidi" w:eastAsia="Century Gothic" w:hAnsiTheme="majorBidi" w:cstheme="majorBidi"/>
          <w:lang w:val="en-GB"/>
        </w:rPr>
        <w:t xml:space="preserve">. </w:t>
      </w:r>
      <w:r w:rsidRPr="00A27039">
        <w:rPr>
          <w:rFonts w:asciiTheme="majorBidi" w:eastAsia="Century Gothic" w:hAnsiTheme="majorBidi" w:cstheme="majorBidi"/>
          <w:lang w:val="en-GB"/>
        </w:rPr>
        <w:t>Similar observations were found in the forest elephants in the tropical forests of Gabon</w:t>
      </w:r>
      <w:r w:rsidR="00732BA0">
        <w:rPr>
          <w:rFonts w:asciiTheme="majorBidi" w:eastAsia="Century Gothic" w:hAnsiTheme="majorBidi" w:cstheme="majorBidi"/>
          <w:lang w:val="en-GB"/>
        </w:rPr>
        <w:t xml:space="preserve"> </w:t>
      </w:r>
      <w:r w:rsidR="00732BA0">
        <w:rPr>
          <w:rFonts w:asciiTheme="majorBidi" w:eastAsia="Century Gothic" w:hAnsiTheme="majorBidi" w:cstheme="majorBidi"/>
          <w:lang w:val="en-GB"/>
        </w:rPr>
        <w:fldChar w:fldCharType="begin"/>
      </w:r>
      <w:r w:rsidR="00B20D15">
        <w:rPr>
          <w:rFonts w:asciiTheme="majorBidi" w:eastAsia="Century Gothic" w:hAnsiTheme="majorBidi" w:cstheme="majorBidi"/>
          <w:lang w:val="en-GB"/>
        </w:rPr>
        <w:instrText xml:space="preserve"> ADDIN EN.CITE &lt;EndNote&gt;&lt;Cite&gt;&lt;Author&gt;Mills&lt;/Author&gt;&lt;Year&gt;2018&lt;/Year&gt;&lt;RecNum&gt;499&lt;/RecNum&gt;&lt;DisplayText&gt;(Mills et al., 2018)&lt;/DisplayText&gt;&lt;record&gt;&lt;rec-number&gt;499&lt;/rec-number&gt;&lt;foreign-keys&gt;&lt;key app="EN" db-id="essv0v9vh5wzeee9928vvza0s9rassftsvxt" timestamp="1714985067"&gt;499&lt;/key&gt;&lt;/foreign-keys&gt;&lt;ref-type name="Journal Article"&gt;17&lt;/ref-type&gt;&lt;contributors&gt;&lt;authors&gt;&lt;author&gt;Mills, Emily C&lt;/author&gt;&lt;author&gt;Poulsen, John R&lt;/author&gt;&lt;author&gt;Fay, J Michael&lt;/author&gt;&lt;author&gt;Morkel, Peter&lt;/author&gt;&lt;author&gt;Clark, Connie J&lt;/author&gt;&lt;author&gt;Meier, Amelia&lt;/author&gt;&lt;author&gt;Beirne, Christopher&lt;/author&gt;&lt;author&gt;White, Lee JT&lt;/author&gt;&lt;/authors&gt;&lt;/contributors&gt;&lt;titles&gt;&lt;title&gt;Forest elephant movement and habitat use in a tropical forest-grassland mosaic in Gabon&lt;/title&gt;&lt;secondary-title&gt;PloS one&lt;/secondary-title&gt;&lt;/titles&gt;&lt;periodical&gt;&lt;full-title&gt;PloS one&lt;/full-title&gt;&lt;/periodical&gt;&lt;pages&gt;e0199387&lt;/pages&gt;&lt;volume&gt;13&lt;/volume&gt;&lt;number&gt;7&lt;/number&gt;&lt;dates&gt;&lt;year&gt;2018&lt;/year&gt;&lt;/dates&gt;&lt;isbn&gt;1932-6203&lt;/isbn&gt;&lt;urls&gt;&lt;/urls&gt;&lt;/record&gt;&lt;/Cite&gt;&lt;/EndNote&gt;</w:instrText>
      </w:r>
      <w:r w:rsidR="00732BA0">
        <w:rPr>
          <w:rFonts w:asciiTheme="majorBidi" w:eastAsia="Century Gothic" w:hAnsiTheme="majorBidi" w:cstheme="majorBidi"/>
          <w:lang w:val="en-GB"/>
        </w:rPr>
        <w:fldChar w:fldCharType="separate"/>
      </w:r>
      <w:r w:rsidR="00732BA0">
        <w:rPr>
          <w:rFonts w:asciiTheme="majorBidi" w:eastAsia="Century Gothic" w:hAnsiTheme="majorBidi" w:cstheme="majorBidi"/>
          <w:noProof/>
          <w:lang w:val="en-GB"/>
        </w:rPr>
        <w:t>(Mills et al., 2018)</w:t>
      </w:r>
      <w:r w:rsidR="00732BA0">
        <w:rPr>
          <w:rFonts w:asciiTheme="majorBidi" w:eastAsia="Century Gothic" w:hAnsiTheme="majorBidi" w:cstheme="majorBidi"/>
          <w:lang w:val="en-GB"/>
        </w:rPr>
        <w:fldChar w:fldCharType="end"/>
      </w:r>
      <w:r w:rsidRPr="00C30CF1">
        <w:rPr>
          <w:rFonts w:asciiTheme="majorBidi" w:eastAsia="Century Gothic" w:hAnsiTheme="majorBidi" w:cstheme="majorBidi"/>
          <w:lang w:val="en-GB"/>
        </w:rPr>
        <w:t xml:space="preserve">. </w:t>
      </w:r>
      <w:r>
        <w:rPr>
          <w:rFonts w:asciiTheme="majorBidi" w:eastAsia="Century Gothic" w:hAnsiTheme="majorBidi" w:cstheme="majorBidi"/>
          <w:lang w:val="en-GB"/>
        </w:rPr>
        <w:t xml:space="preserve">Our study found that in the dry season elephants covered a large daily distance of </w:t>
      </w:r>
      <w:r w:rsidRPr="00C30CF1">
        <w:rPr>
          <w:rFonts w:asciiTheme="majorBidi" w:eastAsia="Century Gothic" w:hAnsiTheme="majorBidi" w:cstheme="majorBidi"/>
          <w:color w:val="000000" w:themeColor="text1"/>
          <w:lang w:val="en-GB"/>
        </w:rPr>
        <w:t>6-6.2 km</w:t>
      </w:r>
      <w:r>
        <w:rPr>
          <w:rFonts w:asciiTheme="majorBidi" w:eastAsia="Century Gothic" w:hAnsiTheme="majorBidi" w:cstheme="majorBidi"/>
          <w:color w:val="000000" w:themeColor="text1"/>
          <w:lang w:val="en-GB"/>
        </w:rPr>
        <w:t>, indicating the need for elephants to commute between water sources and forage to satisfy their physiological needs. Res</w:t>
      </w:r>
      <w:r w:rsidRPr="00C30CF1">
        <w:rPr>
          <w:rFonts w:asciiTheme="majorBidi" w:eastAsia="Century Gothic" w:hAnsiTheme="majorBidi" w:cstheme="majorBidi"/>
          <w:color w:val="000000" w:themeColor="text1"/>
          <w:lang w:val="en-GB"/>
        </w:rPr>
        <w:t>ource availability</w:t>
      </w:r>
      <w:r>
        <w:rPr>
          <w:rFonts w:asciiTheme="majorBidi" w:eastAsia="Century Gothic" w:hAnsiTheme="majorBidi" w:cstheme="majorBidi"/>
          <w:color w:val="000000" w:themeColor="text1"/>
          <w:lang w:val="en-GB"/>
        </w:rPr>
        <w:t xml:space="preserve">, especially </w:t>
      </w:r>
      <w:r w:rsidRPr="00C30CF1">
        <w:rPr>
          <w:rFonts w:asciiTheme="majorBidi" w:eastAsia="Century Gothic" w:hAnsiTheme="majorBidi" w:cstheme="majorBidi"/>
          <w:color w:val="000000" w:themeColor="text1"/>
          <w:lang w:val="en-GB"/>
        </w:rPr>
        <w:t>water</w:t>
      </w:r>
      <w:r>
        <w:rPr>
          <w:rFonts w:asciiTheme="majorBidi" w:eastAsia="Century Gothic" w:hAnsiTheme="majorBidi" w:cstheme="majorBidi"/>
          <w:color w:val="000000" w:themeColor="text1"/>
          <w:lang w:val="en-GB"/>
        </w:rPr>
        <w:t xml:space="preserve">, </w:t>
      </w:r>
      <w:r w:rsidRPr="00C30CF1">
        <w:rPr>
          <w:rFonts w:asciiTheme="majorBidi" w:eastAsia="Century Gothic" w:hAnsiTheme="majorBidi" w:cstheme="majorBidi"/>
          <w:color w:val="000000" w:themeColor="text1"/>
          <w:lang w:val="en-GB"/>
        </w:rPr>
        <w:t xml:space="preserve">is the main determinant of </w:t>
      </w:r>
      <w:r w:rsidR="00366662">
        <w:rPr>
          <w:rFonts w:asciiTheme="majorBidi" w:eastAsia="Century Gothic" w:hAnsiTheme="majorBidi" w:cstheme="majorBidi"/>
          <w:color w:val="000000" w:themeColor="text1"/>
          <w:lang w:val="en-GB"/>
        </w:rPr>
        <w:t xml:space="preserve">the </w:t>
      </w:r>
      <w:r w:rsidRPr="00C30CF1">
        <w:rPr>
          <w:rFonts w:asciiTheme="majorBidi" w:eastAsia="Century Gothic" w:hAnsiTheme="majorBidi" w:cstheme="majorBidi"/>
          <w:color w:val="000000" w:themeColor="text1"/>
          <w:lang w:val="en-GB"/>
        </w:rPr>
        <w:t>home</w:t>
      </w:r>
      <w:r w:rsidR="00366662">
        <w:rPr>
          <w:rFonts w:asciiTheme="majorBidi" w:eastAsia="Century Gothic" w:hAnsiTheme="majorBidi" w:cstheme="majorBidi"/>
          <w:color w:val="000000" w:themeColor="text1"/>
          <w:lang w:val="en-GB"/>
        </w:rPr>
        <w:t>-</w:t>
      </w:r>
      <w:r w:rsidRPr="00C30CF1">
        <w:rPr>
          <w:rFonts w:asciiTheme="majorBidi" w:eastAsia="Century Gothic" w:hAnsiTheme="majorBidi" w:cstheme="majorBidi"/>
          <w:color w:val="000000" w:themeColor="text1"/>
          <w:lang w:val="en-GB"/>
        </w:rPr>
        <w:t xml:space="preserve">range size and </w:t>
      </w:r>
      <w:r>
        <w:rPr>
          <w:rFonts w:asciiTheme="majorBidi" w:eastAsia="Century Gothic" w:hAnsiTheme="majorBidi" w:cstheme="majorBidi"/>
          <w:color w:val="000000" w:themeColor="text1"/>
          <w:lang w:val="en-GB"/>
        </w:rPr>
        <w:t>movement pattern</w:t>
      </w:r>
      <w:r w:rsidR="00366662">
        <w:rPr>
          <w:rFonts w:asciiTheme="majorBidi" w:eastAsia="Century Gothic" w:hAnsiTheme="majorBidi" w:cstheme="majorBidi"/>
          <w:color w:val="000000" w:themeColor="text1"/>
          <w:lang w:val="en-GB"/>
        </w:rPr>
        <w:t>s</w:t>
      </w:r>
      <w:r>
        <w:rPr>
          <w:rFonts w:asciiTheme="majorBidi" w:eastAsia="Century Gothic" w:hAnsiTheme="majorBidi" w:cstheme="majorBidi"/>
          <w:color w:val="000000" w:themeColor="text1"/>
          <w:lang w:val="en-GB"/>
        </w:rPr>
        <w:t xml:space="preserve"> of large African herbivores</w:t>
      </w:r>
      <w:r w:rsidRPr="00C30CF1">
        <w:rPr>
          <w:rFonts w:asciiTheme="majorBidi" w:eastAsia="Century Gothic" w:hAnsiTheme="majorBidi" w:cstheme="majorBidi"/>
          <w:color w:val="000000" w:themeColor="text1"/>
          <w:lang w:val="en-GB"/>
        </w:rPr>
        <w:t xml:space="preserve"> </w:t>
      </w:r>
      <w:r w:rsidRPr="00C30CF1">
        <w:rPr>
          <w:rFonts w:asciiTheme="majorBidi" w:eastAsia="Century Gothic" w:hAnsiTheme="majorBidi" w:cstheme="majorBidi"/>
          <w:color w:val="000000" w:themeColor="text1"/>
          <w:lang w:val="en-GB"/>
        </w:rPr>
        <w:fldChar w:fldCharType="begin"/>
      </w:r>
      <w:r w:rsidR="00357865">
        <w:rPr>
          <w:rFonts w:asciiTheme="majorBidi" w:eastAsia="Century Gothic" w:hAnsiTheme="majorBidi" w:cstheme="majorBidi"/>
          <w:color w:val="000000" w:themeColor="text1"/>
          <w:lang w:val="en-GB"/>
        </w:rPr>
        <w:instrText xml:space="preserve"> ADDIN EN.CITE &lt;EndNote&gt;&lt;Cite&gt;&lt;Author&gt;Leggett&lt;/Author&gt;&lt;Year&gt;2006&lt;/Year&gt;&lt;RecNum&gt;123&lt;/RecNum&gt;&lt;DisplayText&gt;(Leggett, 2006)&lt;/DisplayText&gt;&lt;record&gt;&lt;rec-number&gt;123&lt;/rec-number&gt;&lt;foreign-keys&gt;&lt;key app="EN" db-id="va50z0wdp0df2le59zux0x56w5xz595pdvs0" timestamp="0"&gt;123&lt;/key&gt;&lt;/foreign-keys&gt;&lt;ref-type name="Journal Article"&gt;17&lt;/ref-type&gt;&lt;contributors&gt;&lt;authors&gt;&lt;author&gt;Leggett, Keith EA&lt;/author&gt;&lt;/authors&gt;&lt;/contributors&gt;&lt;titles&gt;&lt;title&gt;Home range and seasonal movement of elephants in the Kunene Region, northwestern Namibia&lt;/title&gt;&lt;secondary-title&gt;African Zoology&lt;/secondary-title&gt;&lt;/titles&gt;&lt;periodical&gt;&lt;full-title&gt;African Zoology&lt;/full-title&gt;&lt;/periodical&gt;&lt;pages&gt;17-36&lt;/pages&gt;&lt;volume&gt;41&lt;/volume&gt;&lt;number&gt;1&lt;/number&gt;&lt;dates&gt;&lt;year&gt;2006&lt;/year&gt;&lt;/dates&gt;&lt;isbn&gt;1562-7020&lt;/isbn&gt;&lt;urls&gt;&lt;/urls&gt;&lt;/record&gt;&lt;/Cite&gt;&lt;/EndNote&gt;</w:instrText>
      </w:r>
      <w:r w:rsidRPr="00C30CF1">
        <w:rPr>
          <w:rFonts w:asciiTheme="majorBidi" w:eastAsia="Century Gothic" w:hAnsiTheme="majorBidi" w:cstheme="majorBidi"/>
          <w:color w:val="000000" w:themeColor="text1"/>
          <w:lang w:val="en-GB"/>
        </w:rPr>
        <w:fldChar w:fldCharType="separate"/>
      </w:r>
      <w:r w:rsidR="00357865">
        <w:rPr>
          <w:rFonts w:asciiTheme="majorBidi" w:eastAsia="Century Gothic" w:hAnsiTheme="majorBidi" w:cstheme="majorBidi"/>
          <w:noProof/>
          <w:color w:val="000000" w:themeColor="text1"/>
          <w:lang w:val="en-GB"/>
        </w:rPr>
        <w:t>(Leggett, 2006)</w:t>
      </w:r>
      <w:r w:rsidRPr="00C30CF1">
        <w:rPr>
          <w:rFonts w:asciiTheme="majorBidi" w:eastAsia="Century Gothic" w:hAnsiTheme="majorBidi" w:cstheme="majorBidi"/>
          <w:color w:val="000000" w:themeColor="text1"/>
          <w:lang w:val="en-GB"/>
        </w:rPr>
        <w:fldChar w:fldCharType="end"/>
      </w:r>
      <w:r w:rsidRPr="00C30CF1">
        <w:rPr>
          <w:rFonts w:asciiTheme="majorBidi" w:eastAsia="Century Gothic" w:hAnsiTheme="majorBidi" w:cstheme="majorBidi"/>
          <w:color w:val="000000" w:themeColor="text1"/>
          <w:lang w:val="en-GB"/>
        </w:rPr>
        <w:t xml:space="preserve">. </w:t>
      </w:r>
      <w:r>
        <w:rPr>
          <w:rFonts w:asciiTheme="majorBidi" w:eastAsia="Century Gothic" w:hAnsiTheme="majorBidi" w:cstheme="majorBidi"/>
          <w:color w:val="000000" w:themeColor="text1"/>
          <w:lang w:val="en-GB"/>
        </w:rPr>
        <w:t xml:space="preserve">Desiccation of water pools or </w:t>
      </w:r>
      <w:r w:rsidR="00941CA9">
        <w:rPr>
          <w:rFonts w:asciiTheme="majorBidi" w:eastAsia="Century Gothic" w:hAnsiTheme="majorBidi" w:cstheme="majorBidi"/>
          <w:color w:val="000000" w:themeColor="text1"/>
          <w:lang w:val="en-GB"/>
        </w:rPr>
        <w:t xml:space="preserve">the </w:t>
      </w:r>
      <w:r>
        <w:rPr>
          <w:rFonts w:asciiTheme="majorBidi" w:eastAsia="Century Gothic" w:hAnsiTheme="majorBidi" w:cstheme="majorBidi"/>
          <w:color w:val="000000" w:themeColor="text1"/>
          <w:lang w:val="en-GB"/>
        </w:rPr>
        <w:t xml:space="preserve">arrival of light showers </w:t>
      </w:r>
      <w:r w:rsidR="00941CA9">
        <w:rPr>
          <w:rFonts w:asciiTheme="majorBidi" w:eastAsia="Century Gothic" w:hAnsiTheme="majorBidi" w:cstheme="majorBidi"/>
          <w:color w:val="000000" w:themeColor="text1"/>
          <w:lang w:val="en-GB"/>
        </w:rPr>
        <w:t xml:space="preserve">signalling </w:t>
      </w:r>
      <w:r>
        <w:rPr>
          <w:rFonts w:asciiTheme="majorBidi" w:eastAsia="Century Gothic" w:hAnsiTheme="majorBidi" w:cstheme="majorBidi"/>
          <w:color w:val="000000" w:themeColor="text1"/>
          <w:lang w:val="en-GB"/>
        </w:rPr>
        <w:t xml:space="preserve">water availability and </w:t>
      </w:r>
      <w:r w:rsidR="00941CA9">
        <w:rPr>
          <w:rFonts w:asciiTheme="majorBidi" w:eastAsia="Century Gothic" w:hAnsiTheme="majorBidi" w:cstheme="majorBidi"/>
          <w:color w:val="000000" w:themeColor="text1"/>
          <w:lang w:val="en-GB"/>
        </w:rPr>
        <w:t xml:space="preserve">the </w:t>
      </w:r>
      <w:r w:rsidRPr="00C30CF1">
        <w:rPr>
          <w:rFonts w:asciiTheme="majorBidi" w:eastAsia="Century Gothic" w:hAnsiTheme="majorBidi" w:cstheme="majorBidi"/>
          <w:color w:val="000000" w:themeColor="text1"/>
          <w:lang w:val="en-GB"/>
        </w:rPr>
        <w:t>subsequent emergence of flush vegetation</w:t>
      </w:r>
      <w:r>
        <w:rPr>
          <w:rFonts w:asciiTheme="majorBidi" w:eastAsia="Century Gothic" w:hAnsiTheme="majorBidi" w:cstheme="majorBidi"/>
          <w:color w:val="000000" w:themeColor="text1"/>
          <w:lang w:val="en-GB"/>
        </w:rPr>
        <w:t xml:space="preserve"> can trigger long</w:t>
      </w:r>
      <w:r w:rsidR="00941CA9">
        <w:rPr>
          <w:rFonts w:asciiTheme="majorBidi" w:eastAsia="Century Gothic" w:hAnsiTheme="majorBidi" w:cstheme="majorBidi"/>
          <w:color w:val="000000" w:themeColor="text1"/>
          <w:lang w:val="en-GB"/>
        </w:rPr>
        <w:t>-</w:t>
      </w:r>
      <w:r w:rsidRPr="00C30CF1">
        <w:rPr>
          <w:rFonts w:asciiTheme="majorBidi" w:eastAsia="Century Gothic" w:hAnsiTheme="majorBidi" w:cstheme="majorBidi"/>
          <w:color w:val="000000" w:themeColor="text1"/>
          <w:lang w:val="en-GB"/>
        </w:rPr>
        <w:t>distance and cross-bo</w:t>
      </w:r>
      <w:r>
        <w:rPr>
          <w:rFonts w:asciiTheme="majorBidi" w:eastAsia="Century Gothic" w:hAnsiTheme="majorBidi" w:cstheme="majorBidi"/>
          <w:color w:val="000000" w:themeColor="text1"/>
          <w:lang w:val="en-GB"/>
        </w:rPr>
        <w:t>rder</w:t>
      </w:r>
      <w:r w:rsidRPr="00C30CF1">
        <w:rPr>
          <w:rFonts w:asciiTheme="majorBidi" w:eastAsia="Century Gothic" w:hAnsiTheme="majorBidi" w:cstheme="majorBidi"/>
          <w:color w:val="000000" w:themeColor="text1"/>
          <w:lang w:val="en-GB"/>
        </w:rPr>
        <w:t xml:space="preserve"> movements</w:t>
      </w:r>
      <w:r>
        <w:rPr>
          <w:rFonts w:asciiTheme="majorBidi" w:eastAsia="Century Gothic" w:hAnsiTheme="majorBidi" w:cstheme="majorBidi"/>
          <w:color w:val="000000" w:themeColor="text1"/>
          <w:lang w:val="en-GB"/>
        </w:rPr>
        <w:t xml:space="preserve"> </w:t>
      </w:r>
      <w:r w:rsidRPr="00C30CF1">
        <w:rPr>
          <w:rFonts w:asciiTheme="majorBidi" w:eastAsia="Century Gothic" w:hAnsiTheme="majorBidi" w:cstheme="majorBidi"/>
          <w:color w:val="000000" w:themeColor="text1"/>
          <w:lang w:val="en-GB"/>
        </w:rPr>
        <w:fldChar w:fldCharType="begin"/>
      </w:r>
      <w:r w:rsidRPr="00C30CF1">
        <w:rPr>
          <w:rFonts w:asciiTheme="majorBidi" w:eastAsia="Century Gothic" w:hAnsiTheme="majorBidi" w:cstheme="majorBidi"/>
          <w:color w:val="000000" w:themeColor="text1"/>
          <w:lang w:val="en-GB"/>
        </w:rPr>
        <w:instrText xml:space="preserve"> ADDIN EN.CITE &lt;EndNote&gt;&lt;Cite&gt;&lt;Author&gt;Viljoen&lt;/Author&gt;&lt;Year&gt;1990&lt;/Year&gt;&lt;RecNum&gt;321&lt;/RecNum&gt;&lt;DisplayText&gt;(Viljoen and Bothma, 1990)&lt;/DisplayText&gt;&lt;record&gt;&lt;rec-number&gt;321&lt;/rec-number&gt;&lt;foreign-keys&gt;&lt;key app="EN" db-id="essv0v9vh5wzeee9928vvza0s9rassftsvxt" timestamp="1651759474"&gt;321&lt;/key&gt;&lt;/foreign-keys&gt;&lt;ref-type name="Journal Article"&gt;17&lt;/ref-type&gt;&lt;contributors&gt;&lt;authors&gt;&lt;author&gt;Viljoen, PJ&lt;/author&gt;&lt;author&gt;Bothma, Jdu P&lt;/author&gt;&lt;/authors&gt;&lt;/contributors&gt;&lt;titles&gt;&lt;title&gt;Daily movements of desert-dwelling elephants in the northern Namib Desert&lt;/title&gt;&lt;secondary-title&gt;S. AFR. J. WILDL. RES./S.-AFR. TYDSKR. NATUURNAV.&lt;/secondary-title&gt;&lt;/titles&gt;&lt;periodical&gt;&lt;full-title&gt;S. AFR. J. WILDL. RES./S.-AFR. TYDSKR. NATUURNAV.&lt;/full-title&gt;&lt;/periodical&gt;&lt;pages&gt;69-72&lt;/pages&gt;&lt;volume&gt;20&lt;/volume&gt;&lt;number&gt;2&lt;/number&gt;&lt;dates&gt;&lt;year&gt;1990&lt;/year&gt;&lt;/dates&gt;&lt;urls&gt;&lt;/urls&gt;&lt;/record&gt;&lt;/Cite&gt;&lt;/EndNote&gt;</w:instrText>
      </w:r>
      <w:r w:rsidRPr="00C30CF1">
        <w:rPr>
          <w:rFonts w:asciiTheme="majorBidi" w:eastAsia="Century Gothic" w:hAnsiTheme="majorBidi" w:cstheme="majorBidi"/>
          <w:color w:val="000000" w:themeColor="text1"/>
          <w:lang w:val="en-GB"/>
        </w:rPr>
        <w:fldChar w:fldCharType="separate"/>
      </w:r>
      <w:r w:rsidRPr="00C30CF1">
        <w:rPr>
          <w:rFonts w:asciiTheme="majorBidi" w:eastAsia="Century Gothic" w:hAnsiTheme="majorBidi" w:cstheme="majorBidi"/>
          <w:noProof/>
          <w:color w:val="000000" w:themeColor="text1"/>
          <w:lang w:val="en-GB"/>
        </w:rPr>
        <w:t>(Viljoen and Bothma, 1990)</w:t>
      </w:r>
      <w:r w:rsidRPr="00C30CF1">
        <w:rPr>
          <w:rFonts w:asciiTheme="majorBidi" w:eastAsia="Century Gothic" w:hAnsiTheme="majorBidi" w:cstheme="majorBidi"/>
          <w:color w:val="000000" w:themeColor="text1"/>
          <w:lang w:val="en-GB"/>
        </w:rPr>
        <w:fldChar w:fldCharType="end"/>
      </w:r>
      <w:r>
        <w:rPr>
          <w:rFonts w:asciiTheme="majorBidi" w:eastAsia="Century Gothic" w:hAnsiTheme="majorBidi" w:cstheme="majorBidi"/>
          <w:color w:val="000000" w:themeColor="text1"/>
          <w:lang w:val="en-GB"/>
        </w:rPr>
        <w:t xml:space="preserve">, hence changes in home range sizes </w:t>
      </w:r>
      <w:r w:rsidR="00941CA9">
        <w:rPr>
          <w:rFonts w:asciiTheme="majorBidi" w:eastAsia="Century Gothic" w:hAnsiTheme="majorBidi" w:cstheme="majorBidi"/>
          <w:color w:val="000000" w:themeColor="text1"/>
          <w:lang w:val="en-GB"/>
        </w:rPr>
        <w:t>and distance</w:t>
      </w:r>
      <w:r>
        <w:rPr>
          <w:rFonts w:asciiTheme="majorBidi" w:eastAsia="Century Gothic" w:hAnsiTheme="majorBidi" w:cstheme="majorBidi"/>
          <w:color w:val="000000" w:themeColor="text1"/>
          <w:lang w:val="en-GB"/>
        </w:rPr>
        <w:t xml:space="preserve"> to water.</w:t>
      </w:r>
    </w:p>
    <w:p w14:paraId="29E72BE1" w14:textId="4BC44955" w:rsidR="00D92817" w:rsidRDefault="00D13C9B" w:rsidP="00BE1A5B">
      <w:pPr>
        <w:spacing w:before="120" w:after="120" w:line="360" w:lineRule="auto"/>
        <w:ind w:firstLine="720"/>
        <w:jc w:val="both"/>
        <w:rPr>
          <w:rFonts w:asciiTheme="majorBidi" w:eastAsia="Times New Roman" w:hAnsiTheme="majorBidi" w:cstheme="majorBidi"/>
          <w:lang w:val="en-GB"/>
        </w:rPr>
      </w:pPr>
      <w:r>
        <w:rPr>
          <w:rFonts w:asciiTheme="majorBidi" w:eastAsia="Times New Roman" w:hAnsiTheme="majorBidi" w:cstheme="majorBidi"/>
          <w:lang w:val="en-GB"/>
        </w:rPr>
        <w:t xml:space="preserve">Sex was also a key determinant of the distance to ephemeral water for the collared elephants in this study. </w:t>
      </w:r>
      <w:r w:rsidR="006113B2" w:rsidRPr="002010D9">
        <w:rPr>
          <w:rFonts w:asciiTheme="majorBidi" w:eastAsia="Times New Roman" w:hAnsiTheme="majorBidi" w:cstheme="majorBidi"/>
          <w:lang w:val="en-GB"/>
        </w:rPr>
        <w:t>F</w:t>
      </w:r>
      <w:r w:rsidR="00D92817" w:rsidRPr="002010D9">
        <w:rPr>
          <w:rFonts w:asciiTheme="majorBidi" w:eastAsia="Times New Roman" w:hAnsiTheme="majorBidi" w:cstheme="majorBidi"/>
          <w:lang w:val="en-GB"/>
        </w:rPr>
        <w:t xml:space="preserve">emale elephants </w:t>
      </w:r>
      <w:r w:rsidR="00C309DF">
        <w:rPr>
          <w:rFonts w:asciiTheme="majorBidi" w:eastAsia="Times New Roman" w:hAnsiTheme="majorBidi" w:cstheme="majorBidi"/>
          <w:lang w:val="en-GB"/>
        </w:rPr>
        <w:t xml:space="preserve">were found </w:t>
      </w:r>
      <w:r w:rsidR="00D92817" w:rsidRPr="002010D9">
        <w:rPr>
          <w:rFonts w:asciiTheme="majorBidi" w:eastAsia="Times New Roman" w:hAnsiTheme="majorBidi" w:cstheme="majorBidi"/>
          <w:lang w:val="en-GB"/>
        </w:rPr>
        <w:t xml:space="preserve">closer to ephemeral water sources than </w:t>
      </w:r>
      <w:r w:rsidR="00141215">
        <w:rPr>
          <w:rFonts w:asciiTheme="majorBidi" w:eastAsia="Times New Roman" w:hAnsiTheme="majorBidi" w:cstheme="majorBidi"/>
          <w:lang w:val="en-GB"/>
        </w:rPr>
        <w:t xml:space="preserve">their </w:t>
      </w:r>
      <w:r w:rsidR="00D92817" w:rsidRPr="002010D9">
        <w:rPr>
          <w:rFonts w:asciiTheme="majorBidi" w:eastAsia="Times New Roman" w:hAnsiTheme="majorBidi" w:cstheme="majorBidi"/>
          <w:lang w:val="en-GB"/>
        </w:rPr>
        <w:t>male counterparts</w:t>
      </w:r>
      <w:r w:rsidR="006113B2" w:rsidRPr="002010D9">
        <w:rPr>
          <w:rFonts w:asciiTheme="majorBidi" w:eastAsia="Times New Roman" w:hAnsiTheme="majorBidi" w:cstheme="majorBidi"/>
          <w:lang w:val="en-GB"/>
        </w:rPr>
        <w:t>. T</w:t>
      </w:r>
      <w:r w:rsidR="00C309DF">
        <w:rPr>
          <w:rFonts w:asciiTheme="majorBidi" w:eastAsia="Times New Roman" w:hAnsiTheme="majorBidi" w:cstheme="majorBidi"/>
          <w:lang w:val="en-GB"/>
        </w:rPr>
        <w:t>h</w:t>
      </w:r>
      <w:r w:rsidR="006113B2" w:rsidRPr="002010D9">
        <w:rPr>
          <w:rFonts w:asciiTheme="majorBidi" w:eastAsia="Times New Roman" w:hAnsiTheme="majorBidi" w:cstheme="majorBidi"/>
          <w:lang w:val="en-GB"/>
        </w:rPr>
        <w:t xml:space="preserve">is could be because female elephants move in family groups </w:t>
      </w:r>
      <w:r w:rsidR="008944D7">
        <w:rPr>
          <w:rFonts w:asciiTheme="majorBidi" w:eastAsia="Times New Roman" w:hAnsiTheme="majorBidi" w:cstheme="majorBidi"/>
          <w:lang w:val="en-GB"/>
        </w:rPr>
        <w:t>comprising</w:t>
      </w:r>
      <w:r w:rsidR="006113B2" w:rsidRPr="002010D9">
        <w:rPr>
          <w:rFonts w:asciiTheme="majorBidi" w:eastAsia="Times New Roman" w:hAnsiTheme="majorBidi" w:cstheme="majorBidi"/>
          <w:lang w:val="en-GB"/>
        </w:rPr>
        <w:t xml:space="preserve"> different age groups including lactating mothers</w:t>
      </w:r>
      <w:r w:rsidR="002010D9" w:rsidRPr="002010D9">
        <w:rPr>
          <w:rFonts w:asciiTheme="majorBidi" w:eastAsia="Times New Roman" w:hAnsiTheme="majorBidi" w:cstheme="majorBidi"/>
          <w:lang w:val="en-GB"/>
        </w:rPr>
        <w:t xml:space="preserve"> and juveniles</w:t>
      </w:r>
      <w:r w:rsidR="006113B2" w:rsidRPr="002010D9">
        <w:rPr>
          <w:rFonts w:asciiTheme="majorBidi" w:eastAsia="Times New Roman" w:hAnsiTheme="majorBidi" w:cstheme="majorBidi"/>
          <w:lang w:val="en-GB"/>
        </w:rPr>
        <w:t xml:space="preserve"> that need</w:t>
      </w:r>
      <w:r w:rsidR="002F67CE">
        <w:rPr>
          <w:rFonts w:asciiTheme="majorBidi" w:eastAsia="Times New Roman" w:hAnsiTheme="majorBidi" w:cstheme="majorBidi"/>
          <w:lang w:val="en-GB"/>
        </w:rPr>
        <w:t xml:space="preserve"> </w:t>
      </w:r>
      <w:r w:rsidR="006113B2" w:rsidRPr="002010D9">
        <w:rPr>
          <w:rFonts w:asciiTheme="majorBidi" w:eastAsia="Times New Roman" w:hAnsiTheme="majorBidi" w:cstheme="majorBidi"/>
          <w:lang w:val="en-GB"/>
        </w:rPr>
        <w:t xml:space="preserve">to </w:t>
      </w:r>
      <w:r w:rsidR="002A63D6">
        <w:rPr>
          <w:rFonts w:asciiTheme="majorBidi" w:eastAsia="Times New Roman" w:hAnsiTheme="majorBidi" w:cstheme="majorBidi"/>
          <w:lang w:val="en-GB"/>
        </w:rPr>
        <w:t xml:space="preserve">forage and </w:t>
      </w:r>
      <w:r w:rsidR="006113B2" w:rsidRPr="002010D9">
        <w:rPr>
          <w:rFonts w:asciiTheme="majorBidi" w:eastAsia="Times New Roman" w:hAnsiTheme="majorBidi" w:cstheme="majorBidi"/>
          <w:lang w:val="en-GB"/>
        </w:rPr>
        <w:t>drink more frequently</w:t>
      </w:r>
      <w:r w:rsidR="00C309DF">
        <w:rPr>
          <w:rFonts w:asciiTheme="majorBidi" w:eastAsia="Times New Roman" w:hAnsiTheme="majorBidi" w:cstheme="majorBidi"/>
          <w:lang w:val="en-GB"/>
        </w:rPr>
        <w:t>. With</w:t>
      </w:r>
      <w:r w:rsidR="00F40169">
        <w:rPr>
          <w:rFonts w:asciiTheme="majorBidi" w:eastAsia="Times New Roman" w:hAnsiTheme="majorBidi" w:cstheme="majorBidi"/>
          <w:lang w:val="en-GB"/>
        </w:rPr>
        <w:t xml:space="preserve"> that higher affinity for water</w:t>
      </w:r>
      <w:r w:rsidR="00C309DF">
        <w:rPr>
          <w:rFonts w:asciiTheme="majorBidi" w:eastAsia="Times New Roman" w:hAnsiTheme="majorBidi" w:cstheme="majorBidi"/>
          <w:lang w:val="en-GB"/>
        </w:rPr>
        <w:t>,</w:t>
      </w:r>
      <w:r w:rsidR="00F40169">
        <w:rPr>
          <w:rFonts w:asciiTheme="majorBidi" w:eastAsia="Times New Roman" w:hAnsiTheme="majorBidi" w:cstheme="majorBidi"/>
          <w:lang w:val="en-GB"/>
        </w:rPr>
        <w:t xml:space="preserve"> they</w:t>
      </w:r>
      <w:r w:rsidR="001E6B2F">
        <w:rPr>
          <w:rFonts w:asciiTheme="majorBidi" w:eastAsia="Times New Roman" w:hAnsiTheme="majorBidi" w:cstheme="majorBidi"/>
          <w:lang w:val="en-GB"/>
        </w:rPr>
        <w:t xml:space="preserve"> need </w:t>
      </w:r>
      <w:r w:rsidR="00F40169">
        <w:rPr>
          <w:rFonts w:asciiTheme="majorBidi" w:eastAsia="Times New Roman" w:hAnsiTheme="majorBidi" w:cstheme="majorBidi"/>
          <w:lang w:val="en-GB"/>
        </w:rPr>
        <w:t xml:space="preserve">to hang around </w:t>
      </w:r>
      <w:r w:rsidR="001E6B2F">
        <w:rPr>
          <w:rFonts w:asciiTheme="majorBidi" w:eastAsia="Times New Roman" w:hAnsiTheme="majorBidi" w:cstheme="majorBidi"/>
          <w:lang w:val="en-GB"/>
        </w:rPr>
        <w:t>water</w:t>
      </w:r>
      <w:r w:rsidR="00C309DF">
        <w:rPr>
          <w:rFonts w:asciiTheme="majorBidi" w:eastAsia="Times New Roman" w:hAnsiTheme="majorBidi" w:cstheme="majorBidi"/>
          <w:lang w:val="en-GB"/>
        </w:rPr>
        <w:t>holes more than their male counterparts</w:t>
      </w:r>
      <w:r w:rsidR="001E6B2F">
        <w:rPr>
          <w:rFonts w:asciiTheme="majorBidi" w:eastAsia="Times New Roman" w:hAnsiTheme="majorBidi" w:cstheme="majorBidi"/>
          <w:lang w:val="en-GB"/>
        </w:rPr>
        <w:t>.</w:t>
      </w:r>
      <w:r w:rsidR="00941CA9">
        <w:rPr>
          <w:rFonts w:asciiTheme="majorBidi" w:eastAsia="Times New Roman" w:hAnsiTheme="majorBidi" w:cstheme="majorBidi"/>
          <w:lang w:val="en-GB"/>
        </w:rPr>
        <w:t xml:space="preserve"> </w:t>
      </w:r>
      <w:r w:rsidR="00F40169">
        <w:rPr>
          <w:rFonts w:asciiTheme="majorBidi" w:eastAsia="Times New Roman" w:hAnsiTheme="majorBidi" w:cstheme="majorBidi"/>
          <w:lang w:val="en-GB"/>
        </w:rPr>
        <w:t>Furthermore, female elephants</w:t>
      </w:r>
      <w:r w:rsidR="00C309DF">
        <w:rPr>
          <w:rFonts w:asciiTheme="majorBidi" w:eastAsia="Times New Roman" w:hAnsiTheme="majorBidi" w:cstheme="majorBidi"/>
          <w:lang w:val="en-GB"/>
        </w:rPr>
        <w:t xml:space="preserve"> </w:t>
      </w:r>
      <w:r w:rsidR="00F40169">
        <w:rPr>
          <w:rFonts w:asciiTheme="majorBidi" w:eastAsia="Times New Roman" w:hAnsiTheme="majorBidi" w:cstheme="majorBidi"/>
          <w:lang w:val="en-GB"/>
        </w:rPr>
        <w:t xml:space="preserve">often </w:t>
      </w:r>
      <w:r w:rsidR="00C309DF">
        <w:rPr>
          <w:rFonts w:asciiTheme="majorBidi" w:eastAsia="Times New Roman" w:hAnsiTheme="majorBidi" w:cstheme="majorBidi"/>
          <w:lang w:val="en-GB"/>
        </w:rPr>
        <w:t xml:space="preserve">walk young calves </w:t>
      </w:r>
      <w:r w:rsidR="00F40169">
        <w:rPr>
          <w:rFonts w:asciiTheme="majorBidi" w:eastAsia="Times New Roman" w:hAnsiTheme="majorBidi" w:cstheme="majorBidi"/>
          <w:lang w:val="en-GB"/>
        </w:rPr>
        <w:t xml:space="preserve">that </w:t>
      </w:r>
      <w:r w:rsidR="00C309DF">
        <w:rPr>
          <w:rFonts w:asciiTheme="majorBidi" w:eastAsia="Times New Roman" w:hAnsiTheme="majorBidi" w:cstheme="majorBidi"/>
          <w:lang w:val="en-GB"/>
        </w:rPr>
        <w:t xml:space="preserve">move </w:t>
      </w:r>
      <w:r w:rsidR="00F40169">
        <w:rPr>
          <w:rFonts w:asciiTheme="majorBidi" w:eastAsia="Times New Roman" w:hAnsiTheme="majorBidi" w:cstheme="majorBidi"/>
          <w:lang w:val="en-GB"/>
        </w:rPr>
        <w:t>slowly, are vulnerable to predation</w:t>
      </w:r>
      <w:r w:rsidR="00C309DF">
        <w:rPr>
          <w:rFonts w:asciiTheme="majorBidi" w:eastAsia="Times New Roman" w:hAnsiTheme="majorBidi" w:cstheme="majorBidi"/>
          <w:lang w:val="en-GB"/>
        </w:rPr>
        <w:t>,</w:t>
      </w:r>
      <w:r w:rsidR="00F40169">
        <w:rPr>
          <w:rFonts w:asciiTheme="majorBidi" w:eastAsia="Times New Roman" w:hAnsiTheme="majorBidi" w:cstheme="majorBidi"/>
          <w:lang w:val="en-GB"/>
        </w:rPr>
        <w:t xml:space="preserve"> and need to be </w:t>
      </w:r>
      <w:r w:rsidR="00941CA9">
        <w:rPr>
          <w:rFonts w:asciiTheme="majorBidi" w:eastAsia="Times New Roman" w:hAnsiTheme="majorBidi" w:cstheme="majorBidi"/>
          <w:lang w:val="en-GB"/>
        </w:rPr>
        <w:t>in a safer place</w:t>
      </w:r>
      <w:r w:rsidR="00F40169">
        <w:rPr>
          <w:rFonts w:asciiTheme="majorBidi" w:eastAsia="Times New Roman" w:hAnsiTheme="majorBidi" w:cstheme="majorBidi"/>
          <w:lang w:val="en-GB"/>
        </w:rPr>
        <w:t xml:space="preserve"> compared </w:t>
      </w:r>
      <w:r w:rsidR="00C309DF">
        <w:rPr>
          <w:rFonts w:asciiTheme="majorBidi" w:eastAsia="Times New Roman" w:hAnsiTheme="majorBidi" w:cstheme="majorBidi"/>
          <w:lang w:val="en-GB"/>
        </w:rPr>
        <w:t xml:space="preserve">to </w:t>
      </w:r>
      <w:r w:rsidR="006113B2" w:rsidRPr="002010D9">
        <w:rPr>
          <w:rFonts w:asciiTheme="majorBidi" w:eastAsia="Times New Roman" w:hAnsiTheme="majorBidi" w:cstheme="majorBidi"/>
          <w:lang w:val="en-GB"/>
        </w:rPr>
        <w:t xml:space="preserve">male </w:t>
      </w:r>
      <w:r w:rsidR="00F40169" w:rsidRPr="00C309DF">
        <w:rPr>
          <w:rFonts w:asciiTheme="majorBidi" w:eastAsia="Times New Roman" w:hAnsiTheme="majorBidi" w:cstheme="majorBidi"/>
          <w:lang w:val="en-GB"/>
        </w:rPr>
        <w:t xml:space="preserve">elephants </w:t>
      </w:r>
      <w:r w:rsidR="00941CA9" w:rsidRPr="00C309DF">
        <w:rPr>
          <w:rFonts w:asciiTheme="majorBidi" w:eastAsia="Times New Roman" w:hAnsiTheme="majorBidi" w:cstheme="majorBidi"/>
          <w:lang w:val="en-GB"/>
        </w:rPr>
        <w:t>who are</w:t>
      </w:r>
      <w:r w:rsidR="00366662">
        <w:rPr>
          <w:rFonts w:asciiTheme="majorBidi" w:eastAsia="Times New Roman" w:hAnsiTheme="majorBidi" w:cstheme="majorBidi"/>
          <w:lang w:val="en-GB"/>
        </w:rPr>
        <w:t xml:space="preserve"> often</w:t>
      </w:r>
      <w:r w:rsidR="00C309DF">
        <w:rPr>
          <w:rFonts w:asciiTheme="majorBidi" w:eastAsia="Times New Roman" w:hAnsiTheme="majorBidi" w:cstheme="majorBidi"/>
          <w:lang w:val="en-GB"/>
        </w:rPr>
        <w:t xml:space="preserve"> </w:t>
      </w:r>
      <w:r w:rsidR="00941CA9" w:rsidRPr="00C309DF">
        <w:rPr>
          <w:rFonts w:asciiTheme="majorBidi" w:eastAsia="Times New Roman" w:hAnsiTheme="majorBidi" w:cstheme="majorBidi"/>
          <w:lang w:val="en-GB"/>
        </w:rPr>
        <w:t>solitary</w:t>
      </w:r>
      <w:r w:rsidR="00F40169" w:rsidRPr="00C309DF">
        <w:rPr>
          <w:rFonts w:asciiTheme="majorBidi" w:eastAsia="Times New Roman" w:hAnsiTheme="majorBidi" w:cstheme="majorBidi"/>
          <w:lang w:val="en-GB"/>
        </w:rPr>
        <w:t xml:space="preserve">, </w:t>
      </w:r>
      <w:r w:rsidRPr="00C309DF">
        <w:rPr>
          <w:rFonts w:asciiTheme="majorBidi" w:eastAsia="Times New Roman" w:hAnsiTheme="majorBidi" w:cstheme="majorBidi"/>
          <w:lang w:val="en-GB"/>
        </w:rPr>
        <w:t>risk takers</w:t>
      </w:r>
      <w:r w:rsidR="00C309DF" w:rsidRPr="00C309DF">
        <w:rPr>
          <w:rFonts w:asciiTheme="majorBidi" w:eastAsia="Times New Roman" w:hAnsiTheme="majorBidi" w:cstheme="majorBidi"/>
          <w:lang w:val="en-GB"/>
        </w:rPr>
        <w:t>,</w:t>
      </w:r>
      <w:r w:rsidRPr="00C309DF">
        <w:rPr>
          <w:rFonts w:asciiTheme="majorBidi" w:eastAsia="Times New Roman" w:hAnsiTheme="majorBidi" w:cstheme="majorBidi"/>
          <w:lang w:val="en-GB"/>
        </w:rPr>
        <w:t xml:space="preserve"> and </w:t>
      </w:r>
      <w:r w:rsidR="00941CA9" w:rsidRPr="00C309DF">
        <w:rPr>
          <w:rFonts w:asciiTheme="majorBidi" w:eastAsia="Times New Roman" w:hAnsiTheme="majorBidi" w:cstheme="majorBidi"/>
          <w:lang w:val="en-GB"/>
        </w:rPr>
        <w:t>exploratory</w:t>
      </w:r>
      <w:r w:rsidR="00AC4856">
        <w:rPr>
          <w:rFonts w:asciiTheme="majorBidi" w:eastAsia="Times New Roman" w:hAnsiTheme="majorBidi" w:cstheme="majorBidi"/>
          <w:lang w:val="en-GB"/>
        </w:rPr>
        <w:t xml:space="preserve"> </w:t>
      </w:r>
      <w:r w:rsidR="00357865">
        <w:rPr>
          <w:rFonts w:asciiTheme="majorBidi" w:eastAsia="Times New Roman" w:hAnsiTheme="majorBidi" w:cstheme="majorBidi"/>
          <w:lang w:val="en-GB"/>
        </w:rPr>
        <w:fldChar w:fldCharType="begin">
          <w:fldData xml:space="preserve">PEVuZE5vdGU+PENpdGU+PEF1dGhvcj5OZ2VuZTwvQXV0aG9yPjxZZWFyPjIwMTA8L1llYXI+PFJl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</w:fldData>
        </w:fldChar>
      </w:r>
      <w:r w:rsidR="00B20D15">
        <w:rPr>
          <w:rFonts w:asciiTheme="majorBidi" w:eastAsia="Times New Roman" w:hAnsiTheme="majorBidi" w:cstheme="majorBidi"/>
          <w:lang w:val="en-GB"/>
        </w:rPr>
        <w:instrText xml:space="preserve"> ADDIN EN.CITE </w:instrText>
      </w:r>
      <w:r w:rsidR="00B20D15">
        <w:rPr>
          <w:rFonts w:asciiTheme="majorBidi" w:eastAsia="Times New Roman" w:hAnsiTheme="majorBidi" w:cstheme="majorBidi"/>
          <w:lang w:val="en-GB"/>
        </w:rPr>
        <w:fldChar w:fldCharType="begin">
          <w:fldData xml:space="preserve">PEVuZE5vdGU+PENpdGU+PEF1dGhvcj5OZ2VuZTwvQXV0aG9yPjxZZWFyPjIwMTA8L1llYXI+PFJl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</w:fldData>
        </w:fldChar>
      </w:r>
      <w:r w:rsidR="00B20D15">
        <w:rPr>
          <w:rFonts w:asciiTheme="majorBidi" w:eastAsia="Times New Roman" w:hAnsiTheme="majorBidi" w:cstheme="majorBidi"/>
          <w:lang w:val="en-GB"/>
        </w:rPr>
        <w:instrText xml:space="preserve"> ADDIN EN.CITE.DATA </w:instrText>
      </w:r>
      <w:r w:rsidR="00B20D15">
        <w:rPr>
          <w:rFonts w:asciiTheme="majorBidi" w:eastAsia="Times New Roman" w:hAnsiTheme="majorBidi" w:cstheme="majorBidi"/>
          <w:lang w:val="en-GB"/>
        </w:rPr>
      </w:r>
      <w:r w:rsidR="00B20D15">
        <w:rPr>
          <w:rFonts w:asciiTheme="majorBidi" w:eastAsia="Times New Roman" w:hAnsiTheme="majorBidi" w:cstheme="majorBidi"/>
          <w:lang w:val="en-GB"/>
        </w:rPr>
        <w:fldChar w:fldCharType="end"/>
      </w:r>
      <w:r w:rsidR="00357865">
        <w:rPr>
          <w:rFonts w:asciiTheme="majorBidi" w:eastAsia="Times New Roman" w:hAnsiTheme="majorBidi" w:cstheme="majorBidi"/>
          <w:lang w:val="en-GB"/>
        </w:rPr>
      </w:r>
      <w:r w:rsidR="00357865">
        <w:rPr>
          <w:rFonts w:asciiTheme="majorBidi" w:eastAsia="Times New Roman" w:hAnsiTheme="majorBidi" w:cstheme="majorBidi"/>
          <w:lang w:val="en-GB"/>
        </w:rPr>
        <w:fldChar w:fldCharType="separate"/>
      </w:r>
      <w:r w:rsidR="00F1011A">
        <w:rPr>
          <w:rFonts w:asciiTheme="majorBidi" w:eastAsia="Times New Roman" w:hAnsiTheme="majorBidi" w:cstheme="majorBidi"/>
          <w:noProof/>
          <w:lang w:val="en-GB"/>
        </w:rPr>
        <w:t>(Ngene et al., 2010, Lee, 2011, Mills et al., 2018, Wato et al., 2018)</w:t>
      </w:r>
      <w:r w:rsidR="00357865">
        <w:rPr>
          <w:rFonts w:asciiTheme="majorBidi" w:eastAsia="Times New Roman" w:hAnsiTheme="majorBidi" w:cstheme="majorBidi"/>
          <w:lang w:val="en-GB"/>
        </w:rPr>
        <w:fldChar w:fldCharType="end"/>
      </w:r>
      <w:r w:rsidR="002010D9" w:rsidRPr="002010D9">
        <w:rPr>
          <w:rFonts w:asciiTheme="majorBidi" w:eastAsia="Times New Roman" w:hAnsiTheme="majorBidi" w:cstheme="majorBidi"/>
          <w:lang w:val="en-GB"/>
        </w:rPr>
        <w:t>.</w:t>
      </w:r>
    </w:p>
    <w:p w14:paraId="32961CF6" w14:textId="4B8845DB" w:rsidR="008944D7" w:rsidRPr="002010D9" w:rsidRDefault="00DA11F5" w:rsidP="00BE1A5B">
      <w:pPr>
        <w:spacing w:before="120" w:after="120" w:line="360" w:lineRule="auto"/>
        <w:ind w:firstLine="720"/>
        <w:jc w:val="both"/>
        <w:rPr>
          <w:rFonts w:ascii="Times New Roman" w:eastAsia="Century Gothic" w:hAnsi="Times New Roman" w:cs="Times New Roman"/>
          <w:lang w:val="en-GB"/>
        </w:rPr>
      </w:pPr>
      <w:r w:rsidRPr="3D44FF9A">
        <w:rPr>
          <w:rFonts w:asciiTheme="majorBidi" w:hAnsiTheme="majorBidi" w:cstheme="majorBidi"/>
          <w:lang w:val="en-GB"/>
        </w:rPr>
        <w:t xml:space="preserve">A high affinity for water </w:t>
      </w:r>
      <w:r w:rsidR="0045216B" w:rsidRPr="3D44FF9A">
        <w:rPr>
          <w:rFonts w:asciiTheme="majorBidi" w:hAnsiTheme="majorBidi" w:cstheme="majorBidi"/>
          <w:lang w:val="en-GB"/>
        </w:rPr>
        <w:t>by</w:t>
      </w:r>
      <w:r w:rsidRPr="3D44FF9A">
        <w:rPr>
          <w:rFonts w:asciiTheme="majorBidi" w:hAnsiTheme="majorBidi" w:cstheme="majorBidi"/>
          <w:lang w:val="en-GB"/>
        </w:rPr>
        <w:t xml:space="preserve"> elephants</w:t>
      </w:r>
      <w:r w:rsidR="00F1011A">
        <w:rPr>
          <w:rFonts w:asciiTheme="majorBidi" w:hAnsiTheme="majorBidi" w:cstheme="majorBidi"/>
          <w:lang w:val="en-GB"/>
        </w:rPr>
        <w:t xml:space="preserve"> </w:t>
      </w:r>
      <w:r w:rsidR="00F1011A">
        <w:rPr>
          <w:rFonts w:asciiTheme="majorBidi" w:hAnsiTheme="majorBidi" w:cstheme="majorBidi"/>
          <w:lang w:val="en-GB"/>
        </w:rPr>
        <w:fldChar w:fldCharType="begin"/>
      </w:r>
      <w:r w:rsidR="00B20D15">
        <w:rPr>
          <w:rFonts w:asciiTheme="majorBidi" w:hAnsiTheme="majorBidi" w:cstheme="majorBidi"/>
          <w:lang w:val="en-GB"/>
        </w:rPr>
        <w:instrText xml:space="preserve"> ADDIN EN.CITE &lt;EndNote&gt;&lt;Cite&gt;&lt;Author&gt;Mills&lt;/Author&gt;&lt;Year&gt;2018&lt;/Year&gt;&lt;RecNum&gt;499&lt;/RecNum&gt;&lt;DisplayText&gt;(Mills et al., 2018, Wato et al., 2018)&lt;/DisplayText&gt;&lt;record&gt;&lt;rec-number&gt;499&lt;/rec-number&gt;&lt;foreign-keys&gt;&lt;key app="EN" db-id="essv0v9vh5wzeee9928vvza0s9rassftsvxt" timestamp="1714985067"&gt;499&lt;/key&gt;&lt;/foreign-keys&gt;&lt;ref-type name="Journal Article"&gt;17&lt;/ref-type&gt;&lt;contributors&gt;&lt;authors&gt;&lt;author&gt;Mills, Emily C&lt;/author&gt;&lt;author&gt;Poulsen, John R&lt;/author&gt;&lt;author&gt;Fay, J Michael&lt;/author&gt;&lt;author&gt;Morkel, Peter&lt;/author&gt;&lt;author&gt;Clark, Connie J&lt;/author&gt;&lt;author&gt;Meier, Amelia&lt;/author&gt;&lt;author&gt;Beirne, Christopher&lt;/author&gt;&lt;author&gt;White, Lee JT&lt;/author&gt;&lt;/authors&gt;&lt;/contributors&gt;&lt;titles&gt;&lt;title&gt;Forest elephant movement and habitat use in a tropical forest-grassland mosaic in Gabon&lt;/title&gt;&lt;secondary-title&gt;PloS one&lt;/secondary-title&gt;&lt;/titles&gt;&lt;periodical&gt;&lt;full-title&gt;PloS one&lt;/full-title&gt;&lt;/periodical&gt;&lt;pages&gt;e0199387&lt;/pages&gt;&lt;volume&gt;13&lt;/volume&gt;&lt;number&gt;7&lt;/number&gt;&lt;dates&gt;&lt;year&gt;2018&lt;/year&gt;&lt;/dates&gt;&lt;isbn&gt;1932-6203&lt;/isbn&gt;&lt;urls&gt;&lt;/urls&gt;&lt;/record&gt;&lt;/Cite&gt;&lt;Cite&gt;&lt;Author&gt;Wato&lt;/Author&gt;&lt;Year&gt;2018&lt;/Year&gt;&lt;RecNum&gt;261&lt;/RecNum&gt;&lt;record&gt;&lt;rec-number&gt;261&lt;/rec-number&gt;&lt;foreign-keys&gt;&lt;key app="EN" db-id="essv0v9vh5wzeee9928vvza0s9rassftsvxt" timestamp="1646910816"&gt;261&lt;/key&gt;&lt;/foreign-keys&gt;&lt;ref-type name="Journal Article"&gt;17&lt;/ref-type&gt;&lt;contributors&gt;&lt;authors&gt;&lt;author&gt;Wato, Yussuf A&lt;/author&gt;&lt;author&gt;Prins, Herbert HT&lt;/author&gt;&lt;author&gt;Heitkönig, Ignas&lt;/author&gt;&lt;author&gt;Wahungu, Geoffrey M&lt;/author&gt;&lt;author&gt;Ngene, Shadrack M&lt;/author&gt;&lt;author&gt;Njumbi, Steve&lt;/author&gt;&lt;author&gt;Van Langevelde, Frank&lt;/author&gt;&lt;/authors&gt;&lt;/contributors&gt;&lt;titles&gt;&lt;title&gt;Movement patterns of African elephants (Loxodonta africana) in a semi-arid savanna suggest that they have information on the location of dispersed water sources&lt;/title&gt;&lt;secondary-title&gt;Frontiers in Ecology and Evolution&lt;/secondary-title&gt;&lt;/titles&gt;&lt;periodical&gt;&lt;full-title&gt;Frontiers in Ecology and Evolution&lt;/full-title&gt;&lt;/periodical&gt;&lt;pages&gt;167&lt;/pages&gt;&lt;volume&gt;6&lt;/volume&gt;&lt;dates&gt;&lt;year&gt;2018&lt;/year&gt;&lt;/dates&gt;&lt;isbn&gt;2296-701X&lt;/isbn&gt;&lt;urls&gt;&lt;/urls&gt;&lt;/record&gt;&lt;/Cite&gt;&lt;/EndNote&gt;</w:instrText>
      </w:r>
      <w:r w:rsidR="00F1011A">
        <w:rPr>
          <w:rFonts w:asciiTheme="majorBidi" w:hAnsiTheme="majorBidi" w:cstheme="majorBidi"/>
          <w:lang w:val="en-GB"/>
        </w:rPr>
        <w:fldChar w:fldCharType="separate"/>
      </w:r>
      <w:r w:rsidR="00F1011A">
        <w:rPr>
          <w:rFonts w:asciiTheme="majorBidi" w:hAnsiTheme="majorBidi" w:cstheme="majorBidi"/>
          <w:noProof/>
          <w:lang w:val="en-GB"/>
        </w:rPr>
        <w:t>(Mills et al., 2018, Wato et al., 2018)</w:t>
      </w:r>
      <w:r w:rsidR="00F1011A">
        <w:rPr>
          <w:rFonts w:asciiTheme="majorBidi" w:hAnsiTheme="majorBidi" w:cstheme="majorBidi"/>
          <w:lang w:val="en-GB"/>
        </w:rPr>
        <w:fldChar w:fldCharType="end"/>
      </w:r>
      <w:r w:rsidRPr="3D44FF9A">
        <w:rPr>
          <w:rFonts w:asciiTheme="majorBidi" w:hAnsiTheme="majorBidi" w:cstheme="majorBidi"/>
          <w:lang w:val="en-GB"/>
        </w:rPr>
        <w:t xml:space="preserve"> was evident when the effect of year was assessed. </w:t>
      </w:r>
      <w:r w:rsidR="0045216B" w:rsidRPr="3D44FF9A">
        <w:rPr>
          <w:rFonts w:asciiTheme="majorBidi" w:hAnsiTheme="majorBidi" w:cstheme="majorBidi"/>
          <w:lang w:val="en-GB"/>
        </w:rPr>
        <w:t>The</w:t>
      </w:r>
      <w:r w:rsidR="008944D7" w:rsidRPr="3D44FF9A">
        <w:rPr>
          <w:rFonts w:asciiTheme="majorBidi" w:hAnsiTheme="majorBidi" w:cstheme="majorBidi"/>
          <w:lang w:val="en-GB"/>
        </w:rPr>
        <w:t xml:space="preserve"> results indicated that elephants occurred closer to ephemeral water in 2014 and 2017</w:t>
      </w:r>
      <w:r w:rsidRPr="3D44FF9A">
        <w:rPr>
          <w:rFonts w:asciiTheme="majorBidi" w:hAnsiTheme="majorBidi" w:cstheme="majorBidi"/>
          <w:lang w:val="en-GB"/>
        </w:rPr>
        <w:t xml:space="preserve"> when the drought was not so severe</w:t>
      </w:r>
      <w:r w:rsidR="008944D7" w:rsidRPr="3D44FF9A">
        <w:rPr>
          <w:rFonts w:asciiTheme="majorBidi" w:hAnsiTheme="majorBidi" w:cstheme="majorBidi"/>
          <w:lang w:val="en-GB"/>
        </w:rPr>
        <w:t>, but further away in 201</w:t>
      </w:r>
      <w:r w:rsidR="00AC0689" w:rsidRPr="3D44FF9A">
        <w:rPr>
          <w:rFonts w:asciiTheme="majorBidi" w:hAnsiTheme="majorBidi" w:cstheme="majorBidi"/>
          <w:lang w:val="en-GB"/>
        </w:rPr>
        <w:t>5</w:t>
      </w:r>
      <w:r w:rsidR="008944D7" w:rsidRPr="3D44FF9A">
        <w:rPr>
          <w:rFonts w:asciiTheme="majorBidi" w:hAnsiTheme="majorBidi" w:cstheme="majorBidi"/>
          <w:lang w:val="en-GB"/>
        </w:rPr>
        <w:t xml:space="preserve"> and </w:t>
      </w:r>
      <w:r w:rsidR="00AC0689" w:rsidRPr="3D44FF9A">
        <w:rPr>
          <w:rFonts w:asciiTheme="majorBidi" w:hAnsiTheme="majorBidi" w:cstheme="majorBidi"/>
          <w:lang w:val="en-GB"/>
        </w:rPr>
        <w:t xml:space="preserve">2016 </w:t>
      </w:r>
      <w:r w:rsidR="008944D7" w:rsidRPr="3D44FF9A">
        <w:rPr>
          <w:rFonts w:asciiTheme="majorBidi" w:hAnsiTheme="majorBidi" w:cstheme="majorBidi"/>
          <w:lang w:val="en-GB"/>
        </w:rPr>
        <w:t xml:space="preserve">when the drought was extremely severe. The much drier period in </w:t>
      </w:r>
      <w:r w:rsidR="00AC0689" w:rsidRPr="3D44FF9A">
        <w:rPr>
          <w:rFonts w:asciiTheme="majorBidi" w:hAnsiTheme="majorBidi" w:cstheme="majorBidi"/>
          <w:lang w:val="en-GB"/>
        </w:rPr>
        <w:t xml:space="preserve">2015 </w:t>
      </w:r>
      <w:r w:rsidR="008944D7" w:rsidRPr="3D44FF9A">
        <w:rPr>
          <w:rFonts w:asciiTheme="majorBidi" w:hAnsiTheme="majorBidi" w:cstheme="majorBidi"/>
          <w:lang w:val="en-GB"/>
        </w:rPr>
        <w:t xml:space="preserve">and </w:t>
      </w:r>
      <w:r w:rsidR="00AC0689" w:rsidRPr="3D44FF9A">
        <w:rPr>
          <w:rFonts w:asciiTheme="majorBidi" w:hAnsiTheme="majorBidi" w:cstheme="majorBidi"/>
          <w:lang w:val="en-GB"/>
        </w:rPr>
        <w:t xml:space="preserve">2016 </w:t>
      </w:r>
      <w:r w:rsidR="008944D7" w:rsidRPr="3D44FF9A">
        <w:rPr>
          <w:rFonts w:asciiTheme="majorBidi" w:hAnsiTheme="majorBidi" w:cstheme="majorBidi"/>
          <w:lang w:val="en-GB"/>
        </w:rPr>
        <w:t>resulted in many ephemeral water</w:t>
      </w:r>
      <w:r w:rsidR="00AC0689" w:rsidRPr="3D44FF9A">
        <w:rPr>
          <w:rFonts w:asciiTheme="majorBidi" w:hAnsiTheme="majorBidi" w:cstheme="majorBidi"/>
          <w:lang w:val="en-GB"/>
        </w:rPr>
        <w:t xml:space="preserve"> </w:t>
      </w:r>
      <w:r w:rsidR="008944D7" w:rsidRPr="3D44FF9A">
        <w:rPr>
          <w:rFonts w:asciiTheme="majorBidi" w:hAnsiTheme="majorBidi" w:cstheme="majorBidi"/>
          <w:lang w:val="en-GB"/>
        </w:rPr>
        <w:t xml:space="preserve">pools drying </w:t>
      </w:r>
      <w:r w:rsidR="00AC0689" w:rsidRPr="3D44FF9A">
        <w:rPr>
          <w:rFonts w:asciiTheme="majorBidi" w:hAnsiTheme="majorBidi" w:cstheme="majorBidi"/>
          <w:lang w:val="en-GB"/>
        </w:rPr>
        <w:t xml:space="preserve">up </w:t>
      </w:r>
      <w:r w:rsidR="008944D7" w:rsidRPr="3D44FF9A">
        <w:rPr>
          <w:rFonts w:asciiTheme="majorBidi" w:hAnsiTheme="majorBidi" w:cstheme="majorBidi"/>
          <w:lang w:val="en-GB"/>
        </w:rPr>
        <w:t xml:space="preserve">and forcing elephants to </w:t>
      </w:r>
      <w:r w:rsidR="00AC0689" w:rsidRPr="3D44FF9A">
        <w:rPr>
          <w:rFonts w:asciiTheme="majorBidi" w:hAnsiTheme="majorBidi" w:cstheme="majorBidi"/>
          <w:lang w:val="en-GB"/>
        </w:rPr>
        <w:t xml:space="preserve">move further </w:t>
      </w:r>
      <w:r w:rsidR="008944D7" w:rsidRPr="3D44FF9A">
        <w:rPr>
          <w:rFonts w:asciiTheme="majorBidi" w:hAnsiTheme="majorBidi" w:cstheme="majorBidi"/>
          <w:lang w:val="en-GB"/>
        </w:rPr>
        <w:t>from the ephemeral water</w:t>
      </w:r>
      <w:r w:rsidR="00AC0689" w:rsidRPr="3D44FF9A">
        <w:rPr>
          <w:rFonts w:asciiTheme="majorBidi" w:hAnsiTheme="majorBidi" w:cstheme="majorBidi"/>
          <w:lang w:val="en-GB"/>
        </w:rPr>
        <w:t xml:space="preserve"> </w:t>
      </w:r>
      <w:r w:rsidR="008944D7" w:rsidRPr="3D44FF9A">
        <w:rPr>
          <w:rFonts w:asciiTheme="majorBidi" w:hAnsiTheme="majorBidi" w:cstheme="majorBidi"/>
          <w:lang w:val="en-GB"/>
        </w:rPr>
        <w:t>pools</w:t>
      </w:r>
      <w:r w:rsidRPr="3D44FF9A">
        <w:rPr>
          <w:rFonts w:asciiTheme="majorBidi" w:hAnsiTheme="majorBidi" w:cstheme="majorBidi"/>
          <w:lang w:val="en-GB"/>
        </w:rPr>
        <w:t>. Dispersal distances of over 40km from ephemeral waters were recorded during the extreme drought periods compared to the average distance of 15km recorded in the less dry years</w:t>
      </w:r>
      <w:r w:rsidR="008944D7" w:rsidRPr="3D44FF9A">
        <w:rPr>
          <w:rFonts w:asciiTheme="majorBidi" w:hAnsiTheme="majorBidi" w:cstheme="majorBidi"/>
          <w:lang w:val="en-GB"/>
        </w:rPr>
        <w:t xml:space="preserve">.  </w:t>
      </w:r>
      <w:r w:rsidR="00AC0689" w:rsidRPr="3D44FF9A">
        <w:rPr>
          <w:rFonts w:asciiTheme="majorBidi" w:hAnsiTheme="majorBidi" w:cstheme="majorBidi"/>
          <w:lang w:val="en-GB"/>
        </w:rPr>
        <w:t>Elephants likely moved</w:t>
      </w:r>
      <w:r w:rsidR="008944D7" w:rsidRPr="3D44FF9A">
        <w:rPr>
          <w:rFonts w:asciiTheme="majorBidi" w:hAnsiTheme="majorBidi" w:cstheme="majorBidi"/>
          <w:lang w:val="en-GB"/>
        </w:rPr>
        <w:t xml:space="preserve"> to </w:t>
      </w:r>
      <w:r w:rsidR="00AC0689" w:rsidRPr="3D44FF9A">
        <w:rPr>
          <w:rFonts w:asciiTheme="majorBidi" w:hAnsiTheme="majorBidi" w:cstheme="majorBidi"/>
          <w:lang w:val="en-GB"/>
        </w:rPr>
        <w:t xml:space="preserve">the Okavango River in the eastern and southern boundary and Kwando River in the far eastern side of the study area which </w:t>
      </w:r>
      <w:r w:rsidR="00407984" w:rsidRPr="3D44FF9A">
        <w:rPr>
          <w:rFonts w:asciiTheme="majorBidi" w:hAnsiTheme="majorBidi" w:cstheme="majorBidi"/>
          <w:lang w:val="en-GB"/>
        </w:rPr>
        <w:t>provide</w:t>
      </w:r>
      <w:r w:rsidR="008A464A" w:rsidRPr="3D44FF9A">
        <w:rPr>
          <w:rFonts w:asciiTheme="majorBidi" w:hAnsiTheme="majorBidi" w:cstheme="majorBidi"/>
          <w:lang w:val="en-GB"/>
        </w:rPr>
        <w:t xml:space="preserve"> permanent surface water </w:t>
      </w:r>
      <w:r w:rsidR="00AC0689" w:rsidRPr="3D44FF9A">
        <w:rPr>
          <w:rFonts w:asciiTheme="majorBidi" w:hAnsiTheme="majorBidi" w:cstheme="majorBidi"/>
          <w:lang w:val="en-GB"/>
        </w:rPr>
        <w:t xml:space="preserve">throughout the period. </w:t>
      </w:r>
      <w:r w:rsidR="00EA46C9" w:rsidRPr="3D44FF9A">
        <w:rPr>
          <w:rFonts w:asciiTheme="majorBidi" w:hAnsiTheme="majorBidi" w:cstheme="majorBidi"/>
          <w:lang w:val="en-GB"/>
        </w:rPr>
        <w:t>It is possible that the dispersal o</w:t>
      </w:r>
      <w:r w:rsidR="0045216B" w:rsidRPr="3D44FF9A">
        <w:rPr>
          <w:rFonts w:asciiTheme="majorBidi" w:hAnsiTheme="majorBidi" w:cstheme="majorBidi"/>
          <w:lang w:val="en-GB"/>
        </w:rPr>
        <w:t xml:space="preserve">f elephants away from the dry ephemeral </w:t>
      </w:r>
      <w:r w:rsidR="00EA46C9" w:rsidRPr="3D44FF9A">
        <w:rPr>
          <w:rFonts w:asciiTheme="majorBidi" w:hAnsiTheme="majorBidi" w:cstheme="majorBidi"/>
          <w:lang w:val="en-GB"/>
        </w:rPr>
        <w:t>water pools</w:t>
      </w:r>
      <w:r w:rsidR="0045216B" w:rsidRPr="3D44FF9A">
        <w:rPr>
          <w:rFonts w:asciiTheme="majorBidi" w:hAnsiTheme="majorBidi" w:cstheme="majorBidi"/>
          <w:lang w:val="en-GB"/>
        </w:rPr>
        <w:t xml:space="preserve"> to permanent water sources as the </w:t>
      </w:r>
      <w:r w:rsidR="0045216B" w:rsidRPr="3D44FF9A">
        <w:rPr>
          <w:rFonts w:asciiTheme="majorBidi" w:hAnsiTheme="majorBidi" w:cstheme="majorBidi"/>
          <w:lang w:val="en-GB"/>
        </w:rPr>
        <w:lastRenderedPageBreak/>
        <w:t>drought intensified</w:t>
      </w:r>
      <w:r w:rsidR="00EA46C9" w:rsidRPr="3D44FF9A">
        <w:rPr>
          <w:rFonts w:asciiTheme="majorBidi" w:hAnsiTheme="majorBidi" w:cstheme="majorBidi"/>
          <w:lang w:val="en-GB"/>
        </w:rPr>
        <w:t xml:space="preserve"> in 2016 and 2017 contributed to an increase in </w:t>
      </w:r>
      <w:r w:rsidR="0045216B" w:rsidRPr="3D44FF9A">
        <w:rPr>
          <w:rFonts w:asciiTheme="majorBidi" w:hAnsiTheme="majorBidi" w:cstheme="majorBidi"/>
          <w:lang w:val="en-GB"/>
        </w:rPr>
        <w:t xml:space="preserve">human-wildlife interactions </w:t>
      </w:r>
      <w:r w:rsidR="00EA46C9" w:rsidRPr="3D44FF9A">
        <w:rPr>
          <w:rFonts w:asciiTheme="majorBidi" w:hAnsiTheme="majorBidi" w:cstheme="majorBidi"/>
          <w:lang w:val="en-GB"/>
        </w:rPr>
        <w:t xml:space="preserve">and conflict </w:t>
      </w:r>
      <w:r w:rsidR="0045216B" w:rsidRPr="3D44FF9A">
        <w:rPr>
          <w:rFonts w:asciiTheme="majorBidi" w:hAnsiTheme="majorBidi" w:cstheme="majorBidi"/>
          <w:lang w:val="en-GB"/>
        </w:rPr>
        <w:t>in the study area</w:t>
      </w:r>
      <w:r w:rsidR="00EA46C9" w:rsidRPr="3D44FF9A">
        <w:rPr>
          <w:rFonts w:asciiTheme="majorBidi" w:hAnsiTheme="majorBidi" w:cstheme="majorBidi"/>
          <w:lang w:val="en-GB"/>
        </w:rPr>
        <w:t xml:space="preserve">. For elephants in the study area to reach the Okavango River they are forced to </w:t>
      </w:r>
      <w:r w:rsidR="00611822">
        <w:rPr>
          <w:rFonts w:asciiTheme="majorBidi" w:hAnsiTheme="majorBidi" w:cstheme="majorBidi"/>
          <w:lang w:val="en-GB"/>
        </w:rPr>
        <w:t xml:space="preserve">navigate through </w:t>
      </w:r>
      <w:r w:rsidR="00EA46C9" w:rsidRPr="3D44FF9A">
        <w:rPr>
          <w:rFonts w:asciiTheme="majorBidi" w:hAnsiTheme="majorBidi" w:cstheme="majorBidi"/>
          <w:lang w:val="en-GB"/>
        </w:rPr>
        <w:t xml:space="preserve">a </w:t>
      </w:r>
      <w:r w:rsidR="0045216B" w:rsidRPr="3D44FF9A">
        <w:rPr>
          <w:rFonts w:asciiTheme="majorBidi" w:hAnsiTheme="majorBidi" w:cstheme="majorBidi"/>
          <w:lang w:val="en-GB"/>
        </w:rPr>
        <w:t>cluster of human settlements</w:t>
      </w:r>
      <w:r w:rsidR="00EA46C9" w:rsidRPr="3D44FF9A">
        <w:rPr>
          <w:rFonts w:asciiTheme="majorBidi" w:hAnsiTheme="majorBidi" w:cstheme="majorBidi"/>
          <w:lang w:val="en-GB"/>
        </w:rPr>
        <w:t xml:space="preserve">, which are also </w:t>
      </w:r>
      <w:r w:rsidR="0045216B" w:rsidRPr="3D44FF9A">
        <w:rPr>
          <w:rFonts w:asciiTheme="majorBidi" w:hAnsiTheme="majorBidi" w:cstheme="majorBidi"/>
          <w:lang w:val="en-GB"/>
        </w:rPr>
        <w:t>linear</w:t>
      </w:r>
      <w:r w:rsidR="00EA46C9" w:rsidRPr="3D44FF9A">
        <w:rPr>
          <w:rFonts w:asciiTheme="majorBidi" w:hAnsiTheme="majorBidi" w:cstheme="majorBidi"/>
          <w:lang w:val="en-GB"/>
        </w:rPr>
        <w:t>ly distributed along the river to access the water</w:t>
      </w:r>
      <w:r w:rsidR="008A464A" w:rsidRPr="3D44FF9A">
        <w:rPr>
          <w:rFonts w:asciiTheme="majorBidi" w:hAnsiTheme="majorBidi" w:cstheme="majorBidi"/>
          <w:lang w:val="en-GB"/>
        </w:rPr>
        <w:t xml:space="preserve"> </w:t>
      </w:r>
      <w:r w:rsidR="00F1011A">
        <w:rPr>
          <w:rFonts w:asciiTheme="majorBidi" w:hAnsiTheme="majorBidi" w:cstheme="majorBidi"/>
          <w:lang w:val="en-GB"/>
        </w:rPr>
        <w:fldChar w:fldCharType="begin"/>
      </w:r>
      <w:r w:rsidR="00F1011A">
        <w:rPr>
          <w:rFonts w:asciiTheme="majorBidi" w:hAnsiTheme="majorBidi" w:cstheme="majorBidi"/>
          <w:lang w:val="en-GB"/>
        </w:rPr>
        <w:instrText xml:space="preserve"> ADDIN EN.CITE &lt;EndNote&gt;&lt;Cite&gt;&lt;Author&gt;Songhurst&lt;/Author&gt;&lt;Year&gt;2023&lt;/Year&gt;&lt;RecNum&gt;386&lt;/RecNum&gt;&lt;DisplayText&gt;(Songhurst, 2023)&lt;/DisplayText&gt;&lt;record&gt;&lt;rec-number&gt;386&lt;/rec-number&gt;&lt;foreign-keys&gt;&lt;key app="EN" db-id="va50z0wdp0df2le59zux0x56w5xz595pdvs0" timestamp="1712511206"&gt;386&lt;/key&gt;&lt;/foreign-keys&gt;&lt;ref-type name="Journal Article"&gt;17&lt;/ref-type&gt;&lt;contributors&gt;&lt;authors&gt;&lt;author&gt;Songhurst, Anna&lt;/author&gt;&lt;/authors&gt;&lt;/contributors&gt;&lt;titles&gt;&lt;title&gt;Probing the Complexities of Actual and Perceived Levels of Human-Elephant Conflict in the Okavango, Botswana&lt;/title&gt;&lt;secondary-title&gt;Diversity&lt;/secondary-title&gt;&lt;/titles&gt;&lt;periodical&gt;&lt;full-title&gt;Diversity&lt;/full-title&gt;&lt;/periodical&gt;&lt;pages&gt;890&lt;/pages&gt;&lt;volume&gt;15&lt;/volume&gt;&lt;number&gt;8&lt;/number&gt;&lt;dates&gt;&lt;year&gt;2023&lt;/year&gt;&lt;/dates&gt;&lt;isbn&gt;1424-2818&lt;/isbn&gt;&lt;urls&gt;&lt;/urls&gt;&lt;/record&gt;&lt;/Cite&gt;&lt;/EndNote&gt;</w:instrText>
      </w:r>
      <w:r w:rsidR="00F1011A">
        <w:rPr>
          <w:rFonts w:asciiTheme="majorBidi" w:hAnsiTheme="majorBidi" w:cstheme="majorBidi"/>
          <w:lang w:val="en-GB"/>
        </w:rPr>
        <w:fldChar w:fldCharType="separate"/>
      </w:r>
      <w:r w:rsidR="00F1011A">
        <w:rPr>
          <w:rFonts w:asciiTheme="majorBidi" w:hAnsiTheme="majorBidi" w:cstheme="majorBidi"/>
          <w:noProof/>
          <w:lang w:val="en-GB"/>
        </w:rPr>
        <w:t>(Songhurst, 2023)</w:t>
      </w:r>
      <w:r w:rsidR="00F1011A">
        <w:rPr>
          <w:rFonts w:asciiTheme="majorBidi" w:hAnsiTheme="majorBidi" w:cstheme="majorBidi"/>
          <w:lang w:val="en-GB"/>
        </w:rPr>
        <w:fldChar w:fldCharType="end"/>
      </w:r>
      <w:r w:rsidR="00EA46C9" w:rsidRPr="3D44FF9A">
        <w:rPr>
          <w:rFonts w:asciiTheme="majorBidi" w:hAnsiTheme="majorBidi" w:cstheme="majorBidi"/>
          <w:lang w:val="en-GB"/>
        </w:rPr>
        <w:t xml:space="preserve">. This creates a challenge as elephants pass between these settlements and </w:t>
      </w:r>
      <w:r w:rsidR="00611822">
        <w:rPr>
          <w:rFonts w:asciiTheme="majorBidi" w:hAnsiTheme="majorBidi" w:cstheme="majorBidi"/>
          <w:lang w:val="en-GB"/>
        </w:rPr>
        <w:t>exacerbates</w:t>
      </w:r>
      <w:r w:rsidR="00EA46C9" w:rsidRPr="3D44FF9A">
        <w:rPr>
          <w:rFonts w:asciiTheme="majorBidi" w:hAnsiTheme="majorBidi" w:cstheme="majorBidi"/>
          <w:lang w:val="en-GB"/>
        </w:rPr>
        <w:t xml:space="preserve"> human-wildlife conflict which can occur in the form of damage to crops and property, human mortality, </w:t>
      </w:r>
      <w:r w:rsidR="00611822">
        <w:rPr>
          <w:rFonts w:asciiTheme="majorBidi" w:hAnsiTheme="majorBidi" w:cstheme="majorBidi"/>
          <w:lang w:val="en-GB"/>
        </w:rPr>
        <w:t xml:space="preserve">and </w:t>
      </w:r>
      <w:r w:rsidR="00EA46C9" w:rsidRPr="3D44FF9A">
        <w:rPr>
          <w:rFonts w:asciiTheme="majorBidi" w:hAnsiTheme="majorBidi" w:cstheme="majorBidi"/>
          <w:lang w:val="en-GB"/>
        </w:rPr>
        <w:t>revenge killing of offending elephants by farmers and wildlife authorities</w:t>
      </w:r>
      <w:r w:rsidR="00E72FCF" w:rsidRPr="3D44FF9A">
        <w:rPr>
          <w:rFonts w:asciiTheme="majorBidi" w:hAnsiTheme="majorBidi" w:cstheme="majorBidi"/>
          <w:lang w:val="en-GB"/>
        </w:rPr>
        <w:t xml:space="preserve"> </w:t>
      </w:r>
      <w:r w:rsidR="00F1011A">
        <w:rPr>
          <w:rFonts w:asciiTheme="majorBidi" w:hAnsiTheme="majorBidi" w:cstheme="majorBidi"/>
          <w:lang w:val="en-GB"/>
        </w:rPr>
        <w:fldChar w:fldCharType="begin"/>
      </w:r>
      <w:r w:rsidR="00F1011A">
        <w:rPr>
          <w:rFonts w:asciiTheme="majorBidi" w:hAnsiTheme="majorBidi" w:cstheme="majorBidi"/>
          <w:lang w:val="en-GB"/>
        </w:rPr>
        <w:instrText xml:space="preserve"> ADDIN EN.CITE &lt;EndNote&gt;&lt;Cite&gt;&lt;Author&gt;Songhurst&lt;/Author&gt;&lt;Year&gt;2017&lt;/Year&gt;&lt;RecNum&gt;324&lt;/RecNum&gt;&lt;DisplayText&gt;(Songhurst, 2017)&lt;/DisplayText&gt;&lt;record&gt;&lt;rec-number&gt;324&lt;/rec-number&gt;&lt;foreign-keys&gt;&lt;key app="EN" db-id="va50z0wdp0df2le59zux0x56w5xz595pdvs0" timestamp="1674077411"&gt;324&lt;/key&gt;&lt;/foreign-keys&gt;&lt;ref-type name="Journal Article"&gt;17&lt;/ref-type&gt;&lt;contributors&gt;&lt;authors&gt;&lt;author&gt;Songhurst, Anna&lt;/author&gt;&lt;/authors&gt;&lt;/contributors&gt;&lt;titles&gt;&lt;title&gt;Measuring human–wildlife conflicts: Comparing insights from different monitoring approaches&lt;/title&gt;&lt;secondary-title&gt;Wildlife Society Bulletin&lt;/secondary-title&gt;&lt;/titles&gt;&lt;periodical&gt;&lt;full-title&gt;Wildlife Society Bulletin&lt;/full-title&gt;&lt;/periodical&gt;&lt;pages&gt;351-361&lt;/pages&gt;&lt;volume&gt;41&lt;/volume&gt;&lt;number&gt;2&lt;/number&gt;&lt;dates&gt;&lt;year&gt;2017&lt;/year&gt;&lt;/dates&gt;&lt;isbn&gt;1938-5463&lt;/isbn&gt;&lt;urls&gt;&lt;/urls&gt;&lt;/record&gt;&lt;/Cite&gt;&lt;/EndNote&gt;</w:instrText>
      </w:r>
      <w:r w:rsidR="00F1011A">
        <w:rPr>
          <w:rFonts w:asciiTheme="majorBidi" w:hAnsiTheme="majorBidi" w:cstheme="majorBidi"/>
          <w:lang w:val="en-GB"/>
        </w:rPr>
        <w:fldChar w:fldCharType="separate"/>
      </w:r>
      <w:r w:rsidR="00F1011A">
        <w:rPr>
          <w:rFonts w:asciiTheme="majorBidi" w:hAnsiTheme="majorBidi" w:cstheme="majorBidi"/>
          <w:noProof/>
          <w:lang w:val="en-GB"/>
        </w:rPr>
        <w:t>(Songhurst, 2017)</w:t>
      </w:r>
      <w:r w:rsidR="00F1011A">
        <w:rPr>
          <w:rFonts w:asciiTheme="majorBidi" w:hAnsiTheme="majorBidi" w:cstheme="majorBidi"/>
          <w:lang w:val="en-GB"/>
        </w:rPr>
        <w:fldChar w:fldCharType="end"/>
      </w:r>
      <w:r w:rsidR="00EA46C9" w:rsidRPr="3D44FF9A">
        <w:rPr>
          <w:rFonts w:asciiTheme="majorBidi" w:hAnsiTheme="majorBidi" w:cstheme="majorBidi"/>
          <w:lang w:val="en-GB"/>
        </w:rPr>
        <w:t xml:space="preserve">. </w:t>
      </w:r>
    </w:p>
    <w:p w14:paraId="646E401C" w14:textId="77777777" w:rsidR="0064571B" w:rsidRPr="00B4327B" w:rsidRDefault="0064571B" w:rsidP="00BE1A5B">
      <w:pPr>
        <w:spacing w:before="120" w:after="120" w:line="360" w:lineRule="auto"/>
        <w:ind w:firstLine="720"/>
        <w:jc w:val="both"/>
        <w:rPr>
          <w:rFonts w:ascii="Times New Roman" w:eastAsia="Century Gothic" w:hAnsi="Times New Roman" w:cs="Times New Roman"/>
          <w:color w:val="000000" w:themeColor="text1"/>
          <w:lang w:val="en-GB"/>
        </w:rPr>
      </w:pPr>
    </w:p>
    <w:p w14:paraId="26CD02D6" w14:textId="4494DA63" w:rsidR="00EF16F3" w:rsidRPr="00B4327B" w:rsidRDefault="00EF16F3" w:rsidP="00BE1A5B">
      <w:pPr>
        <w:pStyle w:val="Heading1"/>
        <w:keepNext w:val="0"/>
        <w:keepLines w:val="0"/>
        <w:spacing w:before="120" w:after="120" w:line="360" w:lineRule="auto"/>
        <w:jc w:val="both"/>
        <w:rPr>
          <w:rFonts w:ascii="Times New Roman" w:hAnsi="Times New Roman" w:cs="Times New Roman"/>
          <w:b/>
          <w:bCs/>
          <w:color w:val="auto"/>
          <w:sz w:val="28"/>
          <w:szCs w:val="28"/>
          <w:lang w:val="en-GB"/>
        </w:rPr>
      </w:pPr>
      <w:r w:rsidRPr="4789C292">
        <w:rPr>
          <w:rFonts w:ascii="Times New Roman" w:hAnsi="Times New Roman" w:cs="Times New Roman"/>
          <w:b/>
          <w:bCs/>
          <w:color w:val="auto"/>
          <w:sz w:val="28"/>
          <w:szCs w:val="28"/>
          <w:lang w:val="en-GB"/>
        </w:rPr>
        <w:t>Conclusion</w:t>
      </w:r>
    </w:p>
    <w:p w14:paraId="015FF9D5" w14:textId="6B133184" w:rsidR="00D92817" w:rsidRPr="00C30CF1" w:rsidRDefault="00D92817" w:rsidP="00BE1A5B">
      <w:pPr>
        <w:spacing w:before="120" w:after="120" w:line="360" w:lineRule="auto"/>
        <w:ind w:firstLine="720"/>
        <w:jc w:val="both"/>
        <w:rPr>
          <w:rFonts w:asciiTheme="majorBidi" w:eastAsia="Times New Roman" w:hAnsiTheme="majorBidi" w:cstheme="majorBidi"/>
          <w:lang w:val="en-GB"/>
        </w:rPr>
      </w:pPr>
      <w:r w:rsidRPr="00C30CF1">
        <w:rPr>
          <w:rFonts w:asciiTheme="majorBidi" w:eastAsia="Times New Roman" w:hAnsiTheme="majorBidi" w:cstheme="majorBidi"/>
          <w:lang w:val="en-GB"/>
        </w:rPr>
        <w:t xml:space="preserve">Elephant home ranges were larger in the wet season than in the dry season and the </w:t>
      </w:r>
      <w:r w:rsidR="00445929">
        <w:rPr>
          <w:rFonts w:asciiTheme="majorBidi" w:eastAsia="Times New Roman" w:hAnsiTheme="majorBidi" w:cstheme="majorBidi"/>
          <w:lang w:val="en-GB"/>
        </w:rPr>
        <w:t xml:space="preserve">distance </w:t>
      </w:r>
      <w:r>
        <w:rPr>
          <w:rFonts w:asciiTheme="majorBidi" w:eastAsia="Times New Roman" w:hAnsiTheme="majorBidi" w:cstheme="majorBidi"/>
          <w:lang w:val="en-GB"/>
        </w:rPr>
        <w:t>of elephants to the nearest ephemeral waterpoints was</w:t>
      </w:r>
      <w:r w:rsidRPr="00C30CF1">
        <w:rPr>
          <w:rFonts w:asciiTheme="majorBidi" w:eastAsia="Times New Roman" w:hAnsiTheme="majorBidi" w:cstheme="majorBidi"/>
          <w:lang w:val="en-GB"/>
        </w:rPr>
        <w:t xml:space="preserve"> larger in the dry season than in the wet season. Season regulated the home range sizes and distance </w:t>
      </w:r>
      <w:r w:rsidR="00407984">
        <w:rPr>
          <w:rFonts w:asciiTheme="majorBidi" w:eastAsia="Times New Roman" w:hAnsiTheme="majorBidi" w:cstheme="majorBidi"/>
          <w:lang w:val="en-GB"/>
        </w:rPr>
        <w:t>to ephemeral water sources</w:t>
      </w:r>
      <w:r w:rsidRPr="00C30CF1">
        <w:rPr>
          <w:rFonts w:asciiTheme="majorBidi" w:eastAsia="Times New Roman" w:hAnsiTheme="majorBidi" w:cstheme="majorBidi"/>
          <w:lang w:val="en-GB"/>
        </w:rPr>
        <w:t xml:space="preserve">. We believe seasonal </w:t>
      </w:r>
      <w:r w:rsidR="00407984">
        <w:rPr>
          <w:rFonts w:asciiTheme="majorBidi" w:eastAsia="Times New Roman" w:hAnsiTheme="majorBidi" w:cstheme="majorBidi"/>
          <w:lang w:val="en-GB"/>
        </w:rPr>
        <w:t>variations</w:t>
      </w:r>
      <w:r w:rsidR="00407984" w:rsidRPr="00C30CF1">
        <w:rPr>
          <w:rFonts w:asciiTheme="majorBidi" w:eastAsia="Times New Roman" w:hAnsiTheme="majorBidi" w:cstheme="majorBidi"/>
          <w:lang w:val="en-GB"/>
        </w:rPr>
        <w:t xml:space="preserve"> </w:t>
      </w:r>
      <w:r w:rsidRPr="00C30CF1">
        <w:rPr>
          <w:rFonts w:asciiTheme="majorBidi" w:eastAsia="Times New Roman" w:hAnsiTheme="majorBidi" w:cstheme="majorBidi"/>
          <w:lang w:val="en-GB"/>
        </w:rPr>
        <w:t>in food and water resources were important determinants of space use</w:t>
      </w:r>
      <w:r w:rsidR="00407984">
        <w:rPr>
          <w:rFonts w:asciiTheme="majorBidi" w:eastAsia="Times New Roman" w:hAnsiTheme="majorBidi" w:cstheme="majorBidi"/>
          <w:lang w:val="en-GB"/>
        </w:rPr>
        <w:t xml:space="preserve"> and</w:t>
      </w:r>
      <w:r w:rsidR="00407984" w:rsidRPr="00C30CF1">
        <w:rPr>
          <w:rFonts w:asciiTheme="majorBidi" w:eastAsia="Times New Roman" w:hAnsiTheme="majorBidi" w:cstheme="majorBidi"/>
          <w:lang w:val="en-GB"/>
        </w:rPr>
        <w:t xml:space="preserve"> distance</w:t>
      </w:r>
      <w:r w:rsidRPr="00C30CF1">
        <w:rPr>
          <w:rFonts w:asciiTheme="majorBidi" w:eastAsia="Times New Roman" w:hAnsiTheme="majorBidi" w:cstheme="majorBidi"/>
          <w:lang w:val="en-GB"/>
        </w:rPr>
        <w:t xml:space="preserve"> </w:t>
      </w:r>
      <w:r w:rsidR="00407984">
        <w:rPr>
          <w:rFonts w:asciiTheme="majorBidi" w:eastAsia="Times New Roman" w:hAnsiTheme="majorBidi" w:cstheme="majorBidi"/>
          <w:lang w:val="en-GB"/>
        </w:rPr>
        <w:t xml:space="preserve">to ephemeral water sources </w:t>
      </w:r>
      <w:r w:rsidRPr="00C30CF1">
        <w:rPr>
          <w:rFonts w:asciiTheme="majorBidi" w:eastAsia="Times New Roman" w:hAnsiTheme="majorBidi" w:cstheme="majorBidi"/>
          <w:lang w:val="en-GB"/>
        </w:rPr>
        <w:t>by elephants in the eastern Okavango Panhandle.</w:t>
      </w:r>
      <w:r>
        <w:rPr>
          <w:rFonts w:asciiTheme="majorBidi" w:eastAsia="Times New Roman" w:hAnsiTheme="majorBidi" w:cstheme="majorBidi"/>
          <w:lang w:val="en-GB"/>
        </w:rPr>
        <w:t xml:space="preserve"> </w:t>
      </w:r>
      <w:r w:rsidRPr="00C30CF1">
        <w:rPr>
          <w:rFonts w:asciiTheme="majorBidi" w:eastAsia="Times New Roman" w:hAnsiTheme="majorBidi" w:cstheme="majorBidi"/>
          <w:lang w:val="en-GB"/>
        </w:rPr>
        <w:t xml:space="preserve">Informed and integrated </w:t>
      </w:r>
      <w:r>
        <w:rPr>
          <w:rFonts w:asciiTheme="majorBidi" w:eastAsia="Times New Roman" w:hAnsiTheme="majorBidi" w:cstheme="majorBidi"/>
          <w:lang w:val="en-GB"/>
        </w:rPr>
        <w:t xml:space="preserve">land use </w:t>
      </w:r>
      <w:r w:rsidRPr="00C30CF1">
        <w:rPr>
          <w:rFonts w:asciiTheme="majorBidi" w:eastAsia="Times New Roman" w:hAnsiTheme="majorBidi" w:cstheme="majorBidi"/>
          <w:lang w:val="en-GB"/>
        </w:rPr>
        <w:t xml:space="preserve">planning </w:t>
      </w:r>
      <w:r w:rsidR="00BE1A5B">
        <w:rPr>
          <w:rFonts w:asciiTheme="majorBidi" w:eastAsia="Times New Roman" w:hAnsiTheme="majorBidi" w:cstheme="majorBidi"/>
          <w:lang w:val="en-GB"/>
        </w:rPr>
        <w:t xml:space="preserve">that </w:t>
      </w:r>
      <w:r w:rsidRPr="00C30CF1">
        <w:rPr>
          <w:rFonts w:asciiTheme="majorBidi" w:eastAsia="Times New Roman" w:hAnsiTheme="majorBidi" w:cstheme="majorBidi"/>
          <w:lang w:val="en-GB"/>
        </w:rPr>
        <w:t>consider</w:t>
      </w:r>
      <w:r w:rsidR="00BE1A5B">
        <w:rPr>
          <w:rFonts w:asciiTheme="majorBidi" w:eastAsia="Times New Roman" w:hAnsiTheme="majorBidi" w:cstheme="majorBidi"/>
          <w:lang w:val="en-GB"/>
        </w:rPr>
        <w:t>s</w:t>
      </w:r>
      <w:r w:rsidRPr="00C30CF1">
        <w:rPr>
          <w:rFonts w:asciiTheme="majorBidi" w:eastAsia="Times New Roman" w:hAnsiTheme="majorBidi" w:cstheme="majorBidi"/>
          <w:lang w:val="en-GB"/>
        </w:rPr>
        <w:t xml:space="preserve"> seasonal variations in elephant home range sizes and </w:t>
      </w:r>
      <w:r>
        <w:rPr>
          <w:rFonts w:asciiTheme="majorBidi" w:eastAsia="Times New Roman" w:hAnsiTheme="majorBidi" w:cstheme="majorBidi"/>
          <w:lang w:val="en-GB"/>
        </w:rPr>
        <w:t>access to critical seasonal ranges</w:t>
      </w:r>
      <w:r w:rsidR="00407984">
        <w:rPr>
          <w:rFonts w:asciiTheme="majorBidi" w:eastAsia="Times New Roman" w:hAnsiTheme="majorBidi" w:cstheme="majorBidi"/>
          <w:lang w:val="en-GB"/>
        </w:rPr>
        <w:t xml:space="preserve"> at a landscape scale</w:t>
      </w:r>
      <w:r w:rsidRPr="00C30CF1">
        <w:rPr>
          <w:rFonts w:asciiTheme="majorBidi" w:eastAsia="Times New Roman" w:hAnsiTheme="majorBidi" w:cstheme="majorBidi"/>
          <w:lang w:val="en-GB"/>
        </w:rPr>
        <w:t xml:space="preserve"> should be a priority when developments are planned in elephant conservation </w:t>
      </w:r>
      <w:r w:rsidR="00407984">
        <w:rPr>
          <w:rFonts w:asciiTheme="majorBidi" w:eastAsia="Times New Roman" w:hAnsiTheme="majorBidi" w:cstheme="majorBidi"/>
          <w:lang w:val="en-GB"/>
        </w:rPr>
        <w:t>areas</w:t>
      </w:r>
      <w:r w:rsidRPr="00C30CF1">
        <w:rPr>
          <w:rFonts w:asciiTheme="majorBidi" w:eastAsia="Times New Roman" w:hAnsiTheme="majorBidi" w:cstheme="majorBidi"/>
          <w:lang w:val="en-GB"/>
        </w:rPr>
        <w:t xml:space="preserve">. We recommend </w:t>
      </w:r>
      <w:r>
        <w:rPr>
          <w:rFonts w:asciiTheme="majorBidi" w:eastAsia="Times New Roman" w:hAnsiTheme="majorBidi" w:cstheme="majorBidi"/>
          <w:lang w:val="en-GB"/>
        </w:rPr>
        <w:t xml:space="preserve">that </w:t>
      </w:r>
      <w:r w:rsidRPr="00C30CF1">
        <w:rPr>
          <w:rFonts w:asciiTheme="majorBidi" w:eastAsia="Times New Roman" w:hAnsiTheme="majorBidi" w:cstheme="majorBidi"/>
          <w:lang w:val="en-GB"/>
        </w:rPr>
        <w:t xml:space="preserve">priorities be </w:t>
      </w:r>
      <w:r>
        <w:rPr>
          <w:rFonts w:asciiTheme="majorBidi" w:eastAsia="Times New Roman" w:hAnsiTheme="majorBidi" w:cstheme="majorBidi"/>
          <w:lang w:val="en-GB"/>
        </w:rPr>
        <w:t xml:space="preserve">also </w:t>
      </w:r>
      <w:r w:rsidRPr="00C30CF1">
        <w:rPr>
          <w:rFonts w:asciiTheme="majorBidi" w:eastAsia="Times New Roman" w:hAnsiTheme="majorBidi" w:cstheme="majorBidi"/>
          <w:lang w:val="en-GB"/>
        </w:rPr>
        <w:t>given to conservation initiatives such as the Kavango Zambezi Trans</w:t>
      </w:r>
      <w:r w:rsidR="002010D9">
        <w:rPr>
          <w:rFonts w:asciiTheme="majorBidi" w:eastAsia="Times New Roman" w:hAnsiTheme="majorBidi" w:cstheme="majorBidi"/>
          <w:lang w:val="en-GB"/>
        </w:rPr>
        <w:t>-</w:t>
      </w:r>
      <w:r w:rsidRPr="00C30CF1">
        <w:rPr>
          <w:rFonts w:asciiTheme="majorBidi" w:eastAsia="Times New Roman" w:hAnsiTheme="majorBidi" w:cstheme="majorBidi"/>
          <w:lang w:val="en-GB"/>
        </w:rPr>
        <w:t>frontier Conservation Area t</w:t>
      </w:r>
      <w:r w:rsidR="00407984">
        <w:rPr>
          <w:rFonts w:asciiTheme="majorBidi" w:eastAsia="Times New Roman" w:hAnsiTheme="majorBidi" w:cstheme="majorBidi"/>
          <w:lang w:val="en-GB"/>
        </w:rPr>
        <w:t xml:space="preserve">hat </w:t>
      </w:r>
      <w:r w:rsidR="00BE1A5B">
        <w:rPr>
          <w:rFonts w:asciiTheme="majorBidi" w:eastAsia="Times New Roman" w:hAnsiTheme="majorBidi" w:cstheme="majorBidi"/>
          <w:lang w:val="en-GB"/>
        </w:rPr>
        <w:t xml:space="preserve">was </w:t>
      </w:r>
      <w:r w:rsidR="00407984">
        <w:rPr>
          <w:rFonts w:asciiTheme="majorBidi" w:eastAsia="Times New Roman" w:hAnsiTheme="majorBidi" w:cstheme="majorBidi"/>
          <w:lang w:val="en-GB"/>
        </w:rPr>
        <w:t>established to</w:t>
      </w:r>
      <w:r w:rsidRPr="00C30CF1">
        <w:rPr>
          <w:rFonts w:asciiTheme="majorBidi" w:eastAsia="Times New Roman" w:hAnsiTheme="majorBidi" w:cstheme="majorBidi"/>
          <w:lang w:val="en-GB"/>
        </w:rPr>
        <w:t xml:space="preserve"> </w:t>
      </w:r>
      <w:r>
        <w:rPr>
          <w:rFonts w:asciiTheme="majorBidi" w:eastAsia="Times New Roman" w:hAnsiTheme="majorBidi" w:cstheme="majorBidi"/>
          <w:lang w:val="en-GB"/>
        </w:rPr>
        <w:t>provide more area for conservation of elephants, especially in the face of climate change when high temperatures and droughts would exacerbate forage and water shortage and intensify human-elephant conflict.</w:t>
      </w:r>
    </w:p>
    <w:p w14:paraId="798BB2AB" w14:textId="689F0E53" w:rsidR="00EF16F3" w:rsidRPr="00B4327B" w:rsidRDefault="00EF16F3" w:rsidP="00DE29FB">
      <w:pPr>
        <w:spacing w:before="120" w:after="120" w:line="360" w:lineRule="auto"/>
        <w:rPr>
          <w:rFonts w:ascii="Times New Roman" w:eastAsia="Times New Roman" w:hAnsi="Times New Roman" w:cs="Times New Roman"/>
          <w:lang w:val="en-GB"/>
        </w:rPr>
        <w:sectPr w:rsidR="00EF16F3" w:rsidRPr="00B4327B" w:rsidSect="00AD7D11">
          <w:footerReference w:type="default" r:id="rId12"/>
          <w:pgSz w:w="11906" w:h="16838"/>
          <w:pgMar w:top="1440" w:right="1440" w:bottom="1440" w:left="1440" w:header="709" w:footer="709" w:gutter="0"/>
          <w:lnNumType w:countBy="1" w:restart="continuous"/>
          <w:pgNumType w:start="1"/>
          <w:cols w:space="720"/>
          <w:docGrid w:linePitch="299"/>
        </w:sectPr>
      </w:pPr>
    </w:p>
    <w:p w14:paraId="2ED6568A" w14:textId="18206DBA" w:rsidR="00EF16F3" w:rsidRPr="00ED1A3A" w:rsidRDefault="00EF16F3" w:rsidP="00DE29FB">
      <w:pPr>
        <w:pStyle w:val="Heading1"/>
        <w:spacing w:before="120" w:after="120" w:line="360" w:lineRule="auto"/>
        <w:rPr>
          <w:rFonts w:asciiTheme="majorBidi" w:hAnsiTheme="majorBidi"/>
          <w:b/>
          <w:bCs/>
          <w:color w:val="auto"/>
          <w:sz w:val="28"/>
          <w:szCs w:val="28"/>
          <w:lang w:val="en-GB"/>
        </w:rPr>
      </w:pPr>
      <w:r w:rsidRPr="00ED1A3A">
        <w:rPr>
          <w:rFonts w:asciiTheme="majorBidi" w:hAnsiTheme="majorBidi"/>
          <w:b/>
          <w:bCs/>
          <w:color w:val="auto"/>
          <w:sz w:val="28"/>
          <w:szCs w:val="28"/>
          <w:lang w:val="en-GB"/>
        </w:rPr>
        <w:lastRenderedPageBreak/>
        <w:t>References</w:t>
      </w:r>
    </w:p>
    <w:p w14:paraId="1A27CFB1" w14:textId="77777777" w:rsidR="00AC438E" w:rsidRPr="00FD5846" w:rsidRDefault="00EF16F3" w:rsidP="00AC438E">
      <w:pPr>
        <w:pStyle w:val="EndNoteBibliography"/>
        <w:spacing w:after="0"/>
        <w:ind w:left="720" w:hanging="720"/>
        <w:rPr>
          <w:rFonts w:ascii="Times New Roman" w:hAnsi="Times New Roman" w:cs="Times New Roman"/>
        </w:rPr>
      </w:pPr>
      <w:r w:rsidRPr="00FD5846">
        <w:rPr>
          <w:rFonts w:ascii="Times New Roman" w:hAnsi="Times New Roman" w:cs="Times New Roman"/>
          <w:lang w:val="en-GB"/>
        </w:rPr>
        <w:fldChar w:fldCharType="begin"/>
      </w:r>
      <w:r w:rsidRPr="00FD5846">
        <w:rPr>
          <w:rFonts w:ascii="Times New Roman" w:hAnsi="Times New Roman" w:cs="Times New Roman"/>
          <w:lang w:val="en-GB"/>
        </w:rPr>
        <w:instrText xml:space="preserve"> ADDIN EN.REFLIST </w:instrText>
      </w:r>
      <w:r w:rsidRPr="00FD5846">
        <w:rPr>
          <w:rFonts w:ascii="Times New Roman" w:hAnsi="Times New Roman" w:cs="Times New Roman"/>
          <w:lang w:val="en-GB"/>
        </w:rPr>
        <w:fldChar w:fldCharType="separate"/>
      </w:r>
      <w:r w:rsidR="00AC438E" w:rsidRPr="00FD5846">
        <w:rPr>
          <w:rFonts w:ascii="Times New Roman" w:hAnsi="Times New Roman" w:cs="Times New Roman"/>
        </w:rPr>
        <w:t xml:space="preserve">ADAMS, T. 2016. </w:t>
      </w:r>
      <w:r w:rsidR="00AC438E" w:rsidRPr="00FD5846">
        <w:rPr>
          <w:rFonts w:ascii="Times New Roman" w:hAnsi="Times New Roman" w:cs="Times New Roman"/>
          <w:i/>
        </w:rPr>
        <w:t>How can humans and elephants coexist in Botswana?</w:t>
      </w:r>
      <w:r w:rsidR="00AC438E" w:rsidRPr="00FD5846">
        <w:rPr>
          <w:rFonts w:ascii="Times New Roman" w:hAnsi="Times New Roman" w:cs="Times New Roman"/>
        </w:rPr>
        <w:t xml:space="preserve"> , UNSW Sydney.</w:t>
      </w:r>
    </w:p>
    <w:p w14:paraId="2D644CE2"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ADAMS, T. S., LEGGETT, K. E. &amp; CHASE, M. J. 2021. Elephant movements in different human land-uses in Chobe District, Botswana. </w:t>
      </w:r>
      <w:r w:rsidRPr="00FD5846">
        <w:rPr>
          <w:rFonts w:ascii="Times New Roman" w:hAnsi="Times New Roman" w:cs="Times New Roman"/>
          <w:i/>
        </w:rPr>
        <w:t>Pachyderm,</w:t>
      </w:r>
      <w:r w:rsidRPr="00FD5846">
        <w:rPr>
          <w:rFonts w:ascii="Times New Roman" w:hAnsi="Times New Roman" w:cs="Times New Roman"/>
        </w:rPr>
        <w:t xml:space="preserve"> 62</w:t>
      </w:r>
      <w:r w:rsidRPr="00FD5846">
        <w:rPr>
          <w:rFonts w:ascii="Times New Roman" w:hAnsi="Times New Roman" w:cs="Times New Roman"/>
          <w:b/>
        </w:rPr>
        <w:t>,</w:t>
      </w:r>
      <w:r w:rsidRPr="00FD5846">
        <w:rPr>
          <w:rFonts w:ascii="Times New Roman" w:hAnsi="Times New Roman" w:cs="Times New Roman"/>
        </w:rPr>
        <w:t xml:space="preserve"> 74-86.</w:t>
      </w:r>
    </w:p>
    <w:p w14:paraId="37047CFE"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AKAIKE, H. 1974. A new look at the statistical model identification. </w:t>
      </w:r>
      <w:r w:rsidRPr="00FD5846">
        <w:rPr>
          <w:rFonts w:ascii="Times New Roman" w:hAnsi="Times New Roman" w:cs="Times New Roman"/>
          <w:i/>
        </w:rPr>
        <w:t>IEEE transactions on automatic control,</w:t>
      </w:r>
      <w:r w:rsidRPr="00FD5846">
        <w:rPr>
          <w:rFonts w:ascii="Times New Roman" w:hAnsi="Times New Roman" w:cs="Times New Roman"/>
        </w:rPr>
        <w:t xml:space="preserve"> 19</w:t>
      </w:r>
      <w:r w:rsidRPr="00FD5846">
        <w:rPr>
          <w:rFonts w:ascii="Times New Roman" w:hAnsi="Times New Roman" w:cs="Times New Roman"/>
          <w:b/>
        </w:rPr>
        <w:t>,</w:t>
      </w:r>
      <w:r w:rsidRPr="00FD5846">
        <w:rPr>
          <w:rFonts w:ascii="Times New Roman" w:hAnsi="Times New Roman" w:cs="Times New Roman"/>
        </w:rPr>
        <w:t xml:space="preserve"> 716-723.</w:t>
      </w:r>
    </w:p>
    <w:p w14:paraId="0F6C3E95"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BARTON, K. 2009. MuMIn: multi-model inference. R package version 0.12. 0 ed.</w:t>
      </w:r>
    </w:p>
    <w:p w14:paraId="62BC5C89"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BATES, D., KLIEGL, R., VASISHTH, S. &amp; BAAYEN, H. 2015. Parsimonious mixed models. </w:t>
      </w:r>
      <w:r w:rsidRPr="00FD5846">
        <w:rPr>
          <w:rFonts w:ascii="Times New Roman" w:hAnsi="Times New Roman" w:cs="Times New Roman"/>
          <w:i/>
        </w:rPr>
        <w:t>arXiv preprint arXiv:1506.04967</w:t>
      </w:r>
      <w:r w:rsidRPr="00FD5846">
        <w:rPr>
          <w:rFonts w:ascii="Times New Roman" w:hAnsi="Times New Roman" w:cs="Times New Roman"/>
        </w:rPr>
        <w:t>.</w:t>
      </w:r>
    </w:p>
    <w:p w14:paraId="27B6861A"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BEN-SHAHAR, R. &amp; MACDONALD, D. W. 2002. The role of soil factors and leaf protein in the utilization of mopane plants by elephants in northern Botswana. </w:t>
      </w:r>
      <w:r w:rsidRPr="00FD5846">
        <w:rPr>
          <w:rFonts w:ascii="Times New Roman" w:hAnsi="Times New Roman" w:cs="Times New Roman"/>
          <w:i/>
        </w:rPr>
        <w:t>BMC ecology,</w:t>
      </w:r>
      <w:r w:rsidRPr="00FD5846">
        <w:rPr>
          <w:rFonts w:ascii="Times New Roman" w:hAnsi="Times New Roman" w:cs="Times New Roman"/>
        </w:rPr>
        <w:t xml:space="preserve"> 2</w:t>
      </w:r>
      <w:r w:rsidRPr="00FD5846">
        <w:rPr>
          <w:rFonts w:ascii="Times New Roman" w:hAnsi="Times New Roman" w:cs="Times New Roman"/>
          <w:b/>
        </w:rPr>
        <w:t>,</w:t>
      </w:r>
      <w:r w:rsidRPr="00FD5846">
        <w:rPr>
          <w:rFonts w:ascii="Times New Roman" w:hAnsi="Times New Roman" w:cs="Times New Roman"/>
        </w:rPr>
        <w:t xml:space="preserve"> 1-6.</w:t>
      </w:r>
    </w:p>
    <w:p w14:paraId="6BCB0D1B"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BENHAMOU, S. 2011. Dynamic approach to space and habitat use based on biased random bridges. </w:t>
      </w:r>
      <w:r w:rsidRPr="00FD5846">
        <w:rPr>
          <w:rFonts w:ascii="Times New Roman" w:hAnsi="Times New Roman" w:cs="Times New Roman"/>
          <w:i/>
        </w:rPr>
        <w:t>PloS one,</w:t>
      </w:r>
      <w:r w:rsidRPr="00FD5846">
        <w:rPr>
          <w:rFonts w:ascii="Times New Roman" w:hAnsi="Times New Roman" w:cs="Times New Roman"/>
        </w:rPr>
        <w:t xml:space="preserve"> 6</w:t>
      </w:r>
      <w:r w:rsidRPr="00FD5846">
        <w:rPr>
          <w:rFonts w:ascii="Times New Roman" w:hAnsi="Times New Roman" w:cs="Times New Roman"/>
          <w:b/>
        </w:rPr>
        <w:t>,</w:t>
      </w:r>
      <w:r w:rsidRPr="00FD5846">
        <w:rPr>
          <w:rFonts w:ascii="Times New Roman" w:hAnsi="Times New Roman" w:cs="Times New Roman"/>
        </w:rPr>
        <w:t xml:space="preserve"> e14592.</w:t>
      </w:r>
    </w:p>
    <w:p w14:paraId="2F513EDF" w14:textId="77777777" w:rsidR="00AC438E" w:rsidRPr="00A33BE0" w:rsidRDefault="00AC438E" w:rsidP="00AC438E">
      <w:pPr>
        <w:pStyle w:val="EndNoteBibliography"/>
        <w:spacing w:after="0"/>
        <w:ind w:left="720" w:hanging="720"/>
        <w:rPr>
          <w:rFonts w:ascii="Times New Roman" w:hAnsi="Times New Roman" w:cs="Times New Roman"/>
          <w:lang w:val="fr-FR"/>
        </w:rPr>
      </w:pPr>
      <w:r w:rsidRPr="00FD5846">
        <w:rPr>
          <w:rFonts w:ascii="Times New Roman" w:hAnsi="Times New Roman" w:cs="Times New Roman"/>
        </w:rPr>
        <w:t xml:space="preserve">BOHRER, G., BECK, P. S., NGENE, S. M., SKIDMORE, A. K. &amp; DOUGLAS-HAMILTON, I. 2014. Elephant movement closely tracks precipitation-driven vegetation dynamics in a Kenyan forest-savanna landscape. </w:t>
      </w:r>
      <w:r w:rsidRPr="00A33BE0">
        <w:rPr>
          <w:rFonts w:ascii="Times New Roman" w:hAnsi="Times New Roman" w:cs="Times New Roman"/>
          <w:i/>
          <w:lang w:val="fr-FR"/>
        </w:rPr>
        <w:t>Movement Ecology,</w:t>
      </w:r>
      <w:r w:rsidRPr="00A33BE0">
        <w:rPr>
          <w:rFonts w:ascii="Times New Roman" w:hAnsi="Times New Roman" w:cs="Times New Roman"/>
          <w:lang w:val="fr-FR"/>
        </w:rPr>
        <w:t xml:space="preserve"> 2</w:t>
      </w:r>
      <w:r w:rsidRPr="00A33BE0">
        <w:rPr>
          <w:rFonts w:ascii="Times New Roman" w:hAnsi="Times New Roman" w:cs="Times New Roman"/>
          <w:b/>
          <w:lang w:val="fr-FR"/>
        </w:rPr>
        <w:t>,</w:t>
      </w:r>
      <w:r w:rsidRPr="00A33BE0">
        <w:rPr>
          <w:rFonts w:ascii="Times New Roman" w:hAnsi="Times New Roman" w:cs="Times New Roman"/>
          <w:lang w:val="fr-FR"/>
        </w:rPr>
        <w:t xml:space="preserve"> 1-12.</w:t>
      </w:r>
    </w:p>
    <w:p w14:paraId="6266A12F" w14:textId="77777777" w:rsidR="00AC438E" w:rsidRPr="00FD5846" w:rsidRDefault="00AC438E" w:rsidP="00AC438E">
      <w:pPr>
        <w:pStyle w:val="EndNoteBibliography"/>
        <w:spacing w:after="0"/>
        <w:ind w:left="720" w:hanging="720"/>
        <w:rPr>
          <w:rFonts w:ascii="Times New Roman" w:hAnsi="Times New Roman" w:cs="Times New Roman"/>
        </w:rPr>
      </w:pPr>
      <w:r w:rsidRPr="00A33BE0">
        <w:rPr>
          <w:rFonts w:ascii="Times New Roman" w:hAnsi="Times New Roman" w:cs="Times New Roman"/>
          <w:lang w:val="fr-FR"/>
        </w:rPr>
        <w:t xml:space="preserve">BÖRGER, L., FRANCONI, N., FERRETTI, F., MESCHI, F., MICHELE, G. D., GANTZ, A. &amp; COULSON, T. 2006. </w:t>
      </w:r>
      <w:r w:rsidRPr="00FD5846">
        <w:rPr>
          <w:rFonts w:ascii="Times New Roman" w:hAnsi="Times New Roman" w:cs="Times New Roman"/>
        </w:rPr>
        <w:t xml:space="preserve">An integrated approach to identify spatiotemporal and individual-level determinants of animal home range size. </w:t>
      </w:r>
      <w:r w:rsidRPr="00FD5846">
        <w:rPr>
          <w:rFonts w:ascii="Times New Roman" w:hAnsi="Times New Roman" w:cs="Times New Roman"/>
          <w:i/>
        </w:rPr>
        <w:t>The American Naturalist,</w:t>
      </w:r>
      <w:r w:rsidRPr="00FD5846">
        <w:rPr>
          <w:rFonts w:ascii="Times New Roman" w:hAnsi="Times New Roman" w:cs="Times New Roman"/>
        </w:rPr>
        <w:t xml:space="preserve"> 168</w:t>
      </w:r>
      <w:r w:rsidRPr="00FD5846">
        <w:rPr>
          <w:rFonts w:ascii="Times New Roman" w:hAnsi="Times New Roman" w:cs="Times New Roman"/>
          <w:b/>
        </w:rPr>
        <w:t>,</w:t>
      </w:r>
      <w:r w:rsidRPr="00FD5846">
        <w:rPr>
          <w:rFonts w:ascii="Times New Roman" w:hAnsi="Times New Roman" w:cs="Times New Roman"/>
        </w:rPr>
        <w:t xml:space="preserve"> 471-485.</w:t>
      </w:r>
    </w:p>
    <w:p w14:paraId="0E4B21CF"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BOTHMA, J. D. P. &amp; WALKER, C. 2013. </w:t>
      </w:r>
      <w:r w:rsidRPr="00FD5846">
        <w:rPr>
          <w:rFonts w:ascii="Times New Roman" w:hAnsi="Times New Roman" w:cs="Times New Roman"/>
          <w:i/>
        </w:rPr>
        <w:t>Larger carnivores of the African savannas</w:t>
      </w:r>
      <w:r w:rsidRPr="00FD5846">
        <w:rPr>
          <w:rFonts w:ascii="Times New Roman" w:hAnsi="Times New Roman" w:cs="Times New Roman"/>
        </w:rPr>
        <w:t>, Springer Science &amp; Business Media.</w:t>
      </w:r>
    </w:p>
    <w:p w14:paraId="1F4DBB0D"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BRANCO, P. S., MERKLE, J. A., PRINGLE, R. M., PANSU, J., POTTER, A. B., REYNOLDS, A., STALMANS, M. &amp; LONG, R. A. 2019. Determinants of elephant foraging behaviour in a coupled human‐natural system: Is brown the new green? </w:t>
      </w:r>
      <w:r w:rsidRPr="00FD5846">
        <w:rPr>
          <w:rFonts w:ascii="Times New Roman" w:hAnsi="Times New Roman" w:cs="Times New Roman"/>
          <w:i/>
        </w:rPr>
        <w:t>Journal of Animal Ecology,</w:t>
      </w:r>
      <w:r w:rsidRPr="00FD5846">
        <w:rPr>
          <w:rFonts w:ascii="Times New Roman" w:hAnsi="Times New Roman" w:cs="Times New Roman"/>
        </w:rPr>
        <w:t xml:space="preserve"> 88</w:t>
      </w:r>
      <w:r w:rsidRPr="00FD5846">
        <w:rPr>
          <w:rFonts w:ascii="Times New Roman" w:hAnsi="Times New Roman" w:cs="Times New Roman"/>
          <w:b/>
        </w:rPr>
        <w:t>,</w:t>
      </w:r>
      <w:r w:rsidRPr="00FD5846">
        <w:rPr>
          <w:rFonts w:ascii="Times New Roman" w:hAnsi="Times New Roman" w:cs="Times New Roman"/>
        </w:rPr>
        <w:t xml:space="preserve"> 780-792.</w:t>
      </w:r>
    </w:p>
    <w:p w14:paraId="570AC50A"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BUCHHOLTZ, E., FITZGERALD, L., SONGHURST, A., MCCULLOCH, G. &amp; STRONZA, A. 2019. Overlapping landscape utilization by elephants and people in the Western Okavango Panhandle: implications for conflict and conservation. </w:t>
      </w:r>
      <w:r w:rsidRPr="00FD5846">
        <w:rPr>
          <w:rFonts w:ascii="Times New Roman" w:hAnsi="Times New Roman" w:cs="Times New Roman"/>
          <w:i/>
        </w:rPr>
        <w:t>Landscape Ecology,</w:t>
      </w:r>
      <w:r w:rsidRPr="00FD5846">
        <w:rPr>
          <w:rFonts w:ascii="Times New Roman" w:hAnsi="Times New Roman" w:cs="Times New Roman"/>
        </w:rPr>
        <w:t xml:space="preserve"> 34</w:t>
      </w:r>
      <w:r w:rsidRPr="00FD5846">
        <w:rPr>
          <w:rFonts w:ascii="Times New Roman" w:hAnsi="Times New Roman" w:cs="Times New Roman"/>
          <w:b/>
        </w:rPr>
        <w:t>,</w:t>
      </w:r>
      <w:r w:rsidRPr="00FD5846">
        <w:rPr>
          <w:rFonts w:ascii="Times New Roman" w:hAnsi="Times New Roman" w:cs="Times New Roman"/>
        </w:rPr>
        <w:t xml:space="preserve"> 1411-1423.</w:t>
      </w:r>
    </w:p>
    <w:p w14:paraId="4428A263"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BUCHHOLTZ, E. K., SPRAGG, S., SONGHURST, A., STRONZA, A., MCCULLOCH, G. &amp; FITZGERALD, L. A. 2021. Anthropogenic impact on wildlife resource use: Spatial and temporal shifts in elephants’ access to water. </w:t>
      </w:r>
      <w:r w:rsidRPr="00FD5846">
        <w:rPr>
          <w:rFonts w:ascii="Times New Roman" w:hAnsi="Times New Roman" w:cs="Times New Roman"/>
          <w:i/>
        </w:rPr>
        <w:t>African Journal of Ecology,</w:t>
      </w:r>
      <w:r w:rsidRPr="00FD5846">
        <w:rPr>
          <w:rFonts w:ascii="Times New Roman" w:hAnsi="Times New Roman" w:cs="Times New Roman"/>
        </w:rPr>
        <w:t xml:space="preserve"> 59</w:t>
      </w:r>
      <w:r w:rsidRPr="00FD5846">
        <w:rPr>
          <w:rFonts w:ascii="Times New Roman" w:hAnsi="Times New Roman" w:cs="Times New Roman"/>
          <w:b/>
        </w:rPr>
        <w:t>,</w:t>
      </w:r>
      <w:r w:rsidRPr="00FD5846">
        <w:rPr>
          <w:rFonts w:ascii="Times New Roman" w:hAnsi="Times New Roman" w:cs="Times New Roman"/>
        </w:rPr>
        <w:t xml:space="preserve"> 614-623.</w:t>
      </w:r>
    </w:p>
    <w:p w14:paraId="710BDD23"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BURT, W. H. 1943. Territoriality and home range concepts as applied to mammals. </w:t>
      </w:r>
      <w:r w:rsidRPr="00FD5846">
        <w:rPr>
          <w:rFonts w:ascii="Times New Roman" w:hAnsi="Times New Roman" w:cs="Times New Roman"/>
          <w:i/>
        </w:rPr>
        <w:t>Journal of mammalogy,</w:t>
      </w:r>
      <w:r w:rsidRPr="00FD5846">
        <w:rPr>
          <w:rFonts w:ascii="Times New Roman" w:hAnsi="Times New Roman" w:cs="Times New Roman"/>
        </w:rPr>
        <w:t xml:space="preserve"> 24</w:t>
      </w:r>
      <w:r w:rsidRPr="00FD5846">
        <w:rPr>
          <w:rFonts w:ascii="Times New Roman" w:hAnsi="Times New Roman" w:cs="Times New Roman"/>
          <w:b/>
        </w:rPr>
        <w:t>,</w:t>
      </w:r>
      <w:r w:rsidRPr="00FD5846">
        <w:rPr>
          <w:rFonts w:ascii="Times New Roman" w:hAnsi="Times New Roman" w:cs="Times New Roman"/>
        </w:rPr>
        <w:t xml:space="preserve"> 346-352.</w:t>
      </w:r>
    </w:p>
    <w:p w14:paraId="1BF4CEED"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BUSSIÈRE, E. &amp; POTGIETER, D. 2023. KAZA Elephant Survey 2022. </w:t>
      </w:r>
      <w:r w:rsidRPr="00FD5846">
        <w:rPr>
          <w:rFonts w:ascii="Times New Roman" w:hAnsi="Times New Roman" w:cs="Times New Roman"/>
          <w:i/>
        </w:rPr>
        <w:t>Volume I: Results</w:t>
      </w:r>
      <w:r w:rsidRPr="00FD5846">
        <w:rPr>
          <w:rFonts w:ascii="Times New Roman" w:hAnsi="Times New Roman" w:cs="Times New Roman"/>
        </w:rPr>
        <w:t>.</w:t>
      </w:r>
    </w:p>
    <w:p w14:paraId="06CE9E8D"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CALENGE, C. 2006. The package “adehabitat” for the R software: a tool for the analysis of space and habitat use by animals. </w:t>
      </w:r>
      <w:r w:rsidRPr="00FD5846">
        <w:rPr>
          <w:rFonts w:ascii="Times New Roman" w:hAnsi="Times New Roman" w:cs="Times New Roman"/>
          <w:i/>
        </w:rPr>
        <w:t>Ecological modelling,</w:t>
      </w:r>
      <w:r w:rsidRPr="00FD5846">
        <w:rPr>
          <w:rFonts w:ascii="Times New Roman" w:hAnsi="Times New Roman" w:cs="Times New Roman"/>
        </w:rPr>
        <w:t xml:space="preserve"> 197</w:t>
      </w:r>
      <w:r w:rsidRPr="00FD5846">
        <w:rPr>
          <w:rFonts w:ascii="Times New Roman" w:hAnsi="Times New Roman" w:cs="Times New Roman"/>
          <w:b/>
        </w:rPr>
        <w:t>,</w:t>
      </w:r>
      <w:r w:rsidRPr="00FD5846">
        <w:rPr>
          <w:rFonts w:ascii="Times New Roman" w:hAnsi="Times New Roman" w:cs="Times New Roman"/>
        </w:rPr>
        <w:t xml:space="preserve"> 516-519.</w:t>
      </w:r>
    </w:p>
    <w:p w14:paraId="52B7916D"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CAO, J. 2017. The importance of aerosols in the earth system: science and engineering perspectives. </w:t>
      </w:r>
      <w:r w:rsidRPr="00FD5846">
        <w:rPr>
          <w:rFonts w:ascii="Times New Roman" w:hAnsi="Times New Roman" w:cs="Times New Roman"/>
          <w:i/>
        </w:rPr>
        <w:t>Aerosol Science and Engineering,</w:t>
      </w:r>
      <w:r w:rsidRPr="00FD5846">
        <w:rPr>
          <w:rFonts w:ascii="Times New Roman" w:hAnsi="Times New Roman" w:cs="Times New Roman"/>
        </w:rPr>
        <w:t xml:space="preserve"> 1</w:t>
      </w:r>
      <w:r w:rsidRPr="00FD5846">
        <w:rPr>
          <w:rFonts w:ascii="Times New Roman" w:hAnsi="Times New Roman" w:cs="Times New Roman"/>
          <w:b/>
        </w:rPr>
        <w:t>,</w:t>
      </w:r>
      <w:r w:rsidRPr="00FD5846">
        <w:rPr>
          <w:rFonts w:ascii="Times New Roman" w:hAnsi="Times New Roman" w:cs="Times New Roman"/>
        </w:rPr>
        <w:t xml:space="preserve"> 1-6.</w:t>
      </w:r>
    </w:p>
    <w:p w14:paraId="73F322EC"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CENTRAL STATISTICS OFFICE 2021. Population Statistics. Statistics Botswana: Central Statistics Office.</w:t>
      </w:r>
    </w:p>
    <w:p w14:paraId="2FD4B91D" w14:textId="77777777" w:rsidR="00AC438E" w:rsidRPr="00FD5846" w:rsidRDefault="00AC438E" w:rsidP="00AC438E">
      <w:pPr>
        <w:pStyle w:val="EndNoteBibliography"/>
        <w:spacing w:after="0"/>
        <w:ind w:left="720" w:hanging="720"/>
        <w:rPr>
          <w:rFonts w:ascii="Times New Roman" w:hAnsi="Times New Roman" w:cs="Times New Roman"/>
        </w:rPr>
      </w:pPr>
      <w:r w:rsidRPr="00A33BE0">
        <w:rPr>
          <w:rFonts w:ascii="Times New Roman" w:hAnsi="Times New Roman" w:cs="Times New Roman"/>
          <w:lang w:val="fr-FR"/>
        </w:rPr>
        <w:t xml:space="preserve">CHAMAILLE-JAMMES, S., VALEIX, M. &amp; FRITZ, H. 2007. </w:t>
      </w:r>
      <w:r w:rsidRPr="00FD5846">
        <w:rPr>
          <w:rFonts w:ascii="Times New Roman" w:hAnsi="Times New Roman" w:cs="Times New Roman"/>
        </w:rPr>
        <w:t xml:space="preserve">Managing heterogeneity in elephant distribution: interactions between elephant population density and surface‐water availability. </w:t>
      </w:r>
      <w:r w:rsidRPr="00FD5846">
        <w:rPr>
          <w:rFonts w:ascii="Times New Roman" w:hAnsi="Times New Roman" w:cs="Times New Roman"/>
          <w:i/>
        </w:rPr>
        <w:t>Journal of Applied Ecology,</w:t>
      </w:r>
      <w:r w:rsidRPr="00FD5846">
        <w:rPr>
          <w:rFonts w:ascii="Times New Roman" w:hAnsi="Times New Roman" w:cs="Times New Roman"/>
        </w:rPr>
        <w:t xml:space="preserve"> 44</w:t>
      </w:r>
      <w:r w:rsidRPr="00FD5846">
        <w:rPr>
          <w:rFonts w:ascii="Times New Roman" w:hAnsi="Times New Roman" w:cs="Times New Roman"/>
          <w:b/>
        </w:rPr>
        <w:t>,</w:t>
      </w:r>
      <w:r w:rsidRPr="00FD5846">
        <w:rPr>
          <w:rFonts w:ascii="Times New Roman" w:hAnsi="Times New Roman" w:cs="Times New Roman"/>
        </w:rPr>
        <w:t xml:space="preserve"> 625-633.</w:t>
      </w:r>
    </w:p>
    <w:p w14:paraId="6B2ABEE4"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CHASE, M., SCHLOSSBERG, S., SUTCLIFFE, R. &amp; SEONYATSENG, E. 2018. Dry season aerial survey of elephants and wildlife in northern Botswana. </w:t>
      </w:r>
      <w:r w:rsidRPr="00FD5846">
        <w:rPr>
          <w:rFonts w:ascii="Times New Roman" w:hAnsi="Times New Roman" w:cs="Times New Roman"/>
          <w:i/>
        </w:rPr>
        <w:t>Elephants Without Borders</w:t>
      </w:r>
      <w:r w:rsidRPr="00FD5846">
        <w:rPr>
          <w:rFonts w:ascii="Times New Roman" w:hAnsi="Times New Roman" w:cs="Times New Roman"/>
        </w:rPr>
        <w:t>.</w:t>
      </w:r>
    </w:p>
    <w:p w14:paraId="1768B520"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CHASE, M. J. 2007. Home ranges, transboundary movements and harvest of elephants in northern Botswana and factors affecting elephant distribution and abundance in the Lower Kwando River Basin.</w:t>
      </w:r>
    </w:p>
    <w:p w14:paraId="436D737F"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CHASE, M. J. &amp; GRIFFIN, C. R. 2009. Elephants caught in the middle: impacts of war, fences and people on elephant distribution and abundance in the Caprivi Strip, Namibia. </w:t>
      </w:r>
      <w:r w:rsidRPr="00FD5846">
        <w:rPr>
          <w:rFonts w:ascii="Times New Roman" w:hAnsi="Times New Roman" w:cs="Times New Roman"/>
          <w:i/>
        </w:rPr>
        <w:t>African Journal of Ecology,</w:t>
      </w:r>
      <w:r w:rsidRPr="00FD5846">
        <w:rPr>
          <w:rFonts w:ascii="Times New Roman" w:hAnsi="Times New Roman" w:cs="Times New Roman"/>
        </w:rPr>
        <w:t xml:space="preserve"> 47</w:t>
      </w:r>
      <w:r w:rsidRPr="00FD5846">
        <w:rPr>
          <w:rFonts w:ascii="Times New Roman" w:hAnsi="Times New Roman" w:cs="Times New Roman"/>
          <w:b/>
        </w:rPr>
        <w:t>,</w:t>
      </w:r>
      <w:r w:rsidRPr="00FD5846">
        <w:rPr>
          <w:rFonts w:ascii="Times New Roman" w:hAnsi="Times New Roman" w:cs="Times New Roman"/>
        </w:rPr>
        <w:t xml:space="preserve"> 223-233.</w:t>
      </w:r>
    </w:p>
    <w:p w14:paraId="7473A841"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lastRenderedPageBreak/>
        <w:t xml:space="preserve">CHASE, M. J., SCHLOSSBERG, S., GRIFFIN, C. R., BOUCHÉ, P. J., DJENE, S. W., ELKAN, P. W., FERREIRA, S., GROSSMAN, F., KOHI, E. M. &amp; LANDEN, K. 2016. Continent-wide survey reveals massive decline in African savannah elephants. </w:t>
      </w:r>
      <w:r w:rsidRPr="00FD5846">
        <w:rPr>
          <w:rFonts w:ascii="Times New Roman" w:hAnsi="Times New Roman" w:cs="Times New Roman"/>
          <w:i/>
        </w:rPr>
        <w:t>PeerJ,</w:t>
      </w:r>
      <w:r w:rsidRPr="00FD5846">
        <w:rPr>
          <w:rFonts w:ascii="Times New Roman" w:hAnsi="Times New Roman" w:cs="Times New Roman"/>
        </w:rPr>
        <w:t xml:space="preserve"> 4</w:t>
      </w:r>
      <w:r w:rsidRPr="00FD5846">
        <w:rPr>
          <w:rFonts w:ascii="Times New Roman" w:hAnsi="Times New Roman" w:cs="Times New Roman"/>
          <w:b/>
        </w:rPr>
        <w:t>,</w:t>
      </w:r>
      <w:r w:rsidRPr="00FD5846">
        <w:rPr>
          <w:rFonts w:ascii="Times New Roman" w:hAnsi="Times New Roman" w:cs="Times New Roman"/>
        </w:rPr>
        <w:t xml:space="preserve"> e2354.</w:t>
      </w:r>
    </w:p>
    <w:p w14:paraId="63E71F20"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CUSHMAN, S. A. 2010. Animal movement data: GPS telemetry, autocorrelation and the need for path-level analysis. </w:t>
      </w:r>
      <w:r w:rsidRPr="00FD5846">
        <w:rPr>
          <w:rFonts w:ascii="Times New Roman" w:hAnsi="Times New Roman" w:cs="Times New Roman"/>
          <w:i/>
        </w:rPr>
        <w:t>Spatial complexity, informatics, and wildlife conservation.</w:t>
      </w:r>
      <w:r w:rsidRPr="00FD5846">
        <w:rPr>
          <w:rFonts w:ascii="Times New Roman" w:hAnsi="Times New Roman" w:cs="Times New Roman"/>
        </w:rPr>
        <w:t xml:space="preserve"> Springer.</w:t>
      </w:r>
    </w:p>
    <w:p w14:paraId="49938231"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CUSHMAN, S. A., CHASE, M. &amp; GRIFFIN, C. 2005. Elephants in space and time. </w:t>
      </w:r>
      <w:r w:rsidRPr="00FD5846">
        <w:rPr>
          <w:rFonts w:ascii="Times New Roman" w:hAnsi="Times New Roman" w:cs="Times New Roman"/>
          <w:i/>
        </w:rPr>
        <w:t>Oikos,</w:t>
      </w:r>
      <w:r w:rsidRPr="00FD5846">
        <w:rPr>
          <w:rFonts w:ascii="Times New Roman" w:hAnsi="Times New Roman" w:cs="Times New Roman"/>
        </w:rPr>
        <w:t xml:space="preserve"> 109</w:t>
      </w:r>
      <w:r w:rsidRPr="00FD5846">
        <w:rPr>
          <w:rFonts w:ascii="Times New Roman" w:hAnsi="Times New Roman" w:cs="Times New Roman"/>
          <w:b/>
        </w:rPr>
        <w:t>,</w:t>
      </w:r>
      <w:r w:rsidRPr="00FD5846">
        <w:rPr>
          <w:rFonts w:ascii="Times New Roman" w:hAnsi="Times New Roman" w:cs="Times New Roman"/>
        </w:rPr>
        <w:t xml:space="preserve"> 331-341.</w:t>
      </w:r>
    </w:p>
    <w:p w14:paraId="1B3B9C5D"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DE BEER, Y. &amp; VAN AARDE, R. 2008. Do landscape heterogeneity and water distribution explain aspects of elephant home range in southern Africa's arid savannas? </w:t>
      </w:r>
      <w:r w:rsidRPr="00FD5846">
        <w:rPr>
          <w:rFonts w:ascii="Times New Roman" w:hAnsi="Times New Roman" w:cs="Times New Roman"/>
          <w:i/>
        </w:rPr>
        <w:t>Journal of Arid Environments,</w:t>
      </w:r>
      <w:r w:rsidRPr="00FD5846">
        <w:rPr>
          <w:rFonts w:ascii="Times New Roman" w:hAnsi="Times New Roman" w:cs="Times New Roman"/>
        </w:rPr>
        <w:t xml:space="preserve"> 72</w:t>
      </w:r>
      <w:r w:rsidRPr="00FD5846">
        <w:rPr>
          <w:rFonts w:ascii="Times New Roman" w:hAnsi="Times New Roman" w:cs="Times New Roman"/>
          <w:b/>
        </w:rPr>
        <w:t>,</w:t>
      </w:r>
      <w:r w:rsidRPr="00FD5846">
        <w:rPr>
          <w:rFonts w:ascii="Times New Roman" w:hAnsi="Times New Roman" w:cs="Times New Roman"/>
        </w:rPr>
        <w:t xml:space="preserve"> 2017-2025.</w:t>
      </w:r>
    </w:p>
    <w:p w14:paraId="23A47D19"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DEJENE, S. W., MPAKAIRI, K. S., KANAGARAJ, R., WATO, Y. A. &amp; MENGISTU, S. 2021. Modelling continental range shift of the African elephant (Loxodonta africana) under a changing climate and land cover: implications for future conservation of the species. </w:t>
      </w:r>
      <w:r w:rsidRPr="00FD5846">
        <w:rPr>
          <w:rFonts w:ascii="Times New Roman" w:hAnsi="Times New Roman" w:cs="Times New Roman"/>
          <w:i/>
        </w:rPr>
        <w:t>African Zoology,</w:t>
      </w:r>
      <w:r w:rsidRPr="00FD5846">
        <w:rPr>
          <w:rFonts w:ascii="Times New Roman" w:hAnsi="Times New Roman" w:cs="Times New Roman"/>
        </w:rPr>
        <w:t xml:space="preserve"> 56</w:t>
      </w:r>
      <w:r w:rsidRPr="00FD5846">
        <w:rPr>
          <w:rFonts w:ascii="Times New Roman" w:hAnsi="Times New Roman" w:cs="Times New Roman"/>
          <w:b/>
        </w:rPr>
        <w:t>,</w:t>
      </w:r>
      <w:r w:rsidRPr="00FD5846">
        <w:rPr>
          <w:rFonts w:ascii="Times New Roman" w:hAnsi="Times New Roman" w:cs="Times New Roman"/>
        </w:rPr>
        <w:t xml:space="preserve"> 25-34.</w:t>
      </w:r>
    </w:p>
    <w:p w14:paraId="341AD252"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DUFFY, K. J., DAI, X., SHANNON, G., SLOTOW, R. &amp; PAGE, B. 2011. Movement patterns of African elephants (Loxodonta africana) in different habitat types. </w:t>
      </w:r>
      <w:r w:rsidRPr="00FD5846">
        <w:rPr>
          <w:rFonts w:ascii="Times New Roman" w:hAnsi="Times New Roman" w:cs="Times New Roman"/>
          <w:i/>
        </w:rPr>
        <w:t>South African Journal of Wildlife Research-24-month delayed open access,</w:t>
      </w:r>
      <w:r w:rsidRPr="00FD5846">
        <w:rPr>
          <w:rFonts w:ascii="Times New Roman" w:hAnsi="Times New Roman" w:cs="Times New Roman"/>
        </w:rPr>
        <w:t xml:space="preserve"> 41</w:t>
      </w:r>
      <w:r w:rsidRPr="00FD5846">
        <w:rPr>
          <w:rFonts w:ascii="Times New Roman" w:hAnsi="Times New Roman" w:cs="Times New Roman"/>
          <w:b/>
        </w:rPr>
        <w:t>,</w:t>
      </w:r>
      <w:r w:rsidRPr="00FD5846">
        <w:rPr>
          <w:rFonts w:ascii="Times New Roman" w:hAnsi="Times New Roman" w:cs="Times New Roman"/>
        </w:rPr>
        <w:t xml:space="preserve"> 21-28.</w:t>
      </w:r>
    </w:p>
    <w:p w14:paraId="7716F2E1"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DUNKIN, R. C., WILSON, D., WAY, N., JOHNSON, K. &amp; WILLIAMS, T. M. 2013. Climate influences thermal balance and water use in African and Asian elephants: physiology can predict drivers of elephant distribution. </w:t>
      </w:r>
      <w:r w:rsidRPr="00FD5846">
        <w:rPr>
          <w:rFonts w:ascii="Times New Roman" w:hAnsi="Times New Roman" w:cs="Times New Roman"/>
          <w:i/>
        </w:rPr>
        <w:t>Journal of Experimental Biology,</w:t>
      </w:r>
      <w:r w:rsidRPr="00FD5846">
        <w:rPr>
          <w:rFonts w:ascii="Times New Roman" w:hAnsi="Times New Roman" w:cs="Times New Roman"/>
        </w:rPr>
        <w:t xml:space="preserve"> 216</w:t>
      </w:r>
      <w:r w:rsidRPr="00FD5846">
        <w:rPr>
          <w:rFonts w:ascii="Times New Roman" w:hAnsi="Times New Roman" w:cs="Times New Roman"/>
          <w:b/>
        </w:rPr>
        <w:t>,</w:t>
      </w:r>
      <w:r w:rsidRPr="00FD5846">
        <w:rPr>
          <w:rFonts w:ascii="Times New Roman" w:hAnsi="Times New Roman" w:cs="Times New Roman"/>
        </w:rPr>
        <w:t xml:space="preserve"> 2939-2952.</w:t>
      </w:r>
    </w:p>
    <w:p w14:paraId="420A06F7"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DZINOTIZEI, Z., MURWIRA, A., ZENGEYA, F. M. &amp; GUERRINI, L. 2018. Mapping waterholes and testing for aridity using a remote sensing water index in a southern African semi-arid wildlife area. </w:t>
      </w:r>
      <w:r w:rsidRPr="00FD5846">
        <w:rPr>
          <w:rFonts w:ascii="Times New Roman" w:hAnsi="Times New Roman" w:cs="Times New Roman"/>
          <w:i/>
        </w:rPr>
        <w:t>Geocarto international,</w:t>
      </w:r>
      <w:r w:rsidRPr="00FD5846">
        <w:rPr>
          <w:rFonts w:ascii="Times New Roman" w:hAnsi="Times New Roman" w:cs="Times New Roman"/>
        </w:rPr>
        <w:t xml:space="preserve"> 33</w:t>
      </w:r>
      <w:r w:rsidRPr="00FD5846">
        <w:rPr>
          <w:rFonts w:ascii="Times New Roman" w:hAnsi="Times New Roman" w:cs="Times New Roman"/>
          <w:b/>
        </w:rPr>
        <w:t>,</w:t>
      </w:r>
      <w:r w:rsidRPr="00FD5846">
        <w:rPr>
          <w:rFonts w:ascii="Times New Roman" w:hAnsi="Times New Roman" w:cs="Times New Roman"/>
        </w:rPr>
        <w:t xml:space="preserve"> 1268-1280.</w:t>
      </w:r>
    </w:p>
    <w:p w14:paraId="7A6CFA79" w14:textId="681AD2D5"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ENVIRONMENTAL SYSTEMS RESEARCH INSTITUTE. 2023. </w:t>
      </w:r>
      <w:r w:rsidRPr="00FD5846">
        <w:rPr>
          <w:rFonts w:ascii="Times New Roman" w:hAnsi="Times New Roman" w:cs="Times New Roman"/>
          <w:i/>
        </w:rPr>
        <w:t xml:space="preserve">Near (Analysis) </w:t>
      </w:r>
      <w:r w:rsidRPr="00FD5846">
        <w:rPr>
          <w:rFonts w:ascii="Times New Roman" w:hAnsi="Times New Roman" w:cs="Times New Roman"/>
        </w:rPr>
        <w:t xml:space="preserve">[Online]. Available: </w:t>
      </w:r>
      <w:hyperlink r:id="rId13" w:history="1">
        <w:r w:rsidRPr="00FD5846">
          <w:rPr>
            <w:rStyle w:val="Hyperlink"/>
            <w:rFonts w:ascii="Times New Roman" w:hAnsi="Times New Roman" w:cs="Times New Roman"/>
          </w:rPr>
          <w:t>https://pro.arcgis.com/en/pro-app/latest/tool-reference/analysis/near.htm</w:t>
        </w:r>
      </w:hyperlink>
      <w:r w:rsidRPr="00FD5846">
        <w:rPr>
          <w:rFonts w:ascii="Times New Roman" w:hAnsi="Times New Roman" w:cs="Times New Roman"/>
        </w:rPr>
        <w:t xml:space="preserve"> [Accessed 21/05/2023].</w:t>
      </w:r>
    </w:p>
    <w:p w14:paraId="7328EE97" w14:textId="77777777" w:rsidR="00AC438E" w:rsidRPr="00FD5846" w:rsidRDefault="00AC438E" w:rsidP="00AC438E">
      <w:pPr>
        <w:pStyle w:val="EndNoteBibliography"/>
        <w:spacing w:after="0"/>
        <w:ind w:left="720" w:hanging="720"/>
        <w:rPr>
          <w:rFonts w:ascii="Times New Roman" w:hAnsi="Times New Roman" w:cs="Times New Roman"/>
        </w:rPr>
      </w:pPr>
      <w:r w:rsidRPr="00A33BE0">
        <w:rPr>
          <w:rFonts w:ascii="Times New Roman" w:hAnsi="Times New Roman" w:cs="Times New Roman"/>
          <w:lang w:val="pl-PL"/>
        </w:rPr>
        <w:t xml:space="preserve">FIEBERG, J. &amp; KOCHANNY, C. O. 2005. </w:t>
      </w:r>
      <w:r w:rsidRPr="00FD5846">
        <w:rPr>
          <w:rFonts w:ascii="Times New Roman" w:hAnsi="Times New Roman" w:cs="Times New Roman"/>
        </w:rPr>
        <w:t xml:space="preserve">Quantifying home‐range overlap: The importance of the utilization distribution. </w:t>
      </w:r>
      <w:r w:rsidRPr="00FD5846">
        <w:rPr>
          <w:rFonts w:ascii="Times New Roman" w:hAnsi="Times New Roman" w:cs="Times New Roman"/>
          <w:i/>
        </w:rPr>
        <w:t>The Journal of Wildlife Management,</w:t>
      </w:r>
      <w:r w:rsidRPr="00FD5846">
        <w:rPr>
          <w:rFonts w:ascii="Times New Roman" w:hAnsi="Times New Roman" w:cs="Times New Roman"/>
        </w:rPr>
        <w:t xml:space="preserve"> 69</w:t>
      </w:r>
      <w:r w:rsidRPr="00FD5846">
        <w:rPr>
          <w:rFonts w:ascii="Times New Roman" w:hAnsi="Times New Roman" w:cs="Times New Roman"/>
          <w:b/>
        </w:rPr>
        <w:t>,</w:t>
      </w:r>
      <w:r w:rsidRPr="00FD5846">
        <w:rPr>
          <w:rFonts w:ascii="Times New Roman" w:hAnsi="Times New Roman" w:cs="Times New Roman"/>
        </w:rPr>
        <w:t xml:space="preserve"> 1346-1359.</w:t>
      </w:r>
    </w:p>
    <w:p w14:paraId="7643A63E"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FRYXELL, J. M. 1991. Forage quality and aggregation by large herbivores. </w:t>
      </w:r>
      <w:r w:rsidRPr="00FD5846">
        <w:rPr>
          <w:rFonts w:ascii="Times New Roman" w:hAnsi="Times New Roman" w:cs="Times New Roman"/>
          <w:i/>
        </w:rPr>
        <w:t>The American Naturalist,</w:t>
      </w:r>
      <w:r w:rsidRPr="00FD5846">
        <w:rPr>
          <w:rFonts w:ascii="Times New Roman" w:hAnsi="Times New Roman" w:cs="Times New Roman"/>
        </w:rPr>
        <w:t xml:space="preserve"> 138</w:t>
      </w:r>
      <w:r w:rsidRPr="00FD5846">
        <w:rPr>
          <w:rFonts w:ascii="Times New Roman" w:hAnsi="Times New Roman" w:cs="Times New Roman"/>
          <w:b/>
        </w:rPr>
        <w:t>,</w:t>
      </w:r>
      <w:r w:rsidRPr="00FD5846">
        <w:rPr>
          <w:rFonts w:ascii="Times New Roman" w:hAnsi="Times New Roman" w:cs="Times New Roman"/>
        </w:rPr>
        <w:t xml:space="preserve"> 478-498.</w:t>
      </w:r>
    </w:p>
    <w:p w14:paraId="53772E1F"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FYNN, R. W. &amp; BONYONGO, M. C. 2011. Functional conservation areas and the future of Africa’s wildlife. </w:t>
      </w:r>
      <w:r w:rsidRPr="00FD5846">
        <w:rPr>
          <w:rFonts w:ascii="Times New Roman" w:hAnsi="Times New Roman" w:cs="Times New Roman"/>
          <w:i/>
        </w:rPr>
        <w:t>African Journal of Ecology,</w:t>
      </w:r>
      <w:r w:rsidRPr="00FD5846">
        <w:rPr>
          <w:rFonts w:ascii="Times New Roman" w:hAnsi="Times New Roman" w:cs="Times New Roman"/>
        </w:rPr>
        <w:t xml:space="preserve"> 49</w:t>
      </w:r>
      <w:r w:rsidRPr="00FD5846">
        <w:rPr>
          <w:rFonts w:ascii="Times New Roman" w:hAnsi="Times New Roman" w:cs="Times New Roman"/>
          <w:b/>
        </w:rPr>
        <w:t>,</w:t>
      </w:r>
      <w:r w:rsidRPr="00FD5846">
        <w:rPr>
          <w:rFonts w:ascii="Times New Roman" w:hAnsi="Times New Roman" w:cs="Times New Roman"/>
        </w:rPr>
        <w:t xml:space="preserve"> 175-188.</w:t>
      </w:r>
    </w:p>
    <w:p w14:paraId="2C838541"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GALANTI, V., PREATONI, D., MARTINOLI, A., WAUTER, L. &amp; TOSI, G. 2006. Space and habitat use of the African elephant in the Tarangire-Manyara ecosystem, Tanzania: Implications for conservation. </w:t>
      </w:r>
      <w:r w:rsidRPr="00FD5846">
        <w:rPr>
          <w:rFonts w:ascii="Times New Roman" w:hAnsi="Times New Roman" w:cs="Times New Roman"/>
          <w:i/>
        </w:rPr>
        <w:t>Mammalian biology,</w:t>
      </w:r>
      <w:r w:rsidRPr="00FD5846">
        <w:rPr>
          <w:rFonts w:ascii="Times New Roman" w:hAnsi="Times New Roman" w:cs="Times New Roman"/>
        </w:rPr>
        <w:t xml:space="preserve"> 71</w:t>
      </w:r>
      <w:r w:rsidRPr="00FD5846">
        <w:rPr>
          <w:rFonts w:ascii="Times New Roman" w:hAnsi="Times New Roman" w:cs="Times New Roman"/>
          <w:b/>
        </w:rPr>
        <w:t>,</w:t>
      </w:r>
      <w:r w:rsidRPr="00FD5846">
        <w:rPr>
          <w:rFonts w:ascii="Times New Roman" w:hAnsi="Times New Roman" w:cs="Times New Roman"/>
        </w:rPr>
        <w:t xml:space="preserve"> 99-114.</w:t>
      </w:r>
    </w:p>
    <w:p w14:paraId="139922AB"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GAUGRIS, J. Y. &amp; VAN ROOYEN, M. W. 2010. Effects of water dependence on the utilization pattern of woody vegetation by elephants in the Tembe Elephant Park, Maputaland, South Africa. </w:t>
      </w:r>
      <w:r w:rsidRPr="00FD5846">
        <w:rPr>
          <w:rFonts w:ascii="Times New Roman" w:hAnsi="Times New Roman" w:cs="Times New Roman"/>
          <w:i/>
        </w:rPr>
        <w:t>African Journal of Ecology,</w:t>
      </w:r>
      <w:r w:rsidRPr="00FD5846">
        <w:rPr>
          <w:rFonts w:ascii="Times New Roman" w:hAnsi="Times New Roman" w:cs="Times New Roman"/>
        </w:rPr>
        <w:t xml:space="preserve"> 48</w:t>
      </w:r>
      <w:r w:rsidRPr="00FD5846">
        <w:rPr>
          <w:rFonts w:ascii="Times New Roman" w:hAnsi="Times New Roman" w:cs="Times New Roman"/>
          <w:b/>
        </w:rPr>
        <w:t>,</w:t>
      </w:r>
      <w:r w:rsidRPr="00FD5846">
        <w:rPr>
          <w:rFonts w:ascii="Times New Roman" w:hAnsi="Times New Roman" w:cs="Times New Roman"/>
        </w:rPr>
        <w:t xml:space="preserve"> 126-134.</w:t>
      </w:r>
    </w:p>
    <w:p w14:paraId="2F572AEC"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GROSS, R. B. &amp; HEINSOHN, R. 2023. Elephants Not in the Room: Systematic Review Shows Major Geographic Publication Bias in African Elephant Ecological Research. </w:t>
      </w:r>
      <w:r w:rsidRPr="00FD5846">
        <w:rPr>
          <w:rFonts w:ascii="Times New Roman" w:hAnsi="Times New Roman" w:cs="Times New Roman"/>
          <w:i/>
        </w:rPr>
        <w:t>Diversity,</w:t>
      </w:r>
      <w:r w:rsidRPr="00FD5846">
        <w:rPr>
          <w:rFonts w:ascii="Times New Roman" w:hAnsi="Times New Roman" w:cs="Times New Roman"/>
        </w:rPr>
        <w:t xml:space="preserve"> 15</w:t>
      </w:r>
      <w:r w:rsidRPr="00FD5846">
        <w:rPr>
          <w:rFonts w:ascii="Times New Roman" w:hAnsi="Times New Roman" w:cs="Times New Roman"/>
          <w:b/>
        </w:rPr>
        <w:t>,</w:t>
      </w:r>
      <w:r w:rsidRPr="00FD5846">
        <w:rPr>
          <w:rFonts w:ascii="Times New Roman" w:hAnsi="Times New Roman" w:cs="Times New Roman"/>
        </w:rPr>
        <w:t xml:space="preserve"> 451.</w:t>
      </w:r>
    </w:p>
    <w:p w14:paraId="74C9F816"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GUMBRICHT, T., MCCARTHY, T. &amp; MERRY, C. L. 2001. The topography of the Okavango Delta, Botswana, and its tectonic and sedimentological implications. </w:t>
      </w:r>
      <w:r w:rsidRPr="00FD5846">
        <w:rPr>
          <w:rFonts w:ascii="Times New Roman" w:hAnsi="Times New Roman" w:cs="Times New Roman"/>
          <w:i/>
        </w:rPr>
        <w:t>South African Journal of Geology,</w:t>
      </w:r>
      <w:r w:rsidRPr="00FD5846">
        <w:rPr>
          <w:rFonts w:ascii="Times New Roman" w:hAnsi="Times New Roman" w:cs="Times New Roman"/>
        </w:rPr>
        <w:t xml:space="preserve"> 104</w:t>
      </w:r>
      <w:r w:rsidRPr="00FD5846">
        <w:rPr>
          <w:rFonts w:ascii="Times New Roman" w:hAnsi="Times New Roman" w:cs="Times New Roman"/>
          <w:b/>
        </w:rPr>
        <w:t>,</w:t>
      </w:r>
      <w:r w:rsidRPr="00FD5846">
        <w:rPr>
          <w:rFonts w:ascii="Times New Roman" w:hAnsi="Times New Roman" w:cs="Times New Roman"/>
        </w:rPr>
        <w:t xml:space="preserve"> 243-264.</w:t>
      </w:r>
    </w:p>
    <w:p w14:paraId="32C85A58"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HARTEMINK, A. E. &amp; HUTING, J. 2008. Land cover, extent, and properties of Arenosols in Southern Africa. </w:t>
      </w:r>
      <w:r w:rsidRPr="00FD5846">
        <w:rPr>
          <w:rFonts w:ascii="Times New Roman" w:hAnsi="Times New Roman" w:cs="Times New Roman"/>
          <w:i/>
        </w:rPr>
        <w:t>Arid Land Research and Management,</w:t>
      </w:r>
      <w:r w:rsidRPr="00FD5846">
        <w:rPr>
          <w:rFonts w:ascii="Times New Roman" w:hAnsi="Times New Roman" w:cs="Times New Roman"/>
        </w:rPr>
        <w:t xml:space="preserve"> 22</w:t>
      </w:r>
      <w:r w:rsidRPr="00FD5846">
        <w:rPr>
          <w:rFonts w:ascii="Times New Roman" w:hAnsi="Times New Roman" w:cs="Times New Roman"/>
          <w:b/>
        </w:rPr>
        <w:t>,</w:t>
      </w:r>
      <w:r w:rsidRPr="00FD5846">
        <w:rPr>
          <w:rFonts w:ascii="Times New Roman" w:hAnsi="Times New Roman" w:cs="Times New Roman"/>
        </w:rPr>
        <w:t xml:space="preserve"> 134-147.</w:t>
      </w:r>
    </w:p>
    <w:p w14:paraId="08E24354" w14:textId="77777777" w:rsidR="00AC438E" w:rsidRPr="00FD5846" w:rsidRDefault="00AC438E" w:rsidP="00AC438E">
      <w:pPr>
        <w:pStyle w:val="EndNoteBibliography"/>
        <w:spacing w:after="0"/>
        <w:ind w:left="720" w:hanging="720"/>
        <w:rPr>
          <w:rFonts w:ascii="Times New Roman" w:hAnsi="Times New Roman" w:cs="Times New Roman"/>
          <w:i/>
        </w:rPr>
      </w:pPr>
      <w:r w:rsidRPr="00FD5846">
        <w:rPr>
          <w:rFonts w:ascii="Times New Roman" w:hAnsi="Times New Roman" w:cs="Times New Roman"/>
        </w:rPr>
        <w:t xml:space="preserve">HIDDEN, P. A. 2009. </w:t>
      </w:r>
      <w:r w:rsidRPr="00FD5846">
        <w:rPr>
          <w:rFonts w:ascii="Times New Roman" w:hAnsi="Times New Roman" w:cs="Times New Roman"/>
          <w:i/>
        </w:rPr>
        <w:t>Thermoregulation in African elephants (Loxodonta africana).</w:t>
      </w:r>
    </w:p>
    <w:p w14:paraId="35506DB7"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HUNTER, C. 1996. Land uses on the Botswana/Zimbabwe border and their effects on buffalo. </w:t>
      </w:r>
      <w:r w:rsidRPr="00FD5846">
        <w:rPr>
          <w:rFonts w:ascii="Times New Roman" w:hAnsi="Times New Roman" w:cs="Times New Roman"/>
          <w:i/>
        </w:rPr>
        <w:t>South African Journal of Wildlife Research-24-month delayed open access,</w:t>
      </w:r>
      <w:r w:rsidRPr="00FD5846">
        <w:rPr>
          <w:rFonts w:ascii="Times New Roman" w:hAnsi="Times New Roman" w:cs="Times New Roman"/>
        </w:rPr>
        <w:t xml:space="preserve"> 26</w:t>
      </w:r>
      <w:r w:rsidRPr="00FD5846">
        <w:rPr>
          <w:rFonts w:ascii="Times New Roman" w:hAnsi="Times New Roman" w:cs="Times New Roman"/>
          <w:b/>
        </w:rPr>
        <w:t>,</w:t>
      </w:r>
      <w:r w:rsidRPr="00FD5846">
        <w:rPr>
          <w:rFonts w:ascii="Times New Roman" w:hAnsi="Times New Roman" w:cs="Times New Roman"/>
        </w:rPr>
        <w:t xml:space="preserve"> 136-150.</w:t>
      </w:r>
    </w:p>
    <w:p w14:paraId="7B44CB60"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KIKOTI, A. P. 2009. </w:t>
      </w:r>
      <w:r w:rsidRPr="00FD5846">
        <w:rPr>
          <w:rFonts w:ascii="Times New Roman" w:hAnsi="Times New Roman" w:cs="Times New Roman"/>
          <w:i/>
        </w:rPr>
        <w:t>Seasonal home range sizes, transboundary movements and conservation of elephants in northern Tanzania</w:t>
      </w:r>
      <w:r w:rsidRPr="00FD5846">
        <w:rPr>
          <w:rFonts w:ascii="Times New Roman" w:hAnsi="Times New Roman" w:cs="Times New Roman"/>
        </w:rPr>
        <w:t>, University of Massachusetts Amherst.</w:t>
      </w:r>
    </w:p>
    <w:p w14:paraId="733B3B3A"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KOHI, E. M. 2013. </w:t>
      </w:r>
      <w:r w:rsidRPr="00FD5846">
        <w:rPr>
          <w:rFonts w:ascii="Times New Roman" w:hAnsi="Times New Roman" w:cs="Times New Roman"/>
          <w:i/>
        </w:rPr>
        <w:t>The bulldozer herbivore: how animals benefit from elephant modifying an African savanna</w:t>
      </w:r>
      <w:r w:rsidRPr="00FD5846">
        <w:rPr>
          <w:rFonts w:ascii="Times New Roman" w:hAnsi="Times New Roman" w:cs="Times New Roman"/>
        </w:rPr>
        <w:t>, Wageningen University and Research.</w:t>
      </w:r>
    </w:p>
    <w:p w14:paraId="620CFDA9"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KRANSTAUBER, B., SMOLLA, M. &amp; SCHARF, A. 2020. move: Visualizing and Analyzing Animal 545 Track Data. </w:t>
      </w:r>
      <w:r w:rsidRPr="00FD5846">
        <w:rPr>
          <w:rFonts w:ascii="Times New Roman" w:hAnsi="Times New Roman" w:cs="Times New Roman"/>
          <w:i/>
        </w:rPr>
        <w:t>R package version,</w:t>
      </w:r>
      <w:r w:rsidRPr="00FD5846">
        <w:rPr>
          <w:rFonts w:ascii="Times New Roman" w:hAnsi="Times New Roman" w:cs="Times New Roman"/>
        </w:rPr>
        <w:t xml:space="preserve"> 4</w:t>
      </w:r>
      <w:r w:rsidRPr="00FD5846">
        <w:rPr>
          <w:rFonts w:ascii="Times New Roman" w:hAnsi="Times New Roman" w:cs="Times New Roman"/>
          <w:b/>
        </w:rPr>
        <w:t>,</w:t>
      </w:r>
      <w:r w:rsidRPr="00FD5846">
        <w:rPr>
          <w:rFonts w:ascii="Times New Roman" w:hAnsi="Times New Roman" w:cs="Times New Roman"/>
        </w:rPr>
        <w:t xml:space="preserve"> 546.</w:t>
      </w:r>
    </w:p>
    <w:p w14:paraId="3734E8B9"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lastRenderedPageBreak/>
        <w:t xml:space="preserve">LEE, P. 2011. Personality in elephants. </w:t>
      </w:r>
      <w:r w:rsidRPr="00FD5846">
        <w:rPr>
          <w:rFonts w:ascii="Times New Roman" w:hAnsi="Times New Roman" w:cs="Times New Roman"/>
          <w:i/>
        </w:rPr>
        <w:t>CJ, Moss, H., Croze, PC Lee,(Eds.), The Amboseli elephants: A long-term perspective on a long-lived species</w:t>
      </w:r>
      <w:r w:rsidRPr="00FD5846">
        <w:rPr>
          <w:rFonts w:ascii="Times New Roman" w:hAnsi="Times New Roman" w:cs="Times New Roman"/>
          <w:b/>
        </w:rPr>
        <w:t>,</w:t>
      </w:r>
      <w:r w:rsidRPr="00FD5846">
        <w:rPr>
          <w:rFonts w:ascii="Times New Roman" w:hAnsi="Times New Roman" w:cs="Times New Roman"/>
        </w:rPr>
        <w:t xml:space="preserve"> 214-223.</w:t>
      </w:r>
    </w:p>
    <w:p w14:paraId="7CBB40AF"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LEGGETT, K. E. 2006. Home range and seasonal movement of elephants in the Kunene Region, northwestern Namibia. </w:t>
      </w:r>
      <w:r w:rsidRPr="00FD5846">
        <w:rPr>
          <w:rFonts w:ascii="Times New Roman" w:hAnsi="Times New Roman" w:cs="Times New Roman"/>
          <w:i/>
        </w:rPr>
        <w:t>African Zoology,</w:t>
      </w:r>
      <w:r w:rsidRPr="00FD5846">
        <w:rPr>
          <w:rFonts w:ascii="Times New Roman" w:hAnsi="Times New Roman" w:cs="Times New Roman"/>
        </w:rPr>
        <w:t xml:space="preserve"> 41</w:t>
      </w:r>
      <w:r w:rsidRPr="00FD5846">
        <w:rPr>
          <w:rFonts w:ascii="Times New Roman" w:hAnsi="Times New Roman" w:cs="Times New Roman"/>
          <w:b/>
        </w:rPr>
        <w:t>,</w:t>
      </w:r>
      <w:r w:rsidRPr="00FD5846">
        <w:rPr>
          <w:rFonts w:ascii="Times New Roman" w:hAnsi="Times New Roman" w:cs="Times New Roman"/>
        </w:rPr>
        <w:t xml:space="preserve"> 17-36.</w:t>
      </w:r>
    </w:p>
    <w:p w14:paraId="5DFBF747"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LOARIE, S. R., VAN AARDE, R. J. &amp; PIMM, S. L. 2009. Elephant seasonal vegetation preferences across dry and wet savannas. </w:t>
      </w:r>
      <w:r w:rsidRPr="00FD5846">
        <w:rPr>
          <w:rFonts w:ascii="Times New Roman" w:hAnsi="Times New Roman" w:cs="Times New Roman"/>
          <w:i/>
        </w:rPr>
        <w:t>Biological conservation,</w:t>
      </w:r>
      <w:r w:rsidRPr="00FD5846">
        <w:rPr>
          <w:rFonts w:ascii="Times New Roman" w:hAnsi="Times New Roman" w:cs="Times New Roman"/>
        </w:rPr>
        <w:t xml:space="preserve"> 142</w:t>
      </w:r>
      <w:r w:rsidRPr="00FD5846">
        <w:rPr>
          <w:rFonts w:ascii="Times New Roman" w:hAnsi="Times New Roman" w:cs="Times New Roman"/>
          <w:b/>
        </w:rPr>
        <w:t>,</w:t>
      </w:r>
      <w:r w:rsidRPr="00FD5846">
        <w:rPr>
          <w:rFonts w:ascii="Times New Roman" w:hAnsi="Times New Roman" w:cs="Times New Roman"/>
        </w:rPr>
        <w:t xml:space="preserve"> 3099-3107.</w:t>
      </w:r>
    </w:p>
    <w:p w14:paraId="04FD0474"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MATSIKA, T. A., MASUNGA, G. S., MAKATI, A., MCCULLOCH, G., STRONZA, A., SONGHURST, A. C., ADJETEY, J. A. &amp; OBOPILE, M. 2023. Crop diversity and susceptibility of crop fields to elephant raids in eastern Okavango Panhandle, northern Botswana. </w:t>
      </w:r>
      <w:r w:rsidRPr="00FD5846">
        <w:rPr>
          <w:rFonts w:ascii="Times New Roman" w:hAnsi="Times New Roman" w:cs="Times New Roman"/>
          <w:i/>
        </w:rPr>
        <w:t>Ecology and Evolution,</w:t>
      </w:r>
      <w:r w:rsidRPr="00FD5846">
        <w:rPr>
          <w:rFonts w:ascii="Times New Roman" w:hAnsi="Times New Roman" w:cs="Times New Roman"/>
        </w:rPr>
        <w:t xml:space="preserve"> 13</w:t>
      </w:r>
      <w:r w:rsidRPr="00FD5846">
        <w:rPr>
          <w:rFonts w:ascii="Times New Roman" w:hAnsi="Times New Roman" w:cs="Times New Roman"/>
          <w:b/>
        </w:rPr>
        <w:t>,</w:t>
      </w:r>
      <w:r w:rsidRPr="00FD5846">
        <w:rPr>
          <w:rFonts w:ascii="Times New Roman" w:hAnsi="Times New Roman" w:cs="Times New Roman"/>
        </w:rPr>
        <w:t xml:space="preserve"> e9910.</w:t>
      </w:r>
    </w:p>
    <w:p w14:paraId="54EC5AD2"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MATTSON JR, W. J. 1980. Herbivory in relation to plant nitrogen content. </w:t>
      </w:r>
      <w:r w:rsidRPr="00FD5846">
        <w:rPr>
          <w:rFonts w:ascii="Times New Roman" w:hAnsi="Times New Roman" w:cs="Times New Roman"/>
          <w:i/>
        </w:rPr>
        <w:t>Annual review of ecology and systematics,</w:t>
      </w:r>
      <w:r w:rsidRPr="00FD5846">
        <w:rPr>
          <w:rFonts w:ascii="Times New Roman" w:hAnsi="Times New Roman" w:cs="Times New Roman"/>
        </w:rPr>
        <w:t xml:space="preserve"> 11</w:t>
      </w:r>
      <w:r w:rsidRPr="00FD5846">
        <w:rPr>
          <w:rFonts w:ascii="Times New Roman" w:hAnsi="Times New Roman" w:cs="Times New Roman"/>
          <w:b/>
        </w:rPr>
        <w:t>,</w:t>
      </w:r>
      <w:r w:rsidRPr="00FD5846">
        <w:rPr>
          <w:rFonts w:ascii="Times New Roman" w:hAnsi="Times New Roman" w:cs="Times New Roman"/>
        </w:rPr>
        <w:t xml:space="preserve"> 119-161.</w:t>
      </w:r>
    </w:p>
    <w:p w14:paraId="642AABD1"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MCNAUGHTON, S. 1985. Ecology of a grazing ecosystem: the Serengeti. </w:t>
      </w:r>
      <w:r w:rsidRPr="00FD5846">
        <w:rPr>
          <w:rFonts w:ascii="Times New Roman" w:hAnsi="Times New Roman" w:cs="Times New Roman"/>
          <w:i/>
        </w:rPr>
        <w:t>Ecological monographs,</w:t>
      </w:r>
      <w:r w:rsidRPr="00FD5846">
        <w:rPr>
          <w:rFonts w:ascii="Times New Roman" w:hAnsi="Times New Roman" w:cs="Times New Roman"/>
        </w:rPr>
        <w:t xml:space="preserve"> 55</w:t>
      </w:r>
      <w:r w:rsidRPr="00FD5846">
        <w:rPr>
          <w:rFonts w:ascii="Times New Roman" w:hAnsi="Times New Roman" w:cs="Times New Roman"/>
          <w:b/>
        </w:rPr>
        <w:t>,</w:t>
      </w:r>
      <w:r w:rsidRPr="00FD5846">
        <w:rPr>
          <w:rFonts w:ascii="Times New Roman" w:hAnsi="Times New Roman" w:cs="Times New Roman"/>
        </w:rPr>
        <w:t xml:space="preserve"> 259-294.</w:t>
      </w:r>
    </w:p>
    <w:p w14:paraId="351326BB"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MILLS, E. C., POULSEN, J. R., FAY, J. M., MORKEL, P., CLARK, C. J., MEIER, A., BEIRNE, C. &amp; WHITE, L. J. 2018. Forest elephant movement and habitat use in a tropical forest-grassland mosaic in Gabon. </w:t>
      </w:r>
      <w:r w:rsidRPr="00FD5846">
        <w:rPr>
          <w:rFonts w:ascii="Times New Roman" w:hAnsi="Times New Roman" w:cs="Times New Roman"/>
          <w:i/>
        </w:rPr>
        <w:t>PloS one,</w:t>
      </w:r>
      <w:r w:rsidRPr="00FD5846">
        <w:rPr>
          <w:rFonts w:ascii="Times New Roman" w:hAnsi="Times New Roman" w:cs="Times New Roman"/>
        </w:rPr>
        <w:t xml:space="preserve"> 13</w:t>
      </w:r>
      <w:r w:rsidRPr="00FD5846">
        <w:rPr>
          <w:rFonts w:ascii="Times New Roman" w:hAnsi="Times New Roman" w:cs="Times New Roman"/>
          <w:b/>
        </w:rPr>
        <w:t>,</w:t>
      </w:r>
      <w:r w:rsidRPr="00FD5846">
        <w:rPr>
          <w:rFonts w:ascii="Times New Roman" w:hAnsi="Times New Roman" w:cs="Times New Roman"/>
        </w:rPr>
        <w:t xml:space="preserve"> e0199387.</w:t>
      </w:r>
    </w:p>
    <w:p w14:paraId="1FC1B00C"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MLAMBO, L., SHEKEDE, M. D., ADAM, E., ODINDI, J. &amp; MURWIRA, A. 2021. Home range and space use by African elephants (Loxodonta africana) in Hwange National Park, Zimbabwe. </w:t>
      </w:r>
      <w:r w:rsidRPr="00FD5846">
        <w:rPr>
          <w:rFonts w:ascii="Times New Roman" w:hAnsi="Times New Roman" w:cs="Times New Roman"/>
          <w:i/>
        </w:rPr>
        <w:t>African Journal of Ecology,</w:t>
      </w:r>
      <w:r w:rsidRPr="00FD5846">
        <w:rPr>
          <w:rFonts w:ascii="Times New Roman" w:hAnsi="Times New Roman" w:cs="Times New Roman"/>
        </w:rPr>
        <w:t xml:space="preserve"> 59</w:t>
      </w:r>
      <w:r w:rsidRPr="00FD5846">
        <w:rPr>
          <w:rFonts w:ascii="Times New Roman" w:hAnsi="Times New Roman" w:cs="Times New Roman"/>
          <w:b/>
        </w:rPr>
        <w:t>,</w:t>
      </w:r>
      <w:r w:rsidRPr="00FD5846">
        <w:rPr>
          <w:rFonts w:ascii="Times New Roman" w:hAnsi="Times New Roman" w:cs="Times New Roman"/>
        </w:rPr>
        <w:t xml:space="preserve"> 842-853.</w:t>
      </w:r>
    </w:p>
    <w:p w14:paraId="571FB5F4"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NAIDOO, R., ANGULA, H., DIGGLE, R., STÖRMER, N., STUART HILL, G. &amp; WEAVER, C. 2022a. Science Versus Ideology in Community-Based Conservation: A Reply to Koot et al. </w:t>
      </w:r>
      <w:r w:rsidRPr="00FD5846">
        <w:rPr>
          <w:rFonts w:ascii="Times New Roman" w:hAnsi="Times New Roman" w:cs="Times New Roman"/>
          <w:i/>
        </w:rPr>
        <w:t>Society &amp; Natural Resources</w:t>
      </w:r>
      <w:r w:rsidRPr="00FD5846">
        <w:rPr>
          <w:rFonts w:ascii="Times New Roman" w:hAnsi="Times New Roman" w:cs="Times New Roman"/>
          <w:b/>
        </w:rPr>
        <w:t>,</w:t>
      </w:r>
      <w:r w:rsidRPr="00FD5846">
        <w:rPr>
          <w:rFonts w:ascii="Times New Roman" w:hAnsi="Times New Roman" w:cs="Times New Roman"/>
        </w:rPr>
        <w:t xml:space="preserve"> 1-7.</w:t>
      </w:r>
    </w:p>
    <w:p w14:paraId="2E4E1F83" w14:textId="77777777" w:rsidR="00AC438E" w:rsidRPr="00A33BE0" w:rsidRDefault="00AC438E" w:rsidP="00AC438E">
      <w:pPr>
        <w:pStyle w:val="EndNoteBibliography"/>
        <w:spacing w:after="0"/>
        <w:ind w:left="720" w:hanging="720"/>
        <w:rPr>
          <w:rFonts w:ascii="Times New Roman" w:hAnsi="Times New Roman" w:cs="Times New Roman"/>
          <w:lang w:val="fr-FR"/>
        </w:rPr>
      </w:pPr>
      <w:r w:rsidRPr="00FD5846">
        <w:rPr>
          <w:rFonts w:ascii="Times New Roman" w:hAnsi="Times New Roman" w:cs="Times New Roman"/>
        </w:rPr>
        <w:t xml:space="preserve">NAIDOO, R., BEYTELL, P., BRENNAN, A., KILIAN, W., MCCULLOCH, G., STRONZA, A., TAYLOR, R. &amp; SONGHURST, A. 2022b. Challenges to Elephant Connectivity From Border Fences in the World's Largest Transfrontier Conservation Area. </w:t>
      </w:r>
      <w:r w:rsidRPr="00A33BE0">
        <w:rPr>
          <w:rFonts w:ascii="Times New Roman" w:hAnsi="Times New Roman" w:cs="Times New Roman"/>
          <w:i/>
          <w:lang w:val="fr-FR"/>
        </w:rPr>
        <w:t>Frontiers in Conservation Science,</w:t>
      </w:r>
      <w:r w:rsidRPr="00A33BE0">
        <w:rPr>
          <w:rFonts w:ascii="Times New Roman" w:hAnsi="Times New Roman" w:cs="Times New Roman"/>
          <w:lang w:val="fr-FR"/>
        </w:rPr>
        <w:t xml:space="preserve"> 3</w:t>
      </w:r>
      <w:r w:rsidRPr="00A33BE0">
        <w:rPr>
          <w:rFonts w:ascii="Times New Roman" w:hAnsi="Times New Roman" w:cs="Times New Roman"/>
          <w:b/>
          <w:lang w:val="fr-FR"/>
        </w:rPr>
        <w:t>,</w:t>
      </w:r>
      <w:r w:rsidRPr="00A33BE0">
        <w:rPr>
          <w:rFonts w:ascii="Times New Roman" w:hAnsi="Times New Roman" w:cs="Times New Roman"/>
          <w:lang w:val="fr-FR"/>
        </w:rPr>
        <w:t xml:space="preserve"> 788133.</w:t>
      </w:r>
    </w:p>
    <w:p w14:paraId="6D8E3FDC" w14:textId="77777777" w:rsidR="00AC438E" w:rsidRPr="00FD5846" w:rsidRDefault="00AC438E" w:rsidP="00AC438E">
      <w:pPr>
        <w:pStyle w:val="EndNoteBibliography"/>
        <w:spacing w:after="0"/>
        <w:ind w:left="720" w:hanging="720"/>
        <w:rPr>
          <w:rFonts w:ascii="Times New Roman" w:hAnsi="Times New Roman" w:cs="Times New Roman"/>
        </w:rPr>
      </w:pPr>
      <w:r w:rsidRPr="00A33BE0">
        <w:rPr>
          <w:rFonts w:ascii="Times New Roman" w:hAnsi="Times New Roman" w:cs="Times New Roman"/>
          <w:lang w:val="fr-FR"/>
        </w:rPr>
        <w:t xml:space="preserve">NELLEMANN, C., MOE, S. R. &amp; RUTINA, L. P. 2002. </w:t>
      </w:r>
      <w:r w:rsidRPr="00FD5846">
        <w:rPr>
          <w:rFonts w:ascii="Times New Roman" w:hAnsi="Times New Roman" w:cs="Times New Roman"/>
        </w:rPr>
        <w:t xml:space="preserve">Links between terrain characteristics and forage patterns of elephants (Loxodonta africana) in northern Botswana. </w:t>
      </w:r>
      <w:r w:rsidRPr="00FD5846">
        <w:rPr>
          <w:rFonts w:ascii="Times New Roman" w:hAnsi="Times New Roman" w:cs="Times New Roman"/>
          <w:i/>
        </w:rPr>
        <w:t>Journal of Tropical ecology,</w:t>
      </w:r>
      <w:r w:rsidRPr="00FD5846">
        <w:rPr>
          <w:rFonts w:ascii="Times New Roman" w:hAnsi="Times New Roman" w:cs="Times New Roman"/>
        </w:rPr>
        <w:t xml:space="preserve"> 18</w:t>
      </w:r>
      <w:r w:rsidRPr="00FD5846">
        <w:rPr>
          <w:rFonts w:ascii="Times New Roman" w:hAnsi="Times New Roman" w:cs="Times New Roman"/>
          <w:b/>
        </w:rPr>
        <w:t>,</w:t>
      </w:r>
      <w:r w:rsidRPr="00FD5846">
        <w:rPr>
          <w:rFonts w:ascii="Times New Roman" w:hAnsi="Times New Roman" w:cs="Times New Roman"/>
        </w:rPr>
        <w:t xml:space="preserve"> 835-844.</w:t>
      </w:r>
    </w:p>
    <w:p w14:paraId="407C302D"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NGENE, S., OKELLO, M. M., MUKEKA, J., MUYA, S., NJUMBI, S. &amp; ISICHE, J. 2017. Home range sizes and space use of African elephants (Loxodonta africana) in the Southern Kenya and Northern Tanzania borderland landscape. </w:t>
      </w:r>
      <w:r w:rsidRPr="00FD5846">
        <w:rPr>
          <w:rFonts w:ascii="Times New Roman" w:hAnsi="Times New Roman" w:cs="Times New Roman"/>
          <w:i/>
        </w:rPr>
        <w:t>International Journal of Biodiversity and Conservation,</w:t>
      </w:r>
      <w:r w:rsidRPr="00FD5846">
        <w:rPr>
          <w:rFonts w:ascii="Times New Roman" w:hAnsi="Times New Roman" w:cs="Times New Roman"/>
        </w:rPr>
        <w:t xml:space="preserve"> 9</w:t>
      </w:r>
      <w:r w:rsidRPr="00FD5846">
        <w:rPr>
          <w:rFonts w:ascii="Times New Roman" w:hAnsi="Times New Roman" w:cs="Times New Roman"/>
          <w:b/>
        </w:rPr>
        <w:t>,</w:t>
      </w:r>
      <w:r w:rsidRPr="00FD5846">
        <w:rPr>
          <w:rFonts w:ascii="Times New Roman" w:hAnsi="Times New Roman" w:cs="Times New Roman"/>
        </w:rPr>
        <w:t xml:space="preserve"> 9-26.</w:t>
      </w:r>
    </w:p>
    <w:p w14:paraId="70B39BBA"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NGENE, S. M., VAN GILS, H., VAN WIEREN, S. E., RASMUSSEN, H., SKIDMORE, A. K., PRINS, H. H., TOXOPEUS, A. G., OMONDI, P. &amp; DOUGLAS‐HAMILTON, I. 2010. The ranging patterns of elephants in Marsabit protected area, Kenya: the use of satellite‐linked GPS collars. </w:t>
      </w:r>
      <w:r w:rsidRPr="00FD5846">
        <w:rPr>
          <w:rFonts w:ascii="Times New Roman" w:hAnsi="Times New Roman" w:cs="Times New Roman"/>
          <w:i/>
        </w:rPr>
        <w:t>African journal of ecology,</w:t>
      </w:r>
      <w:r w:rsidRPr="00FD5846">
        <w:rPr>
          <w:rFonts w:ascii="Times New Roman" w:hAnsi="Times New Roman" w:cs="Times New Roman"/>
        </w:rPr>
        <w:t xml:space="preserve"> 48</w:t>
      </w:r>
      <w:r w:rsidRPr="00FD5846">
        <w:rPr>
          <w:rFonts w:ascii="Times New Roman" w:hAnsi="Times New Roman" w:cs="Times New Roman"/>
          <w:b/>
        </w:rPr>
        <w:t>,</w:t>
      </w:r>
      <w:r w:rsidRPr="00FD5846">
        <w:rPr>
          <w:rFonts w:ascii="Times New Roman" w:hAnsi="Times New Roman" w:cs="Times New Roman"/>
        </w:rPr>
        <w:t xml:space="preserve"> 386-400.</w:t>
      </w:r>
    </w:p>
    <w:p w14:paraId="6B270081"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NUNES, L. J., MEIRELES, C. I., GOMES, C. J. P. &amp; RIBEIRO, N. M. A. 2021. The impact of climate change on forest development: a sustainable approach to management models applied to Mediterranean-type climate regions. </w:t>
      </w:r>
      <w:r w:rsidRPr="00FD5846">
        <w:rPr>
          <w:rFonts w:ascii="Times New Roman" w:hAnsi="Times New Roman" w:cs="Times New Roman"/>
          <w:i/>
        </w:rPr>
        <w:t>Plants,</w:t>
      </w:r>
      <w:r w:rsidRPr="00FD5846">
        <w:rPr>
          <w:rFonts w:ascii="Times New Roman" w:hAnsi="Times New Roman" w:cs="Times New Roman"/>
        </w:rPr>
        <w:t xml:space="preserve"> 11</w:t>
      </w:r>
      <w:r w:rsidRPr="00FD5846">
        <w:rPr>
          <w:rFonts w:ascii="Times New Roman" w:hAnsi="Times New Roman" w:cs="Times New Roman"/>
          <w:b/>
        </w:rPr>
        <w:t>,</w:t>
      </w:r>
      <w:r w:rsidRPr="00FD5846">
        <w:rPr>
          <w:rFonts w:ascii="Times New Roman" w:hAnsi="Times New Roman" w:cs="Times New Roman"/>
        </w:rPr>
        <w:t xml:space="preserve"> 69.</w:t>
      </w:r>
    </w:p>
    <w:p w14:paraId="2B4B2A1E"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ÖHMAN, C. 2015. The expansion of agriculture in Kenya and its effect on the African elephant.</w:t>
      </w:r>
    </w:p>
    <w:p w14:paraId="55D3F319"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OSBORN, F. &amp; PARKER, G. 2003. Linking two elephant refuges with a corridor in the communal lands of Zimbabwe. </w:t>
      </w:r>
      <w:r w:rsidRPr="00FD5846">
        <w:rPr>
          <w:rFonts w:ascii="Times New Roman" w:hAnsi="Times New Roman" w:cs="Times New Roman"/>
          <w:i/>
        </w:rPr>
        <w:t>African Journal of Ecology,</w:t>
      </w:r>
      <w:r w:rsidRPr="00FD5846">
        <w:rPr>
          <w:rFonts w:ascii="Times New Roman" w:hAnsi="Times New Roman" w:cs="Times New Roman"/>
        </w:rPr>
        <w:t xml:space="preserve"> 41</w:t>
      </w:r>
      <w:r w:rsidRPr="00FD5846">
        <w:rPr>
          <w:rFonts w:ascii="Times New Roman" w:hAnsi="Times New Roman" w:cs="Times New Roman"/>
          <w:b/>
        </w:rPr>
        <w:t>,</w:t>
      </w:r>
      <w:r w:rsidRPr="00FD5846">
        <w:rPr>
          <w:rFonts w:ascii="Times New Roman" w:hAnsi="Times New Roman" w:cs="Times New Roman"/>
        </w:rPr>
        <w:t xml:space="preserve"> 68-74.</w:t>
      </w:r>
    </w:p>
    <w:p w14:paraId="49BB201D"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OWEN-SMITH, R. N. 1988. </w:t>
      </w:r>
      <w:r w:rsidRPr="00FD5846">
        <w:rPr>
          <w:rFonts w:ascii="Times New Roman" w:hAnsi="Times New Roman" w:cs="Times New Roman"/>
          <w:i/>
        </w:rPr>
        <w:t>Megaherbivores: the influence of very large body size on ecology</w:t>
      </w:r>
      <w:r w:rsidRPr="00FD5846">
        <w:rPr>
          <w:rFonts w:ascii="Times New Roman" w:hAnsi="Times New Roman" w:cs="Times New Roman"/>
        </w:rPr>
        <w:t>, Cambridge university press.</w:t>
      </w:r>
    </w:p>
    <w:p w14:paraId="69974FEE"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PANDRAUD, A. 2022. </w:t>
      </w:r>
      <w:r w:rsidRPr="00FD5846">
        <w:rPr>
          <w:rFonts w:ascii="Times New Roman" w:hAnsi="Times New Roman" w:cs="Times New Roman"/>
          <w:i/>
        </w:rPr>
        <w:t>The movement of African savanna elephants (Loxodonta africana) in relation to their environment.</w:t>
      </w:r>
      <w:r w:rsidRPr="00FD5846">
        <w:rPr>
          <w:rFonts w:ascii="Times New Roman" w:hAnsi="Times New Roman" w:cs="Times New Roman"/>
        </w:rPr>
        <w:t xml:space="preserve"> University of Pretoria.</w:t>
      </w:r>
    </w:p>
    <w:p w14:paraId="7B5EBFD7"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PARKER, K. L., BARBOZA, P. S. &amp; GILLINGHAM, M. P. 2009. Nutrition integrates environmental responses of ungulates. </w:t>
      </w:r>
      <w:r w:rsidRPr="00FD5846">
        <w:rPr>
          <w:rFonts w:ascii="Times New Roman" w:hAnsi="Times New Roman" w:cs="Times New Roman"/>
          <w:i/>
        </w:rPr>
        <w:t>Functional ecology,</w:t>
      </w:r>
      <w:r w:rsidRPr="00FD5846">
        <w:rPr>
          <w:rFonts w:ascii="Times New Roman" w:hAnsi="Times New Roman" w:cs="Times New Roman"/>
        </w:rPr>
        <w:t xml:space="preserve"> 23</w:t>
      </w:r>
      <w:r w:rsidRPr="00FD5846">
        <w:rPr>
          <w:rFonts w:ascii="Times New Roman" w:hAnsi="Times New Roman" w:cs="Times New Roman"/>
          <w:b/>
        </w:rPr>
        <w:t>,</w:t>
      </w:r>
      <w:r w:rsidRPr="00FD5846">
        <w:rPr>
          <w:rFonts w:ascii="Times New Roman" w:hAnsi="Times New Roman" w:cs="Times New Roman"/>
        </w:rPr>
        <w:t xml:space="preserve"> 57-69.</w:t>
      </w:r>
    </w:p>
    <w:p w14:paraId="77CBB3DE"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POWELL, R. A. &amp; BOITANI, L. 2012. Movements, home ranges, activity, and dispersal. </w:t>
      </w:r>
      <w:r w:rsidRPr="00FD5846">
        <w:rPr>
          <w:rFonts w:ascii="Times New Roman" w:hAnsi="Times New Roman" w:cs="Times New Roman"/>
          <w:i/>
        </w:rPr>
        <w:t>Carnivore ecology and conservation: a handbook of techniques (L. Boitani and RA Powell, eds.). Oxford University Press, London, United Kingdom</w:t>
      </w:r>
      <w:r w:rsidRPr="00FD5846">
        <w:rPr>
          <w:rFonts w:ascii="Times New Roman" w:hAnsi="Times New Roman" w:cs="Times New Roman"/>
          <w:b/>
        </w:rPr>
        <w:t>,</w:t>
      </w:r>
      <w:r w:rsidRPr="00FD5846">
        <w:rPr>
          <w:rFonts w:ascii="Times New Roman" w:hAnsi="Times New Roman" w:cs="Times New Roman"/>
        </w:rPr>
        <w:t xml:space="preserve"> 188-217.</w:t>
      </w:r>
    </w:p>
    <w:p w14:paraId="3B6E666E"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lastRenderedPageBreak/>
        <w:t xml:space="preserve">POZO, R. A., COULSON, T., MCCULLOCH, G., STRONZA, A. L. &amp; SONGHURST, A. C. 2017. Determining baselines for human-elephant conflict: A matter of time. </w:t>
      </w:r>
      <w:r w:rsidRPr="00FD5846">
        <w:rPr>
          <w:rFonts w:ascii="Times New Roman" w:hAnsi="Times New Roman" w:cs="Times New Roman"/>
          <w:i/>
        </w:rPr>
        <w:t>PLoS One,</w:t>
      </w:r>
      <w:r w:rsidRPr="00FD5846">
        <w:rPr>
          <w:rFonts w:ascii="Times New Roman" w:hAnsi="Times New Roman" w:cs="Times New Roman"/>
        </w:rPr>
        <w:t xml:space="preserve"> 12</w:t>
      </w:r>
      <w:r w:rsidRPr="00FD5846">
        <w:rPr>
          <w:rFonts w:ascii="Times New Roman" w:hAnsi="Times New Roman" w:cs="Times New Roman"/>
          <w:b/>
        </w:rPr>
        <w:t>,</w:t>
      </w:r>
      <w:r w:rsidRPr="00FD5846">
        <w:rPr>
          <w:rFonts w:ascii="Times New Roman" w:hAnsi="Times New Roman" w:cs="Times New Roman"/>
        </w:rPr>
        <w:t xml:space="preserve"> e0178840.</w:t>
      </w:r>
    </w:p>
    <w:p w14:paraId="1575F540"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POZO, R. A., CUSACK, J. J., MCCULLOCH, G., STRONZA, A., SONGHURST, A. &amp; COULSON, T. 2018. Elephant space-use is not a good predictor of crop-damage. </w:t>
      </w:r>
      <w:r w:rsidRPr="00FD5846">
        <w:rPr>
          <w:rFonts w:ascii="Times New Roman" w:hAnsi="Times New Roman" w:cs="Times New Roman"/>
          <w:i/>
        </w:rPr>
        <w:t>Biological Conservation,</w:t>
      </w:r>
      <w:r w:rsidRPr="00FD5846">
        <w:rPr>
          <w:rFonts w:ascii="Times New Roman" w:hAnsi="Times New Roman" w:cs="Times New Roman"/>
        </w:rPr>
        <w:t xml:space="preserve"> 228</w:t>
      </w:r>
      <w:r w:rsidRPr="00FD5846">
        <w:rPr>
          <w:rFonts w:ascii="Times New Roman" w:hAnsi="Times New Roman" w:cs="Times New Roman"/>
          <w:b/>
        </w:rPr>
        <w:t>,</w:t>
      </w:r>
      <w:r w:rsidRPr="00FD5846">
        <w:rPr>
          <w:rFonts w:ascii="Times New Roman" w:hAnsi="Times New Roman" w:cs="Times New Roman"/>
        </w:rPr>
        <w:t xml:space="preserve"> 241-251.</w:t>
      </w:r>
    </w:p>
    <w:p w14:paraId="36D6AA02"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PRAJAPATI, A. 2008. </w:t>
      </w:r>
      <w:r w:rsidRPr="00FD5846">
        <w:rPr>
          <w:rFonts w:ascii="Times New Roman" w:hAnsi="Times New Roman" w:cs="Times New Roman"/>
          <w:i/>
        </w:rPr>
        <w:t>Nutrient analysis of important food tree species of Asian elephant (Elephas maximus) in hot-dry season in Bardia National Park, Nepal.</w:t>
      </w:r>
      <w:r w:rsidRPr="00FD5846">
        <w:rPr>
          <w:rFonts w:ascii="Times New Roman" w:hAnsi="Times New Roman" w:cs="Times New Roman"/>
        </w:rPr>
        <w:t xml:space="preserve"> Kathmandu University.</w:t>
      </w:r>
    </w:p>
    <w:p w14:paraId="40B92F0A" w14:textId="227FFCA5"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R CORE TEAM. 2013. </w:t>
      </w:r>
      <w:r w:rsidRPr="00FD5846">
        <w:rPr>
          <w:rFonts w:ascii="Times New Roman" w:hAnsi="Times New Roman" w:cs="Times New Roman"/>
          <w:i/>
        </w:rPr>
        <w:t xml:space="preserve">R: A Language and Environment for Statistical Computing. R Foundation for Statistical Computing, Vienna. </w:t>
      </w:r>
      <w:r w:rsidRPr="00FD5846">
        <w:rPr>
          <w:rFonts w:ascii="Times New Roman" w:hAnsi="Times New Roman" w:cs="Times New Roman"/>
        </w:rPr>
        <w:t xml:space="preserve">[Online]. Available: </w:t>
      </w:r>
      <w:hyperlink r:id="rId14" w:history="1">
        <w:r w:rsidRPr="00FD5846">
          <w:rPr>
            <w:rStyle w:val="Hyperlink"/>
            <w:rFonts w:ascii="Times New Roman" w:hAnsi="Times New Roman" w:cs="Times New Roman"/>
          </w:rPr>
          <w:t>http://www.R-project.org/</w:t>
        </w:r>
      </w:hyperlink>
      <w:r w:rsidRPr="00FD5846">
        <w:rPr>
          <w:rFonts w:ascii="Times New Roman" w:hAnsi="Times New Roman" w:cs="Times New Roman"/>
        </w:rPr>
        <w:t xml:space="preserve"> [Accessed 2021].</w:t>
      </w:r>
    </w:p>
    <w:p w14:paraId="7DD61063"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RINGROSE, S., VANDERPOST, C. &amp; MATHESON, W. 2003. Mapping ecological conditions in the Okavango delta, Botswana using fine and coarse resolution systems including simulated SPOT vegetation imagery. </w:t>
      </w:r>
      <w:r w:rsidRPr="00FD5846">
        <w:rPr>
          <w:rFonts w:ascii="Times New Roman" w:hAnsi="Times New Roman" w:cs="Times New Roman"/>
          <w:i/>
        </w:rPr>
        <w:t>International Journal of Remote Sensing,</w:t>
      </w:r>
      <w:r w:rsidRPr="00FD5846">
        <w:rPr>
          <w:rFonts w:ascii="Times New Roman" w:hAnsi="Times New Roman" w:cs="Times New Roman"/>
        </w:rPr>
        <w:t xml:space="preserve"> 24</w:t>
      </w:r>
      <w:r w:rsidRPr="00FD5846">
        <w:rPr>
          <w:rFonts w:ascii="Times New Roman" w:hAnsi="Times New Roman" w:cs="Times New Roman"/>
          <w:b/>
        </w:rPr>
        <w:t>,</w:t>
      </w:r>
      <w:r w:rsidRPr="00FD5846">
        <w:rPr>
          <w:rFonts w:ascii="Times New Roman" w:hAnsi="Times New Roman" w:cs="Times New Roman"/>
        </w:rPr>
        <w:t xml:space="preserve"> 1029-1052.</w:t>
      </w:r>
    </w:p>
    <w:p w14:paraId="151F600A"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SACH, F., DIERENFELD, E. S., LANGLEY-EVANS, S. C., WATTS, M. J. &amp; YON, L. 2019. African savanna elephants (Loxodonta africana) as an example of a herbivore making movement choices based on nutritional needs. </w:t>
      </w:r>
      <w:r w:rsidRPr="00FD5846">
        <w:rPr>
          <w:rFonts w:ascii="Times New Roman" w:hAnsi="Times New Roman" w:cs="Times New Roman"/>
          <w:i/>
        </w:rPr>
        <w:t>PeerJ,</w:t>
      </w:r>
      <w:r w:rsidRPr="00FD5846">
        <w:rPr>
          <w:rFonts w:ascii="Times New Roman" w:hAnsi="Times New Roman" w:cs="Times New Roman"/>
        </w:rPr>
        <w:t xml:space="preserve"> 7</w:t>
      </w:r>
      <w:r w:rsidRPr="00FD5846">
        <w:rPr>
          <w:rFonts w:ascii="Times New Roman" w:hAnsi="Times New Roman" w:cs="Times New Roman"/>
          <w:b/>
        </w:rPr>
        <w:t>,</w:t>
      </w:r>
      <w:r w:rsidRPr="00FD5846">
        <w:rPr>
          <w:rFonts w:ascii="Times New Roman" w:hAnsi="Times New Roman" w:cs="Times New Roman"/>
        </w:rPr>
        <w:t xml:space="preserve"> e6260.</w:t>
      </w:r>
    </w:p>
    <w:p w14:paraId="6202D3A1"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SCHLOSSBERG, S., CHASE, M. J. &amp; GRIFFIN, C. R. 2018. Poaching and human encroachment reverse recovery of African savannah elephants in south-east Angola despite 14 years of peace. </w:t>
      </w:r>
      <w:r w:rsidRPr="00FD5846">
        <w:rPr>
          <w:rFonts w:ascii="Times New Roman" w:hAnsi="Times New Roman" w:cs="Times New Roman"/>
          <w:i/>
        </w:rPr>
        <w:t>PLoS One,</w:t>
      </w:r>
      <w:r w:rsidRPr="00FD5846">
        <w:rPr>
          <w:rFonts w:ascii="Times New Roman" w:hAnsi="Times New Roman" w:cs="Times New Roman"/>
        </w:rPr>
        <w:t xml:space="preserve"> 13</w:t>
      </w:r>
      <w:r w:rsidRPr="00FD5846">
        <w:rPr>
          <w:rFonts w:ascii="Times New Roman" w:hAnsi="Times New Roman" w:cs="Times New Roman"/>
          <w:b/>
        </w:rPr>
        <w:t>,</w:t>
      </w:r>
      <w:r w:rsidRPr="00FD5846">
        <w:rPr>
          <w:rFonts w:ascii="Times New Roman" w:hAnsi="Times New Roman" w:cs="Times New Roman"/>
        </w:rPr>
        <w:t xml:space="preserve"> e0193469.</w:t>
      </w:r>
    </w:p>
    <w:p w14:paraId="6CCAF7DD"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SCHULTE, B. A. 2000. Social structure and helping behavior in captive elephants. </w:t>
      </w:r>
      <w:r w:rsidRPr="00FD5846">
        <w:rPr>
          <w:rFonts w:ascii="Times New Roman" w:hAnsi="Times New Roman" w:cs="Times New Roman"/>
          <w:i/>
        </w:rPr>
        <w:t>Zoo Biology: Published in affiliation with the American Zoo and Aquarium Association,</w:t>
      </w:r>
      <w:r w:rsidRPr="00FD5846">
        <w:rPr>
          <w:rFonts w:ascii="Times New Roman" w:hAnsi="Times New Roman" w:cs="Times New Roman"/>
        </w:rPr>
        <w:t xml:space="preserve"> 19</w:t>
      </w:r>
      <w:r w:rsidRPr="00FD5846">
        <w:rPr>
          <w:rFonts w:ascii="Times New Roman" w:hAnsi="Times New Roman" w:cs="Times New Roman"/>
          <w:b/>
        </w:rPr>
        <w:t>,</w:t>
      </w:r>
      <w:r w:rsidRPr="00FD5846">
        <w:rPr>
          <w:rFonts w:ascii="Times New Roman" w:hAnsi="Times New Roman" w:cs="Times New Roman"/>
        </w:rPr>
        <w:t xml:space="preserve"> 447-459.</w:t>
      </w:r>
    </w:p>
    <w:p w14:paraId="63047748"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SHAFFER, L. J., KHADKA, K. K., VAN DEN HOEK, J. &amp; NAITHANI, K. J. 2019. Human-elephant conflict: A review of current management strategies and future directions. </w:t>
      </w:r>
      <w:r w:rsidRPr="00FD5846">
        <w:rPr>
          <w:rFonts w:ascii="Times New Roman" w:hAnsi="Times New Roman" w:cs="Times New Roman"/>
          <w:i/>
        </w:rPr>
        <w:t>Frontiers in Ecology and Evolution,</w:t>
      </w:r>
      <w:r w:rsidRPr="00FD5846">
        <w:rPr>
          <w:rFonts w:ascii="Times New Roman" w:hAnsi="Times New Roman" w:cs="Times New Roman"/>
        </w:rPr>
        <w:t xml:space="preserve"> 6</w:t>
      </w:r>
      <w:r w:rsidRPr="00FD5846">
        <w:rPr>
          <w:rFonts w:ascii="Times New Roman" w:hAnsi="Times New Roman" w:cs="Times New Roman"/>
          <w:b/>
        </w:rPr>
        <w:t>,</w:t>
      </w:r>
      <w:r w:rsidRPr="00FD5846">
        <w:rPr>
          <w:rFonts w:ascii="Times New Roman" w:hAnsi="Times New Roman" w:cs="Times New Roman"/>
        </w:rPr>
        <w:t xml:space="preserve"> 235.</w:t>
      </w:r>
    </w:p>
    <w:p w14:paraId="2F55E861"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SKARPE, C., AARRESTAD, P. A., ANDREASSEN, H. P., DHILLION, S. S., DIMAKATSO, T., DU TOIT, J. T., DUNCAN, J. H., HYTTEBORN, H., MAKHABU, S. &amp; MARI, M. 2004. The return of the giants: ecological effects of an increasing elephant population. </w:t>
      </w:r>
      <w:r w:rsidRPr="00FD5846">
        <w:rPr>
          <w:rFonts w:ascii="Times New Roman" w:hAnsi="Times New Roman" w:cs="Times New Roman"/>
          <w:i/>
        </w:rPr>
        <w:t>AMBIO: A Journal of the Human Environment,</w:t>
      </w:r>
      <w:r w:rsidRPr="00FD5846">
        <w:rPr>
          <w:rFonts w:ascii="Times New Roman" w:hAnsi="Times New Roman" w:cs="Times New Roman"/>
        </w:rPr>
        <w:t xml:space="preserve"> 33</w:t>
      </w:r>
      <w:r w:rsidRPr="00FD5846">
        <w:rPr>
          <w:rFonts w:ascii="Times New Roman" w:hAnsi="Times New Roman" w:cs="Times New Roman"/>
          <w:b/>
        </w:rPr>
        <w:t>,</w:t>
      </w:r>
      <w:r w:rsidRPr="00FD5846">
        <w:rPr>
          <w:rFonts w:ascii="Times New Roman" w:hAnsi="Times New Roman" w:cs="Times New Roman"/>
        </w:rPr>
        <w:t xml:space="preserve"> 276-282.</w:t>
      </w:r>
    </w:p>
    <w:p w14:paraId="74D601EB"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SKARPE, C., BERGSTRÖM, R., BRÅTEN, A. &amp; DANELL, K. 2000. Browsing in a heterogeneons savanna. </w:t>
      </w:r>
      <w:r w:rsidRPr="00FD5846">
        <w:rPr>
          <w:rFonts w:ascii="Times New Roman" w:hAnsi="Times New Roman" w:cs="Times New Roman"/>
          <w:i/>
        </w:rPr>
        <w:t>Ecography,</w:t>
      </w:r>
      <w:r w:rsidRPr="00FD5846">
        <w:rPr>
          <w:rFonts w:ascii="Times New Roman" w:hAnsi="Times New Roman" w:cs="Times New Roman"/>
        </w:rPr>
        <w:t xml:space="preserve"> 23</w:t>
      </w:r>
      <w:r w:rsidRPr="00FD5846">
        <w:rPr>
          <w:rFonts w:ascii="Times New Roman" w:hAnsi="Times New Roman" w:cs="Times New Roman"/>
          <w:b/>
        </w:rPr>
        <w:t>,</w:t>
      </w:r>
      <w:r w:rsidRPr="00FD5846">
        <w:rPr>
          <w:rFonts w:ascii="Times New Roman" w:hAnsi="Times New Roman" w:cs="Times New Roman"/>
        </w:rPr>
        <w:t xml:space="preserve"> 632-640.</w:t>
      </w:r>
    </w:p>
    <w:p w14:paraId="1E1E96F2"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SONGHURST, A. 2014. Ecoexist report on elephant collaring exercise Eastern and western Panhandle. Ecoexist Project, Botswana.</w:t>
      </w:r>
    </w:p>
    <w:p w14:paraId="7F3D719F"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SONGHURST, A. 2017. Measuring human–wildlife conflicts: Comparing insights from different monitoring approaches. </w:t>
      </w:r>
      <w:r w:rsidRPr="00FD5846">
        <w:rPr>
          <w:rFonts w:ascii="Times New Roman" w:hAnsi="Times New Roman" w:cs="Times New Roman"/>
          <w:i/>
        </w:rPr>
        <w:t>Wildlife Society Bulletin,</w:t>
      </w:r>
      <w:r w:rsidRPr="00FD5846">
        <w:rPr>
          <w:rFonts w:ascii="Times New Roman" w:hAnsi="Times New Roman" w:cs="Times New Roman"/>
        </w:rPr>
        <w:t xml:space="preserve"> 41</w:t>
      </w:r>
      <w:r w:rsidRPr="00FD5846">
        <w:rPr>
          <w:rFonts w:ascii="Times New Roman" w:hAnsi="Times New Roman" w:cs="Times New Roman"/>
          <w:b/>
        </w:rPr>
        <w:t>,</w:t>
      </w:r>
      <w:r w:rsidRPr="00FD5846">
        <w:rPr>
          <w:rFonts w:ascii="Times New Roman" w:hAnsi="Times New Roman" w:cs="Times New Roman"/>
        </w:rPr>
        <w:t xml:space="preserve"> 351-361.</w:t>
      </w:r>
    </w:p>
    <w:p w14:paraId="00364500"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SONGHURST, A. 2023. Probing the Complexities of Actual and Perceived Levels of Human-Elephant Conflict in the Okavango, Botswana. </w:t>
      </w:r>
      <w:r w:rsidRPr="00FD5846">
        <w:rPr>
          <w:rFonts w:ascii="Times New Roman" w:hAnsi="Times New Roman" w:cs="Times New Roman"/>
          <w:i/>
        </w:rPr>
        <w:t>Diversity,</w:t>
      </w:r>
      <w:r w:rsidRPr="00FD5846">
        <w:rPr>
          <w:rFonts w:ascii="Times New Roman" w:hAnsi="Times New Roman" w:cs="Times New Roman"/>
        </w:rPr>
        <w:t xml:space="preserve"> 15</w:t>
      </w:r>
      <w:r w:rsidRPr="00FD5846">
        <w:rPr>
          <w:rFonts w:ascii="Times New Roman" w:hAnsi="Times New Roman" w:cs="Times New Roman"/>
          <w:b/>
        </w:rPr>
        <w:t>,</w:t>
      </w:r>
      <w:r w:rsidRPr="00FD5846">
        <w:rPr>
          <w:rFonts w:ascii="Times New Roman" w:hAnsi="Times New Roman" w:cs="Times New Roman"/>
        </w:rPr>
        <w:t xml:space="preserve"> 890.</w:t>
      </w:r>
    </w:p>
    <w:p w14:paraId="4C192D8D"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SONGHURST, A. &amp; COULSON, T. 2014. Exploring the effects of spatial autocorrelation when identifying key drivers of wildlife crop‐raiding. </w:t>
      </w:r>
      <w:r w:rsidRPr="00FD5846">
        <w:rPr>
          <w:rFonts w:ascii="Times New Roman" w:hAnsi="Times New Roman" w:cs="Times New Roman"/>
          <w:i/>
        </w:rPr>
        <w:t>Ecology and Evolution,</w:t>
      </w:r>
      <w:r w:rsidRPr="00FD5846">
        <w:rPr>
          <w:rFonts w:ascii="Times New Roman" w:hAnsi="Times New Roman" w:cs="Times New Roman"/>
        </w:rPr>
        <w:t xml:space="preserve"> 4</w:t>
      </w:r>
      <w:r w:rsidRPr="00FD5846">
        <w:rPr>
          <w:rFonts w:ascii="Times New Roman" w:hAnsi="Times New Roman" w:cs="Times New Roman"/>
          <w:b/>
        </w:rPr>
        <w:t>,</w:t>
      </w:r>
      <w:r w:rsidRPr="00FD5846">
        <w:rPr>
          <w:rFonts w:ascii="Times New Roman" w:hAnsi="Times New Roman" w:cs="Times New Roman"/>
        </w:rPr>
        <w:t xml:space="preserve"> 582-593.</w:t>
      </w:r>
    </w:p>
    <w:p w14:paraId="2F38F5F7"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SONGHURST, A., MCCULLOCH, G. &amp; COULSON, T. 2016. Finding pathways to human–elephant coexistence: a risky business. </w:t>
      </w:r>
      <w:r w:rsidRPr="00FD5846">
        <w:rPr>
          <w:rFonts w:ascii="Times New Roman" w:hAnsi="Times New Roman" w:cs="Times New Roman"/>
          <w:i/>
        </w:rPr>
        <w:t>Oryx,</w:t>
      </w:r>
      <w:r w:rsidRPr="00FD5846">
        <w:rPr>
          <w:rFonts w:ascii="Times New Roman" w:hAnsi="Times New Roman" w:cs="Times New Roman"/>
        </w:rPr>
        <w:t xml:space="preserve"> 50</w:t>
      </w:r>
      <w:r w:rsidRPr="00FD5846">
        <w:rPr>
          <w:rFonts w:ascii="Times New Roman" w:hAnsi="Times New Roman" w:cs="Times New Roman"/>
          <w:b/>
        </w:rPr>
        <w:t>,</w:t>
      </w:r>
      <w:r w:rsidRPr="00FD5846">
        <w:rPr>
          <w:rFonts w:ascii="Times New Roman" w:hAnsi="Times New Roman" w:cs="Times New Roman"/>
        </w:rPr>
        <w:t xml:space="preserve"> 713-720.</w:t>
      </w:r>
    </w:p>
    <w:p w14:paraId="4AA526E1"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SONGHURST, A., MCCULLOCH, G. &amp; STRONZA, A. 2015. Human-elephant conflict and coexistence in Botswana.</w:t>
      </w:r>
    </w:p>
    <w:p w14:paraId="493DCC10"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SONGHURST, A. C. 2012. Competition between people and elephants in the Okavango Delta Panhandle, Botswana.</w:t>
      </w:r>
    </w:p>
    <w:p w14:paraId="1BE96D5D"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SPINAGE, C. 2024. The Elephant in Botswana. </w:t>
      </w:r>
      <w:r w:rsidRPr="00FD5846">
        <w:rPr>
          <w:rFonts w:ascii="Times New Roman" w:hAnsi="Times New Roman" w:cs="Times New Roman"/>
          <w:i/>
        </w:rPr>
        <w:t>Big Game of Botswana: The Tragic History of a Once Great Southern African Fauna.</w:t>
      </w:r>
      <w:r w:rsidRPr="00FD5846">
        <w:rPr>
          <w:rFonts w:ascii="Times New Roman" w:hAnsi="Times New Roman" w:cs="Times New Roman"/>
        </w:rPr>
        <w:t xml:space="preserve"> Springer.</w:t>
      </w:r>
    </w:p>
    <w:p w14:paraId="7ED7786B"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STOKKE, S. &amp; DU TOIT, J. T. 2002. Sexual segregation in habitat use by elephants in Chobe National Park, Botswana. </w:t>
      </w:r>
      <w:r w:rsidRPr="00FD5846">
        <w:rPr>
          <w:rFonts w:ascii="Times New Roman" w:hAnsi="Times New Roman" w:cs="Times New Roman"/>
          <w:i/>
        </w:rPr>
        <w:t>African journal of ecology,</w:t>
      </w:r>
      <w:r w:rsidRPr="00FD5846">
        <w:rPr>
          <w:rFonts w:ascii="Times New Roman" w:hAnsi="Times New Roman" w:cs="Times New Roman"/>
        </w:rPr>
        <w:t xml:space="preserve"> 40</w:t>
      </w:r>
      <w:r w:rsidRPr="00FD5846">
        <w:rPr>
          <w:rFonts w:ascii="Times New Roman" w:hAnsi="Times New Roman" w:cs="Times New Roman"/>
          <w:b/>
        </w:rPr>
        <w:t>,</w:t>
      </w:r>
      <w:r w:rsidRPr="00FD5846">
        <w:rPr>
          <w:rFonts w:ascii="Times New Roman" w:hAnsi="Times New Roman" w:cs="Times New Roman"/>
        </w:rPr>
        <w:t xml:space="preserve"> 360-371.</w:t>
      </w:r>
    </w:p>
    <w:p w14:paraId="2B01EE0F"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SUKUMAR, R. 2003. </w:t>
      </w:r>
      <w:r w:rsidRPr="00FD5846">
        <w:rPr>
          <w:rFonts w:ascii="Times New Roman" w:hAnsi="Times New Roman" w:cs="Times New Roman"/>
          <w:i/>
        </w:rPr>
        <w:t>The living elephants: evolutionary ecology, behaviour, and conservation</w:t>
      </w:r>
      <w:r w:rsidRPr="00FD5846">
        <w:rPr>
          <w:rFonts w:ascii="Times New Roman" w:hAnsi="Times New Roman" w:cs="Times New Roman"/>
        </w:rPr>
        <w:t>, Oxford University Press.</w:t>
      </w:r>
    </w:p>
    <w:p w14:paraId="7BF036F8" w14:textId="77777777" w:rsidR="00AC438E" w:rsidRPr="00FD5846" w:rsidRDefault="00AC438E" w:rsidP="00AC438E">
      <w:pPr>
        <w:pStyle w:val="EndNoteBibliography"/>
        <w:spacing w:after="0"/>
        <w:ind w:left="720" w:hanging="720"/>
        <w:rPr>
          <w:rFonts w:ascii="Times New Roman" w:hAnsi="Times New Roman" w:cs="Times New Roman"/>
        </w:rPr>
      </w:pPr>
      <w:r w:rsidRPr="00A33BE0">
        <w:rPr>
          <w:rFonts w:ascii="Times New Roman" w:hAnsi="Times New Roman" w:cs="Times New Roman"/>
          <w:lang w:val="pl-PL"/>
        </w:rPr>
        <w:t xml:space="preserve">TAKATSU, Z., TSUDA, M., YAMADA, A., MATSUMOTO, H., TAKAI, A., TAKEDA, Y. &amp; TAKASE, M. 2017. </w:t>
      </w:r>
      <w:r w:rsidRPr="00FD5846">
        <w:rPr>
          <w:rFonts w:ascii="Times New Roman" w:hAnsi="Times New Roman" w:cs="Times New Roman"/>
        </w:rPr>
        <w:t xml:space="preserve">Elephant’s breast milk contains large amounts of glucosamine. </w:t>
      </w:r>
      <w:r w:rsidRPr="00FD5846">
        <w:rPr>
          <w:rFonts w:ascii="Times New Roman" w:hAnsi="Times New Roman" w:cs="Times New Roman"/>
          <w:i/>
        </w:rPr>
        <w:t>Journal of Veterinary Medical Science,</w:t>
      </w:r>
      <w:r w:rsidRPr="00FD5846">
        <w:rPr>
          <w:rFonts w:ascii="Times New Roman" w:hAnsi="Times New Roman" w:cs="Times New Roman"/>
        </w:rPr>
        <w:t xml:space="preserve"> 79</w:t>
      </w:r>
      <w:r w:rsidRPr="00FD5846">
        <w:rPr>
          <w:rFonts w:ascii="Times New Roman" w:hAnsi="Times New Roman" w:cs="Times New Roman"/>
          <w:b/>
        </w:rPr>
        <w:t>,</w:t>
      </w:r>
      <w:r w:rsidRPr="00FD5846">
        <w:rPr>
          <w:rFonts w:ascii="Times New Roman" w:hAnsi="Times New Roman" w:cs="Times New Roman"/>
        </w:rPr>
        <w:t xml:space="preserve"> 524-533.</w:t>
      </w:r>
    </w:p>
    <w:p w14:paraId="60731871" w14:textId="77777777" w:rsidR="00AC438E" w:rsidRPr="00FD5846" w:rsidRDefault="00AC438E" w:rsidP="00AC438E">
      <w:pPr>
        <w:pStyle w:val="EndNoteBibliography"/>
        <w:spacing w:after="0"/>
        <w:ind w:left="720" w:hanging="720"/>
        <w:rPr>
          <w:rFonts w:ascii="Times New Roman" w:hAnsi="Times New Roman" w:cs="Times New Roman"/>
        </w:rPr>
      </w:pPr>
      <w:r w:rsidRPr="00A33BE0">
        <w:rPr>
          <w:rFonts w:ascii="Times New Roman" w:hAnsi="Times New Roman" w:cs="Times New Roman"/>
          <w:lang w:val="fr-FR"/>
        </w:rPr>
        <w:lastRenderedPageBreak/>
        <w:t xml:space="preserve">TAN, C., YANG, J. &amp; LI, M. 2015. </w:t>
      </w:r>
      <w:r w:rsidRPr="00FD5846">
        <w:rPr>
          <w:rFonts w:ascii="Times New Roman" w:hAnsi="Times New Roman" w:cs="Times New Roman"/>
        </w:rPr>
        <w:t xml:space="preserve">Temporal-spatial variation of drought indicated by SPI and SPEI in Ningxia Hui Autonomous Region, China. </w:t>
      </w:r>
      <w:r w:rsidRPr="00FD5846">
        <w:rPr>
          <w:rFonts w:ascii="Times New Roman" w:hAnsi="Times New Roman" w:cs="Times New Roman"/>
          <w:i/>
        </w:rPr>
        <w:t>Atmosphere,</w:t>
      </w:r>
      <w:r w:rsidRPr="00FD5846">
        <w:rPr>
          <w:rFonts w:ascii="Times New Roman" w:hAnsi="Times New Roman" w:cs="Times New Roman"/>
        </w:rPr>
        <w:t xml:space="preserve"> 6</w:t>
      </w:r>
      <w:r w:rsidRPr="00FD5846">
        <w:rPr>
          <w:rFonts w:ascii="Times New Roman" w:hAnsi="Times New Roman" w:cs="Times New Roman"/>
          <w:b/>
        </w:rPr>
        <w:t>,</w:t>
      </w:r>
      <w:r w:rsidRPr="00FD5846">
        <w:rPr>
          <w:rFonts w:ascii="Times New Roman" w:hAnsi="Times New Roman" w:cs="Times New Roman"/>
        </w:rPr>
        <w:t xml:space="preserve"> 1399-1421.</w:t>
      </w:r>
    </w:p>
    <w:p w14:paraId="6B03B0F8"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THOMAS, C. D. 1991. Habitat use and geographic ranges of butterflies from the wet lowlands of Costa Rica. </w:t>
      </w:r>
      <w:r w:rsidRPr="00FD5846">
        <w:rPr>
          <w:rFonts w:ascii="Times New Roman" w:hAnsi="Times New Roman" w:cs="Times New Roman"/>
          <w:i/>
        </w:rPr>
        <w:t>Biological Conservation,</w:t>
      </w:r>
      <w:r w:rsidRPr="00FD5846">
        <w:rPr>
          <w:rFonts w:ascii="Times New Roman" w:hAnsi="Times New Roman" w:cs="Times New Roman"/>
        </w:rPr>
        <w:t xml:space="preserve"> 55</w:t>
      </w:r>
      <w:r w:rsidRPr="00FD5846">
        <w:rPr>
          <w:rFonts w:ascii="Times New Roman" w:hAnsi="Times New Roman" w:cs="Times New Roman"/>
          <w:b/>
        </w:rPr>
        <w:t>,</w:t>
      </w:r>
      <w:r w:rsidRPr="00FD5846">
        <w:rPr>
          <w:rFonts w:ascii="Times New Roman" w:hAnsi="Times New Roman" w:cs="Times New Roman"/>
        </w:rPr>
        <w:t xml:space="preserve"> 269-281.</w:t>
      </w:r>
    </w:p>
    <w:p w14:paraId="7871E042"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THOULESS, C. 1995. Long distance movements of elephants in northern Kenya. </w:t>
      </w:r>
      <w:r w:rsidRPr="00FD5846">
        <w:rPr>
          <w:rFonts w:ascii="Times New Roman" w:hAnsi="Times New Roman" w:cs="Times New Roman"/>
          <w:i/>
        </w:rPr>
        <w:t>African journal of ecology,</w:t>
      </w:r>
      <w:r w:rsidRPr="00FD5846">
        <w:rPr>
          <w:rFonts w:ascii="Times New Roman" w:hAnsi="Times New Roman" w:cs="Times New Roman"/>
        </w:rPr>
        <w:t xml:space="preserve"> 33</w:t>
      </w:r>
      <w:r w:rsidRPr="00FD5846">
        <w:rPr>
          <w:rFonts w:ascii="Times New Roman" w:hAnsi="Times New Roman" w:cs="Times New Roman"/>
          <w:b/>
        </w:rPr>
        <w:t>,</w:t>
      </w:r>
      <w:r w:rsidRPr="00FD5846">
        <w:rPr>
          <w:rFonts w:ascii="Times New Roman" w:hAnsi="Times New Roman" w:cs="Times New Roman"/>
        </w:rPr>
        <w:t xml:space="preserve"> 321-334.</w:t>
      </w:r>
    </w:p>
    <w:p w14:paraId="19574055"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TSALYUK, M., KILIAN, W., REINEKING, B. &amp; GETZ, W. M. 2019. Temporal variation in resource selection of African elephants follows long‐term variability in resource availability. </w:t>
      </w:r>
      <w:r w:rsidRPr="00FD5846">
        <w:rPr>
          <w:rFonts w:ascii="Times New Roman" w:hAnsi="Times New Roman" w:cs="Times New Roman"/>
          <w:i/>
        </w:rPr>
        <w:t>Ecological Monographs,</w:t>
      </w:r>
      <w:r w:rsidRPr="00FD5846">
        <w:rPr>
          <w:rFonts w:ascii="Times New Roman" w:hAnsi="Times New Roman" w:cs="Times New Roman"/>
        </w:rPr>
        <w:t xml:space="preserve"> 89</w:t>
      </w:r>
      <w:r w:rsidRPr="00FD5846">
        <w:rPr>
          <w:rFonts w:ascii="Times New Roman" w:hAnsi="Times New Roman" w:cs="Times New Roman"/>
          <w:b/>
        </w:rPr>
        <w:t>,</w:t>
      </w:r>
      <w:r w:rsidRPr="00FD5846">
        <w:rPr>
          <w:rFonts w:ascii="Times New Roman" w:hAnsi="Times New Roman" w:cs="Times New Roman"/>
        </w:rPr>
        <w:t xml:space="preserve"> e01348.</w:t>
      </w:r>
    </w:p>
    <w:p w14:paraId="0152025F"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TSHIPA, A., VALLS-FOX, H., FRITZ, H., COLLINS, K., SEBELE, L., MUNDY, P. &amp; CHAMAILLÉ-JAMMES, S. 2017. Partial migration links local surface-water management to large-scale elephant conservation in the world's largest transfrontier conservation area. </w:t>
      </w:r>
      <w:r w:rsidRPr="00FD5846">
        <w:rPr>
          <w:rFonts w:ascii="Times New Roman" w:hAnsi="Times New Roman" w:cs="Times New Roman"/>
          <w:i/>
        </w:rPr>
        <w:t>Biological Conservation,</w:t>
      </w:r>
      <w:r w:rsidRPr="00FD5846">
        <w:rPr>
          <w:rFonts w:ascii="Times New Roman" w:hAnsi="Times New Roman" w:cs="Times New Roman"/>
        </w:rPr>
        <w:t xml:space="preserve"> 215</w:t>
      </w:r>
      <w:r w:rsidRPr="00FD5846">
        <w:rPr>
          <w:rFonts w:ascii="Times New Roman" w:hAnsi="Times New Roman" w:cs="Times New Roman"/>
          <w:b/>
        </w:rPr>
        <w:t>,</w:t>
      </w:r>
      <w:r w:rsidRPr="00FD5846">
        <w:rPr>
          <w:rFonts w:ascii="Times New Roman" w:hAnsi="Times New Roman" w:cs="Times New Roman"/>
        </w:rPr>
        <w:t xml:space="preserve"> 46-50.</w:t>
      </w:r>
    </w:p>
    <w:p w14:paraId="4FCF6F17"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VAN BEEST, F. M., RIVRUD, I. M., LOE, L. E., MILNER, J. M. &amp; MYSTERUD, A. 2011. What determines variation in home range size across spatiotemporal scales in a large browsing herbivore? </w:t>
      </w:r>
      <w:r w:rsidRPr="00FD5846">
        <w:rPr>
          <w:rFonts w:ascii="Times New Roman" w:hAnsi="Times New Roman" w:cs="Times New Roman"/>
          <w:i/>
        </w:rPr>
        <w:t>Journal of Animal Ecology,</w:t>
      </w:r>
      <w:r w:rsidRPr="00FD5846">
        <w:rPr>
          <w:rFonts w:ascii="Times New Roman" w:hAnsi="Times New Roman" w:cs="Times New Roman"/>
        </w:rPr>
        <w:t xml:space="preserve"> 80</w:t>
      </w:r>
      <w:r w:rsidRPr="00FD5846">
        <w:rPr>
          <w:rFonts w:ascii="Times New Roman" w:hAnsi="Times New Roman" w:cs="Times New Roman"/>
          <w:b/>
        </w:rPr>
        <w:t>,</w:t>
      </w:r>
      <w:r w:rsidRPr="00FD5846">
        <w:rPr>
          <w:rFonts w:ascii="Times New Roman" w:hAnsi="Times New Roman" w:cs="Times New Roman"/>
        </w:rPr>
        <w:t xml:space="preserve"> 771-785.</w:t>
      </w:r>
    </w:p>
    <w:p w14:paraId="1557CC59"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VAN WINKLE, W. 1975. Comparison of several probabilistic home-range models. </w:t>
      </w:r>
      <w:r w:rsidRPr="00FD5846">
        <w:rPr>
          <w:rFonts w:ascii="Times New Roman" w:hAnsi="Times New Roman" w:cs="Times New Roman"/>
          <w:i/>
        </w:rPr>
        <w:t>The Journal of wildlife management</w:t>
      </w:r>
      <w:r w:rsidRPr="00FD5846">
        <w:rPr>
          <w:rFonts w:ascii="Times New Roman" w:hAnsi="Times New Roman" w:cs="Times New Roman"/>
          <w:b/>
        </w:rPr>
        <w:t>,</w:t>
      </w:r>
      <w:r w:rsidRPr="00FD5846">
        <w:rPr>
          <w:rFonts w:ascii="Times New Roman" w:hAnsi="Times New Roman" w:cs="Times New Roman"/>
        </w:rPr>
        <w:t xml:space="preserve"> 118-123.</w:t>
      </w:r>
    </w:p>
    <w:p w14:paraId="063FEA28"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VIANA, D. S., GRANADOS, J. E., FANDOS, P., PÉREZ, J. M., CANO-MANUEL, F. J., BURÓN, D., FANDOS, G., AGUADO, M. Á. P., FIGUEROLA, J. &amp; SORIGUER, R. C. 2018. Linking seasonal home range size with habitat selection and movement in a mountain ungulate. </w:t>
      </w:r>
      <w:r w:rsidRPr="00FD5846">
        <w:rPr>
          <w:rFonts w:ascii="Times New Roman" w:hAnsi="Times New Roman" w:cs="Times New Roman"/>
          <w:i/>
        </w:rPr>
        <w:t>Movement Ecology,</w:t>
      </w:r>
      <w:r w:rsidRPr="00FD5846">
        <w:rPr>
          <w:rFonts w:ascii="Times New Roman" w:hAnsi="Times New Roman" w:cs="Times New Roman"/>
        </w:rPr>
        <w:t xml:space="preserve"> 6</w:t>
      </w:r>
      <w:r w:rsidRPr="00FD5846">
        <w:rPr>
          <w:rFonts w:ascii="Times New Roman" w:hAnsi="Times New Roman" w:cs="Times New Roman"/>
          <w:b/>
        </w:rPr>
        <w:t>,</w:t>
      </w:r>
      <w:r w:rsidRPr="00FD5846">
        <w:rPr>
          <w:rFonts w:ascii="Times New Roman" w:hAnsi="Times New Roman" w:cs="Times New Roman"/>
        </w:rPr>
        <w:t xml:space="preserve"> 1-11.</w:t>
      </w:r>
    </w:p>
    <w:p w14:paraId="47DC8526"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VILJOEN, P. 1989. Spatial distribution and movements of elephants (Loxodonta africana) in the northern Namib Desert region of the Kaokoveld, South West Africa/Namibia. </w:t>
      </w:r>
      <w:r w:rsidRPr="00FD5846">
        <w:rPr>
          <w:rFonts w:ascii="Times New Roman" w:hAnsi="Times New Roman" w:cs="Times New Roman"/>
          <w:i/>
        </w:rPr>
        <w:t>Journal of Zoology,</w:t>
      </w:r>
      <w:r w:rsidRPr="00FD5846">
        <w:rPr>
          <w:rFonts w:ascii="Times New Roman" w:hAnsi="Times New Roman" w:cs="Times New Roman"/>
        </w:rPr>
        <w:t xml:space="preserve"> 219</w:t>
      </w:r>
      <w:r w:rsidRPr="00FD5846">
        <w:rPr>
          <w:rFonts w:ascii="Times New Roman" w:hAnsi="Times New Roman" w:cs="Times New Roman"/>
          <w:b/>
        </w:rPr>
        <w:t>,</w:t>
      </w:r>
      <w:r w:rsidRPr="00FD5846">
        <w:rPr>
          <w:rFonts w:ascii="Times New Roman" w:hAnsi="Times New Roman" w:cs="Times New Roman"/>
        </w:rPr>
        <w:t xml:space="preserve"> 1-19.</w:t>
      </w:r>
    </w:p>
    <w:p w14:paraId="29E194B2"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VILJOEN, P. &amp; BOTHMA, J. P. 1990. Daily movements of desert-dwelling elephants in the northern Namib Desert. </w:t>
      </w:r>
      <w:r w:rsidRPr="00FD5846">
        <w:rPr>
          <w:rFonts w:ascii="Times New Roman" w:hAnsi="Times New Roman" w:cs="Times New Roman"/>
          <w:i/>
        </w:rPr>
        <w:t>S. AFR. J. WILDL. RES./S.-AFR. TYDSKR. NATUURNAV.,</w:t>
      </w:r>
      <w:r w:rsidRPr="00FD5846">
        <w:rPr>
          <w:rFonts w:ascii="Times New Roman" w:hAnsi="Times New Roman" w:cs="Times New Roman"/>
        </w:rPr>
        <w:t xml:space="preserve"> 20</w:t>
      </w:r>
      <w:r w:rsidRPr="00FD5846">
        <w:rPr>
          <w:rFonts w:ascii="Times New Roman" w:hAnsi="Times New Roman" w:cs="Times New Roman"/>
          <w:b/>
        </w:rPr>
        <w:t>,</w:t>
      </w:r>
      <w:r w:rsidRPr="00FD5846">
        <w:rPr>
          <w:rFonts w:ascii="Times New Roman" w:hAnsi="Times New Roman" w:cs="Times New Roman"/>
        </w:rPr>
        <w:t xml:space="preserve"> 69-72.</w:t>
      </w:r>
    </w:p>
    <w:p w14:paraId="4C3DFA09"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WATO, Y. A., PRINS, H. H., HEITKÖNIG, I., WAHUNGU, G. M., NGENE, S. M., NJUMBI, S. &amp; VAN LANGEVELDE, F. 2018. Movement patterns of African elephants (Loxodonta africana) in a semi-arid savanna suggest that they have information on the location of dispersed water sources. </w:t>
      </w:r>
      <w:r w:rsidRPr="00FD5846">
        <w:rPr>
          <w:rFonts w:ascii="Times New Roman" w:hAnsi="Times New Roman" w:cs="Times New Roman"/>
          <w:i/>
        </w:rPr>
        <w:t>Frontiers in Ecology and Evolution,</w:t>
      </w:r>
      <w:r w:rsidRPr="00FD5846">
        <w:rPr>
          <w:rFonts w:ascii="Times New Roman" w:hAnsi="Times New Roman" w:cs="Times New Roman"/>
        </w:rPr>
        <w:t xml:space="preserve"> 6</w:t>
      </w:r>
      <w:r w:rsidRPr="00FD5846">
        <w:rPr>
          <w:rFonts w:ascii="Times New Roman" w:hAnsi="Times New Roman" w:cs="Times New Roman"/>
          <w:b/>
        </w:rPr>
        <w:t>,</w:t>
      </w:r>
      <w:r w:rsidRPr="00FD5846">
        <w:rPr>
          <w:rFonts w:ascii="Times New Roman" w:hAnsi="Times New Roman" w:cs="Times New Roman"/>
        </w:rPr>
        <w:t xml:space="preserve"> 167.</w:t>
      </w:r>
    </w:p>
    <w:p w14:paraId="2CD64E10" w14:textId="77777777" w:rsidR="00AC438E" w:rsidRPr="00FD5846" w:rsidRDefault="00AC438E" w:rsidP="00AC438E">
      <w:pPr>
        <w:pStyle w:val="EndNoteBibliography"/>
        <w:spacing w:after="0"/>
        <w:ind w:left="720" w:hanging="720"/>
        <w:rPr>
          <w:rFonts w:ascii="Times New Roman" w:hAnsi="Times New Roman" w:cs="Times New Roman"/>
        </w:rPr>
      </w:pPr>
      <w:r w:rsidRPr="00FD5846">
        <w:rPr>
          <w:rFonts w:ascii="Times New Roman" w:hAnsi="Times New Roman" w:cs="Times New Roman"/>
        </w:rPr>
        <w:t xml:space="preserve">WESTERN, D. &amp; LINDSAY, W. 1984. Seasonal herd dynamics of a savanna elephant population. </w:t>
      </w:r>
      <w:r w:rsidRPr="00FD5846">
        <w:rPr>
          <w:rFonts w:ascii="Times New Roman" w:hAnsi="Times New Roman" w:cs="Times New Roman"/>
          <w:i/>
        </w:rPr>
        <w:t>African journal of ecology,</w:t>
      </w:r>
      <w:r w:rsidRPr="00FD5846">
        <w:rPr>
          <w:rFonts w:ascii="Times New Roman" w:hAnsi="Times New Roman" w:cs="Times New Roman"/>
        </w:rPr>
        <w:t xml:space="preserve"> 22</w:t>
      </w:r>
      <w:r w:rsidRPr="00FD5846">
        <w:rPr>
          <w:rFonts w:ascii="Times New Roman" w:hAnsi="Times New Roman" w:cs="Times New Roman"/>
          <w:b/>
        </w:rPr>
        <w:t>,</w:t>
      </w:r>
      <w:r w:rsidRPr="00FD5846">
        <w:rPr>
          <w:rFonts w:ascii="Times New Roman" w:hAnsi="Times New Roman" w:cs="Times New Roman"/>
        </w:rPr>
        <w:t xml:space="preserve"> 229-244.</w:t>
      </w:r>
    </w:p>
    <w:p w14:paraId="5084291C" w14:textId="77777777" w:rsidR="00AC438E" w:rsidRPr="00FD5846" w:rsidRDefault="00AC438E" w:rsidP="00AC438E">
      <w:pPr>
        <w:pStyle w:val="EndNoteBibliography"/>
        <w:ind w:left="720" w:hanging="720"/>
        <w:rPr>
          <w:rFonts w:ascii="Times New Roman" w:hAnsi="Times New Roman" w:cs="Times New Roman"/>
        </w:rPr>
      </w:pPr>
      <w:r w:rsidRPr="00FD5846">
        <w:rPr>
          <w:rFonts w:ascii="Times New Roman" w:hAnsi="Times New Roman" w:cs="Times New Roman"/>
        </w:rPr>
        <w:t xml:space="preserve">WORTON, B. 1987. A review of models of home range for animal movement. </w:t>
      </w:r>
      <w:r w:rsidRPr="00FD5846">
        <w:rPr>
          <w:rFonts w:ascii="Times New Roman" w:hAnsi="Times New Roman" w:cs="Times New Roman"/>
          <w:i/>
        </w:rPr>
        <w:t>Ecological modelling,</w:t>
      </w:r>
      <w:r w:rsidRPr="00FD5846">
        <w:rPr>
          <w:rFonts w:ascii="Times New Roman" w:hAnsi="Times New Roman" w:cs="Times New Roman"/>
        </w:rPr>
        <w:t xml:space="preserve"> 38</w:t>
      </w:r>
      <w:r w:rsidRPr="00FD5846">
        <w:rPr>
          <w:rFonts w:ascii="Times New Roman" w:hAnsi="Times New Roman" w:cs="Times New Roman"/>
          <w:b/>
        </w:rPr>
        <w:t>,</w:t>
      </w:r>
      <w:r w:rsidRPr="00FD5846">
        <w:rPr>
          <w:rFonts w:ascii="Times New Roman" w:hAnsi="Times New Roman" w:cs="Times New Roman"/>
        </w:rPr>
        <w:t xml:space="preserve"> 277-298.</w:t>
      </w:r>
    </w:p>
    <w:p w14:paraId="53F3DCA0" w14:textId="347D932E" w:rsidR="005562C1" w:rsidRPr="00FD5846" w:rsidRDefault="00EF16F3" w:rsidP="0029396B">
      <w:pPr>
        <w:spacing w:before="120" w:after="120" w:line="360" w:lineRule="auto"/>
        <w:jc w:val="both"/>
        <w:rPr>
          <w:rFonts w:ascii="Times New Roman" w:hAnsi="Times New Roman" w:cs="Times New Roman"/>
          <w:lang w:val="en-GB"/>
        </w:rPr>
      </w:pPr>
      <w:r w:rsidRPr="00FD5846">
        <w:rPr>
          <w:rFonts w:ascii="Times New Roman" w:hAnsi="Times New Roman" w:cs="Times New Roman"/>
          <w:lang w:val="en-GB"/>
        </w:rPr>
        <w:fldChar w:fldCharType="end"/>
      </w:r>
    </w:p>
    <w:p w14:paraId="3178F204" w14:textId="77777777" w:rsidR="006E16DA" w:rsidRPr="00FD5846" w:rsidRDefault="006E16DA" w:rsidP="00A24FA6">
      <w:pPr>
        <w:spacing w:before="120" w:after="120" w:line="360" w:lineRule="auto"/>
        <w:jc w:val="both"/>
        <w:rPr>
          <w:rFonts w:ascii="Times New Roman" w:hAnsi="Times New Roman" w:cs="Times New Roman"/>
          <w:lang w:val="en-GB"/>
        </w:rPr>
      </w:pPr>
    </w:p>
    <w:p w14:paraId="16863AA2" w14:textId="77777777" w:rsidR="006E16DA" w:rsidRPr="00FD5846" w:rsidRDefault="006E16DA" w:rsidP="00A24FA6">
      <w:pPr>
        <w:spacing w:before="120" w:after="120" w:line="360" w:lineRule="auto"/>
        <w:jc w:val="both"/>
        <w:rPr>
          <w:rFonts w:ascii="Times New Roman" w:hAnsi="Times New Roman" w:cs="Times New Roman"/>
          <w:lang w:val="en-GB"/>
        </w:rPr>
      </w:pPr>
    </w:p>
    <w:p w14:paraId="11264DEA" w14:textId="77777777" w:rsidR="000F4A5B" w:rsidRPr="00FD5846" w:rsidRDefault="000F4A5B" w:rsidP="00A24FA6">
      <w:pPr>
        <w:spacing w:before="120" w:after="120" w:line="360" w:lineRule="auto"/>
        <w:jc w:val="both"/>
        <w:rPr>
          <w:rFonts w:ascii="Times New Roman" w:hAnsi="Times New Roman" w:cs="Times New Roman"/>
          <w:lang w:val="en-GB"/>
        </w:rPr>
      </w:pPr>
    </w:p>
    <w:p w14:paraId="42C23820" w14:textId="77777777" w:rsidR="000F4A5B" w:rsidRPr="00FD5846" w:rsidRDefault="000F4A5B" w:rsidP="00A24FA6">
      <w:pPr>
        <w:spacing w:before="120" w:after="120" w:line="360" w:lineRule="auto"/>
        <w:jc w:val="both"/>
        <w:rPr>
          <w:rFonts w:ascii="Times New Roman" w:hAnsi="Times New Roman" w:cs="Times New Roman"/>
          <w:lang w:val="en-GB"/>
        </w:rPr>
      </w:pPr>
    </w:p>
    <w:p w14:paraId="24B071D8" w14:textId="77777777" w:rsidR="000F4A5B" w:rsidRPr="00FD5846" w:rsidRDefault="000F4A5B" w:rsidP="00A24FA6">
      <w:pPr>
        <w:spacing w:before="120" w:after="120" w:line="360" w:lineRule="auto"/>
        <w:jc w:val="both"/>
        <w:rPr>
          <w:rFonts w:ascii="Times New Roman" w:hAnsi="Times New Roman" w:cs="Times New Roman"/>
          <w:lang w:val="en-GB"/>
        </w:rPr>
      </w:pPr>
    </w:p>
    <w:p w14:paraId="0F7E73E3" w14:textId="77777777" w:rsidR="000F4A5B" w:rsidRPr="00FD5846" w:rsidRDefault="000F4A5B" w:rsidP="00A24FA6">
      <w:pPr>
        <w:spacing w:before="120" w:after="120" w:line="360" w:lineRule="auto"/>
        <w:jc w:val="both"/>
        <w:rPr>
          <w:rFonts w:ascii="Times New Roman" w:hAnsi="Times New Roman" w:cs="Times New Roman"/>
          <w:lang w:val="en-GB"/>
        </w:rPr>
      </w:pPr>
    </w:p>
    <w:p w14:paraId="3C911494" w14:textId="77777777" w:rsidR="000F4A5B" w:rsidRPr="00FD5846" w:rsidRDefault="000F4A5B" w:rsidP="00A24FA6">
      <w:pPr>
        <w:spacing w:before="120" w:after="120" w:line="360" w:lineRule="auto"/>
        <w:jc w:val="both"/>
        <w:rPr>
          <w:rFonts w:ascii="Times New Roman" w:hAnsi="Times New Roman" w:cs="Times New Roman"/>
          <w:lang w:val="en-GB"/>
        </w:rPr>
      </w:pPr>
    </w:p>
    <w:p w14:paraId="28AA038F" w14:textId="77777777" w:rsidR="00ED1A3A" w:rsidRPr="00FD5846" w:rsidRDefault="00ED1A3A" w:rsidP="00A24FA6">
      <w:pPr>
        <w:spacing w:before="120" w:after="120" w:line="360" w:lineRule="auto"/>
        <w:jc w:val="both"/>
        <w:rPr>
          <w:rFonts w:ascii="Times New Roman" w:hAnsi="Times New Roman" w:cs="Times New Roman"/>
          <w:lang w:val="en-GB"/>
        </w:rPr>
      </w:pPr>
    </w:p>
    <w:p w14:paraId="3AF65E68" w14:textId="77777777" w:rsidR="00ED1A3A" w:rsidRPr="00FD5846" w:rsidRDefault="00ED1A3A" w:rsidP="00A24FA6">
      <w:pPr>
        <w:spacing w:before="120" w:after="120" w:line="360" w:lineRule="auto"/>
        <w:jc w:val="both"/>
        <w:rPr>
          <w:rFonts w:ascii="Times New Roman" w:hAnsi="Times New Roman" w:cs="Times New Roman"/>
          <w:lang w:val="en-GB"/>
        </w:rPr>
      </w:pPr>
    </w:p>
    <w:p w14:paraId="0FB62B2D" w14:textId="46F7F926" w:rsidR="004261AB" w:rsidRPr="00B4327B" w:rsidRDefault="00A77F0C" w:rsidP="0092099D">
      <w:pPr>
        <w:pStyle w:val="Heading1"/>
        <w:rPr>
          <w:rFonts w:ascii="Times New Roman" w:hAnsi="Times New Roman" w:cs="Times New Roman"/>
          <w:b/>
          <w:bCs/>
          <w:color w:val="auto"/>
          <w:sz w:val="28"/>
          <w:szCs w:val="28"/>
          <w:lang w:val="en-GB"/>
        </w:rPr>
      </w:pPr>
      <w:r w:rsidRPr="00B4327B">
        <w:rPr>
          <w:rFonts w:ascii="Times New Roman" w:hAnsi="Times New Roman" w:cs="Times New Roman"/>
          <w:b/>
          <w:bCs/>
          <w:color w:val="auto"/>
          <w:sz w:val="28"/>
          <w:szCs w:val="28"/>
          <w:lang w:val="en-GB"/>
        </w:rPr>
        <w:lastRenderedPageBreak/>
        <w:t>Appendix</w:t>
      </w:r>
    </w:p>
    <w:p w14:paraId="58BF4123" w14:textId="2B658AD4" w:rsidR="00DE34CE" w:rsidRPr="00B4327B" w:rsidRDefault="00DE34CE" w:rsidP="00DE29FB">
      <w:pPr>
        <w:spacing w:before="120" w:after="120" w:line="360" w:lineRule="auto"/>
        <w:rPr>
          <w:rFonts w:ascii="Times New Roman" w:hAnsi="Times New Roman" w:cs="Times New Roman"/>
          <w:b/>
          <w:bCs/>
          <w:sz w:val="28"/>
          <w:szCs w:val="28"/>
          <w:lang w:val="en-GB"/>
        </w:rPr>
      </w:pPr>
      <w:r w:rsidRPr="00B4327B">
        <w:rPr>
          <w:rFonts w:ascii="Times New Roman" w:hAnsi="Times New Roman" w:cs="Times New Roman"/>
          <w:b/>
          <w:bCs/>
          <w:sz w:val="28"/>
          <w:szCs w:val="28"/>
          <w:lang w:val="en-GB"/>
        </w:rPr>
        <w:tab/>
      </w:r>
    </w:p>
    <w:p w14:paraId="535544A6" w14:textId="35821870" w:rsidR="00DE34CE" w:rsidRPr="00B4327B" w:rsidRDefault="00DE34CE" w:rsidP="00DE29FB">
      <w:pPr>
        <w:spacing w:before="120" w:after="120" w:line="360" w:lineRule="auto"/>
        <w:jc w:val="center"/>
        <w:rPr>
          <w:rFonts w:ascii="Times New Roman" w:hAnsi="Times New Roman" w:cs="Times New Roman"/>
          <w:b/>
          <w:bCs/>
          <w:sz w:val="28"/>
          <w:szCs w:val="28"/>
          <w:lang w:val="en-GB"/>
        </w:rPr>
      </w:pPr>
      <w:r w:rsidRPr="00B4327B">
        <w:rPr>
          <w:rFonts w:ascii="Times New Roman" w:hAnsi="Times New Roman" w:cs="Times New Roman"/>
          <w:b/>
          <w:bCs/>
          <w:sz w:val="28"/>
          <w:szCs w:val="28"/>
          <w:lang w:val="en-GB"/>
        </w:rPr>
        <w:t>Figure Captions</w:t>
      </w:r>
    </w:p>
    <w:p w14:paraId="5AFA15A6" w14:textId="38EF3B90" w:rsidR="00223D20" w:rsidRPr="00223D20" w:rsidRDefault="00DE34CE" w:rsidP="00223D20">
      <w:pPr>
        <w:spacing w:before="120" w:after="120" w:line="360" w:lineRule="auto"/>
        <w:jc w:val="both"/>
        <w:rPr>
          <w:rFonts w:ascii="Times New Roman" w:hAnsi="Times New Roman" w:cs="Times New Roman"/>
        </w:rPr>
      </w:pPr>
      <w:r w:rsidRPr="00223D20">
        <w:rPr>
          <w:rFonts w:ascii="Times New Roman" w:hAnsi="Times New Roman" w:cs="Times New Roman"/>
          <w:b/>
          <w:bCs/>
        </w:rPr>
        <w:t>Figure 1</w:t>
      </w:r>
      <w:r w:rsidRPr="00223D20">
        <w:rPr>
          <w:rFonts w:ascii="Times New Roman" w:hAnsi="Times New Roman" w:cs="Times New Roman"/>
          <w:b/>
          <w:bCs/>
          <w:lang w:val="en-GB"/>
        </w:rPr>
        <w:t>.</w:t>
      </w:r>
      <w:r w:rsidRPr="00223D20">
        <w:rPr>
          <w:rFonts w:ascii="Times New Roman" w:hAnsi="Times New Roman" w:cs="Times New Roman"/>
          <w:lang w:val="en-GB"/>
        </w:rPr>
        <w:t xml:space="preserve"> </w:t>
      </w:r>
      <w:bookmarkStart w:id="4" w:name="_Hlk170392611"/>
      <w:bookmarkStart w:id="5" w:name="_Hlk170392821"/>
      <w:r w:rsidRPr="00223D20">
        <w:rPr>
          <w:rFonts w:ascii="Times New Roman" w:hAnsi="Times New Roman" w:cs="Times New Roman"/>
          <w:lang w:val="en-GB"/>
        </w:rPr>
        <w:t xml:space="preserve">Map of the study </w:t>
      </w:r>
      <w:bookmarkEnd w:id="4"/>
      <w:r w:rsidR="00223D20" w:rsidRPr="00223D20">
        <w:rPr>
          <w:rFonts w:ascii="Times New Roman" w:hAnsi="Times New Roman" w:cs="Times New Roman"/>
          <w:lang w:val="en-GB"/>
        </w:rPr>
        <w:t>area, within</w:t>
      </w:r>
      <w:r w:rsidR="00223D20" w:rsidRPr="00223D20">
        <w:rPr>
          <w:rFonts w:ascii="Times New Roman" w:hAnsi="Times New Roman" w:cs="Times New Roman"/>
        </w:rPr>
        <w:t xml:space="preserve"> Area NG11, where the 12 sampled villages are</w:t>
      </w:r>
      <w:r w:rsidR="00223D20">
        <w:rPr>
          <w:rFonts w:ascii="Times New Roman" w:hAnsi="Times New Roman" w:cs="Times New Roman"/>
        </w:rPr>
        <w:t xml:space="preserve"> </w:t>
      </w:r>
      <w:r w:rsidR="00223D20" w:rsidRPr="00223D20">
        <w:rPr>
          <w:rFonts w:ascii="Times New Roman" w:hAnsi="Times New Roman" w:cs="Times New Roman"/>
        </w:rPr>
        <w:t>illustrated according to population size.</w:t>
      </w:r>
      <w:bookmarkEnd w:id="5"/>
    </w:p>
    <w:p w14:paraId="3FE66C8C" w14:textId="40FFC3F0" w:rsidR="00F34BCC" w:rsidRPr="00B4327B" w:rsidRDefault="004C64FB" w:rsidP="00DE29FB">
      <w:pPr>
        <w:spacing w:before="120" w:after="120" w:line="360" w:lineRule="auto"/>
        <w:jc w:val="both"/>
        <w:rPr>
          <w:rFonts w:ascii="Times New Roman" w:hAnsi="Times New Roman" w:cs="Times New Roman"/>
          <w:iCs/>
          <w:lang w:val="en-GB"/>
        </w:rPr>
      </w:pPr>
      <w:r w:rsidRPr="00B4327B">
        <w:rPr>
          <w:rFonts w:ascii="Times New Roman" w:hAnsi="Times New Roman" w:cs="Times New Roman"/>
          <w:b/>
          <w:bCs/>
        </w:rPr>
        <w:t>Figure 2</w:t>
      </w:r>
      <w:r w:rsidR="00BB711D" w:rsidRPr="00B4327B">
        <w:rPr>
          <w:rFonts w:ascii="Times New Roman" w:hAnsi="Times New Roman" w:cs="Times New Roman"/>
          <w:b/>
          <w:bCs/>
        </w:rPr>
        <w:t>.</w:t>
      </w:r>
      <w:r w:rsidRPr="00B4327B">
        <w:rPr>
          <w:rFonts w:ascii="Times New Roman" w:hAnsi="Times New Roman" w:cs="Times New Roman"/>
        </w:rPr>
        <w:t xml:space="preserve"> </w:t>
      </w:r>
      <w:r w:rsidR="00F34BCC" w:rsidRPr="00B4327B">
        <w:rPr>
          <w:rFonts w:ascii="Times New Roman" w:hAnsi="Times New Roman" w:cs="Times New Roman"/>
          <w:iCs/>
          <w:lang w:val="en-GB"/>
        </w:rPr>
        <w:t>Seasonal home range sizes for male and female elephants in the eastern Okavango Panhandle, Botswana between 2014-2017. Home ranges derived from Kernel density estimation using R Statistics version 4.2.1.</w:t>
      </w:r>
    </w:p>
    <w:p w14:paraId="3F4447DA" w14:textId="13DC3016" w:rsidR="00451E26" w:rsidRPr="00B4327B" w:rsidRDefault="004C64FB" w:rsidP="00DE29FB">
      <w:pPr>
        <w:spacing w:before="120" w:after="120" w:line="360" w:lineRule="auto"/>
        <w:jc w:val="both"/>
        <w:rPr>
          <w:rFonts w:ascii="Times New Roman" w:hAnsi="Times New Roman" w:cs="Times New Roman"/>
          <w:lang w:val="en-GB"/>
        </w:rPr>
      </w:pPr>
      <w:r w:rsidRPr="00B4327B">
        <w:rPr>
          <w:rFonts w:ascii="Times New Roman" w:hAnsi="Times New Roman" w:cs="Times New Roman"/>
          <w:b/>
          <w:bCs/>
        </w:rPr>
        <w:t xml:space="preserve">Figure </w:t>
      </w:r>
      <w:r w:rsidR="00B22BB5" w:rsidRPr="00B4327B">
        <w:rPr>
          <w:rFonts w:ascii="Times New Roman" w:hAnsi="Times New Roman" w:cs="Times New Roman"/>
          <w:b/>
          <w:bCs/>
        </w:rPr>
        <w:t>3</w:t>
      </w:r>
      <w:r w:rsidRPr="00B4327B">
        <w:rPr>
          <w:rFonts w:ascii="Times New Roman" w:hAnsi="Times New Roman" w:cs="Times New Roman"/>
        </w:rPr>
        <w:t xml:space="preserve">. </w:t>
      </w:r>
      <w:bookmarkStart w:id="6" w:name="_Hlk170393020"/>
      <w:r w:rsidR="00F34BCC" w:rsidRPr="00B4327B">
        <w:rPr>
          <w:rFonts w:ascii="Times New Roman" w:hAnsi="Times New Roman" w:cs="Times New Roman"/>
          <w:lang w:val="en-GB"/>
        </w:rPr>
        <w:t xml:space="preserve">Elephant daily distance </w:t>
      </w:r>
      <w:r w:rsidR="00DF3218" w:rsidRPr="00B4327B">
        <w:rPr>
          <w:rFonts w:ascii="Times New Roman" w:hAnsi="Times New Roman" w:cs="Times New Roman"/>
          <w:lang w:val="en-GB"/>
        </w:rPr>
        <w:t xml:space="preserve">to ephemeral surface water </w:t>
      </w:r>
      <w:r w:rsidR="001D49F7" w:rsidRPr="00B4327B">
        <w:rPr>
          <w:rFonts w:ascii="Times New Roman" w:hAnsi="Times New Roman" w:cs="Times New Roman"/>
          <w:lang w:val="en-GB"/>
        </w:rPr>
        <w:t xml:space="preserve">and sex </w:t>
      </w:r>
      <w:r w:rsidR="00F34BCC" w:rsidRPr="00B4327B">
        <w:rPr>
          <w:rFonts w:ascii="Times New Roman" w:hAnsi="Times New Roman" w:cs="Times New Roman"/>
          <w:lang w:val="en-GB"/>
        </w:rPr>
        <w:t xml:space="preserve">in the eastern Okavango Panhandle, Botswana from 2014-2017. Error bars represent ± 1 standard error. Distances derived using </w:t>
      </w:r>
      <w:r w:rsidR="00F34BCC" w:rsidRPr="00B4327B">
        <w:rPr>
          <w:rFonts w:ascii="Times New Roman" w:hAnsi="Times New Roman" w:cs="Times New Roman"/>
          <w:i/>
          <w:iCs/>
          <w:lang w:val="en-GB"/>
        </w:rPr>
        <w:t>'</w:t>
      </w:r>
      <w:r w:rsidR="0070357E" w:rsidRPr="00B4327B">
        <w:rPr>
          <w:rFonts w:ascii="Times New Roman" w:hAnsi="Times New Roman" w:cs="Times New Roman"/>
          <w:i/>
          <w:iCs/>
          <w:lang w:val="en-GB"/>
        </w:rPr>
        <w:t>near analysis</w:t>
      </w:r>
      <w:r w:rsidR="001D49F7" w:rsidRPr="00B4327B">
        <w:rPr>
          <w:rFonts w:ascii="Times New Roman" w:hAnsi="Times New Roman" w:cs="Times New Roman"/>
          <w:i/>
          <w:iCs/>
          <w:lang w:val="en-GB"/>
        </w:rPr>
        <w:t xml:space="preserve"> tool</w:t>
      </w:r>
      <w:r w:rsidR="0038464F" w:rsidRPr="00B4327B">
        <w:rPr>
          <w:rFonts w:ascii="Times New Roman" w:hAnsi="Times New Roman" w:cs="Times New Roman"/>
          <w:lang w:val="en-GB"/>
        </w:rPr>
        <w:t>’ in ArcGIS Pro 3.0</w:t>
      </w:r>
      <w:r w:rsidR="00F34BCC" w:rsidRPr="00B4327B">
        <w:rPr>
          <w:rFonts w:ascii="Times New Roman" w:hAnsi="Times New Roman" w:cs="Times New Roman"/>
          <w:lang w:val="en-GB"/>
        </w:rPr>
        <w:t>.</w:t>
      </w:r>
      <w:bookmarkEnd w:id="6"/>
    </w:p>
    <w:p w14:paraId="45AD75CB" w14:textId="4F2A09F4" w:rsidR="00F34BCC" w:rsidRPr="00B4327B" w:rsidRDefault="00451E26" w:rsidP="00DE29FB">
      <w:pPr>
        <w:spacing w:before="120" w:after="120" w:line="360" w:lineRule="auto"/>
        <w:jc w:val="both"/>
        <w:rPr>
          <w:rFonts w:ascii="Times New Roman" w:hAnsi="Times New Roman" w:cs="Times New Roman"/>
          <w:lang w:val="en-GB"/>
        </w:rPr>
      </w:pPr>
      <w:r w:rsidRPr="00B4327B">
        <w:rPr>
          <w:rFonts w:ascii="Times New Roman" w:hAnsi="Times New Roman" w:cs="Times New Roman"/>
          <w:b/>
          <w:bCs/>
          <w:lang w:val="en-GB"/>
        </w:rPr>
        <w:t>Figure 4</w:t>
      </w:r>
      <w:r w:rsidR="001F2BA0" w:rsidRPr="00B4327B">
        <w:rPr>
          <w:rFonts w:ascii="Times New Roman" w:hAnsi="Times New Roman" w:cs="Times New Roman"/>
          <w:b/>
          <w:bCs/>
          <w:lang w:val="en-GB"/>
        </w:rPr>
        <w:t xml:space="preserve"> A-D</w:t>
      </w:r>
      <w:r w:rsidRPr="00B4327B">
        <w:rPr>
          <w:rFonts w:ascii="Times New Roman" w:hAnsi="Times New Roman" w:cs="Times New Roman"/>
          <w:b/>
          <w:bCs/>
          <w:lang w:val="en-GB"/>
        </w:rPr>
        <w:t>.</w:t>
      </w:r>
      <w:r w:rsidRPr="00B4327B">
        <w:rPr>
          <w:rFonts w:ascii="Times New Roman" w:hAnsi="Times New Roman" w:cs="Times New Roman"/>
          <w:lang w:val="en-GB"/>
        </w:rPr>
        <w:t xml:space="preserve"> </w:t>
      </w:r>
      <w:r w:rsidR="00F34BCC" w:rsidRPr="00B4327B">
        <w:rPr>
          <w:rFonts w:ascii="Times New Roman" w:hAnsi="Times New Roman" w:cs="Times New Roman"/>
          <w:lang w:val="en-GB"/>
        </w:rPr>
        <w:t xml:space="preserve"> </w:t>
      </w:r>
      <w:bookmarkStart w:id="7" w:name="_Hlk170393190"/>
      <w:r w:rsidRPr="00B4327B">
        <w:rPr>
          <w:rFonts w:ascii="Times New Roman" w:hAnsi="Times New Roman" w:cs="Times New Roman"/>
          <w:lang w:val="en-GB"/>
        </w:rPr>
        <w:t>Seasonal home ranges for African elephant (Year 2014-2017) in the eastern Okavango Panhandle, northern Botswana</w:t>
      </w:r>
      <w:bookmarkEnd w:id="7"/>
    </w:p>
    <w:p w14:paraId="751E03EA" w14:textId="727B5CA1" w:rsidR="00D65D90" w:rsidRPr="00B4327B" w:rsidRDefault="00D65D90" w:rsidP="00DE29FB">
      <w:pPr>
        <w:spacing w:before="120" w:after="120" w:line="360" w:lineRule="auto"/>
        <w:rPr>
          <w:rFonts w:ascii="Times New Roman" w:hAnsi="Times New Roman" w:cs="Times New Roman"/>
          <w:lang w:val="en-GB"/>
        </w:rPr>
      </w:pPr>
      <w:r w:rsidRPr="00B4327B">
        <w:rPr>
          <w:rFonts w:ascii="Times New Roman" w:hAnsi="Times New Roman" w:cs="Times New Roman"/>
          <w:b/>
          <w:bCs/>
          <w:iCs/>
          <w:lang w:val="en-GB"/>
        </w:rPr>
        <w:t xml:space="preserve">Figure </w:t>
      </w:r>
      <w:r w:rsidR="00644815" w:rsidRPr="00B4327B">
        <w:rPr>
          <w:rFonts w:ascii="Times New Roman" w:hAnsi="Times New Roman" w:cs="Times New Roman"/>
          <w:b/>
          <w:bCs/>
          <w:iCs/>
          <w:lang w:val="en-GB"/>
        </w:rPr>
        <w:t>5</w:t>
      </w:r>
      <w:r w:rsidRPr="00B4327B">
        <w:rPr>
          <w:rFonts w:ascii="Times New Roman" w:hAnsi="Times New Roman" w:cs="Times New Roman"/>
          <w:b/>
          <w:bCs/>
          <w:iCs/>
          <w:lang w:val="en-GB"/>
        </w:rPr>
        <w:t xml:space="preserve">. </w:t>
      </w:r>
      <w:bookmarkStart w:id="8" w:name="_Hlk170394016"/>
      <w:r w:rsidR="001429DF" w:rsidRPr="00B4327B">
        <w:rPr>
          <w:rFonts w:ascii="Times New Roman" w:hAnsi="Times New Roman" w:cs="Times New Roman"/>
          <w:iCs/>
          <w:lang w:val="en-GB"/>
        </w:rPr>
        <w:t xml:space="preserve">Season and distance to </w:t>
      </w:r>
      <w:r w:rsidR="007114EA" w:rsidRPr="00B4327B">
        <w:rPr>
          <w:rFonts w:ascii="Times New Roman" w:hAnsi="Times New Roman" w:cs="Times New Roman"/>
          <w:iCs/>
          <w:lang w:val="en-GB"/>
        </w:rPr>
        <w:t xml:space="preserve">the nearest </w:t>
      </w:r>
      <w:r w:rsidR="00F042C6" w:rsidRPr="00B4327B">
        <w:rPr>
          <w:rFonts w:ascii="Times New Roman" w:hAnsi="Times New Roman" w:cs="Times New Roman"/>
          <w:iCs/>
          <w:lang w:val="en-GB"/>
        </w:rPr>
        <w:t xml:space="preserve">ephemeral surface </w:t>
      </w:r>
      <w:r w:rsidR="001429DF" w:rsidRPr="00B4327B">
        <w:rPr>
          <w:rFonts w:ascii="Times New Roman" w:hAnsi="Times New Roman" w:cs="Times New Roman"/>
          <w:iCs/>
          <w:lang w:val="en-GB"/>
        </w:rPr>
        <w:t>water</w:t>
      </w:r>
      <w:bookmarkEnd w:id="8"/>
    </w:p>
    <w:p w14:paraId="5E9A2DC3" w14:textId="019D801B" w:rsidR="00F042C6" w:rsidRPr="00B4327B" w:rsidRDefault="00F042C6" w:rsidP="00FB4229">
      <w:pPr>
        <w:spacing w:before="120" w:after="120" w:line="360" w:lineRule="auto"/>
        <w:rPr>
          <w:rFonts w:ascii="Times New Roman" w:hAnsi="Times New Roman" w:cs="Times New Roman"/>
          <w:iCs/>
          <w:lang w:val="en-GB"/>
        </w:rPr>
      </w:pPr>
      <w:r w:rsidRPr="00B4327B">
        <w:rPr>
          <w:rFonts w:ascii="Times New Roman" w:hAnsi="Times New Roman" w:cs="Times New Roman"/>
          <w:b/>
          <w:lang w:val="en-GB"/>
        </w:rPr>
        <w:t xml:space="preserve">Figure </w:t>
      </w:r>
      <w:r w:rsidR="00644815" w:rsidRPr="00B4327B">
        <w:rPr>
          <w:rFonts w:ascii="Times New Roman" w:hAnsi="Times New Roman" w:cs="Times New Roman"/>
          <w:b/>
          <w:lang w:val="en-GB"/>
        </w:rPr>
        <w:t>6</w:t>
      </w:r>
      <w:r w:rsidRPr="00B4327B">
        <w:rPr>
          <w:rFonts w:ascii="Times New Roman" w:hAnsi="Times New Roman" w:cs="Times New Roman"/>
          <w:b/>
          <w:lang w:val="en-GB"/>
        </w:rPr>
        <w:t>.</w:t>
      </w:r>
      <w:r w:rsidRPr="00B4327B">
        <w:rPr>
          <w:rFonts w:ascii="Times New Roman" w:hAnsi="Times New Roman" w:cs="Times New Roman"/>
          <w:iCs/>
          <w:lang w:val="en-GB"/>
        </w:rPr>
        <w:t xml:space="preserve"> </w:t>
      </w:r>
      <w:bookmarkStart w:id="9" w:name="_Hlk170393986"/>
      <w:r w:rsidR="007E0F3A" w:rsidRPr="00B4327B">
        <w:rPr>
          <w:rFonts w:ascii="Times New Roman" w:hAnsi="Times New Roman" w:cs="Times New Roman"/>
          <w:iCs/>
          <w:lang w:val="en-GB"/>
        </w:rPr>
        <w:t xml:space="preserve">Year and distance to </w:t>
      </w:r>
      <w:r w:rsidR="007114EA" w:rsidRPr="00B4327B">
        <w:rPr>
          <w:rFonts w:ascii="Times New Roman" w:hAnsi="Times New Roman" w:cs="Times New Roman"/>
          <w:iCs/>
          <w:lang w:val="en-GB"/>
        </w:rPr>
        <w:t xml:space="preserve">the nearest </w:t>
      </w:r>
      <w:r w:rsidR="007E0F3A" w:rsidRPr="00B4327B">
        <w:rPr>
          <w:rFonts w:ascii="Times New Roman" w:hAnsi="Times New Roman" w:cs="Times New Roman"/>
          <w:iCs/>
          <w:lang w:val="en-GB"/>
        </w:rPr>
        <w:t>ephemeral surface water</w:t>
      </w:r>
      <w:bookmarkEnd w:id="9"/>
    </w:p>
    <w:p w14:paraId="11D31E68" w14:textId="5D768CDB" w:rsidR="00AA4F77" w:rsidRDefault="00AA4F77" w:rsidP="35997D7C">
      <w:pPr>
        <w:spacing w:before="120" w:after="120" w:line="360" w:lineRule="auto"/>
        <w:rPr>
          <w:rFonts w:ascii="Times New Roman" w:hAnsi="Times New Roman" w:cs="Times New Roman"/>
          <w:lang w:val="en-GB"/>
        </w:rPr>
      </w:pPr>
      <w:r w:rsidRPr="00B4327B">
        <w:rPr>
          <w:rFonts w:ascii="Times New Roman" w:hAnsi="Times New Roman" w:cs="Times New Roman"/>
          <w:b/>
          <w:bCs/>
          <w:lang w:val="en-GB"/>
        </w:rPr>
        <w:t xml:space="preserve">Figure </w:t>
      </w:r>
      <w:r w:rsidR="00644815" w:rsidRPr="00B4327B">
        <w:rPr>
          <w:rFonts w:ascii="Times New Roman" w:hAnsi="Times New Roman" w:cs="Times New Roman"/>
          <w:b/>
          <w:bCs/>
          <w:lang w:val="en-GB"/>
        </w:rPr>
        <w:t>7</w:t>
      </w:r>
      <w:r w:rsidRPr="00B4327B">
        <w:rPr>
          <w:rFonts w:ascii="Times New Roman" w:hAnsi="Times New Roman" w:cs="Times New Roman"/>
          <w:b/>
          <w:bCs/>
          <w:lang w:val="en-GB"/>
        </w:rPr>
        <w:t>.</w:t>
      </w:r>
      <w:r w:rsidR="00CF2F45" w:rsidRPr="00B4327B">
        <w:rPr>
          <w:rFonts w:ascii="Times New Roman" w:hAnsi="Times New Roman" w:cs="Times New Roman"/>
          <w:lang w:val="en-GB"/>
        </w:rPr>
        <w:t xml:space="preserve"> </w:t>
      </w:r>
      <w:bookmarkStart w:id="10" w:name="_Hlk170393943"/>
      <w:r w:rsidR="00AB7684" w:rsidRPr="00B4327B">
        <w:rPr>
          <w:rFonts w:ascii="Times New Roman" w:hAnsi="Times New Roman" w:cs="Times New Roman"/>
          <w:lang w:val="en-GB"/>
        </w:rPr>
        <w:t xml:space="preserve">SPEI 48 – representing hydrological droughts. </w:t>
      </w:r>
      <w:proofErr w:type="spellStart"/>
      <w:r w:rsidR="00AB7684" w:rsidRPr="00B4327B">
        <w:rPr>
          <w:rFonts w:ascii="Times New Roman" w:hAnsi="Times New Roman" w:cs="Times New Roman"/>
          <w:lang w:val="en-GB"/>
        </w:rPr>
        <w:t>SGlobal</w:t>
      </w:r>
      <w:proofErr w:type="spellEnd"/>
      <w:r w:rsidR="00AB7684" w:rsidRPr="00B4327B">
        <w:rPr>
          <w:rFonts w:ascii="Times New Roman" w:hAnsi="Times New Roman" w:cs="Times New Roman"/>
          <w:lang w:val="en-GB"/>
        </w:rPr>
        <w:t xml:space="preserve"> Drought Monitor online portal; https://spei.csic.es/map/maps.html and is available at a one-degree spatial resolution for the period 2014-2017</w:t>
      </w:r>
      <w:r w:rsidR="23B8F36C" w:rsidRPr="00B4327B">
        <w:rPr>
          <w:rFonts w:ascii="Times New Roman" w:hAnsi="Times New Roman" w:cs="Times New Roman"/>
          <w:lang w:val="en-GB"/>
        </w:rPr>
        <w:t xml:space="preserve"> covering time series at cell -18.25 degrees </w:t>
      </w:r>
      <w:r w:rsidR="1E45AF0A" w:rsidRPr="00B4327B">
        <w:rPr>
          <w:rFonts w:ascii="Times New Roman" w:hAnsi="Times New Roman" w:cs="Times New Roman"/>
          <w:lang w:val="en-GB"/>
        </w:rPr>
        <w:t>s</w:t>
      </w:r>
      <w:r w:rsidR="23B8F36C" w:rsidRPr="00B4327B">
        <w:rPr>
          <w:rFonts w:ascii="Times New Roman" w:hAnsi="Times New Roman" w:cs="Times New Roman"/>
          <w:lang w:val="en-GB"/>
        </w:rPr>
        <w:t xml:space="preserve">outh and 23.75 </w:t>
      </w:r>
      <w:r w:rsidR="6C66F4CD" w:rsidRPr="00B4327B">
        <w:rPr>
          <w:rFonts w:ascii="Times New Roman" w:hAnsi="Times New Roman" w:cs="Times New Roman"/>
          <w:lang w:val="en-GB"/>
        </w:rPr>
        <w:t>degrees e</w:t>
      </w:r>
      <w:r w:rsidR="23B8F36C" w:rsidRPr="00B4327B">
        <w:rPr>
          <w:rFonts w:ascii="Times New Roman" w:hAnsi="Times New Roman" w:cs="Times New Roman"/>
          <w:lang w:val="en-GB"/>
        </w:rPr>
        <w:t>ast</w:t>
      </w:r>
      <w:bookmarkEnd w:id="10"/>
    </w:p>
    <w:p w14:paraId="293EC594" w14:textId="77777777" w:rsidR="003D7D03" w:rsidRDefault="003D7D03" w:rsidP="35997D7C">
      <w:pPr>
        <w:spacing w:before="120" w:after="120" w:line="360" w:lineRule="auto"/>
        <w:rPr>
          <w:rFonts w:ascii="Times New Roman" w:hAnsi="Times New Roman" w:cs="Times New Roman"/>
          <w:lang w:val="en-GB"/>
        </w:rPr>
      </w:pPr>
    </w:p>
    <w:p w14:paraId="5BFAE280" w14:textId="77777777" w:rsidR="003D7D03" w:rsidRDefault="003D7D03" w:rsidP="35997D7C">
      <w:pPr>
        <w:spacing w:before="120" w:after="120" w:line="360" w:lineRule="auto"/>
        <w:rPr>
          <w:rFonts w:ascii="Times New Roman" w:hAnsi="Times New Roman" w:cs="Times New Roman"/>
          <w:lang w:val="en-GB"/>
        </w:rPr>
      </w:pPr>
    </w:p>
    <w:p w14:paraId="47B65EC6" w14:textId="77777777" w:rsidR="003D7D03" w:rsidRDefault="003D7D03" w:rsidP="35997D7C">
      <w:pPr>
        <w:spacing w:before="120" w:after="120" w:line="360" w:lineRule="auto"/>
        <w:rPr>
          <w:rFonts w:ascii="Times New Roman" w:hAnsi="Times New Roman" w:cs="Times New Roman"/>
          <w:lang w:val="en-GB"/>
        </w:rPr>
      </w:pPr>
    </w:p>
    <w:p w14:paraId="5EA56294" w14:textId="77777777" w:rsidR="003D7D03" w:rsidRDefault="003D7D03" w:rsidP="35997D7C">
      <w:pPr>
        <w:spacing w:before="120" w:after="120" w:line="360" w:lineRule="auto"/>
        <w:rPr>
          <w:rFonts w:ascii="Times New Roman" w:hAnsi="Times New Roman" w:cs="Times New Roman"/>
          <w:lang w:val="en-GB"/>
        </w:rPr>
      </w:pPr>
    </w:p>
    <w:p w14:paraId="34E71D45" w14:textId="77777777" w:rsidR="003D7D03" w:rsidRDefault="003D7D03" w:rsidP="35997D7C">
      <w:pPr>
        <w:spacing w:before="120" w:after="120" w:line="360" w:lineRule="auto"/>
        <w:rPr>
          <w:rFonts w:ascii="Times New Roman" w:hAnsi="Times New Roman" w:cs="Times New Roman"/>
          <w:lang w:val="en-GB"/>
        </w:rPr>
      </w:pPr>
    </w:p>
    <w:p w14:paraId="2EC3602A" w14:textId="77777777" w:rsidR="003D7D03" w:rsidRDefault="003D7D03" w:rsidP="35997D7C">
      <w:pPr>
        <w:spacing w:before="120" w:after="120" w:line="360" w:lineRule="auto"/>
        <w:rPr>
          <w:rFonts w:ascii="Times New Roman" w:hAnsi="Times New Roman" w:cs="Times New Roman"/>
          <w:lang w:val="en-GB"/>
        </w:rPr>
      </w:pPr>
    </w:p>
    <w:p w14:paraId="5B84BBE0" w14:textId="77777777" w:rsidR="003D7D03" w:rsidRDefault="003D7D03" w:rsidP="35997D7C">
      <w:pPr>
        <w:spacing w:before="120" w:after="120" w:line="360" w:lineRule="auto"/>
        <w:rPr>
          <w:rFonts w:ascii="Times New Roman" w:hAnsi="Times New Roman" w:cs="Times New Roman"/>
          <w:lang w:val="en-GB"/>
        </w:rPr>
      </w:pPr>
    </w:p>
    <w:p w14:paraId="410D9421" w14:textId="77777777" w:rsidR="003D7D03" w:rsidRDefault="003D7D03" w:rsidP="35997D7C">
      <w:pPr>
        <w:spacing w:before="120" w:after="120" w:line="360" w:lineRule="auto"/>
        <w:rPr>
          <w:rFonts w:ascii="Times New Roman" w:hAnsi="Times New Roman" w:cs="Times New Roman"/>
          <w:lang w:val="en-GB"/>
        </w:rPr>
      </w:pPr>
    </w:p>
    <w:p w14:paraId="1BB53E0D" w14:textId="77777777" w:rsidR="003D7D03" w:rsidRDefault="003D7D03" w:rsidP="35997D7C">
      <w:pPr>
        <w:spacing w:before="120" w:after="120" w:line="360" w:lineRule="auto"/>
        <w:rPr>
          <w:rFonts w:ascii="Times New Roman" w:hAnsi="Times New Roman" w:cs="Times New Roman"/>
          <w:lang w:val="en-GB"/>
        </w:rPr>
      </w:pPr>
    </w:p>
    <w:p w14:paraId="6FF5DCFD" w14:textId="77777777" w:rsidR="003D7D03" w:rsidRDefault="003D7D03" w:rsidP="35997D7C">
      <w:pPr>
        <w:spacing w:before="120" w:after="120" w:line="360" w:lineRule="auto"/>
        <w:rPr>
          <w:rFonts w:ascii="Times New Roman" w:hAnsi="Times New Roman" w:cs="Times New Roman"/>
          <w:lang w:val="en-GB"/>
        </w:rPr>
      </w:pPr>
    </w:p>
    <w:p w14:paraId="172451ED" w14:textId="77777777" w:rsidR="003D7D03" w:rsidRDefault="003D7D03" w:rsidP="35997D7C">
      <w:pPr>
        <w:spacing w:before="120" w:after="120" w:line="360" w:lineRule="auto"/>
        <w:rPr>
          <w:rFonts w:ascii="Times New Roman" w:hAnsi="Times New Roman" w:cs="Times New Roman"/>
          <w:lang w:val="en-GB"/>
        </w:rPr>
      </w:pPr>
    </w:p>
    <w:p w14:paraId="127F9AC5" w14:textId="77777777" w:rsidR="003D7D03" w:rsidRDefault="003D7D03" w:rsidP="35997D7C">
      <w:pPr>
        <w:spacing w:before="120" w:after="120" w:line="360" w:lineRule="auto"/>
        <w:rPr>
          <w:rFonts w:ascii="Times New Roman" w:hAnsi="Times New Roman" w:cs="Times New Roman"/>
          <w:lang w:val="en-GB"/>
        </w:rPr>
      </w:pPr>
    </w:p>
    <w:p w14:paraId="38E2BE6A" w14:textId="1EE33199" w:rsidR="00D77122" w:rsidRPr="00B4327B" w:rsidRDefault="00D77122" w:rsidP="00DE29FB">
      <w:pPr>
        <w:spacing w:before="120" w:after="120" w:line="360" w:lineRule="auto"/>
        <w:rPr>
          <w:rFonts w:ascii="Times New Roman" w:hAnsi="Times New Roman" w:cs="Times New Roman"/>
          <w:lang w:val="en-GB"/>
        </w:rPr>
        <w:sectPr w:rsidR="00D77122" w:rsidRPr="00B4327B" w:rsidSect="00A20EAA">
          <w:footerReference w:type="default" r:id="rId15"/>
          <w:pgSz w:w="11906" w:h="16838"/>
          <w:pgMar w:top="1440" w:right="1440" w:bottom="1440" w:left="1440" w:header="709" w:footer="709" w:gutter="0"/>
          <w:cols w:space="708"/>
          <w:docGrid w:linePitch="360"/>
        </w:sectPr>
      </w:pPr>
    </w:p>
    <w:p w14:paraId="7588F29B" w14:textId="245F730E" w:rsidR="00F34BCC" w:rsidRPr="00B4327B" w:rsidRDefault="00F34BCC" w:rsidP="00DE29FB">
      <w:pPr>
        <w:keepNext/>
        <w:spacing w:before="120" w:after="120" w:line="360" w:lineRule="auto"/>
        <w:jc w:val="both"/>
        <w:rPr>
          <w:rFonts w:ascii="Times New Roman" w:hAnsi="Times New Roman" w:cs="Times New Roman"/>
          <w:b/>
          <w:bCs/>
          <w:sz w:val="28"/>
          <w:szCs w:val="28"/>
          <w:lang w:val="en-GB"/>
        </w:rPr>
      </w:pPr>
      <w:r w:rsidRPr="00B4327B">
        <w:rPr>
          <w:rFonts w:ascii="Times New Roman" w:hAnsi="Times New Roman" w:cs="Times New Roman"/>
          <w:b/>
          <w:bCs/>
          <w:noProof/>
          <w:sz w:val="28"/>
          <w:szCs w:val="28"/>
          <w:lang w:val="en-GB"/>
        </w:rPr>
        <w:lastRenderedPageBreak/>
        <w:drawing>
          <wp:anchor distT="0" distB="0" distL="114300" distR="114300" simplePos="0" relativeHeight="251658240" behindDoc="1" locked="0" layoutInCell="1" allowOverlap="1" wp14:anchorId="06D16CE0" wp14:editId="5EE02811">
            <wp:simplePos x="0" y="0"/>
            <wp:positionH relativeFrom="column">
              <wp:posOffset>1002030</wp:posOffset>
            </wp:positionH>
            <wp:positionV relativeFrom="paragraph">
              <wp:posOffset>142875</wp:posOffset>
            </wp:positionV>
            <wp:extent cx="6328410" cy="4860925"/>
            <wp:effectExtent l="19050" t="19050" r="15240" b="15875"/>
            <wp:wrapTight wrapText="bothSides">
              <wp:wrapPolygon edited="0">
                <wp:start x="-65" y="-85"/>
                <wp:lineTo x="-65" y="21586"/>
                <wp:lineTo x="21587" y="21586"/>
                <wp:lineTo x="21587" y="-85"/>
                <wp:lineTo x="-65" y="-85"/>
              </wp:wrapPolygon>
            </wp:wrapTight>
            <wp:docPr id="11742657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26579" name="Picture 11742657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328410" cy="4860925"/>
                    </a:xfrm>
                    <a:prstGeom prst="rect">
                      <a:avLst/>
                    </a:prstGeom>
                    <a:ln>
                      <a:solidFill>
                        <a:schemeClr val="bg1">
                          <a:lumMod val="85000"/>
                        </a:schemeClr>
                      </a:solidFill>
                    </a:ln>
                  </pic:spPr>
                </pic:pic>
              </a:graphicData>
            </a:graphic>
            <wp14:sizeRelH relativeFrom="margin">
              <wp14:pctWidth>0</wp14:pctWidth>
            </wp14:sizeRelH>
            <wp14:sizeRelV relativeFrom="margin">
              <wp14:pctHeight>0</wp14:pctHeight>
            </wp14:sizeRelV>
          </wp:anchor>
        </w:drawing>
      </w:r>
    </w:p>
    <w:p w14:paraId="18BAD34F" w14:textId="227A09B8" w:rsidR="00F34BCC" w:rsidRPr="00B4327B" w:rsidRDefault="00F34BCC" w:rsidP="00DE29FB">
      <w:pPr>
        <w:spacing w:before="120" w:after="120" w:line="360" w:lineRule="auto"/>
        <w:ind w:firstLine="720"/>
        <w:rPr>
          <w:rFonts w:ascii="Times New Roman" w:hAnsi="Times New Roman" w:cs="Times New Roman"/>
          <w:b/>
          <w:bCs/>
          <w:sz w:val="28"/>
          <w:szCs w:val="28"/>
          <w:lang w:val="en-GB"/>
        </w:rPr>
      </w:pPr>
    </w:p>
    <w:p w14:paraId="5CAB601F" w14:textId="7CCDAE3C" w:rsidR="00F34BCC" w:rsidRPr="00B4327B" w:rsidRDefault="00B353EF" w:rsidP="00DE29FB">
      <w:pPr>
        <w:spacing w:before="120" w:after="120" w:line="360" w:lineRule="auto"/>
        <w:rPr>
          <w:rFonts w:ascii="Times New Roman" w:hAnsi="Times New Roman" w:cs="Times New Roman"/>
          <w:b/>
          <w:bCs/>
          <w:sz w:val="28"/>
          <w:szCs w:val="28"/>
          <w:lang w:val="en-GB"/>
        </w:rPr>
      </w:pPr>
      <w:r w:rsidRPr="00B4327B">
        <w:rPr>
          <w:rFonts w:ascii="Times New Roman" w:hAnsi="Times New Roman" w:cs="Times New Roman"/>
          <w:noProof/>
        </w:rPr>
        <mc:AlternateContent>
          <mc:Choice Requires="wps">
            <w:drawing>
              <wp:anchor distT="0" distB="0" distL="114300" distR="114300" simplePos="0" relativeHeight="251658247" behindDoc="1" locked="0" layoutInCell="1" allowOverlap="1" wp14:anchorId="3BB9CB4A" wp14:editId="5F373F73">
                <wp:simplePos x="0" y="0"/>
                <wp:positionH relativeFrom="column">
                  <wp:posOffset>993775</wp:posOffset>
                </wp:positionH>
                <wp:positionV relativeFrom="paragraph">
                  <wp:posOffset>4312920</wp:posOffset>
                </wp:positionV>
                <wp:extent cx="6708775" cy="635"/>
                <wp:effectExtent l="0" t="0" r="0" b="0"/>
                <wp:wrapTight wrapText="bothSides">
                  <wp:wrapPolygon edited="0">
                    <wp:start x="0" y="0"/>
                    <wp:lineTo x="0" y="21600"/>
                    <wp:lineTo x="21600" y="21600"/>
                    <wp:lineTo x="21600" y="0"/>
                  </wp:wrapPolygon>
                </wp:wrapTight>
                <wp:docPr id="696780750" name="Text Box 1"/>
                <wp:cNvGraphicFramePr/>
                <a:graphic xmlns:a="http://schemas.openxmlformats.org/drawingml/2006/main">
                  <a:graphicData uri="http://schemas.microsoft.com/office/word/2010/wordprocessingShape">
                    <wps:wsp>
                      <wps:cNvSpPr txBox="1"/>
                      <wps:spPr>
                        <a:xfrm>
                          <a:off x="0" y="0"/>
                          <a:ext cx="6708775" cy="635"/>
                        </a:xfrm>
                        <a:prstGeom prst="rect">
                          <a:avLst/>
                        </a:prstGeom>
                        <a:solidFill>
                          <a:prstClr val="white"/>
                        </a:solidFill>
                        <a:ln>
                          <a:noFill/>
                        </a:ln>
                      </wps:spPr>
                      <wps:txbx>
                        <w:txbxContent>
                          <w:p w14:paraId="7830F86A" w14:textId="0CF38943" w:rsidR="00F01EDE" w:rsidRPr="00392EC4" w:rsidRDefault="00F01EDE" w:rsidP="00AD671D">
                            <w:pPr>
                              <w:pStyle w:val="Caption"/>
                              <w:rPr>
                                <w:rFonts w:ascii="Times New Roman" w:hAnsi="Times New Roman" w:cs="Times New Roman"/>
                                <w:b/>
                                <w:bCs/>
                                <w:noProof/>
                                <w:sz w:val="28"/>
                                <w:szCs w:val="28"/>
                                <w:lang w:val="en-GB"/>
                              </w:rPr>
                            </w:pPr>
                            <w:r>
                              <w:t xml:space="preserve">Figure </w:t>
                            </w:r>
                            <w:r>
                              <w:fldChar w:fldCharType="begin"/>
                            </w:r>
                            <w:r>
                              <w:instrText xml:space="preserve"> SEQ Figure \* ARABIC </w:instrText>
                            </w:r>
                            <w:r>
                              <w:fldChar w:fldCharType="separate"/>
                            </w:r>
                            <w:r w:rsidR="000F4A5B">
                              <w:rPr>
                                <w:noProof/>
                              </w:rPr>
                              <w:t>1</w:t>
                            </w:r>
                            <w:r>
                              <w:rPr>
                                <w:noProof/>
                              </w:rPr>
                              <w:fldChar w:fldCharType="end"/>
                            </w:r>
                            <w:r w:rsidR="009960E1">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BB9CB4A" id="_x0000_t202" coordsize="21600,21600" o:spt="202" path="m,l,21600r21600,l21600,xe">
                <v:stroke joinstyle="miter"/>
                <v:path gradientshapeok="t" o:connecttype="rect"/>
              </v:shapetype>
              <v:shape id="Text Box 1" o:spid="_x0000_s1026" type="#_x0000_t202" style="position:absolute;margin-left:78.25pt;margin-top:339.6pt;width:528.25pt;height:.05pt;z-index:-25165823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" stroked="f">
                <v:textbox style="mso-fit-shape-to-text:t" inset="0,0,0,0">
                  <w:txbxContent>
                    <w:p w14:paraId="7830F86A" w14:textId="0CF38943" w:rsidR="00F01EDE" w:rsidRPr="00392EC4" w:rsidRDefault="00F01EDE" w:rsidP="00AD671D">
                      <w:pPr>
                        <w:pStyle w:val="Caption"/>
                        <w:rPr>
                          <w:rFonts w:ascii="Times New Roman" w:hAnsi="Times New Roman" w:cs="Times New Roman"/>
                          <w:b/>
                          <w:bCs/>
                          <w:noProof/>
                          <w:sz w:val="28"/>
                          <w:szCs w:val="28"/>
                          <w:lang w:val="en-GB"/>
                        </w:rPr>
                      </w:pPr>
                      <w:r>
                        <w:t xml:space="preserve">Figure </w:t>
                      </w:r>
                      <w:r>
                        <w:fldChar w:fldCharType="begin"/>
                      </w:r>
                      <w:r>
                        <w:instrText xml:space="preserve"> SEQ Figure \* ARABIC </w:instrText>
                      </w:r>
                      <w:r>
                        <w:fldChar w:fldCharType="separate"/>
                      </w:r>
                      <w:r w:rsidR="000F4A5B">
                        <w:rPr>
                          <w:noProof/>
                        </w:rPr>
                        <w:t>1</w:t>
                      </w:r>
                      <w:r>
                        <w:rPr>
                          <w:noProof/>
                        </w:rPr>
                        <w:fldChar w:fldCharType="end"/>
                      </w:r>
                      <w:r w:rsidR="009960E1">
                        <w:t>.</w:t>
                      </w:r>
                    </w:p>
                  </w:txbxContent>
                </v:textbox>
                <w10:wrap type="tight"/>
              </v:shape>
            </w:pict>
          </mc:Fallback>
        </mc:AlternateContent>
      </w:r>
    </w:p>
    <w:p w14:paraId="070212FA" w14:textId="77777777" w:rsidR="00F34BCC" w:rsidRPr="00B4327B" w:rsidDel="00E152D0" w:rsidRDefault="00F34BCC" w:rsidP="00DE29FB">
      <w:pPr>
        <w:spacing w:before="120" w:after="120" w:line="360" w:lineRule="auto"/>
        <w:rPr>
          <w:rFonts w:ascii="Times New Roman" w:hAnsi="Times New Roman" w:cs="Times New Roman"/>
          <w:sz w:val="28"/>
          <w:szCs w:val="28"/>
          <w:lang w:val="en-GB"/>
        </w:rPr>
        <w:sectPr w:rsidR="00F34BCC" w:rsidRPr="00B4327B" w:rsidDel="00E152D0" w:rsidSect="00A20EAA">
          <w:pgSz w:w="16838" w:h="11906" w:orient="landscape"/>
          <w:pgMar w:top="1440" w:right="1440" w:bottom="1440" w:left="1440" w:header="709" w:footer="709" w:gutter="0"/>
          <w:cols w:space="708"/>
          <w:docGrid w:linePitch="360"/>
        </w:sectPr>
      </w:pPr>
    </w:p>
    <w:p w14:paraId="0C48AC69" w14:textId="77777777" w:rsidR="009960E1" w:rsidRPr="00B4327B" w:rsidRDefault="002E29CF" w:rsidP="00AD671D">
      <w:pPr>
        <w:keepNext/>
        <w:spacing w:before="120" w:after="120" w:line="360" w:lineRule="auto"/>
        <w:rPr>
          <w:rFonts w:ascii="Times New Roman" w:hAnsi="Times New Roman" w:cs="Times New Roman"/>
        </w:rPr>
      </w:pPr>
      <w:r w:rsidRPr="00B4327B">
        <w:rPr>
          <w:rFonts w:ascii="Times New Roman" w:hAnsi="Times New Roman" w:cs="Times New Roman"/>
          <w:b/>
          <w:bCs/>
          <w:noProof/>
          <w:sz w:val="28"/>
          <w:szCs w:val="28"/>
        </w:rPr>
        <w:lastRenderedPageBreak/>
        <w:drawing>
          <wp:inline distT="0" distB="0" distL="0" distR="0" wp14:anchorId="34225D32" wp14:editId="454BA1F6">
            <wp:extent cx="5989320" cy="5309831"/>
            <wp:effectExtent l="19050" t="19050" r="11430" b="24765"/>
            <wp:docPr id="689359165" name="Picture 2" descr="A graph showing different types of dat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359165" name="Picture 2" descr="A graph showing different types of data&#10;&#10;Description automatically generated with medium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95052" cy="5314913"/>
                    </a:xfrm>
                    <a:prstGeom prst="rect">
                      <a:avLst/>
                    </a:prstGeom>
                    <a:ln>
                      <a:solidFill>
                        <a:schemeClr val="bg1">
                          <a:lumMod val="75000"/>
                        </a:schemeClr>
                      </a:solidFill>
                    </a:ln>
                  </pic:spPr>
                </pic:pic>
              </a:graphicData>
            </a:graphic>
          </wp:inline>
        </w:drawing>
      </w:r>
    </w:p>
    <w:p w14:paraId="2788936C" w14:textId="785A858F" w:rsidR="008D25E8" w:rsidRPr="00B4327B" w:rsidRDefault="009960E1" w:rsidP="00AD671D">
      <w:pPr>
        <w:pStyle w:val="Caption"/>
        <w:rPr>
          <w:rStyle w:val="CommentReference"/>
          <w:rFonts w:ascii="Times New Roman" w:hAnsi="Times New Roman" w:cs="Times New Roman"/>
          <w:b/>
          <w:bCs/>
          <w:sz w:val="28"/>
          <w:szCs w:val="28"/>
        </w:rPr>
      </w:pPr>
      <w:r w:rsidRPr="00B4327B">
        <w:rPr>
          <w:rFonts w:ascii="Times New Roman" w:hAnsi="Times New Roman" w:cs="Times New Roman"/>
        </w:rPr>
        <w:t xml:space="preserve">Figure </w:t>
      </w:r>
      <w:r w:rsidRPr="00B4327B">
        <w:rPr>
          <w:rFonts w:ascii="Times New Roman" w:hAnsi="Times New Roman" w:cs="Times New Roman"/>
        </w:rPr>
        <w:fldChar w:fldCharType="begin"/>
      </w:r>
      <w:r w:rsidRPr="00B4327B">
        <w:rPr>
          <w:rFonts w:ascii="Times New Roman" w:hAnsi="Times New Roman" w:cs="Times New Roman"/>
        </w:rPr>
        <w:instrText xml:space="preserve"> SEQ Figure \* ARABIC </w:instrText>
      </w:r>
      <w:r w:rsidRPr="00B4327B">
        <w:rPr>
          <w:rFonts w:ascii="Times New Roman" w:hAnsi="Times New Roman" w:cs="Times New Roman"/>
        </w:rPr>
        <w:fldChar w:fldCharType="separate"/>
      </w:r>
      <w:r w:rsidR="000F4A5B">
        <w:rPr>
          <w:rFonts w:ascii="Times New Roman" w:hAnsi="Times New Roman" w:cs="Times New Roman"/>
          <w:noProof/>
        </w:rPr>
        <w:t>2</w:t>
      </w:r>
      <w:r w:rsidRPr="00B4327B">
        <w:rPr>
          <w:rFonts w:ascii="Times New Roman" w:hAnsi="Times New Roman" w:cs="Times New Roman"/>
        </w:rPr>
        <w:fldChar w:fldCharType="end"/>
      </w:r>
      <w:r w:rsidRPr="00B4327B">
        <w:rPr>
          <w:rFonts w:ascii="Times New Roman" w:hAnsi="Times New Roman" w:cs="Times New Roman"/>
        </w:rPr>
        <w:t>.</w:t>
      </w:r>
    </w:p>
    <w:p w14:paraId="44754681" w14:textId="77777777" w:rsidR="002E29CF" w:rsidRPr="00B4327B" w:rsidRDefault="002E29CF" w:rsidP="00DE29FB">
      <w:pPr>
        <w:spacing w:before="120" w:after="120" w:line="360" w:lineRule="auto"/>
        <w:rPr>
          <w:rStyle w:val="CommentReference"/>
          <w:rFonts w:ascii="Times New Roman" w:hAnsi="Times New Roman" w:cs="Times New Roman"/>
          <w:b/>
          <w:bCs/>
          <w:sz w:val="28"/>
          <w:szCs w:val="28"/>
        </w:rPr>
      </w:pPr>
    </w:p>
    <w:p w14:paraId="307F590F" w14:textId="77777777" w:rsidR="002E29CF" w:rsidRPr="00B4327B" w:rsidRDefault="002E29CF" w:rsidP="00DE29FB">
      <w:pPr>
        <w:spacing w:before="120" w:after="120" w:line="360" w:lineRule="auto"/>
        <w:rPr>
          <w:rStyle w:val="CommentReference"/>
          <w:rFonts w:ascii="Times New Roman" w:hAnsi="Times New Roman" w:cs="Times New Roman"/>
          <w:b/>
          <w:bCs/>
          <w:sz w:val="28"/>
          <w:szCs w:val="28"/>
        </w:rPr>
      </w:pPr>
    </w:p>
    <w:p w14:paraId="677C1B90" w14:textId="77777777" w:rsidR="002E29CF" w:rsidRPr="00B4327B" w:rsidRDefault="002E29CF" w:rsidP="00DE29FB">
      <w:pPr>
        <w:spacing w:before="120" w:after="120" w:line="360" w:lineRule="auto"/>
        <w:rPr>
          <w:rStyle w:val="CommentReference"/>
          <w:rFonts w:ascii="Times New Roman" w:hAnsi="Times New Roman" w:cs="Times New Roman"/>
          <w:b/>
          <w:bCs/>
          <w:sz w:val="28"/>
          <w:szCs w:val="28"/>
        </w:rPr>
      </w:pPr>
    </w:p>
    <w:p w14:paraId="70A47134" w14:textId="77777777" w:rsidR="002E29CF" w:rsidRPr="00B4327B" w:rsidRDefault="002E29CF" w:rsidP="00DE29FB">
      <w:pPr>
        <w:spacing w:before="120" w:after="120" w:line="360" w:lineRule="auto"/>
        <w:rPr>
          <w:rStyle w:val="CommentReference"/>
          <w:rFonts w:ascii="Times New Roman" w:hAnsi="Times New Roman" w:cs="Times New Roman"/>
          <w:b/>
          <w:bCs/>
          <w:sz w:val="28"/>
          <w:szCs w:val="28"/>
        </w:rPr>
      </w:pPr>
    </w:p>
    <w:p w14:paraId="42147B83" w14:textId="77777777" w:rsidR="002E29CF" w:rsidRPr="00B4327B" w:rsidRDefault="002E29CF" w:rsidP="00DE29FB">
      <w:pPr>
        <w:spacing w:before="120" w:after="120" w:line="360" w:lineRule="auto"/>
        <w:rPr>
          <w:rStyle w:val="CommentReference"/>
          <w:rFonts w:ascii="Times New Roman" w:hAnsi="Times New Roman" w:cs="Times New Roman"/>
          <w:b/>
          <w:bCs/>
          <w:sz w:val="28"/>
          <w:szCs w:val="28"/>
        </w:rPr>
      </w:pPr>
    </w:p>
    <w:p w14:paraId="280D0AA3" w14:textId="77777777" w:rsidR="002E29CF" w:rsidRPr="00B4327B" w:rsidRDefault="002E29CF" w:rsidP="00DE29FB">
      <w:pPr>
        <w:spacing w:before="120" w:after="120" w:line="360" w:lineRule="auto"/>
        <w:rPr>
          <w:rStyle w:val="CommentReference"/>
          <w:rFonts w:ascii="Times New Roman" w:hAnsi="Times New Roman" w:cs="Times New Roman"/>
          <w:b/>
          <w:bCs/>
          <w:sz w:val="28"/>
          <w:szCs w:val="28"/>
        </w:rPr>
      </w:pPr>
    </w:p>
    <w:p w14:paraId="2B461E29" w14:textId="77777777" w:rsidR="002E29CF" w:rsidRPr="00B4327B" w:rsidRDefault="002E29CF" w:rsidP="00DE29FB">
      <w:pPr>
        <w:spacing w:before="120" w:after="120" w:line="360" w:lineRule="auto"/>
        <w:rPr>
          <w:rStyle w:val="CommentReference"/>
          <w:rFonts w:ascii="Times New Roman" w:hAnsi="Times New Roman" w:cs="Times New Roman"/>
          <w:b/>
          <w:bCs/>
          <w:sz w:val="28"/>
          <w:szCs w:val="28"/>
        </w:rPr>
      </w:pPr>
    </w:p>
    <w:p w14:paraId="1A092E5B" w14:textId="77777777" w:rsidR="002E29CF" w:rsidRPr="00B4327B" w:rsidRDefault="002E29CF" w:rsidP="00DE29FB">
      <w:pPr>
        <w:spacing w:before="120" w:after="120" w:line="360" w:lineRule="auto"/>
        <w:rPr>
          <w:rStyle w:val="CommentReference"/>
          <w:rFonts w:ascii="Times New Roman" w:hAnsi="Times New Roman" w:cs="Times New Roman"/>
          <w:b/>
          <w:bCs/>
          <w:sz w:val="28"/>
          <w:szCs w:val="28"/>
        </w:rPr>
      </w:pPr>
    </w:p>
    <w:p w14:paraId="4ACC1159" w14:textId="71F8BA2D" w:rsidR="002E29CF" w:rsidRPr="00B4327B" w:rsidRDefault="00181F2C" w:rsidP="00DE29FB">
      <w:pPr>
        <w:spacing w:before="120" w:after="120" w:line="360" w:lineRule="auto"/>
        <w:rPr>
          <w:rStyle w:val="CommentReference"/>
          <w:rFonts w:ascii="Times New Roman" w:hAnsi="Times New Roman" w:cs="Times New Roman"/>
          <w:b/>
          <w:bCs/>
          <w:sz w:val="28"/>
          <w:szCs w:val="28"/>
        </w:rPr>
      </w:pPr>
      <w:r w:rsidRPr="00B4327B">
        <w:rPr>
          <w:rFonts w:ascii="Times New Roman" w:hAnsi="Times New Roman" w:cs="Times New Roman"/>
          <w:noProof/>
        </w:rPr>
        <w:lastRenderedPageBreak/>
        <mc:AlternateContent>
          <mc:Choice Requires="wps">
            <w:drawing>
              <wp:anchor distT="0" distB="0" distL="114300" distR="114300" simplePos="0" relativeHeight="251658255" behindDoc="1" locked="0" layoutInCell="1" allowOverlap="1" wp14:anchorId="6E0B3F9D" wp14:editId="0EAC6BA7">
                <wp:simplePos x="0" y="0"/>
                <wp:positionH relativeFrom="column">
                  <wp:posOffset>45720</wp:posOffset>
                </wp:positionH>
                <wp:positionV relativeFrom="paragraph">
                  <wp:posOffset>5288915</wp:posOffset>
                </wp:positionV>
                <wp:extent cx="5977890" cy="635"/>
                <wp:effectExtent l="0" t="0" r="0" b="0"/>
                <wp:wrapTight wrapText="bothSides">
                  <wp:wrapPolygon edited="0">
                    <wp:start x="0" y="0"/>
                    <wp:lineTo x="0" y="21600"/>
                    <wp:lineTo x="21600" y="21600"/>
                    <wp:lineTo x="21600" y="0"/>
                  </wp:wrapPolygon>
                </wp:wrapTight>
                <wp:docPr id="1463919990" name="Text Box 1"/>
                <wp:cNvGraphicFramePr/>
                <a:graphic xmlns:a="http://schemas.openxmlformats.org/drawingml/2006/main">
                  <a:graphicData uri="http://schemas.microsoft.com/office/word/2010/wordprocessingShape">
                    <wps:wsp>
                      <wps:cNvSpPr txBox="1"/>
                      <wps:spPr>
                        <a:xfrm>
                          <a:off x="0" y="0"/>
                          <a:ext cx="5977890" cy="635"/>
                        </a:xfrm>
                        <a:prstGeom prst="rect">
                          <a:avLst/>
                        </a:prstGeom>
                        <a:solidFill>
                          <a:prstClr val="white"/>
                        </a:solidFill>
                        <a:ln>
                          <a:noFill/>
                        </a:ln>
                      </wps:spPr>
                      <wps:txbx>
                        <w:txbxContent>
                          <w:p w14:paraId="1FB4B10B" w14:textId="76D786F3" w:rsidR="00181F2C" w:rsidRPr="00887448" w:rsidRDefault="00181F2C" w:rsidP="00C30CF1">
                            <w:pPr>
                              <w:pStyle w:val="Caption"/>
                              <w:rPr>
                                <w:rFonts w:ascii="Times New Roman" w:hAnsi="Times New Roman" w:cs="Times New Roman"/>
                                <w:b/>
                                <w:bCs/>
                                <w:sz w:val="28"/>
                                <w:szCs w:val="28"/>
                              </w:rPr>
                            </w:pPr>
                            <w:r>
                              <w:t xml:space="preserve">Figure </w:t>
                            </w:r>
                            <w:r>
                              <w:fldChar w:fldCharType="begin"/>
                            </w:r>
                            <w:r>
                              <w:instrText xml:space="preserve"> SEQ Figure \* ARABIC </w:instrText>
                            </w:r>
                            <w:r>
                              <w:fldChar w:fldCharType="separate"/>
                            </w:r>
                            <w:r w:rsidR="000F4A5B">
                              <w:rPr>
                                <w:noProof/>
                              </w:rPr>
                              <w:t>3</w:t>
                            </w:r>
                            <w:r>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E0B3F9D" id="_x0000_s1027" type="#_x0000_t202" style="position:absolute;margin-left:3.6pt;margin-top:416.45pt;width:470.7pt;height:.05pt;z-index:-25165822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" stroked="f">
                <v:textbox style="mso-fit-shape-to-text:t" inset="0,0,0,0">
                  <w:txbxContent>
                    <w:p w14:paraId="1FB4B10B" w14:textId="76D786F3" w:rsidR="00181F2C" w:rsidRPr="00887448" w:rsidRDefault="00181F2C" w:rsidP="00C30CF1">
                      <w:pPr>
                        <w:pStyle w:val="Caption"/>
                        <w:rPr>
                          <w:rFonts w:ascii="Times New Roman" w:hAnsi="Times New Roman" w:cs="Times New Roman"/>
                          <w:b/>
                          <w:bCs/>
                          <w:sz w:val="28"/>
                          <w:szCs w:val="28"/>
                        </w:rPr>
                      </w:pPr>
                      <w:r>
                        <w:t xml:space="preserve">Figure </w:t>
                      </w:r>
                      <w:r>
                        <w:fldChar w:fldCharType="begin"/>
                      </w:r>
                      <w:r>
                        <w:instrText xml:space="preserve"> SEQ Figure \* ARABIC </w:instrText>
                      </w:r>
                      <w:r>
                        <w:fldChar w:fldCharType="separate"/>
                      </w:r>
                      <w:r w:rsidR="000F4A5B">
                        <w:rPr>
                          <w:noProof/>
                        </w:rPr>
                        <w:t>3</w:t>
                      </w:r>
                      <w:r>
                        <w:rPr>
                          <w:noProof/>
                        </w:rPr>
                        <w:fldChar w:fldCharType="end"/>
                      </w:r>
                    </w:p>
                  </w:txbxContent>
                </v:textbox>
                <w10:wrap type="tight"/>
              </v:shape>
            </w:pict>
          </mc:Fallback>
        </mc:AlternateContent>
      </w:r>
      <w:r w:rsidR="00B353EF" w:rsidRPr="00B4327B">
        <w:rPr>
          <w:rStyle w:val="CommentReference"/>
          <w:rFonts w:ascii="Times New Roman" w:hAnsi="Times New Roman" w:cs="Times New Roman"/>
          <w:b/>
          <w:bCs/>
          <w:noProof/>
          <w:sz w:val="28"/>
          <w:szCs w:val="28"/>
        </w:rPr>
        <w:drawing>
          <wp:anchor distT="0" distB="0" distL="114300" distR="114300" simplePos="0" relativeHeight="251658254" behindDoc="1" locked="0" layoutInCell="1" allowOverlap="1" wp14:anchorId="670465CC" wp14:editId="334C3C27">
            <wp:simplePos x="0" y="0"/>
            <wp:positionH relativeFrom="column">
              <wp:posOffset>45720</wp:posOffset>
            </wp:positionH>
            <wp:positionV relativeFrom="paragraph">
              <wp:posOffset>175260</wp:posOffset>
            </wp:positionV>
            <wp:extent cx="5977890" cy="5056505"/>
            <wp:effectExtent l="19050" t="19050" r="22860" b="10795"/>
            <wp:wrapTight wrapText="bothSides">
              <wp:wrapPolygon edited="0">
                <wp:start x="-69" y="-81"/>
                <wp:lineTo x="-69" y="21565"/>
                <wp:lineTo x="21614" y="21565"/>
                <wp:lineTo x="21614" y="-81"/>
                <wp:lineTo x="-69" y="-81"/>
              </wp:wrapPolygon>
            </wp:wrapTight>
            <wp:docPr id="1508959581" name="Picture 1508959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95958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77890" cy="5056505"/>
                    </a:xfrm>
                    <a:prstGeom prst="rect">
                      <a:avLst/>
                    </a:prstGeom>
                    <a:ln>
                      <a:solidFill>
                        <a:schemeClr val="bg1">
                          <a:lumMod val="85000"/>
                        </a:schemeClr>
                      </a:solidFill>
                    </a:ln>
                  </pic:spPr>
                </pic:pic>
              </a:graphicData>
            </a:graphic>
            <wp14:sizeRelH relativeFrom="margin">
              <wp14:pctWidth>0</wp14:pctWidth>
            </wp14:sizeRelH>
            <wp14:sizeRelV relativeFrom="margin">
              <wp14:pctHeight>0</wp14:pctHeight>
            </wp14:sizeRelV>
          </wp:anchor>
        </w:drawing>
      </w:r>
    </w:p>
    <w:p w14:paraId="4C307026" w14:textId="7E348C78" w:rsidR="002E29CF" w:rsidRPr="00B4327B" w:rsidRDefault="002E29CF" w:rsidP="00DE29FB">
      <w:pPr>
        <w:spacing w:before="120" w:after="120" w:line="360" w:lineRule="auto"/>
        <w:rPr>
          <w:rStyle w:val="CommentReference"/>
          <w:rFonts w:ascii="Times New Roman" w:hAnsi="Times New Roman" w:cs="Times New Roman"/>
          <w:b/>
          <w:bCs/>
          <w:sz w:val="28"/>
          <w:szCs w:val="28"/>
        </w:rPr>
      </w:pPr>
    </w:p>
    <w:p w14:paraId="5412FE61" w14:textId="18A8AC09" w:rsidR="002E29CF" w:rsidRPr="00B4327B" w:rsidRDefault="002E29CF" w:rsidP="00DE29FB">
      <w:pPr>
        <w:spacing w:before="120" w:after="120" w:line="360" w:lineRule="auto"/>
        <w:rPr>
          <w:rStyle w:val="CommentReference"/>
          <w:rFonts w:ascii="Times New Roman" w:hAnsi="Times New Roman" w:cs="Times New Roman"/>
          <w:b/>
          <w:bCs/>
          <w:sz w:val="28"/>
          <w:szCs w:val="28"/>
        </w:rPr>
      </w:pPr>
    </w:p>
    <w:p w14:paraId="6CAFFD82" w14:textId="77777777" w:rsidR="002E29CF" w:rsidRPr="00B4327B" w:rsidRDefault="002E29CF" w:rsidP="00DE29FB">
      <w:pPr>
        <w:spacing w:before="120" w:after="120" w:line="360" w:lineRule="auto"/>
        <w:rPr>
          <w:rStyle w:val="CommentReference"/>
          <w:rFonts w:ascii="Times New Roman" w:hAnsi="Times New Roman" w:cs="Times New Roman"/>
          <w:b/>
          <w:bCs/>
          <w:sz w:val="28"/>
          <w:szCs w:val="28"/>
        </w:rPr>
      </w:pPr>
    </w:p>
    <w:p w14:paraId="2B09B8E5" w14:textId="6944F71A" w:rsidR="00654300" w:rsidRPr="00B4327B" w:rsidRDefault="00654300" w:rsidP="00DE29FB">
      <w:pPr>
        <w:spacing w:before="120" w:after="120" w:line="360" w:lineRule="auto"/>
        <w:rPr>
          <w:rStyle w:val="CommentReference"/>
          <w:rFonts w:ascii="Times New Roman" w:hAnsi="Times New Roman" w:cs="Times New Roman"/>
          <w:b/>
          <w:bCs/>
          <w:sz w:val="28"/>
          <w:szCs w:val="28"/>
        </w:rPr>
      </w:pPr>
    </w:p>
    <w:p w14:paraId="26698C1D" w14:textId="77777777" w:rsidR="00627417" w:rsidRPr="00B4327B" w:rsidRDefault="00627417" w:rsidP="00DE29FB">
      <w:pPr>
        <w:spacing w:before="120" w:after="120" w:line="360" w:lineRule="auto"/>
        <w:rPr>
          <w:rStyle w:val="CommentReference"/>
          <w:rFonts w:ascii="Times New Roman" w:hAnsi="Times New Roman" w:cs="Times New Roman"/>
          <w:b/>
          <w:bCs/>
          <w:sz w:val="28"/>
          <w:szCs w:val="28"/>
        </w:rPr>
      </w:pPr>
    </w:p>
    <w:p w14:paraId="55FE7F59" w14:textId="0469D06F" w:rsidR="00A87AA7" w:rsidRPr="00B4327B" w:rsidRDefault="00A87AA7" w:rsidP="00DE29FB">
      <w:pPr>
        <w:spacing w:before="120" w:after="120" w:line="360" w:lineRule="auto"/>
        <w:rPr>
          <w:rStyle w:val="CommentReference"/>
          <w:rFonts w:ascii="Times New Roman" w:hAnsi="Times New Roman" w:cs="Times New Roman"/>
          <w:b/>
          <w:bCs/>
          <w:sz w:val="28"/>
          <w:szCs w:val="28"/>
        </w:rPr>
      </w:pPr>
    </w:p>
    <w:p w14:paraId="5E08CAC1" w14:textId="77777777" w:rsidR="004A785D" w:rsidRPr="00B4327B" w:rsidRDefault="004A785D" w:rsidP="00DE29FB">
      <w:pPr>
        <w:spacing w:before="120" w:after="120" w:line="360" w:lineRule="auto"/>
        <w:rPr>
          <w:rStyle w:val="CommentReference"/>
          <w:rFonts w:ascii="Times New Roman" w:hAnsi="Times New Roman" w:cs="Times New Roman"/>
          <w:b/>
          <w:bCs/>
          <w:sz w:val="28"/>
          <w:szCs w:val="28"/>
        </w:rPr>
      </w:pPr>
    </w:p>
    <w:p w14:paraId="04DE6875" w14:textId="77777777" w:rsidR="004A785D" w:rsidRPr="00B4327B" w:rsidRDefault="004A785D" w:rsidP="00DE29FB">
      <w:pPr>
        <w:spacing w:before="120" w:after="120" w:line="360" w:lineRule="auto"/>
        <w:rPr>
          <w:rStyle w:val="CommentReference"/>
          <w:rFonts w:ascii="Times New Roman" w:hAnsi="Times New Roman" w:cs="Times New Roman"/>
          <w:b/>
          <w:bCs/>
          <w:sz w:val="28"/>
          <w:szCs w:val="28"/>
        </w:rPr>
      </w:pPr>
    </w:p>
    <w:p w14:paraId="42D45F28" w14:textId="77777777" w:rsidR="00F34BCC" w:rsidRPr="00B4327B" w:rsidRDefault="00F34BCC" w:rsidP="00DE29FB">
      <w:pPr>
        <w:spacing w:before="120" w:after="120" w:line="360" w:lineRule="auto"/>
        <w:rPr>
          <w:rFonts w:ascii="Times New Roman" w:hAnsi="Times New Roman" w:cs="Times New Roman"/>
          <w:b/>
          <w:bCs/>
          <w:sz w:val="28"/>
          <w:szCs w:val="28"/>
          <w:lang w:val="en-GB"/>
        </w:rPr>
      </w:pPr>
      <w:r w:rsidRPr="00B4327B">
        <w:rPr>
          <w:rFonts w:ascii="Times New Roman" w:hAnsi="Times New Roman" w:cs="Times New Roman"/>
          <w:b/>
          <w:bCs/>
          <w:sz w:val="28"/>
          <w:szCs w:val="28"/>
          <w:lang w:val="en-GB"/>
        </w:rPr>
        <w:t>Table Captions</w:t>
      </w:r>
    </w:p>
    <w:p w14:paraId="5FBD0A81" w14:textId="04BC2068" w:rsidR="00F34BCC" w:rsidRPr="00B4327B" w:rsidRDefault="003234A8" w:rsidP="00DE29FB">
      <w:pPr>
        <w:spacing w:before="120" w:after="120" w:line="360" w:lineRule="auto"/>
        <w:rPr>
          <w:rFonts w:ascii="Times New Roman" w:hAnsi="Times New Roman" w:cs="Times New Roman"/>
          <w:i/>
          <w:iCs/>
          <w:lang w:val="en-GB"/>
        </w:rPr>
      </w:pPr>
      <w:r w:rsidRPr="00B4327B">
        <w:rPr>
          <w:rFonts w:ascii="Times New Roman" w:hAnsi="Times New Roman" w:cs="Times New Roman"/>
          <w:b/>
          <w:bCs/>
          <w:lang w:val="en-GB"/>
        </w:rPr>
        <w:t>Table 1</w:t>
      </w:r>
      <w:r w:rsidR="0084540C" w:rsidRPr="00B4327B">
        <w:rPr>
          <w:rFonts w:ascii="Times New Roman" w:hAnsi="Times New Roman" w:cs="Times New Roman"/>
          <w:b/>
          <w:bCs/>
          <w:lang w:val="en-GB"/>
        </w:rPr>
        <w:t xml:space="preserve">. </w:t>
      </w:r>
      <w:bookmarkStart w:id="11" w:name="_Hlk171324090"/>
      <w:r w:rsidR="00F34BCC" w:rsidRPr="00B4327B">
        <w:rPr>
          <w:rFonts w:ascii="Times New Roman" w:hAnsi="Times New Roman" w:cs="Times New Roman"/>
        </w:rPr>
        <w:t xml:space="preserve">Identity and biodata of the </w:t>
      </w:r>
      <w:r w:rsidR="00F34BCC" w:rsidRPr="00B4327B">
        <w:rPr>
          <w:rFonts w:ascii="Times New Roman" w:hAnsi="Times New Roman" w:cs="Times New Roman"/>
          <w:lang w:val="en-GB"/>
        </w:rPr>
        <w:t>15 collared African elephants and the number of the GPS location fixes obtained between 22 April 2014 – April 2017 in the eastern Okavango panhandle, northern Botswana.</w:t>
      </w:r>
    </w:p>
    <w:bookmarkEnd w:id="11"/>
    <w:p w14:paraId="69E43369" w14:textId="23256ADB" w:rsidR="0061045F" w:rsidRPr="00B4327B" w:rsidRDefault="00F34BCC" w:rsidP="00DE29FB">
      <w:pPr>
        <w:spacing w:before="120" w:after="120" w:line="360" w:lineRule="auto"/>
        <w:rPr>
          <w:rFonts w:ascii="Times New Roman" w:hAnsi="Times New Roman" w:cs="Times New Roman"/>
          <w:b/>
          <w:bCs/>
          <w:color w:val="000000" w:themeColor="text1"/>
          <w:lang w:val="en-GB"/>
        </w:rPr>
      </w:pPr>
      <w:r w:rsidRPr="00B4327B">
        <w:rPr>
          <w:rFonts w:ascii="Times New Roman" w:hAnsi="Times New Roman" w:cs="Times New Roman"/>
          <w:b/>
          <w:bCs/>
          <w:color w:val="000000" w:themeColor="text1"/>
        </w:rPr>
        <w:t>Table 2</w:t>
      </w:r>
      <w:r w:rsidRPr="00B4327B">
        <w:rPr>
          <w:rFonts w:ascii="Times New Roman" w:hAnsi="Times New Roman" w:cs="Times New Roman"/>
          <w:b/>
          <w:bCs/>
          <w:color w:val="000000" w:themeColor="text1"/>
          <w:lang w:val="en-GB"/>
        </w:rPr>
        <w:t xml:space="preserve">. </w:t>
      </w:r>
      <w:r w:rsidR="0061045F" w:rsidRPr="00B4327B">
        <w:rPr>
          <w:rFonts w:ascii="Times New Roman" w:hAnsi="Times New Roman" w:cs="Times New Roman"/>
          <w:color w:val="000000" w:themeColor="text1"/>
          <w:lang w:val="en-GB"/>
        </w:rPr>
        <w:t>Drought classification based on SPEI values.</w:t>
      </w:r>
    </w:p>
    <w:p w14:paraId="5CE1FA70" w14:textId="019FBB56" w:rsidR="0053318D" w:rsidRPr="00B4327B" w:rsidRDefault="0061045F" w:rsidP="00DE29FB">
      <w:pPr>
        <w:spacing w:before="120" w:after="120" w:line="360" w:lineRule="auto"/>
        <w:rPr>
          <w:rFonts w:ascii="Times New Roman" w:hAnsi="Times New Roman" w:cs="Times New Roman"/>
          <w:b/>
          <w:bCs/>
          <w:color w:val="000000" w:themeColor="text1"/>
          <w:lang w:val="en-GB"/>
        </w:rPr>
      </w:pPr>
      <w:r w:rsidRPr="00B4327B">
        <w:rPr>
          <w:rFonts w:ascii="Times New Roman" w:hAnsi="Times New Roman" w:cs="Times New Roman"/>
          <w:b/>
          <w:bCs/>
          <w:color w:val="000000" w:themeColor="text1"/>
          <w:lang w:val="en-GB"/>
        </w:rPr>
        <w:t>Table 3.</w:t>
      </w:r>
      <w:r w:rsidRPr="00B4327B">
        <w:rPr>
          <w:rFonts w:ascii="Times New Roman" w:hAnsi="Times New Roman" w:cs="Times New Roman"/>
          <w:color w:val="000000" w:themeColor="text1"/>
          <w:lang w:val="en-GB"/>
        </w:rPr>
        <w:t xml:space="preserve"> </w:t>
      </w:r>
      <w:r w:rsidR="00577043" w:rsidRPr="00577043">
        <w:rPr>
          <w:rFonts w:ascii="Times New Roman" w:hAnsi="Times New Roman" w:cs="Times New Roman"/>
          <w:color w:val="000000" w:themeColor="text1"/>
          <w:lang w:val="en-GB"/>
        </w:rPr>
        <w:t xml:space="preserve">Type III Analysis of variance table with Satterthwaite method for </w:t>
      </w:r>
      <w:r w:rsidR="00577043">
        <w:rPr>
          <w:rFonts w:ascii="Times New Roman" w:hAnsi="Times New Roman" w:cs="Times New Roman"/>
          <w:color w:val="000000" w:themeColor="text1"/>
          <w:lang w:val="en-GB"/>
        </w:rPr>
        <w:t>home range sizes</w:t>
      </w:r>
    </w:p>
    <w:p w14:paraId="7248D2B9" w14:textId="5CC9BE47" w:rsidR="00F34BCC" w:rsidRPr="00B4327B" w:rsidRDefault="0053318D" w:rsidP="00DE29FB">
      <w:pPr>
        <w:spacing w:before="120" w:after="120" w:line="360" w:lineRule="auto"/>
        <w:rPr>
          <w:rFonts w:ascii="Times New Roman" w:hAnsi="Times New Roman" w:cs="Times New Roman"/>
          <w:color w:val="000000" w:themeColor="text1"/>
          <w:lang w:val="en-GB"/>
        </w:rPr>
      </w:pPr>
      <w:r w:rsidRPr="00B4327B">
        <w:rPr>
          <w:rFonts w:ascii="Times New Roman" w:hAnsi="Times New Roman" w:cs="Times New Roman"/>
          <w:b/>
          <w:color w:val="000000" w:themeColor="text1"/>
          <w:lang w:val="en-GB"/>
        </w:rPr>
        <w:t xml:space="preserve">Table </w:t>
      </w:r>
      <w:r w:rsidR="00FD5674" w:rsidRPr="00B4327B">
        <w:rPr>
          <w:rFonts w:ascii="Times New Roman" w:hAnsi="Times New Roman" w:cs="Times New Roman"/>
          <w:b/>
          <w:color w:val="000000" w:themeColor="text1"/>
          <w:lang w:val="en-GB"/>
        </w:rPr>
        <w:t>4</w:t>
      </w:r>
      <w:r w:rsidR="00172094" w:rsidRPr="00B4327B">
        <w:rPr>
          <w:rFonts w:ascii="Times New Roman" w:hAnsi="Times New Roman" w:cs="Times New Roman"/>
          <w:b/>
          <w:color w:val="000000" w:themeColor="text1"/>
          <w:lang w:val="en-GB"/>
        </w:rPr>
        <w:t>.</w:t>
      </w:r>
      <w:r w:rsidR="00172094" w:rsidRPr="00B4327B">
        <w:rPr>
          <w:rFonts w:ascii="Times New Roman" w:hAnsi="Times New Roman" w:cs="Times New Roman"/>
          <w:color w:val="000000" w:themeColor="text1"/>
          <w:lang w:val="en-GB"/>
        </w:rPr>
        <w:t xml:space="preserve"> </w:t>
      </w:r>
      <w:r w:rsidR="00F34BCC" w:rsidRPr="00B4327B">
        <w:rPr>
          <w:rFonts w:ascii="Times New Roman" w:hAnsi="Times New Roman" w:cs="Times New Roman"/>
          <w:color w:val="000000" w:themeColor="text1"/>
          <w:lang w:val="en-GB"/>
        </w:rPr>
        <w:t>Candidate models of the effects of season</w:t>
      </w:r>
      <w:r w:rsidR="00B22BB5" w:rsidRPr="00B4327B">
        <w:rPr>
          <w:rFonts w:ascii="Times New Roman" w:hAnsi="Times New Roman" w:cs="Times New Roman"/>
          <w:color w:val="000000" w:themeColor="text1"/>
          <w:lang w:val="en-GB"/>
        </w:rPr>
        <w:t xml:space="preserve"> and </w:t>
      </w:r>
      <w:r w:rsidR="00F34BCC" w:rsidRPr="00B4327B">
        <w:rPr>
          <w:rFonts w:ascii="Times New Roman" w:hAnsi="Times New Roman" w:cs="Times New Roman"/>
          <w:color w:val="000000" w:themeColor="text1"/>
          <w:lang w:val="en-GB"/>
        </w:rPr>
        <w:t>sex on home range size in African elephants in the eastern Panhandle, northern Botswana, between 2014-2017Drought classification based on SPEI values.</w:t>
      </w:r>
    </w:p>
    <w:p w14:paraId="50B30F73" w14:textId="0F454628" w:rsidR="000065CC" w:rsidRPr="00B4327B" w:rsidRDefault="00F34BCC" w:rsidP="00DE29FB">
      <w:pPr>
        <w:spacing w:before="120" w:after="120" w:line="360" w:lineRule="auto"/>
        <w:rPr>
          <w:rFonts w:ascii="Times New Roman" w:hAnsi="Times New Roman" w:cs="Times New Roman"/>
          <w:color w:val="000000" w:themeColor="text1"/>
          <w:lang w:val="en-GB"/>
        </w:rPr>
      </w:pPr>
      <w:r w:rsidRPr="00B4327B">
        <w:rPr>
          <w:rFonts w:ascii="Times New Roman" w:hAnsi="Times New Roman" w:cs="Times New Roman"/>
          <w:b/>
          <w:bCs/>
          <w:color w:val="000000" w:themeColor="text1"/>
          <w:lang w:val="en-GB"/>
        </w:rPr>
        <w:t xml:space="preserve">Table </w:t>
      </w:r>
      <w:r w:rsidR="00FD5674" w:rsidRPr="00B4327B">
        <w:rPr>
          <w:rFonts w:ascii="Times New Roman" w:hAnsi="Times New Roman" w:cs="Times New Roman"/>
          <w:b/>
          <w:bCs/>
          <w:color w:val="000000" w:themeColor="text1"/>
          <w:lang w:val="en-GB"/>
        </w:rPr>
        <w:t>5</w:t>
      </w:r>
      <w:r w:rsidRPr="00B4327B">
        <w:rPr>
          <w:rFonts w:ascii="Times New Roman" w:hAnsi="Times New Roman" w:cs="Times New Roman"/>
          <w:b/>
          <w:bCs/>
          <w:color w:val="000000" w:themeColor="text1"/>
          <w:lang w:val="en-GB"/>
        </w:rPr>
        <w:t>.</w:t>
      </w:r>
      <w:r w:rsidRPr="00B4327B">
        <w:rPr>
          <w:rFonts w:ascii="Times New Roman" w:hAnsi="Times New Roman" w:cs="Times New Roman"/>
          <w:color w:val="000000" w:themeColor="text1"/>
          <w:lang w:val="en-GB"/>
        </w:rPr>
        <w:t xml:space="preserve"> </w:t>
      </w:r>
      <w:r w:rsidR="00577043" w:rsidRPr="00577043">
        <w:rPr>
          <w:rFonts w:ascii="Times New Roman" w:hAnsi="Times New Roman" w:cs="Times New Roman"/>
          <w:color w:val="000000" w:themeColor="text1"/>
          <w:lang w:val="en-GB"/>
        </w:rPr>
        <w:t xml:space="preserve">Type III Analysis of variance table with Satterthwaite method for distance </w:t>
      </w:r>
      <w:proofErr w:type="spellStart"/>
      <w:r w:rsidR="00577043" w:rsidRPr="00577043">
        <w:rPr>
          <w:rFonts w:ascii="Times New Roman" w:hAnsi="Times New Roman" w:cs="Times New Roman"/>
          <w:color w:val="000000" w:themeColor="text1"/>
          <w:lang w:val="en-GB"/>
        </w:rPr>
        <w:t>traveled</w:t>
      </w:r>
      <w:proofErr w:type="spellEnd"/>
      <w:r w:rsidR="00577043" w:rsidRPr="00577043">
        <w:rPr>
          <w:rFonts w:ascii="Times New Roman" w:hAnsi="Times New Roman" w:cs="Times New Roman"/>
          <w:color w:val="000000" w:themeColor="text1"/>
          <w:lang w:val="en-GB"/>
        </w:rPr>
        <w:t xml:space="preserve"> to ephemeral water</w:t>
      </w:r>
    </w:p>
    <w:p w14:paraId="6EC8F791" w14:textId="67DAD637" w:rsidR="00F34BCC" w:rsidRPr="00B4327B" w:rsidRDefault="00544C32" w:rsidP="00DE29FB">
      <w:pPr>
        <w:spacing w:before="120" w:after="120" w:line="360" w:lineRule="auto"/>
        <w:rPr>
          <w:rFonts w:ascii="Times New Roman" w:hAnsi="Times New Roman" w:cs="Times New Roman"/>
        </w:rPr>
      </w:pPr>
      <w:r w:rsidRPr="00B4327B">
        <w:rPr>
          <w:rFonts w:ascii="Times New Roman" w:hAnsi="Times New Roman" w:cs="Times New Roman"/>
          <w:b/>
        </w:rPr>
        <w:t xml:space="preserve">Table </w:t>
      </w:r>
      <w:r w:rsidR="00FD5674" w:rsidRPr="00B4327B">
        <w:rPr>
          <w:rFonts w:ascii="Times New Roman" w:hAnsi="Times New Roman" w:cs="Times New Roman"/>
          <w:b/>
        </w:rPr>
        <w:t>6</w:t>
      </w:r>
      <w:r w:rsidR="00C12D8B" w:rsidRPr="00B4327B">
        <w:rPr>
          <w:rFonts w:ascii="Times New Roman" w:hAnsi="Times New Roman" w:cs="Times New Roman"/>
          <w:b/>
        </w:rPr>
        <w:t>.</w:t>
      </w:r>
      <w:r w:rsidR="00C12D8B" w:rsidRPr="00B4327B">
        <w:rPr>
          <w:rFonts w:ascii="Times New Roman" w:hAnsi="Times New Roman" w:cs="Times New Roman"/>
        </w:rPr>
        <w:t xml:space="preserve"> </w:t>
      </w:r>
      <w:r w:rsidR="00F34BCC" w:rsidRPr="00B4327B">
        <w:rPr>
          <w:rFonts w:ascii="Times New Roman" w:hAnsi="Times New Roman" w:cs="Times New Roman"/>
        </w:rPr>
        <w:t>Candidate models of the effects of season, sex</w:t>
      </w:r>
      <w:r w:rsidR="00EE6B08" w:rsidRPr="00B4327B">
        <w:rPr>
          <w:rFonts w:ascii="Times New Roman" w:hAnsi="Times New Roman" w:cs="Times New Roman"/>
        </w:rPr>
        <w:t xml:space="preserve">, </w:t>
      </w:r>
      <w:r w:rsidR="006B7DE8" w:rsidRPr="00B4327B">
        <w:rPr>
          <w:rFonts w:ascii="Times New Roman" w:hAnsi="Times New Roman" w:cs="Times New Roman"/>
        </w:rPr>
        <w:t>year on</w:t>
      </w:r>
      <w:r w:rsidR="00F34BCC" w:rsidRPr="00B4327B">
        <w:rPr>
          <w:rFonts w:ascii="Times New Roman" w:hAnsi="Times New Roman" w:cs="Times New Roman"/>
        </w:rPr>
        <w:t xml:space="preserve"> distance travelled in African elephants in the eastern Panhandle, northern Botswana, between 2014-2017.</w:t>
      </w:r>
    </w:p>
    <w:p w14:paraId="0AB4F384" w14:textId="77777777" w:rsidR="005F4966" w:rsidRPr="00B4327B" w:rsidRDefault="005F4966" w:rsidP="00DE29FB">
      <w:pPr>
        <w:spacing w:before="120" w:after="120" w:line="360" w:lineRule="auto"/>
        <w:rPr>
          <w:rFonts w:ascii="Times New Roman" w:hAnsi="Times New Roman" w:cs="Times New Roman"/>
        </w:rPr>
      </w:pPr>
    </w:p>
    <w:p w14:paraId="1B30A724" w14:textId="77777777" w:rsidR="00F34BCC" w:rsidRPr="00B4327B" w:rsidRDefault="00F34BCC" w:rsidP="00DE29FB">
      <w:pPr>
        <w:spacing w:before="120" w:after="120" w:line="360" w:lineRule="auto"/>
        <w:rPr>
          <w:rFonts w:ascii="Times New Roman" w:hAnsi="Times New Roman" w:cs="Times New Roman"/>
          <w:b/>
          <w:bCs/>
          <w:sz w:val="28"/>
          <w:szCs w:val="28"/>
          <w:lang w:val="en-GB"/>
        </w:rPr>
      </w:pPr>
    </w:p>
    <w:p w14:paraId="0C6F3427" w14:textId="77777777" w:rsidR="00B97D6E" w:rsidRPr="00B4327B" w:rsidRDefault="00B97D6E" w:rsidP="00DE29FB">
      <w:pPr>
        <w:spacing w:before="120" w:after="120" w:line="360" w:lineRule="auto"/>
        <w:rPr>
          <w:rFonts w:ascii="Times New Roman" w:hAnsi="Times New Roman" w:cs="Times New Roman"/>
          <w:b/>
          <w:bCs/>
          <w:sz w:val="28"/>
          <w:szCs w:val="28"/>
          <w:lang w:val="en-GB"/>
        </w:rPr>
        <w:sectPr w:rsidR="00B97D6E" w:rsidRPr="00B4327B" w:rsidSect="00A20EAA">
          <w:footerReference w:type="default" r:id="rId19"/>
          <w:pgSz w:w="11906" w:h="16838"/>
          <w:pgMar w:top="1440" w:right="1440" w:bottom="1440" w:left="1440" w:header="709" w:footer="709" w:gutter="0"/>
          <w:cols w:space="708"/>
          <w:docGrid w:linePitch="360"/>
        </w:sectPr>
      </w:pPr>
    </w:p>
    <w:tbl>
      <w:tblPr>
        <w:tblpPr w:leftFromText="180" w:rightFromText="180" w:vertAnchor="text" w:horzAnchor="margin" w:tblpY="517"/>
        <w:tblW w:w="961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701"/>
        <w:gridCol w:w="993"/>
        <w:gridCol w:w="3118"/>
        <w:gridCol w:w="1276"/>
        <w:gridCol w:w="1134"/>
        <w:gridCol w:w="1389"/>
      </w:tblGrid>
      <w:tr w:rsidR="0084540C" w:rsidRPr="00B4327B" w14:paraId="38D51DC8" w14:textId="77777777" w:rsidTr="0084540C">
        <w:trPr>
          <w:trHeight w:val="699"/>
        </w:trPr>
        <w:tc>
          <w:tcPr>
            <w:tcW w:w="1701" w:type="dxa"/>
            <w:tcBorders>
              <w:top w:val="single" w:sz="18" w:space="0" w:color="000000" w:themeColor="text1"/>
              <w:left w:val="nil"/>
              <w:bottom w:val="single" w:sz="12" w:space="0" w:color="000000" w:themeColor="text1"/>
              <w:right w:val="nil"/>
            </w:tcBorders>
          </w:tcPr>
          <w:p w14:paraId="5EDD4A4F" w14:textId="77777777" w:rsidR="0084540C" w:rsidRPr="00B4327B" w:rsidRDefault="0084540C" w:rsidP="00DE29FB">
            <w:pPr>
              <w:spacing w:before="120" w:after="120" w:line="360" w:lineRule="auto"/>
              <w:rPr>
                <w:rFonts w:ascii="Times New Roman" w:eastAsia="Times New Roman" w:hAnsi="Times New Roman" w:cs="Times New Roman"/>
                <w:b/>
                <w:lang w:val="en-GB"/>
              </w:rPr>
            </w:pPr>
            <w:bookmarkStart w:id="12" w:name="_Hlk170396462"/>
            <w:r w:rsidRPr="00B4327B">
              <w:rPr>
                <w:rFonts w:ascii="Times New Roman" w:eastAsia="Times New Roman" w:hAnsi="Times New Roman" w:cs="Times New Roman"/>
                <w:b/>
                <w:lang w:val="en-GB"/>
              </w:rPr>
              <w:lastRenderedPageBreak/>
              <w:t>Elephant</w:t>
            </w:r>
          </w:p>
          <w:p w14:paraId="6A7890BD" w14:textId="77777777" w:rsidR="0084540C" w:rsidRPr="00B4327B" w:rsidRDefault="0084540C" w:rsidP="00DE29FB">
            <w:pPr>
              <w:spacing w:before="120" w:after="120" w:line="360" w:lineRule="auto"/>
              <w:rPr>
                <w:rFonts w:ascii="Times New Roman" w:eastAsia="Times New Roman" w:hAnsi="Times New Roman" w:cs="Times New Roman"/>
                <w:b/>
                <w:lang w:val="en-GB"/>
              </w:rPr>
            </w:pPr>
            <w:r w:rsidRPr="00B4327B">
              <w:rPr>
                <w:rFonts w:ascii="Times New Roman" w:eastAsia="Times New Roman" w:hAnsi="Times New Roman" w:cs="Times New Roman"/>
                <w:b/>
                <w:lang w:val="en-GB"/>
              </w:rPr>
              <w:t>name</w:t>
            </w:r>
          </w:p>
        </w:tc>
        <w:tc>
          <w:tcPr>
            <w:tcW w:w="993" w:type="dxa"/>
            <w:tcBorders>
              <w:top w:val="single" w:sz="18" w:space="0" w:color="000000" w:themeColor="text1"/>
              <w:left w:val="nil"/>
              <w:bottom w:val="single" w:sz="12" w:space="0" w:color="000000" w:themeColor="text1"/>
              <w:right w:val="nil"/>
            </w:tcBorders>
          </w:tcPr>
          <w:p w14:paraId="2E558CE9" w14:textId="77777777" w:rsidR="0084540C" w:rsidRPr="00B4327B" w:rsidRDefault="0084540C" w:rsidP="00DE29FB">
            <w:pPr>
              <w:spacing w:before="120" w:after="120" w:line="360" w:lineRule="auto"/>
              <w:rPr>
                <w:rFonts w:ascii="Times New Roman" w:eastAsia="Times New Roman" w:hAnsi="Times New Roman" w:cs="Times New Roman"/>
                <w:b/>
                <w:lang w:val="en-GB"/>
              </w:rPr>
            </w:pPr>
            <w:r w:rsidRPr="00B4327B">
              <w:rPr>
                <w:rFonts w:ascii="Times New Roman" w:eastAsia="Times New Roman" w:hAnsi="Times New Roman" w:cs="Times New Roman"/>
                <w:b/>
                <w:lang w:val="en-GB"/>
              </w:rPr>
              <w:t>ID</w:t>
            </w:r>
          </w:p>
        </w:tc>
        <w:tc>
          <w:tcPr>
            <w:tcW w:w="3118" w:type="dxa"/>
            <w:tcBorders>
              <w:top w:val="single" w:sz="18" w:space="0" w:color="000000" w:themeColor="text1"/>
              <w:left w:val="nil"/>
              <w:bottom w:val="single" w:sz="12" w:space="0" w:color="000000" w:themeColor="text1"/>
              <w:right w:val="nil"/>
            </w:tcBorders>
          </w:tcPr>
          <w:p w14:paraId="230B8FDA" w14:textId="77777777" w:rsidR="0084540C" w:rsidRPr="00B4327B" w:rsidRDefault="0084540C" w:rsidP="00DE29FB">
            <w:pPr>
              <w:spacing w:before="120" w:after="120" w:line="360" w:lineRule="auto"/>
              <w:rPr>
                <w:rFonts w:ascii="Times New Roman" w:eastAsia="Times New Roman" w:hAnsi="Times New Roman" w:cs="Times New Roman"/>
                <w:b/>
                <w:lang w:val="en-GB"/>
              </w:rPr>
            </w:pPr>
            <w:r w:rsidRPr="00B4327B">
              <w:rPr>
                <w:rFonts w:ascii="Times New Roman" w:eastAsia="Times New Roman" w:hAnsi="Times New Roman" w:cs="Times New Roman"/>
                <w:b/>
                <w:lang w:val="en-GB"/>
              </w:rPr>
              <w:t>Deployment / Tracking period</w:t>
            </w:r>
          </w:p>
        </w:tc>
        <w:tc>
          <w:tcPr>
            <w:tcW w:w="1276" w:type="dxa"/>
            <w:tcBorders>
              <w:top w:val="single" w:sz="18" w:space="0" w:color="000000" w:themeColor="text1"/>
              <w:left w:val="nil"/>
              <w:bottom w:val="single" w:sz="12" w:space="0" w:color="000000" w:themeColor="text1"/>
              <w:right w:val="nil"/>
            </w:tcBorders>
          </w:tcPr>
          <w:p w14:paraId="0D9A636F" w14:textId="77777777" w:rsidR="0084540C" w:rsidRPr="00B4327B" w:rsidRDefault="0084540C" w:rsidP="00DE29FB">
            <w:pPr>
              <w:spacing w:before="120" w:after="120" w:line="360" w:lineRule="auto"/>
              <w:rPr>
                <w:rFonts w:ascii="Times New Roman" w:eastAsia="Times New Roman" w:hAnsi="Times New Roman" w:cs="Times New Roman"/>
                <w:b/>
                <w:lang w:val="en-GB"/>
              </w:rPr>
            </w:pPr>
            <w:r w:rsidRPr="00B4327B">
              <w:rPr>
                <w:rFonts w:ascii="Times New Roman" w:eastAsia="Times New Roman" w:hAnsi="Times New Roman" w:cs="Times New Roman"/>
                <w:b/>
                <w:lang w:val="en-GB"/>
              </w:rPr>
              <w:t>Sex</w:t>
            </w:r>
          </w:p>
        </w:tc>
        <w:tc>
          <w:tcPr>
            <w:tcW w:w="1134" w:type="dxa"/>
            <w:tcBorders>
              <w:top w:val="single" w:sz="18" w:space="0" w:color="000000" w:themeColor="text1"/>
              <w:left w:val="nil"/>
              <w:bottom w:val="single" w:sz="12" w:space="0" w:color="000000" w:themeColor="text1"/>
              <w:right w:val="nil"/>
            </w:tcBorders>
          </w:tcPr>
          <w:p w14:paraId="76E54681" w14:textId="77777777" w:rsidR="0084540C" w:rsidRPr="00B4327B" w:rsidRDefault="0084540C" w:rsidP="00DE29FB">
            <w:pPr>
              <w:spacing w:before="120" w:after="120" w:line="360" w:lineRule="auto"/>
              <w:rPr>
                <w:rFonts w:ascii="Times New Roman" w:eastAsia="Times New Roman" w:hAnsi="Times New Roman" w:cs="Times New Roman"/>
                <w:b/>
                <w:lang w:val="en-GB"/>
              </w:rPr>
            </w:pPr>
            <w:r w:rsidRPr="00B4327B">
              <w:rPr>
                <w:rFonts w:ascii="Times New Roman" w:eastAsia="Times New Roman" w:hAnsi="Times New Roman" w:cs="Times New Roman"/>
                <w:b/>
                <w:lang w:val="en-GB"/>
              </w:rPr>
              <w:t>Age</w:t>
            </w:r>
          </w:p>
        </w:tc>
        <w:tc>
          <w:tcPr>
            <w:tcW w:w="1389" w:type="dxa"/>
            <w:tcBorders>
              <w:top w:val="single" w:sz="18" w:space="0" w:color="000000" w:themeColor="text1"/>
              <w:left w:val="nil"/>
              <w:bottom w:val="single" w:sz="12" w:space="0" w:color="000000" w:themeColor="text1"/>
              <w:right w:val="nil"/>
            </w:tcBorders>
          </w:tcPr>
          <w:p w14:paraId="54CEB102" w14:textId="77777777" w:rsidR="0084540C" w:rsidRPr="00B4327B" w:rsidRDefault="0084540C" w:rsidP="00DE29FB">
            <w:pPr>
              <w:spacing w:before="120" w:after="120" w:line="360" w:lineRule="auto"/>
              <w:rPr>
                <w:rFonts w:ascii="Times New Roman" w:eastAsia="Times New Roman" w:hAnsi="Times New Roman" w:cs="Times New Roman"/>
                <w:b/>
                <w:lang w:val="en-GB"/>
              </w:rPr>
            </w:pPr>
            <w:r w:rsidRPr="00B4327B">
              <w:rPr>
                <w:rFonts w:ascii="Times New Roman" w:eastAsia="Times New Roman" w:hAnsi="Times New Roman" w:cs="Times New Roman"/>
                <w:b/>
                <w:lang w:val="en-GB"/>
              </w:rPr>
              <w:t>No. fixes</w:t>
            </w:r>
          </w:p>
        </w:tc>
      </w:tr>
      <w:tr w:rsidR="0084540C" w:rsidRPr="00B4327B" w14:paraId="50CD49D6" w14:textId="77777777" w:rsidTr="0084540C">
        <w:tc>
          <w:tcPr>
            <w:tcW w:w="1701" w:type="dxa"/>
            <w:tcBorders>
              <w:top w:val="nil"/>
              <w:left w:val="nil"/>
              <w:bottom w:val="nil"/>
              <w:right w:val="nil"/>
            </w:tcBorders>
          </w:tcPr>
          <w:p w14:paraId="209A5251"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Pille</w:t>
            </w:r>
          </w:p>
        </w:tc>
        <w:tc>
          <w:tcPr>
            <w:tcW w:w="993" w:type="dxa"/>
            <w:tcBorders>
              <w:top w:val="nil"/>
              <w:left w:val="nil"/>
              <w:bottom w:val="nil"/>
              <w:right w:val="nil"/>
            </w:tcBorders>
          </w:tcPr>
          <w:p w14:paraId="5B54A5D8"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14648</w:t>
            </w:r>
          </w:p>
        </w:tc>
        <w:tc>
          <w:tcPr>
            <w:tcW w:w="3118" w:type="dxa"/>
            <w:tcBorders>
              <w:top w:val="nil"/>
              <w:left w:val="nil"/>
              <w:bottom w:val="nil"/>
              <w:right w:val="nil"/>
            </w:tcBorders>
          </w:tcPr>
          <w:p w14:paraId="596B470E"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22 Apr. 2014 – April 2017</w:t>
            </w:r>
          </w:p>
        </w:tc>
        <w:tc>
          <w:tcPr>
            <w:tcW w:w="1276" w:type="dxa"/>
            <w:tcBorders>
              <w:top w:val="nil"/>
              <w:left w:val="nil"/>
              <w:bottom w:val="nil"/>
              <w:right w:val="nil"/>
            </w:tcBorders>
          </w:tcPr>
          <w:p w14:paraId="0391BA08"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Female</w:t>
            </w:r>
          </w:p>
        </w:tc>
        <w:tc>
          <w:tcPr>
            <w:tcW w:w="1134" w:type="dxa"/>
            <w:tcBorders>
              <w:top w:val="nil"/>
              <w:left w:val="nil"/>
              <w:bottom w:val="nil"/>
              <w:right w:val="nil"/>
            </w:tcBorders>
          </w:tcPr>
          <w:p w14:paraId="089A8580"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20+</w:t>
            </w:r>
          </w:p>
        </w:tc>
        <w:tc>
          <w:tcPr>
            <w:tcW w:w="1389" w:type="dxa"/>
            <w:tcBorders>
              <w:top w:val="nil"/>
              <w:left w:val="nil"/>
              <w:bottom w:val="nil"/>
              <w:right w:val="nil"/>
            </w:tcBorders>
          </w:tcPr>
          <w:p w14:paraId="2B0022A5"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30609</w:t>
            </w:r>
          </w:p>
        </w:tc>
      </w:tr>
      <w:tr w:rsidR="0084540C" w:rsidRPr="00B4327B" w14:paraId="1922E8C1" w14:textId="77777777" w:rsidTr="0084540C">
        <w:tc>
          <w:tcPr>
            <w:tcW w:w="1701" w:type="dxa"/>
            <w:tcBorders>
              <w:top w:val="nil"/>
              <w:left w:val="nil"/>
              <w:bottom w:val="nil"/>
              <w:right w:val="nil"/>
            </w:tcBorders>
          </w:tcPr>
          <w:p w14:paraId="412EF900"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Nare</w:t>
            </w:r>
          </w:p>
        </w:tc>
        <w:tc>
          <w:tcPr>
            <w:tcW w:w="993" w:type="dxa"/>
            <w:tcBorders>
              <w:top w:val="nil"/>
              <w:left w:val="nil"/>
              <w:bottom w:val="nil"/>
              <w:right w:val="nil"/>
            </w:tcBorders>
          </w:tcPr>
          <w:p w14:paraId="42133E48"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14649</w:t>
            </w:r>
          </w:p>
        </w:tc>
        <w:tc>
          <w:tcPr>
            <w:tcW w:w="3118" w:type="dxa"/>
            <w:tcBorders>
              <w:top w:val="nil"/>
              <w:left w:val="nil"/>
              <w:bottom w:val="nil"/>
              <w:right w:val="nil"/>
            </w:tcBorders>
          </w:tcPr>
          <w:p w14:paraId="77491C5B"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22 Apr. 2014 – April 2017</w:t>
            </w:r>
          </w:p>
        </w:tc>
        <w:tc>
          <w:tcPr>
            <w:tcW w:w="1276" w:type="dxa"/>
            <w:tcBorders>
              <w:top w:val="nil"/>
              <w:left w:val="nil"/>
              <w:bottom w:val="nil"/>
              <w:right w:val="nil"/>
            </w:tcBorders>
          </w:tcPr>
          <w:p w14:paraId="4AD1C4D8"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Female</w:t>
            </w:r>
          </w:p>
        </w:tc>
        <w:tc>
          <w:tcPr>
            <w:tcW w:w="1134" w:type="dxa"/>
            <w:tcBorders>
              <w:top w:val="nil"/>
              <w:left w:val="nil"/>
              <w:bottom w:val="nil"/>
              <w:right w:val="nil"/>
            </w:tcBorders>
          </w:tcPr>
          <w:p w14:paraId="6C7980FC"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25</w:t>
            </w:r>
          </w:p>
        </w:tc>
        <w:tc>
          <w:tcPr>
            <w:tcW w:w="1389" w:type="dxa"/>
            <w:tcBorders>
              <w:top w:val="nil"/>
              <w:left w:val="nil"/>
              <w:bottom w:val="nil"/>
              <w:right w:val="nil"/>
            </w:tcBorders>
          </w:tcPr>
          <w:p w14:paraId="0C5640AE"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18361</w:t>
            </w:r>
          </w:p>
        </w:tc>
      </w:tr>
      <w:tr w:rsidR="0084540C" w:rsidRPr="00B4327B" w14:paraId="60DB5832" w14:textId="77777777" w:rsidTr="0084540C">
        <w:tc>
          <w:tcPr>
            <w:tcW w:w="1701" w:type="dxa"/>
            <w:tcBorders>
              <w:top w:val="nil"/>
              <w:left w:val="nil"/>
              <w:bottom w:val="nil"/>
              <w:right w:val="nil"/>
            </w:tcBorders>
          </w:tcPr>
          <w:p w14:paraId="589348D9" w14:textId="77777777" w:rsidR="0084540C" w:rsidRPr="00B4327B" w:rsidRDefault="0084540C" w:rsidP="00DE29FB">
            <w:pPr>
              <w:spacing w:before="120" w:after="120" w:line="360" w:lineRule="auto"/>
              <w:rPr>
                <w:rFonts w:ascii="Times New Roman" w:eastAsia="Times New Roman" w:hAnsi="Times New Roman" w:cs="Times New Roman"/>
                <w:bCs/>
                <w:lang w:val="en-GB"/>
              </w:rPr>
            </w:pPr>
            <w:proofErr w:type="spellStart"/>
            <w:r w:rsidRPr="00B4327B">
              <w:rPr>
                <w:rFonts w:ascii="Times New Roman" w:eastAsia="Times New Roman" w:hAnsi="Times New Roman" w:cs="Times New Roman"/>
                <w:bCs/>
                <w:lang w:val="en-GB"/>
              </w:rPr>
              <w:t>Mpule</w:t>
            </w:r>
            <w:proofErr w:type="spellEnd"/>
          </w:p>
        </w:tc>
        <w:tc>
          <w:tcPr>
            <w:tcW w:w="993" w:type="dxa"/>
            <w:tcBorders>
              <w:top w:val="nil"/>
              <w:left w:val="nil"/>
              <w:bottom w:val="nil"/>
              <w:right w:val="nil"/>
            </w:tcBorders>
          </w:tcPr>
          <w:p w14:paraId="255E89D2"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14650</w:t>
            </w:r>
          </w:p>
        </w:tc>
        <w:tc>
          <w:tcPr>
            <w:tcW w:w="3118" w:type="dxa"/>
            <w:tcBorders>
              <w:top w:val="nil"/>
              <w:left w:val="nil"/>
              <w:bottom w:val="nil"/>
              <w:right w:val="nil"/>
            </w:tcBorders>
          </w:tcPr>
          <w:p w14:paraId="36DA00BA"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24 Apr. 2014 – April 2017</w:t>
            </w:r>
          </w:p>
        </w:tc>
        <w:tc>
          <w:tcPr>
            <w:tcW w:w="1276" w:type="dxa"/>
            <w:tcBorders>
              <w:top w:val="nil"/>
              <w:left w:val="nil"/>
              <w:bottom w:val="nil"/>
              <w:right w:val="nil"/>
            </w:tcBorders>
          </w:tcPr>
          <w:p w14:paraId="645AA554"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Female</w:t>
            </w:r>
          </w:p>
        </w:tc>
        <w:tc>
          <w:tcPr>
            <w:tcW w:w="1134" w:type="dxa"/>
            <w:tcBorders>
              <w:top w:val="nil"/>
              <w:left w:val="nil"/>
              <w:bottom w:val="nil"/>
              <w:right w:val="nil"/>
            </w:tcBorders>
          </w:tcPr>
          <w:p w14:paraId="0485657B"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25</w:t>
            </w:r>
          </w:p>
        </w:tc>
        <w:tc>
          <w:tcPr>
            <w:tcW w:w="1389" w:type="dxa"/>
            <w:tcBorders>
              <w:top w:val="nil"/>
              <w:left w:val="nil"/>
              <w:bottom w:val="nil"/>
              <w:right w:val="nil"/>
            </w:tcBorders>
          </w:tcPr>
          <w:p w14:paraId="0C92CA9F"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27791</w:t>
            </w:r>
          </w:p>
        </w:tc>
      </w:tr>
      <w:tr w:rsidR="0084540C" w:rsidRPr="00B4327B" w14:paraId="4F155A14" w14:textId="77777777" w:rsidTr="0084540C">
        <w:tc>
          <w:tcPr>
            <w:tcW w:w="1701" w:type="dxa"/>
            <w:tcBorders>
              <w:top w:val="nil"/>
              <w:left w:val="nil"/>
              <w:bottom w:val="nil"/>
              <w:right w:val="nil"/>
            </w:tcBorders>
          </w:tcPr>
          <w:p w14:paraId="583D7587"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Mbamba</w:t>
            </w:r>
          </w:p>
        </w:tc>
        <w:tc>
          <w:tcPr>
            <w:tcW w:w="993" w:type="dxa"/>
            <w:tcBorders>
              <w:top w:val="nil"/>
              <w:left w:val="nil"/>
              <w:bottom w:val="nil"/>
              <w:right w:val="nil"/>
            </w:tcBorders>
          </w:tcPr>
          <w:p w14:paraId="48D2AC5C"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14653</w:t>
            </w:r>
          </w:p>
        </w:tc>
        <w:tc>
          <w:tcPr>
            <w:tcW w:w="3118" w:type="dxa"/>
            <w:tcBorders>
              <w:top w:val="nil"/>
              <w:left w:val="nil"/>
              <w:bottom w:val="nil"/>
              <w:right w:val="nil"/>
            </w:tcBorders>
          </w:tcPr>
          <w:p w14:paraId="552B29FA"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25 Apr. 2014 – April 2017</w:t>
            </w:r>
          </w:p>
        </w:tc>
        <w:tc>
          <w:tcPr>
            <w:tcW w:w="1276" w:type="dxa"/>
            <w:tcBorders>
              <w:top w:val="nil"/>
              <w:left w:val="nil"/>
              <w:bottom w:val="nil"/>
              <w:right w:val="nil"/>
            </w:tcBorders>
          </w:tcPr>
          <w:p w14:paraId="73F62C84"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Female</w:t>
            </w:r>
          </w:p>
        </w:tc>
        <w:tc>
          <w:tcPr>
            <w:tcW w:w="1134" w:type="dxa"/>
            <w:tcBorders>
              <w:top w:val="nil"/>
              <w:left w:val="nil"/>
              <w:bottom w:val="nil"/>
              <w:right w:val="nil"/>
            </w:tcBorders>
          </w:tcPr>
          <w:p w14:paraId="4616B5D8"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20+</w:t>
            </w:r>
          </w:p>
        </w:tc>
        <w:tc>
          <w:tcPr>
            <w:tcW w:w="1389" w:type="dxa"/>
            <w:tcBorders>
              <w:top w:val="nil"/>
              <w:left w:val="nil"/>
              <w:bottom w:val="nil"/>
              <w:right w:val="nil"/>
            </w:tcBorders>
          </w:tcPr>
          <w:p w14:paraId="704AFCE7"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30260</w:t>
            </w:r>
          </w:p>
        </w:tc>
      </w:tr>
      <w:tr w:rsidR="0084540C" w:rsidRPr="00B4327B" w14:paraId="5FC4C24F" w14:textId="77777777" w:rsidTr="0084540C">
        <w:tc>
          <w:tcPr>
            <w:tcW w:w="1701" w:type="dxa"/>
            <w:tcBorders>
              <w:top w:val="nil"/>
              <w:left w:val="nil"/>
              <w:bottom w:val="nil"/>
              <w:right w:val="nil"/>
            </w:tcBorders>
          </w:tcPr>
          <w:p w14:paraId="14E679CE"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Rain</w:t>
            </w:r>
          </w:p>
        </w:tc>
        <w:tc>
          <w:tcPr>
            <w:tcW w:w="993" w:type="dxa"/>
            <w:tcBorders>
              <w:top w:val="nil"/>
              <w:left w:val="nil"/>
              <w:bottom w:val="nil"/>
              <w:right w:val="nil"/>
            </w:tcBorders>
          </w:tcPr>
          <w:p w14:paraId="68DB9B9D"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14654</w:t>
            </w:r>
          </w:p>
        </w:tc>
        <w:tc>
          <w:tcPr>
            <w:tcW w:w="3118" w:type="dxa"/>
            <w:tcBorders>
              <w:top w:val="nil"/>
              <w:left w:val="nil"/>
              <w:bottom w:val="nil"/>
              <w:right w:val="nil"/>
            </w:tcBorders>
          </w:tcPr>
          <w:p w14:paraId="4BEDD6B0"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24 Apr. 2014 – April 2017</w:t>
            </w:r>
          </w:p>
        </w:tc>
        <w:tc>
          <w:tcPr>
            <w:tcW w:w="1276" w:type="dxa"/>
            <w:tcBorders>
              <w:top w:val="nil"/>
              <w:left w:val="nil"/>
              <w:bottom w:val="nil"/>
              <w:right w:val="nil"/>
            </w:tcBorders>
          </w:tcPr>
          <w:p w14:paraId="7E51F30D"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Female</w:t>
            </w:r>
          </w:p>
        </w:tc>
        <w:tc>
          <w:tcPr>
            <w:tcW w:w="1134" w:type="dxa"/>
            <w:tcBorders>
              <w:top w:val="nil"/>
              <w:left w:val="nil"/>
              <w:bottom w:val="nil"/>
              <w:right w:val="nil"/>
            </w:tcBorders>
          </w:tcPr>
          <w:p w14:paraId="28E6471D"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20</w:t>
            </w:r>
          </w:p>
        </w:tc>
        <w:tc>
          <w:tcPr>
            <w:tcW w:w="1389" w:type="dxa"/>
            <w:tcBorders>
              <w:top w:val="nil"/>
              <w:left w:val="nil"/>
              <w:bottom w:val="nil"/>
              <w:right w:val="nil"/>
            </w:tcBorders>
          </w:tcPr>
          <w:p w14:paraId="2542F416"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17395</w:t>
            </w:r>
          </w:p>
        </w:tc>
      </w:tr>
      <w:tr w:rsidR="0084540C" w:rsidRPr="00B4327B" w14:paraId="3D954B43" w14:textId="77777777" w:rsidTr="0084540C">
        <w:tc>
          <w:tcPr>
            <w:tcW w:w="1701" w:type="dxa"/>
            <w:tcBorders>
              <w:top w:val="nil"/>
              <w:left w:val="nil"/>
              <w:bottom w:val="nil"/>
              <w:right w:val="nil"/>
            </w:tcBorders>
          </w:tcPr>
          <w:p w14:paraId="0D0212CF"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Ann</w:t>
            </w:r>
          </w:p>
        </w:tc>
        <w:tc>
          <w:tcPr>
            <w:tcW w:w="993" w:type="dxa"/>
            <w:tcBorders>
              <w:top w:val="nil"/>
              <w:left w:val="nil"/>
              <w:bottom w:val="nil"/>
              <w:right w:val="nil"/>
            </w:tcBorders>
          </w:tcPr>
          <w:p w14:paraId="23985556"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14656</w:t>
            </w:r>
          </w:p>
        </w:tc>
        <w:tc>
          <w:tcPr>
            <w:tcW w:w="3118" w:type="dxa"/>
            <w:tcBorders>
              <w:top w:val="nil"/>
              <w:left w:val="nil"/>
              <w:bottom w:val="nil"/>
              <w:right w:val="nil"/>
            </w:tcBorders>
          </w:tcPr>
          <w:p w14:paraId="260E7852"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23 Apr. 2014 – April 2017</w:t>
            </w:r>
          </w:p>
        </w:tc>
        <w:tc>
          <w:tcPr>
            <w:tcW w:w="1276" w:type="dxa"/>
            <w:tcBorders>
              <w:top w:val="nil"/>
              <w:left w:val="nil"/>
              <w:bottom w:val="nil"/>
              <w:right w:val="nil"/>
            </w:tcBorders>
          </w:tcPr>
          <w:p w14:paraId="142A9E7C"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Female</w:t>
            </w:r>
          </w:p>
        </w:tc>
        <w:tc>
          <w:tcPr>
            <w:tcW w:w="1134" w:type="dxa"/>
            <w:tcBorders>
              <w:top w:val="nil"/>
              <w:left w:val="nil"/>
              <w:bottom w:val="nil"/>
              <w:right w:val="nil"/>
            </w:tcBorders>
          </w:tcPr>
          <w:p w14:paraId="420EB378"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20</w:t>
            </w:r>
          </w:p>
        </w:tc>
        <w:tc>
          <w:tcPr>
            <w:tcW w:w="1389" w:type="dxa"/>
            <w:tcBorders>
              <w:top w:val="nil"/>
              <w:left w:val="nil"/>
              <w:bottom w:val="nil"/>
              <w:right w:val="nil"/>
            </w:tcBorders>
          </w:tcPr>
          <w:p w14:paraId="4907D3D1"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14861</w:t>
            </w:r>
          </w:p>
        </w:tc>
      </w:tr>
      <w:tr w:rsidR="0084540C" w:rsidRPr="00B4327B" w14:paraId="2F93CA14" w14:textId="77777777" w:rsidTr="0084540C">
        <w:trPr>
          <w:trHeight w:val="433"/>
        </w:trPr>
        <w:tc>
          <w:tcPr>
            <w:tcW w:w="1701" w:type="dxa"/>
            <w:tcBorders>
              <w:top w:val="nil"/>
              <w:left w:val="nil"/>
              <w:bottom w:val="nil"/>
              <w:right w:val="nil"/>
            </w:tcBorders>
          </w:tcPr>
          <w:p w14:paraId="12EE019A"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Ebby</w:t>
            </w:r>
          </w:p>
        </w:tc>
        <w:tc>
          <w:tcPr>
            <w:tcW w:w="993" w:type="dxa"/>
            <w:tcBorders>
              <w:top w:val="nil"/>
              <w:left w:val="nil"/>
              <w:bottom w:val="nil"/>
              <w:right w:val="nil"/>
            </w:tcBorders>
          </w:tcPr>
          <w:p w14:paraId="4FC03A73"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14659</w:t>
            </w:r>
          </w:p>
        </w:tc>
        <w:tc>
          <w:tcPr>
            <w:tcW w:w="3118" w:type="dxa"/>
            <w:tcBorders>
              <w:top w:val="nil"/>
              <w:left w:val="nil"/>
              <w:bottom w:val="nil"/>
              <w:right w:val="nil"/>
            </w:tcBorders>
          </w:tcPr>
          <w:p w14:paraId="1C8F2EE3"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24 Apr. 2014 – April 2017</w:t>
            </w:r>
          </w:p>
        </w:tc>
        <w:tc>
          <w:tcPr>
            <w:tcW w:w="1276" w:type="dxa"/>
            <w:tcBorders>
              <w:top w:val="nil"/>
              <w:left w:val="nil"/>
              <w:bottom w:val="nil"/>
              <w:right w:val="nil"/>
            </w:tcBorders>
          </w:tcPr>
          <w:p w14:paraId="3C067D87"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Female</w:t>
            </w:r>
          </w:p>
        </w:tc>
        <w:tc>
          <w:tcPr>
            <w:tcW w:w="1134" w:type="dxa"/>
            <w:tcBorders>
              <w:top w:val="nil"/>
              <w:left w:val="nil"/>
              <w:bottom w:val="nil"/>
              <w:right w:val="nil"/>
            </w:tcBorders>
          </w:tcPr>
          <w:p w14:paraId="600A6D52"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16-20</w:t>
            </w:r>
          </w:p>
        </w:tc>
        <w:tc>
          <w:tcPr>
            <w:tcW w:w="1389" w:type="dxa"/>
            <w:tcBorders>
              <w:top w:val="nil"/>
              <w:left w:val="nil"/>
              <w:bottom w:val="nil"/>
              <w:right w:val="nil"/>
            </w:tcBorders>
          </w:tcPr>
          <w:p w14:paraId="0B10D55C"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29977</w:t>
            </w:r>
          </w:p>
        </w:tc>
      </w:tr>
      <w:tr w:rsidR="0084540C" w:rsidRPr="00B4327B" w14:paraId="65E7CB08" w14:textId="77777777" w:rsidTr="0084540C">
        <w:tc>
          <w:tcPr>
            <w:tcW w:w="1701" w:type="dxa"/>
            <w:tcBorders>
              <w:top w:val="nil"/>
              <w:left w:val="nil"/>
              <w:bottom w:val="nil"/>
              <w:right w:val="nil"/>
            </w:tcBorders>
          </w:tcPr>
          <w:p w14:paraId="691F0433"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Koo</w:t>
            </w:r>
          </w:p>
        </w:tc>
        <w:tc>
          <w:tcPr>
            <w:tcW w:w="993" w:type="dxa"/>
            <w:tcBorders>
              <w:top w:val="nil"/>
              <w:left w:val="nil"/>
              <w:bottom w:val="nil"/>
              <w:right w:val="nil"/>
            </w:tcBorders>
          </w:tcPr>
          <w:p w14:paraId="65F115A8"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14660</w:t>
            </w:r>
          </w:p>
        </w:tc>
        <w:tc>
          <w:tcPr>
            <w:tcW w:w="3118" w:type="dxa"/>
            <w:tcBorders>
              <w:top w:val="nil"/>
              <w:left w:val="nil"/>
              <w:bottom w:val="nil"/>
              <w:right w:val="nil"/>
            </w:tcBorders>
          </w:tcPr>
          <w:p w14:paraId="6CD8B4E8"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23 Apr. 2014 – April 2017</w:t>
            </w:r>
          </w:p>
        </w:tc>
        <w:tc>
          <w:tcPr>
            <w:tcW w:w="1276" w:type="dxa"/>
            <w:tcBorders>
              <w:top w:val="nil"/>
              <w:left w:val="nil"/>
              <w:bottom w:val="nil"/>
              <w:right w:val="nil"/>
            </w:tcBorders>
          </w:tcPr>
          <w:p w14:paraId="50A1112E"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Female</w:t>
            </w:r>
          </w:p>
        </w:tc>
        <w:tc>
          <w:tcPr>
            <w:tcW w:w="1134" w:type="dxa"/>
            <w:tcBorders>
              <w:top w:val="nil"/>
              <w:left w:val="nil"/>
              <w:bottom w:val="nil"/>
              <w:right w:val="nil"/>
            </w:tcBorders>
          </w:tcPr>
          <w:p w14:paraId="4E1CF6F0"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20</w:t>
            </w:r>
          </w:p>
        </w:tc>
        <w:tc>
          <w:tcPr>
            <w:tcW w:w="1389" w:type="dxa"/>
            <w:tcBorders>
              <w:top w:val="nil"/>
              <w:left w:val="nil"/>
              <w:bottom w:val="nil"/>
              <w:right w:val="nil"/>
            </w:tcBorders>
          </w:tcPr>
          <w:p w14:paraId="483A3E3D"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29492</w:t>
            </w:r>
          </w:p>
        </w:tc>
      </w:tr>
      <w:tr w:rsidR="0084540C" w:rsidRPr="00B4327B" w14:paraId="59EC06D4" w14:textId="77777777" w:rsidTr="0084540C">
        <w:tc>
          <w:tcPr>
            <w:tcW w:w="1701" w:type="dxa"/>
            <w:tcBorders>
              <w:top w:val="nil"/>
              <w:left w:val="nil"/>
              <w:bottom w:val="nil"/>
              <w:right w:val="nil"/>
            </w:tcBorders>
          </w:tcPr>
          <w:p w14:paraId="2B4A9C2D"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Whisper</w:t>
            </w:r>
          </w:p>
        </w:tc>
        <w:tc>
          <w:tcPr>
            <w:tcW w:w="993" w:type="dxa"/>
            <w:tcBorders>
              <w:top w:val="nil"/>
              <w:left w:val="nil"/>
              <w:bottom w:val="nil"/>
              <w:right w:val="nil"/>
            </w:tcBorders>
          </w:tcPr>
          <w:p w14:paraId="685637E5"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14661</w:t>
            </w:r>
          </w:p>
        </w:tc>
        <w:tc>
          <w:tcPr>
            <w:tcW w:w="3118" w:type="dxa"/>
            <w:tcBorders>
              <w:top w:val="nil"/>
              <w:left w:val="nil"/>
              <w:bottom w:val="nil"/>
              <w:right w:val="nil"/>
            </w:tcBorders>
          </w:tcPr>
          <w:p w14:paraId="4EAB4C51"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25 Apr. 2014 – April 2017</w:t>
            </w:r>
          </w:p>
        </w:tc>
        <w:tc>
          <w:tcPr>
            <w:tcW w:w="1276" w:type="dxa"/>
            <w:tcBorders>
              <w:top w:val="nil"/>
              <w:left w:val="nil"/>
              <w:bottom w:val="nil"/>
              <w:right w:val="nil"/>
            </w:tcBorders>
          </w:tcPr>
          <w:p w14:paraId="1C9BB07F"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Female</w:t>
            </w:r>
          </w:p>
        </w:tc>
        <w:tc>
          <w:tcPr>
            <w:tcW w:w="1134" w:type="dxa"/>
            <w:tcBorders>
              <w:top w:val="nil"/>
              <w:left w:val="nil"/>
              <w:bottom w:val="nil"/>
              <w:right w:val="nil"/>
            </w:tcBorders>
          </w:tcPr>
          <w:p w14:paraId="1BCEAF49"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25</w:t>
            </w:r>
          </w:p>
        </w:tc>
        <w:tc>
          <w:tcPr>
            <w:tcW w:w="1389" w:type="dxa"/>
            <w:tcBorders>
              <w:top w:val="nil"/>
              <w:left w:val="nil"/>
              <w:bottom w:val="nil"/>
              <w:right w:val="nil"/>
            </w:tcBorders>
          </w:tcPr>
          <w:p w14:paraId="6327515E"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11866</w:t>
            </w:r>
          </w:p>
        </w:tc>
      </w:tr>
      <w:tr w:rsidR="0084540C" w:rsidRPr="00B4327B" w14:paraId="151ADC10" w14:textId="77777777" w:rsidTr="0084540C">
        <w:tc>
          <w:tcPr>
            <w:tcW w:w="1701" w:type="dxa"/>
            <w:tcBorders>
              <w:top w:val="nil"/>
              <w:left w:val="nil"/>
              <w:bottom w:val="nil"/>
              <w:right w:val="nil"/>
            </w:tcBorders>
          </w:tcPr>
          <w:p w14:paraId="474B979A" w14:textId="77777777" w:rsidR="0084540C" w:rsidRPr="00B4327B" w:rsidRDefault="0084540C" w:rsidP="00DE29FB">
            <w:pPr>
              <w:spacing w:before="120" w:after="120" w:line="360" w:lineRule="auto"/>
              <w:rPr>
                <w:rFonts w:ascii="Times New Roman" w:eastAsia="Times New Roman" w:hAnsi="Times New Roman" w:cs="Times New Roman"/>
                <w:bCs/>
                <w:lang w:val="en-GB"/>
              </w:rPr>
            </w:pPr>
            <w:proofErr w:type="spellStart"/>
            <w:r w:rsidRPr="00B4327B">
              <w:rPr>
                <w:rFonts w:ascii="Times New Roman" w:eastAsia="Times New Roman" w:hAnsi="Times New Roman" w:cs="Times New Roman"/>
                <w:bCs/>
                <w:lang w:val="en-GB"/>
              </w:rPr>
              <w:t>Amantle</w:t>
            </w:r>
            <w:proofErr w:type="spellEnd"/>
          </w:p>
        </w:tc>
        <w:tc>
          <w:tcPr>
            <w:tcW w:w="993" w:type="dxa"/>
            <w:tcBorders>
              <w:top w:val="nil"/>
              <w:left w:val="nil"/>
              <w:bottom w:val="nil"/>
              <w:right w:val="nil"/>
            </w:tcBorders>
          </w:tcPr>
          <w:p w14:paraId="3A03CE08"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14664</w:t>
            </w:r>
          </w:p>
        </w:tc>
        <w:tc>
          <w:tcPr>
            <w:tcW w:w="3118" w:type="dxa"/>
            <w:tcBorders>
              <w:top w:val="nil"/>
              <w:left w:val="nil"/>
              <w:bottom w:val="nil"/>
              <w:right w:val="nil"/>
            </w:tcBorders>
          </w:tcPr>
          <w:p w14:paraId="3F03CFA4"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23 Apr. 2014 – April 2017</w:t>
            </w:r>
          </w:p>
        </w:tc>
        <w:tc>
          <w:tcPr>
            <w:tcW w:w="1276" w:type="dxa"/>
            <w:tcBorders>
              <w:top w:val="nil"/>
              <w:left w:val="nil"/>
              <w:bottom w:val="nil"/>
              <w:right w:val="nil"/>
            </w:tcBorders>
          </w:tcPr>
          <w:p w14:paraId="10418C0A"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Female</w:t>
            </w:r>
          </w:p>
        </w:tc>
        <w:tc>
          <w:tcPr>
            <w:tcW w:w="1134" w:type="dxa"/>
            <w:tcBorders>
              <w:top w:val="nil"/>
              <w:left w:val="nil"/>
              <w:bottom w:val="nil"/>
              <w:right w:val="nil"/>
            </w:tcBorders>
          </w:tcPr>
          <w:p w14:paraId="3DA61DB8"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20</w:t>
            </w:r>
          </w:p>
        </w:tc>
        <w:tc>
          <w:tcPr>
            <w:tcW w:w="1389" w:type="dxa"/>
            <w:tcBorders>
              <w:top w:val="nil"/>
              <w:left w:val="nil"/>
              <w:bottom w:val="nil"/>
              <w:right w:val="nil"/>
            </w:tcBorders>
          </w:tcPr>
          <w:p w14:paraId="28CEFDA0"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10518</w:t>
            </w:r>
          </w:p>
        </w:tc>
      </w:tr>
      <w:tr w:rsidR="0084540C" w:rsidRPr="00B4327B" w14:paraId="36ACDCAA" w14:textId="77777777" w:rsidTr="0084540C">
        <w:tc>
          <w:tcPr>
            <w:tcW w:w="1701" w:type="dxa"/>
            <w:tcBorders>
              <w:top w:val="nil"/>
              <w:left w:val="nil"/>
              <w:bottom w:val="nil"/>
              <w:right w:val="nil"/>
            </w:tcBorders>
          </w:tcPr>
          <w:p w14:paraId="0D6E7EB1"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Howard</w:t>
            </w:r>
          </w:p>
        </w:tc>
        <w:tc>
          <w:tcPr>
            <w:tcW w:w="993" w:type="dxa"/>
            <w:tcBorders>
              <w:top w:val="nil"/>
              <w:left w:val="nil"/>
              <w:bottom w:val="nil"/>
              <w:right w:val="nil"/>
            </w:tcBorders>
          </w:tcPr>
          <w:p w14:paraId="62FEF582"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14646</w:t>
            </w:r>
          </w:p>
        </w:tc>
        <w:tc>
          <w:tcPr>
            <w:tcW w:w="3118" w:type="dxa"/>
            <w:tcBorders>
              <w:top w:val="nil"/>
              <w:left w:val="nil"/>
              <w:bottom w:val="nil"/>
              <w:right w:val="nil"/>
            </w:tcBorders>
          </w:tcPr>
          <w:p w14:paraId="6A1D78AE"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23 Apr. 2014 – April 2017</w:t>
            </w:r>
          </w:p>
        </w:tc>
        <w:tc>
          <w:tcPr>
            <w:tcW w:w="1276" w:type="dxa"/>
            <w:tcBorders>
              <w:top w:val="nil"/>
              <w:left w:val="nil"/>
              <w:bottom w:val="nil"/>
              <w:right w:val="nil"/>
            </w:tcBorders>
          </w:tcPr>
          <w:p w14:paraId="07ABA01A"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Male</w:t>
            </w:r>
          </w:p>
        </w:tc>
        <w:tc>
          <w:tcPr>
            <w:tcW w:w="1134" w:type="dxa"/>
            <w:tcBorders>
              <w:top w:val="nil"/>
              <w:left w:val="nil"/>
              <w:bottom w:val="nil"/>
              <w:right w:val="nil"/>
            </w:tcBorders>
          </w:tcPr>
          <w:p w14:paraId="5E29C6B5"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40+</w:t>
            </w:r>
          </w:p>
        </w:tc>
        <w:tc>
          <w:tcPr>
            <w:tcW w:w="1389" w:type="dxa"/>
            <w:tcBorders>
              <w:top w:val="nil"/>
              <w:left w:val="nil"/>
              <w:bottom w:val="nil"/>
              <w:right w:val="nil"/>
            </w:tcBorders>
          </w:tcPr>
          <w:p w14:paraId="03B8EF9D"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21543</w:t>
            </w:r>
          </w:p>
        </w:tc>
      </w:tr>
      <w:tr w:rsidR="0084540C" w:rsidRPr="00B4327B" w14:paraId="01DD3329" w14:textId="77777777" w:rsidTr="0084540C">
        <w:tc>
          <w:tcPr>
            <w:tcW w:w="1701" w:type="dxa"/>
            <w:tcBorders>
              <w:top w:val="nil"/>
              <w:left w:val="nil"/>
              <w:bottom w:val="nil"/>
              <w:right w:val="nil"/>
            </w:tcBorders>
          </w:tcPr>
          <w:p w14:paraId="1ED3DD85"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Chan</w:t>
            </w:r>
          </w:p>
        </w:tc>
        <w:tc>
          <w:tcPr>
            <w:tcW w:w="993" w:type="dxa"/>
            <w:tcBorders>
              <w:top w:val="nil"/>
              <w:left w:val="nil"/>
              <w:bottom w:val="nil"/>
              <w:right w:val="nil"/>
            </w:tcBorders>
          </w:tcPr>
          <w:p w14:paraId="40E60744"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14652</w:t>
            </w:r>
          </w:p>
        </w:tc>
        <w:tc>
          <w:tcPr>
            <w:tcW w:w="3118" w:type="dxa"/>
            <w:tcBorders>
              <w:top w:val="nil"/>
              <w:left w:val="nil"/>
              <w:bottom w:val="nil"/>
              <w:right w:val="nil"/>
            </w:tcBorders>
          </w:tcPr>
          <w:p w14:paraId="53B18E46"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25 Apr. 2014 – April 2017</w:t>
            </w:r>
          </w:p>
        </w:tc>
        <w:tc>
          <w:tcPr>
            <w:tcW w:w="1276" w:type="dxa"/>
            <w:tcBorders>
              <w:top w:val="nil"/>
              <w:left w:val="nil"/>
              <w:bottom w:val="nil"/>
              <w:right w:val="nil"/>
            </w:tcBorders>
          </w:tcPr>
          <w:p w14:paraId="5DABF3B6"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Male</w:t>
            </w:r>
          </w:p>
        </w:tc>
        <w:tc>
          <w:tcPr>
            <w:tcW w:w="1134" w:type="dxa"/>
            <w:tcBorders>
              <w:top w:val="nil"/>
              <w:left w:val="nil"/>
              <w:bottom w:val="nil"/>
              <w:right w:val="nil"/>
            </w:tcBorders>
          </w:tcPr>
          <w:p w14:paraId="28B1769E"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36+</w:t>
            </w:r>
          </w:p>
        </w:tc>
        <w:tc>
          <w:tcPr>
            <w:tcW w:w="1389" w:type="dxa"/>
            <w:tcBorders>
              <w:top w:val="nil"/>
              <w:left w:val="nil"/>
              <w:bottom w:val="nil"/>
              <w:right w:val="nil"/>
            </w:tcBorders>
          </w:tcPr>
          <w:p w14:paraId="3B205BA6"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20734</w:t>
            </w:r>
          </w:p>
        </w:tc>
      </w:tr>
      <w:tr w:rsidR="0084540C" w:rsidRPr="00B4327B" w14:paraId="4C355D66" w14:textId="77777777" w:rsidTr="0084540C">
        <w:tc>
          <w:tcPr>
            <w:tcW w:w="1701" w:type="dxa"/>
            <w:tcBorders>
              <w:top w:val="nil"/>
              <w:left w:val="nil"/>
              <w:bottom w:val="nil"/>
              <w:right w:val="nil"/>
            </w:tcBorders>
          </w:tcPr>
          <w:p w14:paraId="435020C3"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G</w:t>
            </w:r>
          </w:p>
        </w:tc>
        <w:tc>
          <w:tcPr>
            <w:tcW w:w="993" w:type="dxa"/>
            <w:tcBorders>
              <w:top w:val="nil"/>
              <w:left w:val="nil"/>
              <w:bottom w:val="nil"/>
              <w:right w:val="nil"/>
            </w:tcBorders>
          </w:tcPr>
          <w:p w14:paraId="7405C3D6"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14657</w:t>
            </w:r>
          </w:p>
        </w:tc>
        <w:tc>
          <w:tcPr>
            <w:tcW w:w="3118" w:type="dxa"/>
            <w:tcBorders>
              <w:top w:val="nil"/>
              <w:left w:val="nil"/>
              <w:bottom w:val="nil"/>
              <w:right w:val="nil"/>
            </w:tcBorders>
          </w:tcPr>
          <w:p w14:paraId="1C36D145"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23 Apr. 2014 – April 2017</w:t>
            </w:r>
          </w:p>
        </w:tc>
        <w:tc>
          <w:tcPr>
            <w:tcW w:w="1276" w:type="dxa"/>
            <w:tcBorders>
              <w:top w:val="nil"/>
              <w:left w:val="nil"/>
              <w:bottom w:val="nil"/>
              <w:right w:val="nil"/>
            </w:tcBorders>
          </w:tcPr>
          <w:p w14:paraId="7E070686"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Male</w:t>
            </w:r>
          </w:p>
        </w:tc>
        <w:tc>
          <w:tcPr>
            <w:tcW w:w="1134" w:type="dxa"/>
            <w:tcBorders>
              <w:top w:val="nil"/>
              <w:left w:val="nil"/>
              <w:bottom w:val="nil"/>
              <w:right w:val="nil"/>
            </w:tcBorders>
          </w:tcPr>
          <w:p w14:paraId="6E92474D"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40</w:t>
            </w:r>
          </w:p>
        </w:tc>
        <w:tc>
          <w:tcPr>
            <w:tcW w:w="1389" w:type="dxa"/>
            <w:tcBorders>
              <w:top w:val="nil"/>
              <w:left w:val="nil"/>
              <w:bottom w:val="nil"/>
              <w:right w:val="nil"/>
            </w:tcBorders>
          </w:tcPr>
          <w:p w14:paraId="7CC6424A"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19266</w:t>
            </w:r>
          </w:p>
        </w:tc>
      </w:tr>
      <w:tr w:rsidR="0084540C" w:rsidRPr="00B4327B" w14:paraId="74376212" w14:textId="77777777" w:rsidTr="0084540C">
        <w:tc>
          <w:tcPr>
            <w:tcW w:w="1701" w:type="dxa"/>
            <w:tcBorders>
              <w:top w:val="nil"/>
              <w:left w:val="nil"/>
              <w:bottom w:val="nil"/>
              <w:right w:val="nil"/>
            </w:tcBorders>
          </w:tcPr>
          <w:p w14:paraId="1AB549B5"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The Bachelor</w:t>
            </w:r>
          </w:p>
        </w:tc>
        <w:tc>
          <w:tcPr>
            <w:tcW w:w="993" w:type="dxa"/>
            <w:tcBorders>
              <w:top w:val="nil"/>
              <w:left w:val="nil"/>
              <w:bottom w:val="nil"/>
              <w:right w:val="nil"/>
            </w:tcBorders>
          </w:tcPr>
          <w:p w14:paraId="37D96425"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14658</w:t>
            </w:r>
          </w:p>
        </w:tc>
        <w:tc>
          <w:tcPr>
            <w:tcW w:w="3118" w:type="dxa"/>
            <w:tcBorders>
              <w:top w:val="nil"/>
              <w:left w:val="nil"/>
              <w:bottom w:val="nil"/>
              <w:right w:val="nil"/>
            </w:tcBorders>
          </w:tcPr>
          <w:p w14:paraId="29E3AC8B"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24 Apr. 2014 – April 2017</w:t>
            </w:r>
          </w:p>
        </w:tc>
        <w:tc>
          <w:tcPr>
            <w:tcW w:w="1276" w:type="dxa"/>
            <w:tcBorders>
              <w:top w:val="nil"/>
              <w:left w:val="nil"/>
              <w:bottom w:val="nil"/>
              <w:right w:val="nil"/>
            </w:tcBorders>
          </w:tcPr>
          <w:p w14:paraId="1E5F26D1"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Male</w:t>
            </w:r>
          </w:p>
        </w:tc>
        <w:tc>
          <w:tcPr>
            <w:tcW w:w="1134" w:type="dxa"/>
            <w:tcBorders>
              <w:top w:val="nil"/>
              <w:left w:val="nil"/>
              <w:bottom w:val="nil"/>
              <w:right w:val="nil"/>
            </w:tcBorders>
          </w:tcPr>
          <w:p w14:paraId="4360DCFE"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30</w:t>
            </w:r>
          </w:p>
        </w:tc>
        <w:tc>
          <w:tcPr>
            <w:tcW w:w="1389" w:type="dxa"/>
            <w:tcBorders>
              <w:top w:val="nil"/>
              <w:left w:val="nil"/>
              <w:bottom w:val="nil"/>
              <w:right w:val="nil"/>
            </w:tcBorders>
          </w:tcPr>
          <w:p w14:paraId="760AD788"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20502</w:t>
            </w:r>
          </w:p>
        </w:tc>
      </w:tr>
      <w:tr w:rsidR="0084540C" w:rsidRPr="00B4327B" w14:paraId="0F85FD5E" w14:textId="77777777" w:rsidTr="0084540C">
        <w:tc>
          <w:tcPr>
            <w:tcW w:w="1701" w:type="dxa"/>
            <w:tcBorders>
              <w:top w:val="nil"/>
              <w:left w:val="nil"/>
              <w:bottom w:val="single" w:sz="18" w:space="0" w:color="000000" w:themeColor="text1"/>
              <w:right w:val="nil"/>
            </w:tcBorders>
          </w:tcPr>
          <w:p w14:paraId="0446EEA5"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Whiskey</w:t>
            </w:r>
          </w:p>
        </w:tc>
        <w:tc>
          <w:tcPr>
            <w:tcW w:w="993" w:type="dxa"/>
            <w:tcBorders>
              <w:top w:val="nil"/>
              <w:left w:val="nil"/>
              <w:bottom w:val="single" w:sz="18" w:space="0" w:color="000000" w:themeColor="text1"/>
              <w:right w:val="nil"/>
            </w:tcBorders>
          </w:tcPr>
          <w:p w14:paraId="303DE5E4"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14662</w:t>
            </w:r>
          </w:p>
        </w:tc>
        <w:tc>
          <w:tcPr>
            <w:tcW w:w="3118" w:type="dxa"/>
            <w:tcBorders>
              <w:top w:val="nil"/>
              <w:left w:val="nil"/>
              <w:bottom w:val="single" w:sz="18" w:space="0" w:color="000000" w:themeColor="text1"/>
              <w:right w:val="nil"/>
            </w:tcBorders>
          </w:tcPr>
          <w:p w14:paraId="51A92D46" w14:textId="77777777" w:rsidR="0084540C" w:rsidRPr="00B4327B" w:rsidRDefault="0084540C" w:rsidP="00DE29FB">
            <w:pPr>
              <w:spacing w:before="120" w:after="120" w:line="360" w:lineRule="auto"/>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25 Apr. 2014 – April 2017</w:t>
            </w:r>
          </w:p>
        </w:tc>
        <w:tc>
          <w:tcPr>
            <w:tcW w:w="1276" w:type="dxa"/>
            <w:tcBorders>
              <w:top w:val="nil"/>
              <w:left w:val="nil"/>
              <w:bottom w:val="single" w:sz="18" w:space="0" w:color="000000" w:themeColor="text1"/>
              <w:right w:val="nil"/>
            </w:tcBorders>
          </w:tcPr>
          <w:p w14:paraId="623AC147" w14:textId="77777777" w:rsidR="0084540C" w:rsidRPr="00B4327B" w:rsidRDefault="0084540C" w:rsidP="000763EF">
            <w:pPr>
              <w:widowControl w:val="0"/>
              <w:pBdr>
                <w:top w:val="nil"/>
                <w:left w:val="nil"/>
                <w:bottom w:val="nil"/>
                <w:right w:val="nil"/>
                <w:between w:val="nil"/>
              </w:pBd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Male</w:t>
            </w:r>
          </w:p>
        </w:tc>
        <w:tc>
          <w:tcPr>
            <w:tcW w:w="1134" w:type="dxa"/>
            <w:tcBorders>
              <w:top w:val="nil"/>
              <w:left w:val="nil"/>
              <w:bottom w:val="single" w:sz="18" w:space="0" w:color="000000" w:themeColor="text1"/>
              <w:right w:val="nil"/>
            </w:tcBorders>
          </w:tcPr>
          <w:p w14:paraId="03159B63"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30</w:t>
            </w:r>
          </w:p>
        </w:tc>
        <w:tc>
          <w:tcPr>
            <w:tcW w:w="1389" w:type="dxa"/>
            <w:tcBorders>
              <w:top w:val="nil"/>
              <w:left w:val="nil"/>
              <w:bottom w:val="single" w:sz="18" w:space="0" w:color="000000" w:themeColor="text1"/>
              <w:right w:val="nil"/>
            </w:tcBorders>
          </w:tcPr>
          <w:p w14:paraId="6EF6C93A" w14:textId="77777777" w:rsidR="0084540C" w:rsidRPr="00B4327B" w:rsidRDefault="0084540C" w:rsidP="000763EF">
            <w:pPr>
              <w:spacing w:before="120" w:after="120" w:line="360" w:lineRule="auto"/>
              <w:jc w:val="center"/>
              <w:rPr>
                <w:rFonts w:ascii="Times New Roman" w:eastAsia="Times New Roman" w:hAnsi="Times New Roman" w:cs="Times New Roman"/>
                <w:bCs/>
                <w:lang w:val="en-GB"/>
              </w:rPr>
            </w:pPr>
            <w:r w:rsidRPr="00B4327B">
              <w:rPr>
                <w:rFonts w:ascii="Times New Roman" w:eastAsia="Times New Roman" w:hAnsi="Times New Roman" w:cs="Times New Roman"/>
                <w:bCs/>
                <w:lang w:val="en-GB"/>
              </w:rPr>
              <w:t>30144</w:t>
            </w:r>
          </w:p>
        </w:tc>
      </w:tr>
    </w:tbl>
    <w:bookmarkEnd w:id="12"/>
    <w:p w14:paraId="17774863" w14:textId="58A22AAD" w:rsidR="0084540C" w:rsidRPr="00B4327B" w:rsidRDefault="0084540C" w:rsidP="00DE29FB">
      <w:pPr>
        <w:pStyle w:val="Caption"/>
        <w:keepNext/>
        <w:spacing w:before="120" w:after="120" w:line="360" w:lineRule="auto"/>
        <w:rPr>
          <w:rFonts w:ascii="Times New Roman" w:hAnsi="Times New Roman" w:cs="Times New Roman"/>
          <w:i w:val="0"/>
          <w:iCs w:val="0"/>
          <w:color w:val="auto"/>
          <w:sz w:val="20"/>
          <w:szCs w:val="20"/>
        </w:rPr>
      </w:pPr>
      <w:r w:rsidRPr="00B4327B">
        <w:rPr>
          <w:rFonts w:ascii="Times New Roman" w:hAnsi="Times New Roman" w:cs="Times New Roman"/>
          <w:i w:val="0"/>
          <w:iCs w:val="0"/>
          <w:color w:val="auto"/>
          <w:sz w:val="20"/>
          <w:szCs w:val="20"/>
        </w:rPr>
        <w:t xml:space="preserve">Table </w:t>
      </w:r>
      <w:r w:rsidRPr="00B4327B">
        <w:rPr>
          <w:rFonts w:ascii="Times New Roman" w:hAnsi="Times New Roman" w:cs="Times New Roman"/>
          <w:i w:val="0"/>
          <w:iCs w:val="0"/>
          <w:color w:val="auto"/>
          <w:sz w:val="20"/>
          <w:szCs w:val="20"/>
        </w:rPr>
        <w:fldChar w:fldCharType="begin"/>
      </w:r>
      <w:r w:rsidRPr="00B4327B">
        <w:rPr>
          <w:rFonts w:ascii="Times New Roman" w:hAnsi="Times New Roman" w:cs="Times New Roman"/>
          <w:i w:val="0"/>
          <w:iCs w:val="0"/>
          <w:color w:val="auto"/>
          <w:sz w:val="20"/>
          <w:szCs w:val="20"/>
        </w:rPr>
        <w:instrText xml:space="preserve"> SEQ Table \* ARABIC </w:instrText>
      </w:r>
      <w:r w:rsidRPr="00B4327B">
        <w:rPr>
          <w:rFonts w:ascii="Times New Roman" w:hAnsi="Times New Roman" w:cs="Times New Roman"/>
          <w:i w:val="0"/>
          <w:iCs w:val="0"/>
          <w:color w:val="auto"/>
          <w:sz w:val="20"/>
          <w:szCs w:val="20"/>
        </w:rPr>
        <w:fldChar w:fldCharType="separate"/>
      </w:r>
      <w:r w:rsidR="000F4A5B">
        <w:rPr>
          <w:rFonts w:ascii="Times New Roman" w:hAnsi="Times New Roman" w:cs="Times New Roman"/>
          <w:i w:val="0"/>
          <w:iCs w:val="0"/>
          <w:noProof/>
          <w:color w:val="auto"/>
          <w:sz w:val="20"/>
          <w:szCs w:val="20"/>
        </w:rPr>
        <w:t>1</w:t>
      </w:r>
      <w:r w:rsidRPr="00B4327B">
        <w:rPr>
          <w:rFonts w:ascii="Times New Roman" w:hAnsi="Times New Roman" w:cs="Times New Roman"/>
          <w:i w:val="0"/>
          <w:iCs w:val="0"/>
          <w:color w:val="auto"/>
          <w:sz w:val="20"/>
          <w:szCs w:val="20"/>
        </w:rPr>
        <w:fldChar w:fldCharType="end"/>
      </w:r>
      <w:r w:rsidRPr="00B4327B">
        <w:rPr>
          <w:rFonts w:ascii="Times New Roman" w:hAnsi="Times New Roman" w:cs="Times New Roman"/>
          <w:i w:val="0"/>
          <w:iCs w:val="0"/>
          <w:color w:val="auto"/>
          <w:sz w:val="20"/>
          <w:szCs w:val="20"/>
        </w:rPr>
        <w:t xml:space="preserve">. Datasets </w:t>
      </w:r>
      <w:r w:rsidR="007A76CC" w:rsidRPr="00B4327B">
        <w:rPr>
          <w:rFonts w:ascii="Times New Roman" w:hAnsi="Times New Roman" w:cs="Times New Roman"/>
          <w:i w:val="0"/>
          <w:iCs w:val="0"/>
          <w:color w:val="auto"/>
          <w:sz w:val="20"/>
          <w:szCs w:val="20"/>
        </w:rPr>
        <w:t>used.</w:t>
      </w:r>
    </w:p>
    <w:p w14:paraId="01A167A1" w14:textId="77777777" w:rsidR="00B97D6E" w:rsidRPr="00B4327B" w:rsidRDefault="00B97D6E" w:rsidP="00DE29FB">
      <w:pPr>
        <w:spacing w:before="120" w:after="120" w:line="360" w:lineRule="auto"/>
        <w:ind w:firstLine="720"/>
        <w:rPr>
          <w:rFonts w:ascii="Times New Roman" w:hAnsi="Times New Roman" w:cs="Times New Roman"/>
          <w:sz w:val="28"/>
          <w:szCs w:val="28"/>
          <w:lang w:val="en-GB"/>
        </w:rPr>
      </w:pPr>
    </w:p>
    <w:p w14:paraId="4C9067E4" w14:textId="77777777" w:rsidR="00735CC1" w:rsidRPr="00B4327B" w:rsidRDefault="00735CC1" w:rsidP="00735CC1">
      <w:pPr>
        <w:tabs>
          <w:tab w:val="left" w:pos="3106"/>
        </w:tabs>
        <w:rPr>
          <w:rFonts w:ascii="Times New Roman" w:hAnsi="Times New Roman" w:cs="Times New Roman"/>
          <w:sz w:val="28"/>
          <w:szCs w:val="28"/>
          <w:lang w:val="en-GB"/>
        </w:rPr>
        <w:sectPr w:rsidR="00735CC1" w:rsidRPr="00B4327B" w:rsidSect="00A20EAA">
          <w:pgSz w:w="11906" w:h="16838"/>
          <w:pgMar w:top="1440" w:right="1440" w:bottom="1440" w:left="1440" w:header="709" w:footer="709" w:gutter="0"/>
          <w:cols w:space="708"/>
          <w:docGrid w:linePitch="360"/>
        </w:sectPr>
      </w:pPr>
      <w:r w:rsidRPr="00B4327B">
        <w:rPr>
          <w:rFonts w:ascii="Times New Roman" w:hAnsi="Times New Roman" w:cs="Times New Roman"/>
          <w:sz w:val="28"/>
          <w:szCs w:val="28"/>
          <w:lang w:val="en-GB"/>
        </w:rPr>
        <w:tab/>
      </w:r>
    </w:p>
    <w:p w14:paraId="15BAE1DB" w14:textId="0B0121A0" w:rsidR="005A7426" w:rsidRPr="00B4327B" w:rsidRDefault="005A7426" w:rsidP="00AD671D">
      <w:pPr>
        <w:pStyle w:val="Caption"/>
        <w:keepNext/>
        <w:rPr>
          <w:rFonts w:ascii="Times New Roman" w:hAnsi="Times New Roman" w:cs="Times New Roman"/>
        </w:rPr>
      </w:pPr>
      <w:r w:rsidRPr="00B4327B">
        <w:rPr>
          <w:rFonts w:ascii="Times New Roman" w:hAnsi="Times New Roman" w:cs="Times New Roman"/>
          <w:i w:val="0"/>
          <w:iCs w:val="0"/>
          <w:color w:val="auto"/>
        </w:rPr>
        <w:lastRenderedPageBreak/>
        <w:t xml:space="preserve">Table </w:t>
      </w:r>
      <w:r w:rsidRPr="00B4327B">
        <w:rPr>
          <w:rFonts w:ascii="Times New Roman" w:hAnsi="Times New Roman" w:cs="Times New Roman"/>
          <w:i w:val="0"/>
          <w:iCs w:val="0"/>
          <w:color w:val="auto"/>
        </w:rPr>
        <w:fldChar w:fldCharType="begin"/>
      </w:r>
      <w:r w:rsidRPr="00B4327B">
        <w:rPr>
          <w:rFonts w:ascii="Times New Roman" w:hAnsi="Times New Roman" w:cs="Times New Roman"/>
          <w:i w:val="0"/>
          <w:iCs w:val="0"/>
          <w:color w:val="auto"/>
        </w:rPr>
        <w:instrText xml:space="preserve"> SEQ Table \* ARABIC </w:instrText>
      </w:r>
      <w:r w:rsidRPr="00B4327B">
        <w:rPr>
          <w:rFonts w:ascii="Times New Roman" w:hAnsi="Times New Roman" w:cs="Times New Roman"/>
          <w:i w:val="0"/>
          <w:iCs w:val="0"/>
          <w:color w:val="auto"/>
        </w:rPr>
        <w:fldChar w:fldCharType="separate"/>
      </w:r>
      <w:r w:rsidR="000F4A5B">
        <w:rPr>
          <w:rFonts w:ascii="Times New Roman" w:hAnsi="Times New Roman" w:cs="Times New Roman"/>
          <w:i w:val="0"/>
          <w:iCs w:val="0"/>
          <w:noProof/>
          <w:color w:val="auto"/>
        </w:rPr>
        <w:t>2</w:t>
      </w:r>
      <w:r w:rsidRPr="00B4327B">
        <w:rPr>
          <w:rFonts w:ascii="Times New Roman" w:hAnsi="Times New Roman" w:cs="Times New Roman"/>
          <w:i w:val="0"/>
          <w:iCs w:val="0"/>
          <w:color w:val="auto"/>
        </w:rPr>
        <w:fldChar w:fldCharType="end"/>
      </w:r>
      <w:r w:rsidRPr="00B4327B">
        <w:rPr>
          <w:rFonts w:ascii="Times New Roman" w:hAnsi="Times New Roman" w:cs="Times New Roman"/>
          <w:i w:val="0"/>
          <w:iCs w:val="0"/>
          <w:color w:val="auto"/>
        </w:rPr>
        <w:t>.</w:t>
      </w:r>
      <w:r w:rsidR="00E468B7">
        <w:rPr>
          <w:rFonts w:ascii="Times New Roman" w:hAnsi="Times New Roman" w:cs="Times New Roman"/>
          <w:i w:val="0"/>
          <w:iCs w:val="0"/>
          <w:color w:val="auto"/>
        </w:rPr>
        <w:t xml:space="preserve"> </w:t>
      </w:r>
    </w:p>
    <w:tbl>
      <w:tblPr>
        <w:tblStyle w:val="GridTable1Light-Accent3"/>
        <w:tblW w:w="0" w:type="auto"/>
        <w:tblLook w:val="04A0" w:firstRow="1" w:lastRow="0" w:firstColumn="1" w:lastColumn="0" w:noHBand="0" w:noVBand="1"/>
      </w:tblPr>
      <w:tblGrid>
        <w:gridCol w:w="3005"/>
        <w:gridCol w:w="3005"/>
        <w:gridCol w:w="3006"/>
      </w:tblGrid>
      <w:tr w:rsidR="00CC06CF" w:rsidRPr="00B4327B" w14:paraId="3D804BD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5" w:type="dxa"/>
            <w:tcBorders>
              <w:top w:val="single" w:sz="18" w:space="0" w:color="000000" w:themeColor="text1"/>
              <w:left w:val="nil"/>
              <w:bottom w:val="single" w:sz="12" w:space="0" w:color="000000" w:themeColor="text1"/>
              <w:right w:val="nil"/>
            </w:tcBorders>
          </w:tcPr>
          <w:p w14:paraId="5F6BF772" w14:textId="77777777" w:rsidR="00CC06CF" w:rsidRPr="00B4327B" w:rsidRDefault="00CC06CF">
            <w:pPr>
              <w:spacing w:before="120" w:after="120" w:line="360" w:lineRule="auto"/>
              <w:jc w:val="both"/>
              <w:rPr>
                <w:rStyle w:val="fontstyle01"/>
                <w:rFonts w:ascii="Times New Roman" w:hAnsi="Times New Roman" w:cs="Times New Roman"/>
                <w:b w:val="0"/>
                <w:i/>
                <w:sz w:val="22"/>
                <w:szCs w:val="22"/>
                <w:lang w:val="en-GB"/>
              </w:rPr>
            </w:pPr>
            <w:bookmarkStart w:id="13" w:name="_Hlk170396626"/>
            <w:r w:rsidRPr="00B4327B">
              <w:rPr>
                <w:rStyle w:val="fontstyle01"/>
                <w:rFonts w:ascii="Times New Roman" w:hAnsi="Times New Roman" w:cs="Times New Roman"/>
                <w:sz w:val="22"/>
                <w:szCs w:val="22"/>
                <w:lang w:val="en-GB"/>
              </w:rPr>
              <w:t>Level</w:t>
            </w:r>
          </w:p>
        </w:tc>
        <w:tc>
          <w:tcPr>
            <w:tcW w:w="3005" w:type="dxa"/>
            <w:tcBorders>
              <w:top w:val="single" w:sz="18" w:space="0" w:color="000000" w:themeColor="text1"/>
              <w:left w:val="nil"/>
              <w:bottom w:val="single" w:sz="12" w:space="0" w:color="000000" w:themeColor="text1"/>
              <w:right w:val="nil"/>
            </w:tcBorders>
          </w:tcPr>
          <w:p w14:paraId="4C00B498" w14:textId="77777777" w:rsidR="00CC06CF" w:rsidRPr="00B4327B" w:rsidRDefault="00CC06CF">
            <w:pPr>
              <w:spacing w:before="120" w:after="120" w:line="360" w:lineRule="auto"/>
              <w:jc w:val="both"/>
              <w:cnfStyle w:val="100000000000" w:firstRow="1" w:lastRow="0" w:firstColumn="0" w:lastColumn="0" w:oddVBand="0" w:evenVBand="0" w:oddHBand="0" w:evenHBand="0" w:firstRowFirstColumn="0" w:firstRowLastColumn="0" w:lastRowFirstColumn="0" w:lastRowLastColumn="0"/>
              <w:rPr>
                <w:rStyle w:val="fontstyle01"/>
                <w:rFonts w:ascii="Times New Roman" w:hAnsi="Times New Roman" w:cs="Times New Roman"/>
                <w:b w:val="0"/>
                <w:sz w:val="22"/>
                <w:szCs w:val="22"/>
                <w:lang w:val="en-GB"/>
              </w:rPr>
            </w:pPr>
            <w:r w:rsidRPr="00B4327B">
              <w:rPr>
                <w:rStyle w:val="fontstyle01"/>
                <w:rFonts w:ascii="Times New Roman" w:hAnsi="Times New Roman" w:cs="Times New Roman"/>
                <w:sz w:val="22"/>
                <w:szCs w:val="22"/>
                <w:lang w:val="en-GB"/>
              </w:rPr>
              <w:t>Drought Category</w:t>
            </w:r>
          </w:p>
        </w:tc>
        <w:tc>
          <w:tcPr>
            <w:tcW w:w="3006" w:type="dxa"/>
            <w:tcBorders>
              <w:top w:val="single" w:sz="18" w:space="0" w:color="000000" w:themeColor="text1"/>
              <w:left w:val="nil"/>
              <w:bottom w:val="single" w:sz="12" w:space="0" w:color="000000" w:themeColor="text1"/>
              <w:right w:val="nil"/>
            </w:tcBorders>
          </w:tcPr>
          <w:p w14:paraId="521CFF70" w14:textId="77777777" w:rsidR="00CC06CF" w:rsidRPr="00B4327B" w:rsidRDefault="00CC06CF">
            <w:pPr>
              <w:spacing w:before="120" w:after="120" w:line="360" w:lineRule="auto"/>
              <w:jc w:val="both"/>
              <w:cnfStyle w:val="100000000000" w:firstRow="1" w:lastRow="0" w:firstColumn="0" w:lastColumn="0" w:oddVBand="0" w:evenVBand="0" w:oddHBand="0" w:evenHBand="0" w:firstRowFirstColumn="0" w:firstRowLastColumn="0" w:lastRowFirstColumn="0" w:lastRowLastColumn="0"/>
              <w:rPr>
                <w:rStyle w:val="fontstyle01"/>
                <w:rFonts w:ascii="Times New Roman" w:hAnsi="Times New Roman" w:cs="Times New Roman"/>
                <w:b w:val="0"/>
                <w:sz w:val="22"/>
                <w:szCs w:val="22"/>
                <w:lang w:val="en-GB"/>
              </w:rPr>
            </w:pPr>
            <w:r w:rsidRPr="00B4327B">
              <w:rPr>
                <w:rStyle w:val="fontstyle01"/>
                <w:rFonts w:ascii="Times New Roman" w:hAnsi="Times New Roman" w:cs="Times New Roman"/>
                <w:sz w:val="22"/>
                <w:szCs w:val="22"/>
                <w:lang w:val="en-GB"/>
              </w:rPr>
              <w:t>SPEI values</w:t>
            </w:r>
          </w:p>
        </w:tc>
      </w:tr>
      <w:tr w:rsidR="00CC06CF" w:rsidRPr="00B4327B" w14:paraId="3B2FEDC8" w14:textId="77777777">
        <w:tc>
          <w:tcPr>
            <w:cnfStyle w:val="001000000000" w:firstRow="0" w:lastRow="0" w:firstColumn="1" w:lastColumn="0" w:oddVBand="0" w:evenVBand="0" w:oddHBand="0" w:evenHBand="0" w:firstRowFirstColumn="0" w:firstRowLastColumn="0" w:lastRowFirstColumn="0" w:lastRowLastColumn="0"/>
            <w:tcW w:w="3005" w:type="dxa"/>
            <w:tcBorders>
              <w:top w:val="single" w:sz="12" w:space="0" w:color="000000" w:themeColor="text1"/>
              <w:left w:val="nil"/>
              <w:bottom w:val="nil"/>
              <w:right w:val="nil"/>
            </w:tcBorders>
          </w:tcPr>
          <w:p w14:paraId="7DE992D9" w14:textId="77777777" w:rsidR="00CC06CF" w:rsidRPr="00B4327B" w:rsidRDefault="00CC06CF">
            <w:pPr>
              <w:spacing w:before="120" w:after="120" w:line="360" w:lineRule="auto"/>
              <w:jc w:val="center"/>
              <w:rPr>
                <w:rStyle w:val="fontstyle01"/>
                <w:rFonts w:ascii="Times New Roman" w:hAnsi="Times New Roman" w:cs="Times New Roman"/>
                <w:b w:val="0"/>
                <w:sz w:val="22"/>
                <w:szCs w:val="22"/>
                <w:lang w:val="en-GB"/>
              </w:rPr>
            </w:pPr>
            <w:r w:rsidRPr="00B4327B">
              <w:rPr>
                <w:rStyle w:val="fontstyle01"/>
                <w:rFonts w:ascii="Times New Roman" w:hAnsi="Times New Roman" w:cs="Times New Roman"/>
                <w:sz w:val="22"/>
                <w:szCs w:val="22"/>
                <w:lang w:val="en-GB"/>
              </w:rPr>
              <w:t>0</w:t>
            </w:r>
          </w:p>
        </w:tc>
        <w:tc>
          <w:tcPr>
            <w:tcW w:w="3005" w:type="dxa"/>
            <w:tcBorders>
              <w:top w:val="single" w:sz="12" w:space="0" w:color="000000" w:themeColor="text1"/>
              <w:left w:val="nil"/>
              <w:bottom w:val="nil"/>
              <w:right w:val="nil"/>
            </w:tcBorders>
          </w:tcPr>
          <w:p w14:paraId="04B38DB1" w14:textId="77777777" w:rsidR="00CC06CF" w:rsidRPr="00B4327B" w:rsidRDefault="00CC06CF">
            <w:pPr>
              <w:spacing w:before="120" w:after="120" w:line="360" w:lineRule="auto"/>
              <w:jc w:val="both"/>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sz w:val="22"/>
                <w:szCs w:val="22"/>
                <w:lang w:val="en-GB"/>
              </w:rPr>
            </w:pPr>
            <w:r w:rsidRPr="00B4327B">
              <w:rPr>
                <w:rStyle w:val="fontstyle01"/>
                <w:rFonts w:ascii="Times New Roman" w:hAnsi="Times New Roman" w:cs="Times New Roman"/>
                <w:sz w:val="22"/>
                <w:szCs w:val="22"/>
                <w:lang w:val="en-GB"/>
              </w:rPr>
              <w:t xml:space="preserve">Non drought </w:t>
            </w:r>
          </w:p>
        </w:tc>
        <w:tc>
          <w:tcPr>
            <w:tcW w:w="3006" w:type="dxa"/>
            <w:tcBorders>
              <w:top w:val="single" w:sz="12" w:space="0" w:color="000000" w:themeColor="text1"/>
              <w:left w:val="nil"/>
              <w:bottom w:val="nil"/>
              <w:right w:val="nil"/>
            </w:tcBorders>
          </w:tcPr>
          <w:p w14:paraId="774F6057" w14:textId="77777777" w:rsidR="00CC06CF" w:rsidRPr="00B4327B" w:rsidRDefault="00CC06CF">
            <w:pPr>
              <w:spacing w:before="120" w:after="120" w:line="360" w:lineRule="auto"/>
              <w:jc w:val="both"/>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sz w:val="22"/>
                <w:szCs w:val="22"/>
                <w:lang w:val="en-GB"/>
              </w:rPr>
            </w:pPr>
            <w:r w:rsidRPr="00B4327B">
              <w:rPr>
                <w:rStyle w:val="fontstyle01"/>
                <w:rFonts w:ascii="Times New Roman" w:hAnsi="Times New Roman" w:cs="Times New Roman"/>
                <w:sz w:val="22"/>
                <w:szCs w:val="22"/>
                <w:lang w:val="en-GB"/>
              </w:rPr>
              <w:t>0 ≤ index</w:t>
            </w:r>
          </w:p>
        </w:tc>
      </w:tr>
      <w:tr w:rsidR="00CC06CF" w:rsidRPr="00B4327B" w14:paraId="22311054" w14:textId="77777777">
        <w:tc>
          <w:tcPr>
            <w:cnfStyle w:val="001000000000" w:firstRow="0" w:lastRow="0" w:firstColumn="1" w:lastColumn="0" w:oddVBand="0" w:evenVBand="0" w:oddHBand="0" w:evenHBand="0" w:firstRowFirstColumn="0" w:firstRowLastColumn="0" w:lastRowFirstColumn="0" w:lastRowLastColumn="0"/>
            <w:tcW w:w="3005" w:type="dxa"/>
            <w:tcBorders>
              <w:top w:val="nil"/>
              <w:left w:val="nil"/>
              <w:bottom w:val="nil"/>
              <w:right w:val="nil"/>
            </w:tcBorders>
          </w:tcPr>
          <w:p w14:paraId="38C1D504" w14:textId="77777777" w:rsidR="00CC06CF" w:rsidRPr="00B4327B" w:rsidRDefault="00CC06CF">
            <w:pPr>
              <w:spacing w:before="120" w:after="120" w:line="360" w:lineRule="auto"/>
              <w:jc w:val="center"/>
              <w:rPr>
                <w:rStyle w:val="fontstyle01"/>
                <w:rFonts w:ascii="Times New Roman" w:hAnsi="Times New Roman" w:cs="Times New Roman"/>
                <w:b w:val="0"/>
                <w:sz w:val="22"/>
                <w:szCs w:val="22"/>
                <w:lang w:val="en-GB"/>
              </w:rPr>
            </w:pPr>
            <w:r w:rsidRPr="00B4327B">
              <w:rPr>
                <w:rStyle w:val="fontstyle01"/>
                <w:rFonts w:ascii="Times New Roman" w:hAnsi="Times New Roman" w:cs="Times New Roman"/>
                <w:sz w:val="22"/>
                <w:szCs w:val="22"/>
                <w:lang w:val="en-GB"/>
              </w:rPr>
              <w:t>1</w:t>
            </w:r>
          </w:p>
        </w:tc>
        <w:tc>
          <w:tcPr>
            <w:tcW w:w="3005" w:type="dxa"/>
            <w:tcBorders>
              <w:top w:val="nil"/>
              <w:left w:val="nil"/>
              <w:bottom w:val="nil"/>
              <w:right w:val="nil"/>
            </w:tcBorders>
          </w:tcPr>
          <w:p w14:paraId="7F15DF9A" w14:textId="77777777" w:rsidR="00CC06CF" w:rsidRPr="00B4327B" w:rsidRDefault="00CC06CF">
            <w:pPr>
              <w:spacing w:before="120" w:after="120" w:line="360" w:lineRule="auto"/>
              <w:jc w:val="both"/>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sz w:val="22"/>
                <w:szCs w:val="22"/>
                <w:lang w:val="en-GB"/>
              </w:rPr>
            </w:pPr>
            <w:r w:rsidRPr="00B4327B">
              <w:rPr>
                <w:rStyle w:val="fontstyle01"/>
                <w:rFonts w:ascii="Times New Roman" w:hAnsi="Times New Roman" w:cs="Times New Roman"/>
                <w:sz w:val="22"/>
                <w:szCs w:val="22"/>
                <w:lang w:val="en-GB"/>
              </w:rPr>
              <w:t>Mild drought</w:t>
            </w:r>
          </w:p>
        </w:tc>
        <w:tc>
          <w:tcPr>
            <w:tcW w:w="3006" w:type="dxa"/>
            <w:tcBorders>
              <w:top w:val="nil"/>
              <w:left w:val="nil"/>
              <w:bottom w:val="nil"/>
              <w:right w:val="nil"/>
            </w:tcBorders>
          </w:tcPr>
          <w:p w14:paraId="05301F65" w14:textId="77777777" w:rsidR="00CC06CF" w:rsidRPr="00B4327B" w:rsidRDefault="00CC06CF">
            <w:pPr>
              <w:spacing w:before="120" w:after="120" w:line="360" w:lineRule="auto"/>
              <w:jc w:val="both"/>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sz w:val="22"/>
                <w:szCs w:val="22"/>
                <w:lang w:val="en-GB"/>
              </w:rPr>
            </w:pPr>
            <w:r w:rsidRPr="00B4327B">
              <w:rPr>
                <w:rStyle w:val="fontstyle01"/>
                <w:rFonts w:ascii="Times New Roman" w:hAnsi="Times New Roman" w:cs="Times New Roman"/>
                <w:sz w:val="22"/>
                <w:szCs w:val="22"/>
                <w:lang w:val="en-GB"/>
              </w:rPr>
              <w:t>-1.0 &lt; index &lt; 0</w:t>
            </w:r>
          </w:p>
        </w:tc>
      </w:tr>
      <w:tr w:rsidR="00CC06CF" w:rsidRPr="00B4327B" w14:paraId="0046E244" w14:textId="77777777">
        <w:tc>
          <w:tcPr>
            <w:cnfStyle w:val="001000000000" w:firstRow="0" w:lastRow="0" w:firstColumn="1" w:lastColumn="0" w:oddVBand="0" w:evenVBand="0" w:oddHBand="0" w:evenHBand="0" w:firstRowFirstColumn="0" w:firstRowLastColumn="0" w:lastRowFirstColumn="0" w:lastRowLastColumn="0"/>
            <w:tcW w:w="3005" w:type="dxa"/>
            <w:tcBorders>
              <w:top w:val="nil"/>
              <w:left w:val="nil"/>
              <w:bottom w:val="nil"/>
              <w:right w:val="nil"/>
            </w:tcBorders>
          </w:tcPr>
          <w:p w14:paraId="4F4C278E" w14:textId="77777777" w:rsidR="00CC06CF" w:rsidRPr="00B4327B" w:rsidRDefault="00CC06CF">
            <w:pPr>
              <w:spacing w:before="120" w:after="120" w:line="360" w:lineRule="auto"/>
              <w:jc w:val="center"/>
              <w:rPr>
                <w:rStyle w:val="fontstyle01"/>
                <w:rFonts w:ascii="Times New Roman" w:hAnsi="Times New Roman" w:cs="Times New Roman"/>
                <w:b w:val="0"/>
                <w:sz w:val="22"/>
                <w:szCs w:val="22"/>
                <w:lang w:val="en-GB"/>
              </w:rPr>
            </w:pPr>
            <w:r w:rsidRPr="00B4327B">
              <w:rPr>
                <w:rStyle w:val="fontstyle01"/>
                <w:rFonts w:ascii="Times New Roman" w:hAnsi="Times New Roman" w:cs="Times New Roman"/>
                <w:sz w:val="22"/>
                <w:szCs w:val="22"/>
                <w:lang w:val="en-GB"/>
              </w:rPr>
              <w:t>2</w:t>
            </w:r>
          </w:p>
        </w:tc>
        <w:tc>
          <w:tcPr>
            <w:tcW w:w="3005" w:type="dxa"/>
            <w:tcBorders>
              <w:top w:val="nil"/>
              <w:left w:val="nil"/>
              <w:bottom w:val="nil"/>
              <w:right w:val="nil"/>
            </w:tcBorders>
          </w:tcPr>
          <w:p w14:paraId="37963F8A" w14:textId="77777777" w:rsidR="00CC06CF" w:rsidRPr="00B4327B" w:rsidRDefault="00CC06CF">
            <w:pPr>
              <w:spacing w:before="120" w:after="120" w:line="360" w:lineRule="auto"/>
              <w:jc w:val="both"/>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sz w:val="22"/>
                <w:szCs w:val="22"/>
                <w:lang w:val="en-GB"/>
              </w:rPr>
            </w:pPr>
            <w:r w:rsidRPr="00B4327B">
              <w:rPr>
                <w:rStyle w:val="fontstyle01"/>
                <w:rFonts w:ascii="Times New Roman" w:hAnsi="Times New Roman" w:cs="Times New Roman"/>
                <w:sz w:val="22"/>
                <w:szCs w:val="22"/>
                <w:lang w:val="en-GB"/>
              </w:rPr>
              <w:t>Moderate drought</w:t>
            </w:r>
          </w:p>
        </w:tc>
        <w:tc>
          <w:tcPr>
            <w:tcW w:w="3006" w:type="dxa"/>
            <w:tcBorders>
              <w:top w:val="nil"/>
              <w:left w:val="nil"/>
              <w:bottom w:val="nil"/>
              <w:right w:val="nil"/>
            </w:tcBorders>
          </w:tcPr>
          <w:p w14:paraId="1A105984" w14:textId="77777777" w:rsidR="00CC06CF" w:rsidRPr="00B4327B" w:rsidRDefault="00CC06CF">
            <w:pPr>
              <w:spacing w:before="120" w:after="120" w:line="360" w:lineRule="auto"/>
              <w:jc w:val="both"/>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sz w:val="22"/>
                <w:szCs w:val="22"/>
                <w:lang w:val="en-GB"/>
              </w:rPr>
            </w:pPr>
            <w:r w:rsidRPr="00B4327B">
              <w:rPr>
                <w:rStyle w:val="fontstyle01"/>
                <w:rFonts w:ascii="Times New Roman" w:hAnsi="Times New Roman" w:cs="Times New Roman"/>
                <w:sz w:val="22"/>
                <w:szCs w:val="22"/>
                <w:lang w:val="en-GB"/>
              </w:rPr>
              <w:t>-1.5 &lt; Index ≤ -1.0</w:t>
            </w:r>
          </w:p>
        </w:tc>
      </w:tr>
      <w:tr w:rsidR="00CC06CF" w:rsidRPr="00B4327B" w14:paraId="1870DB7F" w14:textId="77777777">
        <w:tc>
          <w:tcPr>
            <w:cnfStyle w:val="001000000000" w:firstRow="0" w:lastRow="0" w:firstColumn="1" w:lastColumn="0" w:oddVBand="0" w:evenVBand="0" w:oddHBand="0" w:evenHBand="0" w:firstRowFirstColumn="0" w:firstRowLastColumn="0" w:lastRowFirstColumn="0" w:lastRowLastColumn="0"/>
            <w:tcW w:w="3005" w:type="dxa"/>
            <w:tcBorders>
              <w:top w:val="nil"/>
              <w:left w:val="nil"/>
              <w:bottom w:val="nil"/>
              <w:right w:val="nil"/>
            </w:tcBorders>
          </w:tcPr>
          <w:p w14:paraId="3A62FEDB" w14:textId="77777777" w:rsidR="00CC06CF" w:rsidRPr="00B4327B" w:rsidRDefault="00CC06CF">
            <w:pPr>
              <w:spacing w:before="120" w:after="120" w:line="360" w:lineRule="auto"/>
              <w:jc w:val="center"/>
              <w:rPr>
                <w:rStyle w:val="fontstyle01"/>
                <w:rFonts w:ascii="Times New Roman" w:hAnsi="Times New Roman" w:cs="Times New Roman"/>
                <w:b w:val="0"/>
                <w:sz w:val="22"/>
                <w:szCs w:val="22"/>
                <w:lang w:val="en-GB"/>
              </w:rPr>
            </w:pPr>
            <w:r w:rsidRPr="00B4327B">
              <w:rPr>
                <w:rStyle w:val="fontstyle01"/>
                <w:rFonts w:ascii="Times New Roman" w:hAnsi="Times New Roman" w:cs="Times New Roman"/>
                <w:sz w:val="22"/>
                <w:szCs w:val="22"/>
                <w:lang w:val="en-GB"/>
              </w:rPr>
              <w:t>3</w:t>
            </w:r>
          </w:p>
        </w:tc>
        <w:tc>
          <w:tcPr>
            <w:tcW w:w="3005" w:type="dxa"/>
            <w:tcBorders>
              <w:top w:val="nil"/>
              <w:left w:val="nil"/>
              <w:bottom w:val="nil"/>
              <w:right w:val="nil"/>
            </w:tcBorders>
          </w:tcPr>
          <w:p w14:paraId="02D7DB39" w14:textId="77777777" w:rsidR="00CC06CF" w:rsidRPr="00B4327B" w:rsidRDefault="00CC06CF">
            <w:pPr>
              <w:spacing w:before="120" w:after="120" w:line="360" w:lineRule="auto"/>
              <w:jc w:val="both"/>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sz w:val="22"/>
                <w:szCs w:val="22"/>
                <w:lang w:val="en-GB"/>
              </w:rPr>
            </w:pPr>
            <w:r w:rsidRPr="00B4327B">
              <w:rPr>
                <w:rStyle w:val="fontstyle01"/>
                <w:rFonts w:ascii="Times New Roman" w:hAnsi="Times New Roman" w:cs="Times New Roman"/>
                <w:sz w:val="22"/>
                <w:szCs w:val="22"/>
                <w:lang w:val="en-GB"/>
              </w:rPr>
              <w:t>Severe drought</w:t>
            </w:r>
          </w:p>
        </w:tc>
        <w:tc>
          <w:tcPr>
            <w:tcW w:w="3006" w:type="dxa"/>
            <w:tcBorders>
              <w:top w:val="nil"/>
              <w:left w:val="nil"/>
              <w:bottom w:val="nil"/>
              <w:right w:val="nil"/>
            </w:tcBorders>
          </w:tcPr>
          <w:p w14:paraId="2E01DC65" w14:textId="77777777" w:rsidR="00CC06CF" w:rsidRPr="00B4327B" w:rsidRDefault="00CC06CF">
            <w:pPr>
              <w:spacing w:before="120" w:after="120" w:line="360" w:lineRule="auto"/>
              <w:jc w:val="both"/>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sz w:val="22"/>
                <w:szCs w:val="22"/>
                <w:lang w:val="en-GB"/>
              </w:rPr>
            </w:pPr>
            <w:r w:rsidRPr="00B4327B">
              <w:rPr>
                <w:rStyle w:val="fontstyle01"/>
                <w:rFonts w:ascii="Times New Roman" w:hAnsi="Times New Roman" w:cs="Times New Roman"/>
                <w:sz w:val="22"/>
                <w:szCs w:val="22"/>
                <w:lang w:val="en-GB"/>
              </w:rPr>
              <w:t>-2.0 &lt; Index ≤ -1.5</w:t>
            </w:r>
          </w:p>
        </w:tc>
      </w:tr>
      <w:tr w:rsidR="00CC06CF" w:rsidRPr="00B4327B" w14:paraId="0A42A9C7" w14:textId="77777777">
        <w:tc>
          <w:tcPr>
            <w:cnfStyle w:val="001000000000" w:firstRow="0" w:lastRow="0" w:firstColumn="1" w:lastColumn="0" w:oddVBand="0" w:evenVBand="0" w:oddHBand="0" w:evenHBand="0" w:firstRowFirstColumn="0" w:firstRowLastColumn="0" w:lastRowFirstColumn="0" w:lastRowLastColumn="0"/>
            <w:tcW w:w="3005" w:type="dxa"/>
            <w:tcBorders>
              <w:top w:val="nil"/>
              <w:left w:val="nil"/>
              <w:bottom w:val="single" w:sz="18" w:space="0" w:color="000000" w:themeColor="text1"/>
              <w:right w:val="nil"/>
            </w:tcBorders>
          </w:tcPr>
          <w:p w14:paraId="3CA16896" w14:textId="77777777" w:rsidR="00CC06CF" w:rsidRPr="00B4327B" w:rsidRDefault="00CC06CF">
            <w:pPr>
              <w:spacing w:before="120" w:after="120" w:line="360" w:lineRule="auto"/>
              <w:jc w:val="center"/>
              <w:rPr>
                <w:rStyle w:val="fontstyle01"/>
                <w:rFonts w:ascii="Times New Roman" w:hAnsi="Times New Roman" w:cs="Times New Roman"/>
                <w:b w:val="0"/>
                <w:sz w:val="22"/>
                <w:szCs w:val="22"/>
                <w:lang w:val="en-GB"/>
              </w:rPr>
            </w:pPr>
            <w:r w:rsidRPr="00B4327B">
              <w:rPr>
                <w:rStyle w:val="fontstyle01"/>
                <w:rFonts w:ascii="Times New Roman" w:hAnsi="Times New Roman" w:cs="Times New Roman"/>
                <w:sz w:val="22"/>
                <w:szCs w:val="22"/>
                <w:lang w:val="en-GB"/>
              </w:rPr>
              <w:t>4</w:t>
            </w:r>
          </w:p>
        </w:tc>
        <w:tc>
          <w:tcPr>
            <w:tcW w:w="3005" w:type="dxa"/>
            <w:tcBorders>
              <w:top w:val="nil"/>
              <w:left w:val="nil"/>
              <w:bottom w:val="single" w:sz="18" w:space="0" w:color="000000" w:themeColor="text1"/>
              <w:right w:val="nil"/>
            </w:tcBorders>
          </w:tcPr>
          <w:p w14:paraId="173606FB" w14:textId="77777777" w:rsidR="00CC06CF" w:rsidRPr="00B4327B" w:rsidRDefault="00CC06CF">
            <w:pPr>
              <w:spacing w:before="120" w:after="120" w:line="360" w:lineRule="auto"/>
              <w:jc w:val="both"/>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sz w:val="22"/>
                <w:szCs w:val="22"/>
                <w:lang w:val="en-GB"/>
              </w:rPr>
            </w:pPr>
            <w:r w:rsidRPr="00B4327B">
              <w:rPr>
                <w:rStyle w:val="fontstyle01"/>
                <w:rFonts w:ascii="Times New Roman" w:hAnsi="Times New Roman" w:cs="Times New Roman"/>
                <w:sz w:val="22"/>
                <w:szCs w:val="22"/>
                <w:lang w:val="en-GB"/>
              </w:rPr>
              <w:t>Extreme drought</w:t>
            </w:r>
          </w:p>
        </w:tc>
        <w:tc>
          <w:tcPr>
            <w:tcW w:w="3006" w:type="dxa"/>
            <w:tcBorders>
              <w:top w:val="nil"/>
              <w:left w:val="nil"/>
              <w:bottom w:val="single" w:sz="18" w:space="0" w:color="000000" w:themeColor="text1"/>
              <w:right w:val="nil"/>
            </w:tcBorders>
          </w:tcPr>
          <w:p w14:paraId="0EB67F69" w14:textId="77777777" w:rsidR="00CC06CF" w:rsidRPr="00B4327B" w:rsidRDefault="00CC06CF">
            <w:pPr>
              <w:spacing w:before="120" w:after="120" w:line="360" w:lineRule="auto"/>
              <w:jc w:val="both"/>
              <w:cnfStyle w:val="000000000000" w:firstRow="0" w:lastRow="0" w:firstColumn="0" w:lastColumn="0" w:oddVBand="0" w:evenVBand="0" w:oddHBand="0" w:evenHBand="0" w:firstRowFirstColumn="0" w:firstRowLastColumn="0" w:lastRowFirstColumn="0" w:lastRowLastColumn="0"/>
              <w:rPr>
                <w:rStyle w:val="fontstyle01"/>
                <w:rFonts w:ascii="Times New Roman" w:hAnsi="Times New Roman" w:cs="Times New Roman"/>
                <w:sz w:val="22"/>
                <w:szCs w:val="22"/>
                <w:lang w:val="en-GB"/>
              </w:rPr>
            </w:pPr>
            <w:r w:rsidRPr="00B4327B">
              <w:rPr>
                <w:rStyle w:val="fontstyle01"/>
                <w:rFonts w:ascii="Times New Roman" w:hAnsi="Times New Roman" w:cs="Times New Roman"/>
                <w:sz w:val="22"/>
                <w:szCs w:val="22"/>
                <w:lang w:val="en-GB"/>
              </w:rPr>
              <w:t>Index ≤ -2.0</w:t>
            </w:r>
          </w:p>
        </w:tc>
      </w:tr>
    </w:tbl>
    <w:p w14:paraId="3A147370" w14:textId="77777777" w:rsidR="00B5103A" w:rsidRPr="00B4327B" w:rsidRDefault="00B5103A" w:rsidP="00B5103A">
      <w:pPr>
        <w:spacing w:after="0" w:line="360" w:lineRule="auto"/>
        <w:jc w:val="both"/>
        <w:rPr>
          <w:rStyle w:val="fontstyle01"/>
          <w:rFonts w:ascii="Times New Roman" w:hAnsi="Times New Roman" w:cs="Times New Roman"/>
          <w:sz w:val="22"/>
          <w:szCs w:val="22"/>
          <w:lang w:val="en-GB"/>
        </w:rPr>
      </w:pPr>
      <w:bookmarkStart w:id="14" w:name="_Hlk170396786"/>
      <w:bookmarkEnd w:id="13"/>
      <w:r w:rsidRPr="00B4327B">
        <w:rPr>
          <w:rStyle w:val="fontstyle01"/>
          <w:rFonts w:ascii="Times New Roman" w:hAnsi="Times New Roman" w:cs="Times New Roman"/>
          <w:sz w:val="22"/>
          <w:szCs w:val="22"/>
          <w:lang w:val="en-GB"/>
        </w:rPr>
        <w:t>(</w:t>
      </w:r>
      <w:r w:rsidRPr="00B4327B">
        <w:rPr>
          <w:rStyle w:val="fontstyle01"/>
          <w:rFonts w:ascii="Times New Roman" w:hAnsi="Times New Roman" w:cs="Times New Roman"/>
          <w:i/>
          <w:iCs/>
          <w:sz w:val="22"/>
          <w:szCs w:val="22"/>
          <w:lang w:val="en-GB"/>
        </w:rPr>
        <w:t>Source:</w:t>
      </w:r>
      <w:r w:rsidRPr="00B4327B">
        <w:rPr>
          <w:rStyle w:val="fontstyle01"/>
          <w:rFonts w:ascii="Times New Roman" w:hAnsi="Times New Roman" w:cs="Times New Roman"/>
          <w:sz w:val="22"/>
          <w:szCs w:val="22"/>
          <w:lang w:val="en-GB"/>
        </w:rPr>
        <w:t xml:space="preserve"> </w:t>
      </w:r>
      <w:r w:rsidRPr="00B4327B">
        <w:rPr>
          <w:rStyle w:val="fontstyle01"/>
          <w:rFonts w:ascii="Times New Roman" w:hAnsi="Times New Roman" w:cs="Times New Roman"/>
          <w:sz w:val="22"/>
          <w:szCs w:val="22"/>
          <w:lang w:val="en-GB"/>
        </w:rPr>
        <w:fldChar w:fldCharType="begin"/>
      </w:r>
      <w:r w:rsidRPr="00B4327B">
        <w:rPr>
          <w:rStyle w:val="fontstyle01"/>
          <w:rFonts w:ascii="Times New Roman" w:hAnsi="Times New Roman" w:cs="Times New Roman"/>
          <w:sz w:val="22"/>
          <w:szCs w:val="22"/>
          <w:lang w:val="en-GB"/>
        </w:rPr>
        <w:instrText xml:space="preserve"> ADDIN EN.CITE &lt;EndNote&gt;&lt;Cite&gt;&lt;Author&gt;Tan&lt;/Author&gt;&lt;Year&gt;2015&lt;/Year&gt;&lt;RecNum&gt;444&lt;/RecNum&gt;&lt;DisplayText&gt;(Tan et al., 2015)&lt;/DisplayText&gt;&lt;record&gt;&lt;rec-number&gt;444&lt;/rec-number&gt;&lt;foreign-keys&gt;&lt;key app="EN" db-id="vfzx09rx3dp9ageapze5a55aptw5erewfdp5" timestamp="1589285355"&gt;444&lt;/key&gt;&lt;/foreign-keys&gt;&lt;ref-type name="Journal Article"&gt;17&lt;/ref-type&gt;&lt;contributors&gt;&lt;authors&gt;&lt;author&gt;Tan, Chunping&lt;/author&gt;&lt;author&gt;Yang, Jianping&lt;/author&gt;&lt;author&gt;Li, Man&lt;/author&gt;&lt;/authors&gt;&lt;/contributors&gt;&lt;titles&gt;&lt;title&gt;Temporal-spatial variation of drought indicated by SPI and SPEI in Ningxia Hui Autonomous Region, China&lt;/title&gt;&lt;secondary-title&gt;Atmosphere&lt;/secondary-title&gt;&lt;/titles&gt;&lt;periodical&gt;&lt;full-title&gt;Atmosphere&lt;/full-title&gt;&lt;/periodical&gt;&lt;pages&gt;1399-1421&lt;/pages&gt;&lt;volume&gt;6&lt;/volume&gt;&lt;number&gt;10&lt;/number&gt;&lt;dates&gt;&lt;year&gt;2015&lt;/year&gt;&lt;/dates&gt;&lt;urls&gt;&lt;/urls&gt;&lt;/record&gt;&lt;/Cite&gt;&lt;/EndNote&gt;</w:instrText>
      </w:r>
      <w:r w:rsidRPr="00B4327B">
        <w:rPr>
          <w:rStyle w:val="fontstyle01"/>
          <w:rFonts w:ascii="Times New Roman" w:hAnsi="Times New Roman" w:cs="Times New Roman"/>
          <w:sz w:val="22"/>
          <w:szCs w:val="22"/>
          <w:lang w:val="en-GB"/>
        </w:rPr>
        <w:fldChar w:fldCharType="separate"/>
      </w:r>
      <w:r w:rsidRPr="00B4327B">
        <w:rPr>
          <w:rStyle w:val="fontstyle01"/>
          <w:rFonts w:ascii="Times New Roman" w:hAnsi="Times New Roman" w:cs="Times New Roman"/>
          <w:noProof/>
          <w:sz w:val="22"/>
          <w:szCs w:val="22"/>
          <w:lang w:val="en-GB"/>
        </w:rPr>
        <w:t>(Tan et al., 2015)</w:t>
      </w:r>
      <w:r w:rsidRPr="00B4327B">
        <w:rPr>
          <w:rStyle w:val="fontstyle01"/>
          <w:rFonts w:ascii="Times New Roman" w:hAnsi="Times New Roman" w:cs="Times New Roman"/>
          <w:sz w:val="22"/>
          <w:szCs w:val="22"/>
          <w:lang w:val="en-GB"/>
        </w:rPr>
        <w:fldChar w:fldCharType="end"/>
      </w:r>
    </w:p>
    <w:bookmarkEnd w:id="14"/>
    <w:p w14:paraId="04FE7A5E" w14:textId="77777777" w:rsidR="00114893" w:rsidRPr="00B4327B" w:rsidRDefault="00114893" w:rsidP="00114893">
      <w:pPr>
        <w:rPr>
          <w:rFonts w:ascii="Times New Roman" w:hAnsi="Times New Roman" w:cs="Times New Roman"/>
        </w:rPr>
      </w:pPr>
    </w:p>
    <w:p w14:paraId="4812E4FE" w14:textId="77777777" w:rsidR="00114893" w:rsidRPr="00B4327B" w:rsidRDefault="00114893" w:rsidP="00114893">
      <w:pPr>
        <w:rPr>
          <w:rFonts w:ascii="Times New Roman" w:hAnsi="Times New Roman" w:cs="Times New Roman"/>
        </w:rPr>
      </w:pPr>
    </w:p>
    <w:p w14:paraId="639C8A77" w14:textId="77777777" w:rsidR="005F0CB8" w:rsidRPr="00B4327B" w:rsidRDefault="005F0CB8" w:rsidP="00114893">
      <w:pPr>
        <w:rPr>
          <w:rFonts w:ascii="Times New Roman" w:hAnsi="Times New Roman" w:cs="Times New Roman"/>
        </w:rPr>
        <w:sectPr w:rsidR="005F0CB8" w:rsidRPr="00B4327B" w:rsidSect="00735CC1">
          <w:pgSz w:w="11906" w:h="16838"/>
          <w:pgMar w:top="1440" w:right="1440" w:bottom="1440" w:left="1440" w:header="706" w:footer="706" w:gutter="0"/>
          <w:cols w:space="708"/>
          <w:docGrid w:linePitch="360"/>
        </w:sectPr>
      </w:pPr>
    </w:p>
    <w:p w14:paraId="4AD2A0FA" w14:textId="7C72D754" w:rsidR="00277F07" w:rsidRPr="00B4327B" w:rsidRDefault="00277F07" w:rsidP="00DE29FB">
      <w:pPr>
        <w:pStyle w:val="Caption"/>
        <w:keepNext/>
        <w:spacing w:before="120" w:after="120" w:line="360" w:lineRule="auto"/>
        <w:rPr>
          <w:rFonts w:ascii="Times New Roman" w:hAnsi="Times New Roman" w:cs="Times New Roman"/>
          <w:i w:val="0"/>
          <w:iCs w:val="0"/>
          <w:color w:val="auto"/>
          <w:sz w:val="22"/>
          <w:szCs w:val="22"/>
        </w:rPr>
      </w:pPr>
      <w:r w:rsidRPr="00B4327B">
        <w:rPr>
          <w:rFonts w:ascii="Times New Roman" w:hAnsi="Times New Roman" w:cs="Times New Roman"/>
          <w:i w:val="0"/>
          <w:iCs w:val="0"/>
          <w:color w:val="auto"/>
          <w:sz w:val="22"/>
          <w:szCs w:val="22"/>
        </w:rPr>
        <w:lastRenderedPageBreak/>
        <w:t xml:space="preserve">Table </w:t>
      </w:r>
      <w:r w:rsidR="0061045F" w:rsidRPr="00B4327B">
        <w:rPr>
          <w:rFonts w:ascii="Times New Roman" w:hAnsi="Times New Roman" w:cs="Times New Roman"/>
          <w:i w:val="0"/>
          <w:iCs w:val="0"/>
          <w:color w:val="auto"/>
          <w:sz w:val="22"/>
          <w:szCs w:val="22"/>
        </w:rPr>
        <w:t>3</w:t>
      </w:r>
      <w:r w:rsidRPr="00B4327B">
        <w:rPr>
          <w:rFonts w:ascii="Times New Roman" w:hAnsi="Times New Roman" w:cs="Times New Roman"/>
          <w:i w:val="0"/>
          <w:iCs w:val="0"/>
          <w:color w:val="auto"/>
          <w:sz w:val="22"/>
          <w:szCs w:val="22"/>
        </w:rPr>
        <w:t xml:space="preserve">. </w:t>
      </w:r>
      <w:bookmarkStart w:id="15" w:name="_Hlk170396855"/>
      <w:r w:rsidRPr="00B4327B">
        <w:rPr>
          <w:rFonts w:ascii="Times New Roman" w:hAnsi="Times New Roman" w:cs="Times New Roman"/>
          <w:i w:val="0"/>
          <w:iCs w:val="0"/>
          <w:color w:val="auto"/>
          <w:sz w:val="22"/>
          <w:szCs w:val="22"/>
        </w:rPr>
        <w:t>Home ranges - Analysis of Variance Table with Satterthwaite's method</w:t>
      </w:r>
      <w:r w:rsidR="00E71A6A" w:rsidRPr="00B4327B">
        <w:rPr>
          <w:rFonts w:ascii="Times New Roman" w:hAnsi="Times New Roman" w:cs="Times New Roman"/>
          <w:i w:val="0"/>
          <w:iCs w:val="0"/>
          <w:color w:val="auto"/>
          <w:sz w:val="22"/>
          <w:szCs w:val="22"/>
        </w:rPr>
        <w:t xml:space="preserve"> </w:t>
      </w:r>
      <w:bookmarkEnd w:id="15"/>
    </w:p>
    <w:tbl>
      <w:tblPr>
        <w:tblStyle w:val="ListTable7Colorful"/>
        <w:tblW w:w="0" w:type="auto"/>
        <w:tblLook w:val="04A0" w:firstRow="1" w:lastRow="0" w:firstColumn="1" w:lastColumn="0" w:noHBand="0" w:noVBand="1"/>
      </w:tblPr>
      <w:tblGrid>
        <w:gridCol w:w="1743"/>
        <w:gridCol w:w="1743"/>
        <w:gridCol w:w="1743"/>
        <w:gridCol w:w="1743"/>
        <w:gridCol w:w="1744"/>
        <w:gridCol w:w="1744"/>
        <w:gridCol w:w="1225"/>
        <w:gridCol w:w="1516"/>
      </w:tblGrid>
      <w:tr w:rsidR="0016345F" w:rsidRPr="00B4327B" w14:paraId="1F09A276" w14:textId="3C6B23FC" w:rsidTr="7228075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743" w:type="dxa"/>
          </w:tcPr>
          <w:p w14:paraId="13E36A29" w14:textId="77777777" w:rsidR="0016345F" w:rsidRPr="00B4327B" w:rsidRDefault="0016345F" w:rsidP="00DE29FB">
            <w:pPr>
              <w:spacing w:before="120" w:after="120" w:line="360" w:lineRule="auto"/>
              <w:rPr>
                <w:rFonts w:ascii="Times New Roman" w:hAnsi="Times New Roman" w:cs="Times New Roman"/>
                <w:sz w:val="22"/>
              </w:rPr>
            </w:pPr>
            <w:bookmarkStart w:id="16" w:name="_Hlk170396815"/>
          </w:p>
        </w:tc>
        <w:tc>
          <w:tcPr>
            <w:tcW w:w="1743" w:type="dxa"/>
          </w:tcPr>
          <w:p w14:paraId="166C71E7" w14:textId="7764478D" w:rsidR="0016345F" w:rsidRPr="00B4327B" w:rsidRDefault="0016345F"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2"/>
              </w:rPr>
            </w:pPr>
            <w:r w:rsidRPr="00B4327B">
              <w:rPr>
                <w:rFonts w:ascii="Times New Roman" w:hAnsi="Times New Roman" w:cs="Times New Roman"/>
                <w:sz w:val="22"/>
              </w:rPr>
              <w:t>Sum Sq</w:t>
            </w:r>
          </w:p>
        </w:tc>
        <w:tc>
          <w:tcPr>
            <w:tcW w:w="1743" w:type="dxa"/>
          </w:tcPr>
          <w:p w14:paraId="595A5793" w14:textId="1B33F99F" w:rsidR="0016345F" w:rsidRPr="00B4327B" w:rsidRDefault="0016345F"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2"/>
              </w:rPr>
            </w:pPr>
            <w:r w:rsidRPr="00B4327B">
              <w:rPr>
                <w:rFonts w:ascii="Times New Roman" w:hAnsi="Times New Roman" w:cs="Times New Roman"/>
                <w:sz w:val="22"/>
              </w:rPr>
              <w:t>Mean Sq</w:t>
            </w:r>
          </w:p>
        </w:tc>
        <w:tc>
          <w:tcPr>
            <w:tcW w:w="1743" w:type="dxa"/>
          </w:tcPr>
          <w:p w14:paraId="79DE8621" w14:textId="0BEC01D5" w:rsidR="0016345F" w:rsidRPr="00B4327B" w:rsidRDefault="0016345F"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2"/>
              </w:rPr>
            </w:pPr>
            <w:proofErr w:type="spellStart"/>
            <w:r w:rsidRPr="00B4327B">
              <w:rPr>
                <w:rFonts w:ascii="Times New Roman" w:hAnsi="Times New Roman" w:cs="Times New Roman"/>
                <w:sz w:val="22"/>
              </w:rPr>
              <w:t>NumDF</w:t>
            </w:r>
            <w:proofErr w:type="spellEnd"/>
          </w:p>
        </w:tc>
        <w:tc>
          <w:tcPr>
            <w:tcW w:w="1744" w:type="dxa"/>
          </w:tcPr>
          <w:p w14:paraId="68CC971F" w14:textId="1BB452FA" w:rsidR="0016345F" w:rsidRPr="00B4327B" w:rsidRDefault="0016345F"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2"/>
              </w:rPr>
            </w:pPr>
            <w:proofErr w:type="spellStart"/>
            <w:r w:rsidRPr="00B4327B">
              <w:rPr>
                <w:rFonts w:ascii="Times New Roman" w:hAnsi="Times New Roman" w:cs="Times New Roman"/>
                <w:sz w:val="22"/>
              </w:rPr>
              <w:t>DenDF</w:t>
            </w:r>
            <w:proofErr w:type="spellEnd"/>
          </w:p>
        </w:tc>
        <w:tc>
          <w:tcPr>
            <w:tcW w:w="1744" w:type="dxa"/>
          </w:tcPr>
          <w:p w14:paraId="0BCE7946" w14:textId="453FA9B0" w:rsidR="0016345F" w:rsidRPr="00B4327B" w:rsidRDefault="0016345F"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2"/>
              </w:rPr>
            </w:pPr>
            <w:r w:rsidRPr="00B4327B">
              <w:rPr>
                <w:rFonts w:ascii="Times New Roman" w:hAnsi="Times New Roman" w:cs="Times New Roman"/>
                <w:sz w:val="22"/>
              </w:rPr>
              <w:t>F value</w:t>
            </w:r>
          </w:p>
        </w:tc>
        <w:tc>
          <w:tcPr>
            <w:tcW w:w="1225" w:type="dxa"/>
            <w:tcBorders>
              <w:right w:val="single" w:sz="12" w:space="0" w:color="auto"/>
            </w:tcBorders>
          </w:tcPr>
          <w:p w14:paraId="0B0F3352" w14:textId="414384A9" w:rsidR="0016345F" w:rsidRPr="00B4327B" w:rsidRDefault="0016345F"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2"/>
              </w:rPr>
            </w:pPr>
            <w:proofErr w:type="spellStart"/>
            <w:r w:rsidRPr="00B4327B">
              <w:rPr>
                <w:rFonts w:ascii="Times New Roman" w:hAnsi="Times New Roman" w:cs="Times New Roman"/>
                <w:sz w:val="22"/>
              </w:rPr>
              <w:t>Pr</w:t>
            </w:r>
            <w:proofErr w:type="spellEnd"/>
            <w:r w:rsidRPr="00B4327B">
              <w:rPr>
                <w:rFonts w:ascii="Times New Roman" w:hAnsi="Times New Roman" w:cs="Times New Roman"/>
                <w:sz w:val="22"/>
              </w:rPr>
              <w:t>(&gt;</w:t>
            </w:r>
            <w:r w:rsidR="006B6DFF" w:rsidRPr="00B4327B">
              <w:rPr>
                <w:rFonts w:ascii="Times New Roman" w:hAnsi="Times New Roman" w:cs="Times New Roman"/>
                <w:sz w:val="22"/>
              </w:rPr>
              <w:t xml:space="preserve">F)  </w:t>
            </w:r>
          </w:p>
        </w:tc>
        <w:tc>
          <w:tcPr>
            <w:tcW w:w="519" w:type="dxa"/>
            <w:tcBorders>
              <w:left w:val="single" w:sz="12" w:space="0" w:color="auto"/>
            </w:tcBorders>
          </w:tcPr>
          <w:p w14:paraId="75505C53" w14:textId="0D96A457" w:rsidR="0016345F" w:rsidRPr="00B4327B" w:rsidRDefault="00026C2F" w:rsidP="0016345F">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val="0"/>
                <w:iCs w:val="0"/>
              </w:rPr>
            </w:pPr>
            <w:r w:rsidRPr="00B4327B">
              <w:rPr>
                <w:rFonts w:ascii="Times New Roman" w:hAnsi="Times New Roman" w:cs="Times New Roman"/>
                <w:i w:val="0"/>
                <w:iCs w:val="0"/>
              </w:rPr>
              <w:t>Significance</w:t>
            </w:r>
          </w:p>
        </w:tc>
      </w:tr>
      <w:tr w:rsidR="0016345F" w:rsidRPr="00B4327B" w14:paraId="005C818C" w14:textId="6F298CDE" w:rsidTr="7228075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3" w:type="dxa"/>
          </w:tcPr>
          <w:p w14:paraId="4FAA4D6D" w14:textId="1F106124" w:rsidR="0016345F" w:rsidRPr="00B4327B" w:rsidRDefault="0016345F" w:rsidP="00DE29FB">
            <w:pPr>
              <w:spacing w:before="120" w:after="120" w:line="360" w:lineRule="auto"/>
              <w:rPr>
                <w:rFonts w:ascii="Times New Roman" w:hAnsi="Times New Roman" w:cs="Times New Roman"/>
                <w:sz w:val="22"/>
              </w:rPr>
            </w:pPr>
            <w:r w:rsidRPr="00B4327B">
              <w:rPr>
                <w:rFonts w:ascii="Times New Roman" w:hAnsi="Times New Roman" w:cs="Times New Roman"/>
                <w:sz w:val="22"/>
              </w:rPr>
              <w:t>Season</w:t>
            </w:r>
          </w:p>
        </w:tc>
        <w:tc>
          <w:tcPr>
            <w:tcW w:w="1743" w:type="dxa"/>
          </w:tcPr>
          <w:p w14:paraId="53693027" w14:textId="5DFDFC5C"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47.814</w:t>
            </w:r>
          </w:p>
        </w:tc>
        <w:tc>
          <w:tcPr>
            <w:tcW w:w="1743" w:type="dxa"/>
          </w:tcPr>
          <w:p w14:paraId="0569350B" w14:textId="6351B9E2"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47.814</w:t>
            </w:r>
          </w:p>
        </w:tc>
        <w:tc>
          <w:tcPr>
            <w:tcW w:w="1743" w:type="dxa"/>
          </w:tcPr>
          <w:p w14:paraId="3024978D" w14:textId="04D71088"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1</w:t>
            </w:r>
          </w:p>
        </w:tc>
        <w:tc>
          <w:tcPr>
            <w:tcW w:w="1744" w:type="dxa"/>
          </w:tcPr>
          <w:p w14:paraId="06D6CAAD" w14:textId="1F92A44E"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162.760</w:t>
            </w:r>
          </w:p>
        </w:tc>
        <w:tc>
          <w:tcPr>
            <w:tcW w:w="1744" w:type="dxa"/>
          </w:tcPr>
          <w:p w14:paraId="792A0924" w14:textId="1F8F432F"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151.0063</w:t>
            </w:r>
          </w:p>
        </w:tc>
        <w:tc>
          <w:tcPr>
            <w:tcW w:w="1225" w:type="dxa"/>
            <w:tcBorders>
              <w:right w:val="single" w:sz="12" w:space="0" w:color="auto"/>
            </w:tcBorders>
          </w:tcPr>
          <w:p w14:paraId="5CAD900E" w14:textId="47A04C74"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&lt;2e-16</w:t>
            </w:r>
          </w:p>
        </w:tc>
        <w:tc>
          <w:tcPr>
            <w:tcW w:w="519" w:type="dxa"/>
            <w:tcBorders>
              <w:left w:val="single" w:sz="12" w:space="0" w:color="auto"/>
            </w:tcBorders>
          </w:tcPr>
          <w:p w14:paraId="280E2593" w14:textId="127F3E7B" w:rsidR="0016345F" w:rsidRPr="00B4327B" w:rsidRDefault="00026C2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w:t>
            </w:r>
          </w:p>
        </w:tc>
      </w:tr>
      <w:tr w:rsidR="0016345F" w:rsidRPr="00B4327B" w14:paraId="037A1161" w14:textId="716B44A2" w:rsidTr="7228075D">
        <w:tc>
          <w:tcPr>
            <w:cnfStyle w:val="001000000000" w:firstRow="0" w:lastRow="0" w:firstColumn="1" w:lastColumn="0" w:oddVBand="0" w:evenVBand="0" w:oddHBand="0" w:evenHBand="0" w:firstRowFirstColumn="0" w:firstRowLastColumn="0" w:lastRowFirstColumn="0" w:lastRowLastColumn="0"/>
            <w:tcW w:w="1743" w:type="dxa"/>
          </w:tcPr>
          <w:p w14:paraId="77E291ED" w14:textId="375B1B2E" w:rsidR="0016345F" w:rsidRPr="00B4327B" w:rsidRDefault="0016345F" w:rsidP="00DE29FB">
            <w:pPr>
              <w:spacing w:before="120" w:after="120" w:line="360" w:lineRule="auto"/>
              <w:rPr>
                <w:rFonts w:ascii="Times New Roman" w:hAnsi="Times New Roman" w:cs="Times New Roman"/>
                <w:sz w:val="22"/>
              </w:rPr>
            </w:pPr>
            <w:r w:rsidRPr="00B4327B">
              <w:rPr>
                <w:rFonts w:ascii="Times New Roman" w:hAnsi="Times New Roman" w:cs="Times New Roman"/>
                <w:sz w:val="22"/>
              </w:rPr>
              <w:t>sex</w:t>
            </w:r>
          </w:p>
        </w:tc>
        <w:tc>
          <w:tcPr>
            <w:tcW w:w="1743" w:type="dxa"/>
          </w:tcPr>
          <w:p w14:paraId="4A052889" w14:textId="6BA1E829" w:rsidR="0016345F" w:rsidRPr="00B4327B" w:rsidRDefault="0016345F" w:rsidP="00E71A6A">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0.000</w:t>
            </w:r>
          </w:p>
        </w:tc>
        <w:tc>
          <w:tcPr>
            <w:tcW w:w="1743" w:type="dxa"/>
          </w:tcPr>
          <w:p w14:paraId="42F0E629" w14:textId="3D546DEC" w:rsidR="0016345F" w:rsidRPr="00B4327B" w:rsidRDefault="0016345F" w:rsidP="00E71A6A">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0.000</w:t>
            </w:r>
          </w:p>
        </w:tc>
        <w:tc>
          <w:tcPr>
            <w:tcW w:w="1743" w:type="dxa"/>
          </w:tcPr>
          <w:p w14:paraId="2EBA9D4B" w14:textId="41DDD9B8" w:rsidR="0016345F" w:rsidRPr="00B4327B" w:rsidRDefault="0016345F" w:rsidP="00E71A6A">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1</w:t>
            </w:r>
          </w:p>
        </w:tc>
        <w:tc>
          <w:tcPr>
            <w:tcW w:w="1744" w:type="dxa"/>
          </w:tcPr>
          <w:p w14:paraId="48311D63" w14:textId="6B09C87B" w:rsidR="0016345F" w:rsidRPr="00B4327B" w:rsidRDefault="0016345F" w:rsidP="00E71A6A">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13.081</w:t>
            </w:r>
          </w:p>
        </w:tc>
        <w:tc>
          <w:tcPr>
            <w:tcW w:w="1744" w:type="dxa"/>
          </w:tcPr>
          <w:p w14:paraId="1F414252" w14:textId="3F44117C" w:rsidR="0016345F" w:rsidRPr="00B4327B" w:rsidRDefault="0016345F" w:rsidP="00E71A6A">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0.0000</w:t>
            </w:r>
          </w:p>
        </w:tc>
        <w:tc>
          <w:tcPr>
            <w:tcW w:w="1225" w:type="dxa"/>
            <w:tcBorders>
              <w:right w:val="single" w:sz="12" w:space="0" w:color="auto"/>
            </w:tcBorders>
          </w:tcPr>
          <w:p w14:paraId="259A1816" w14:textId="715CF70A" w:rsidR="0016345F" w:rsidRPr="00B4327B" w:rsidRDefault="0016345F" w:rsidP="00E71A6A">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0.9953</w:t>
            </w:r>
          </w:p>
        </w:tc>
        <w:tc>
          <w:tcPr>
            <w:tcW w:w="519" w:type="dxa"/>
            <w:tcBorders>
              <w:left w:val="single" w:sz="12" w:space="0" w:color="auto"/>
            </w:tcBorders>
          </w:tcPr>
          <w:p w14:paraId="3B34ECAB" w14:textId="77777777" w:rsidR="0016345F" w:rsidRPr="00B4327B" w:rsidRDefault="0016345F" w:rsidP="00E71A6A">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16345F" w:rsidRPr="00B4327B" w14:paraId="70D21A0B" w14:textId="74D6F22F" w:rsidTr="7228075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3" w:type="dxa"/>
          </w:tcPr>
          <w:p w14:paraId="78928EE9" w14:textId="35BA05A7" w:rsidR="0016345F" w:rsidRPr="00B4327B" w:rsidRDefault="0016345F" w:rsidP="00DE29FB">
            <w:pPr>
              <w:spacing w:before="120" w:after="120" w:line="360" w:lineRule="auto"/>
              <w:rPr>
                <w:rFonts w:ascii="Times New Roman" w:hAnsi="Times New Roman" w:cs="Times New Roman"/>
                <w:sz w:val="22"/>
              </w:rPr>
            </w:pPr>
            <w:r w:rsidRPr="00B4327B">
              <w:rPr>
                <w:rFonts w:ascii="Times New Roman" w:hAnsi="Times New Roman" w:cs="Times New Roman"/>
                <w:sz w:val="22"/>
              </w:rPr>
              <w:t>Season: sex</w:t>
            </w:r>
          </w:p>
        </w:tc>
        <w:tc>
          <w:tcPr>
            <w:tcW w:w="1743" w:type="dxa"/>
          </w:tcPr>
          <w:p w14:paraId="29816F9D" w14:textId="167E2B41"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0.315</w:t>
            </w:r>
          </w:p>
        </w:tc>
        <w:tc>
          <w:tcPr>
            <w:tcW w:w="1743" w:type="dxa"/>
          </w:tcPr>
          <w:p w14:paraId="65A3B452" w14:textId="014E1065"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0.315</w:t>
            </w:r>
          </w:p>
        </w:tc>
        <w:tc>
          <w:tcPr>
            <w:tcW w:w="1743" w:type="dxa"/>
          </w:tcPr>
          <w:p w14:paraId="5449A945" w14:textId="57BB1CEB"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1</w:t>
            </w:r>
          </w:p>
        </w:tc>
        <w:tc>
          <w:tcPr>
            <w:tcW w:w="1744" w:type="dxa"/>
          </w:tcPr>
          <w:p w14:paraId="28EFA318" w14:textId="2AD79383"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190.550</w:t>
            </w:r>
          </w:p>
        </w:tc>
        <w:tc>
          <w:tcPr>
            <w:tcW w:w="1744" w:type="dxa"/>
          </w:tcPr>
          <w:p w14:paraId="0C50A032" w14:textId="069DD914"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0.9955</w:t>
            </w:r>
          </w:p>
        </w:tc>
        <w:tc>
          <w:tcPr>
            <w:tcW w:w="1225" w:type="dxa"/>
            <w:tcBorders>
              <w:right w:val="single" w:sz="12" w:space="0" w:color="auto"/>
            </w:tcBorders>
          </w:tcPr>
          <w:p w14:paraId="0C1E54CA" w14:textId="2B42D17F"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0.3197</w:t>
            </w:r>
          </w:p>
        </w:tc>
        <w:tc>
          <w:tcPr>
            <w:tcW w:w="519" w:type="dxa"/>
            <w:tcBorders>
              <w:left w:val="single" w:sz="12" w:space="0" w:color="auto"/>
            </w:tcBorders>
          </w:tcPr>
          <w:p w14:paraId="7515F413" w14:textId="77777777" w:rsidR="0016345F" w:rsidRPr="00B4327B" w:rsidRDefault="0016345F" w:rsidP="00E71A6A">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bookmarkEnd w:id="16"/>
    </w:tbl>
    <w:p w14:paraId="1A033468" w14:textId="517CFF4E" w:rsidR="7228075D" w:rsidRPr="00B4327B" w:rsidRDefault="7228075D" w:rsidP="7228075D">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360" w:lineRule="auto"/>
        <w:rPr>
          <w:rFonts w:ascii="Times New Roman" w:hAnsi="Times New Roman" w:cs="Times New Roman"/>
        </w:rPr>
      </w:pPr>
    </w:p>
    <w:p w14:paraId="0064C736" w14:textId="750A3401" w:rsidR="002B5DDF" w:rsidRPr="00B4327B" w:rsidRDefault="002B5DDF" w:rsidP="00E468B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360" w:lineRule="auto"/>
        <w:rPr>
          <w:rFonts w:ascii="Times New Roman" w:hAnsi="Times New Roman" w:cs="Times New Roman"/>
          <w:i/>
          <w:iCs/>
        </w:rPr>
      </w:pPr>
      <w:r w:rsidRPr="00B4327B">
        <w:rPr>
          <w:rFonts w:ascii="Times New Roman" w:hAnsi="Times New Roman" w:cs="Times New Roman"/>
        </w:rPr>
        <w:t xml:space="preserve">Table </w:t>
      </w:r>
      <w:r w:rsidR="0061045F" w:rsidRPr="00B4327B">
        <w:rPr>
          <w:rFonts w:ascii="Times New Roman" w:hAnsi="Times New Roman" w:cs="Times New Roman"/>
        </w:rPr>
        <w:t>4</w:t>
      </w:r>
      <w:r w:rsidRPr="00B4327B">
        <w:rPr>
          <w:rFonts w:ascii="Times New Roman" w:hAnsi="Times New Roman" w:cs="Times New Roman"/>
        </w:rPr>
        <w:t xml:space="preserve">. </w:t>
      </w:r>
      <w:r w:rsidR="00E468B7" w:rsidRPr="00E468B7">
        <w:rPr>
          <w:rFonts w:ascii="Times New Roman" w:hAnsi="Times New Roman" w:cs="Times New Roman"/>
        </w:rPr>
        <w:t>Candidate models of the effects of season, sex and their interaction on home range size in African</w:t>
      </w:r>
      <w:r w:rsidR="00E468B7">
        <w:rPr>
          <w:rFonts w:ascii="Times New Roman" w:hAnsi="Times New Roman" w:cs="Times New Roman"/>
        </w:rPr>
        <w:t xml:space="preserve"> </w:t>
      </w:r>
      <w:r w:rsidR="00E468B7" w:rsidRPr="00E468B7">
        <w:rPr>
          <w:rFonts w:ascii="Times New Roman" w:hAnsi="Times New Roman" w:cs="Times New Roman"/>
        </w:rPr>
        <w:t>elephants in the eastern Panhandle, northern Botswana, between 2014-2017</w:t>
      </w:r>
    </w:p>
    <w:tbl>
      <w:tblPr>
        <w:tblStyle w:val="PlainTable3"/>
        <w:tblpPr w:leftFromText="180" w:rightFromText="180" w:vertAnchor="text" w:horzAnchor="margin" w:tblpY="166"/>
        <w:tblW w:w="12960" w:type="dxa"/>
        <w:tblLook w:val="04A0" w:firstRow="1" w:lastRow="0" w:firstColumn="1" w:lastColumn="0" w:noHBand="0" w:noVBand="1"/>
      </w:tblPr>
      <w:tblGrid>
        <w:gridCol w:w="1259"/>
        <w:gridCol w:w="1570"/>
        <w:gridCol w:w="1327"/>
        <w:gridCol w:w="807"/>
        <w:gridCol w:w="1426"/>
        <w:gridCol w:w="652"/>
        <w:gridCol w:w="1720"/>
        <w:gridCol w:w="1570"/>
        <w:gridCol w:w="1141"/>
        <w:gridCol w:w="1488"/>
      </w:tblGrid>
      <w:tr w:rsidR="005C6556" w:rsidRPr="00B4327B" w14:paraId="53C0EFE5" w14:textId="77777777" w:rsidTr="0052001A">
        <w:trPr>
          <w:cnfStyle w:val="100000000000" w:firstRow="1" w:lastRow="0" w:firstColumn="0" w:lastColumn="0" w:oddVBand="0" w:evenVBand="0" w:oddHBand="0" w:evenHBand="0" w:firstRowFirstColumn="0" w:firstRowLastColumn="0" w:lastRowFirstColumn="0" w:lastRowLastColumn="0"/>
          <w:trHeight w:val="1029"/>
        </w:trPr>
        <w:tc>
          <w:tcPr>
            <w:cnfStyle w:val="001000000100" w:firstRow="0" w:lastRow="0" w:firstColumn="1" w:lastColumn="0" w:oddVBand="0" w:evenVBand="0" w:oddHBand="0" w:evenHBand="0" w:firstRowFirstColumn="1" w:firstRowLastColumn="0" w:lastRowFirstColumn="0" w:lastRowLastColumn="0"/>
            <w:tcW w:w="1259" w:type="dxa"/>
            <w:tcBorders>
              <w:top w:val="single" w:sz="18" w:space="0" w:color="000000"/>
              <w:bottom w:val="single" w:sz="18" w:space="0" w:color="000000"/>
            </w:tcBorders>
          </w:tcPr>
          <w:p w14:paraId="5E0ED028" w14:textId="77777777" w:rsidR="00FF5408" w:rsidRPr="00B4327B" w:rsidRDefault="00FF5408" w:rsidP="00DE29FB">
            <w:pPr>
              <w:spacing w:before="120" w:after="120" w:line="360" w:lineRule="auto"/>
              <w:jc w:val="center"/>
              <w:rPr>
                <w:rFonts w:ascii="Times New Roman" w:hAnsi="Times New Roman" w:cs="Times New Roman"/>
                <w:b w:val="0"/>
                <w:bCs w:val="0"/>
                <w:lang w:val="en-GB"/>
              </w:rPr>
            </w:pPr>
            <w:bookmarkStart w:id="17" w:name="_Hlk170396948"/>
          </w:p>
          <w:p w14:paraId="1C340C3B" w14:textId="58AC1E2F" w:rsidR="00C95C24" w:rsidRPr="00B4327B" w:rsidRDefault="00C95C24" w:rsidP="00DE29FB">
            <w:pPr>
              <w:spacing w:before="120" w:after="120" w:line="360" w:lineRule="auto"/>
              <w:jc w:val="center"/>
              <w:rPr>
                <w:rFonts w:ascii="Times New Roman" w:hAnsi="Times New Roman" w:cs="Times New Roman"/>
                <w:b w:val="0"/>
                <w:bCs w:val="0"/>
                <w:lang w:val="en-GB"/>
              </w:rPr>
            </w:pPr>
            <w:r w:rsidRPr="00B4327B">
              <w:rPr>
                <w:rFonts w:ascii="Times New Roman" w:hAnsi="Times New Roman" w:cs="Times New Roman"/>
                <w:caps w:val="0"/>
                <w:lang w:val="en-GB"/>
              </w:rPr>
              <w:t>Model</w:t>
            </w:r>
          </w:p>
        </w:tc>
        <w:tc>
          <w:tcPr>
            <w:tcW w:w="1570" w:type="dxa"/>
            <w:tcBorders>
              <w:top w:val="single" w:sz="18" w:space="0" w:color="000000"/>
              <w:bottom w:val="single" w:sz="18" w:space="0" w:color="000000"/>
            </w:tcBorders>
          </w:tcPr>
          <w:p w14:paraId="1DB20876" w14:textId="77777777" w:rsidR="00FF5408" w:rsidRPr="00B4327B" w:rsidRDefault="00FF5408"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
          <w:p w14:paraId="13C5E1BE" w14:textId="6EADD42F" w:rsidR="00C95C24" w:rsidRPr="00B4327B" w:rsidRDefault="00C95C24"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r w:rsidRPr="00B4327B">
              <w:rPr>
                <w:rFonts w:ascii="Times New Roman" w:hAnsi="Times New Roman" w:cs="Times New Roman"/>
                <w:caps w:val="0"/>
                <w:lang w:val="en-GB"/>
              </w:rPr>
              <w:t>(int)</w:t>
            </w:r>
          </w:p>
        </w:tc>
        <w:tc>
          <w:tcPr>
            <w:tcW w:w="1327" w:type="dxa"/>
            <w:tcBorders>
              <w:top w:val="single" w:sz="18" w:space="0" w:color="000000"/>
              <w:bottom w:val="single" w:sz="18" w:space="0" w:color="000000"/>
            </w:tcBorders>
          </w:tcPr>
          <w:p w14:paraId="102FDF3B" w14:textId="77777777" w:rsidR="00FF5408" w:rsidRPr="00B4327B" w:rsidRDefault="00FF5408"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
          <w:p w14:paraId="2971F33E" w14:textId="0222E821" w:rsidR="00C95C24" w:rsidRPr="00B4327B" w:rsidRDefault="00C95C24"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r w:rsidRPr="00B4327B">
              <w:rPr>
                <w:rFonts w:ascii="Times New Roman" w:hAnsi="Times New Roman" w:cs="Times New Roman"/>
                <w:caps w:val="0"/>
                <w:lang w:val="en-GB"/>
              </w:rPr>
              <w:t>Season</w:t>
            </w:r>
          </w:p>
        </w:tc>
        <w:tc>
          <w:tcPr>
            <w:tcW w:w="807" w:type="dxa"/>
            <w:tcBorders>
              <w:top w:val="single" w:sz="18" w:space="0" w:color="000000"/>
              <w:bottom w:val="single" w:sz="18" w:space="0" w:color="000000"/>
            </w:tcBorders>
          </w:tcPr>
          <w:p w14:paraId="5FA6460E" w14:textId="77777777" w:rsidR="00FF5408" w:rsidRPr="00B4327B" w:rsidRDefault="00FF5408"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
          <w:p w14:paraId="138D545D" w14:textId="7DC091CC" w:rsidR="00C95C24" w:rsidRPr="00B4327B" w:rsidRDefault="00C95C24"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r w:rsidRPr="00B4327B">
              <w:rPr>
                <w:rFonts w:ascii="Times New Roman" w:hAnsi="Times New Roman" w:cs="Times New Roman"/>
                <w:caps w:val="0"/>
                <w:lang w:val="en-GB"/>
              </w:rPr>
              <w:t>Sex</w:t>
            </w:r>
          </w:p>
        </w:tc>
        <w:tc>
          <w:tcPr>
            <w:tcW w:w="1426" w:type="dxa"/>
            <w:tcBorders>
              <w:top w:val="single" w:sz="18" w:space="0" w:color="000000"/>
              <w:bottom w:val="single" w:sz="18" w:space="0" w:color="000000"/>
            </w:tcBorders>
          </w:tcPr>
          <w:p w14:paraId="56B49A33" w14:textId="77777777" w:rsidR="00FF5408" w:rsidRPr="00B4327B" w:rsidRDefault="00FF5408"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
          <w:p w14:paraId="45138576" w14:textId="48C207DE" w:rsidR="00C95C24" w:rsidRPr="00B4327B" w:rsidRDefault="00C95C24"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r w:rsidRPr="00B4327B">
              <w:rPr>
                <w:rFonts w:ascii="Times New Roman" w:hAnsi="Times New Roman" w:cs="Times New Roman"/>
                <w:caps w:val="0"/>
                <w:lang w:val="en-GB"/>
              </w:rPr>
              <w:t>Season: sex</w:t>
            </w:r>
          </w:p>
        </w:tc>
        <w:tc>
          <w:tcPr>
            <w:tcW w:w="652" w:type="dxa"/>
            <w:tcBorders>
              <w:top w:val="single" w:sz="18" w:space="0" w:color="000000"/>
              <w:bottom w:val="single" w:sz="18" w:space="0" w:color="000000"/>
            </w:tcBorders>
          </w:tcPr>
          <w:p w14:paraId="2A179B17" w14:textId="77777777" w:rsidR="00FF5408" w:rsidRPr="00B4327B" w:rsidRDefault="00FF5408"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
          <w:p w14:paraId="720782BB" w14:textId="02950619" w:rsidR="00C95C24" w:rsidRPr="00B4327B" w:rsidRDefault="0052001A"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roofErr w:type="spellStart"/>
            <w:r w:rsidRPr="00B4327B">
              <w:rPr>
                <w:rFonts w:ascii="Times New Roman" w:hAnsi="Times New Roman" w:cs="Times New Roman"/>
                <w:caps w:val="0"/>
                <w:lang w:val="en-GB"/>
              </w:rPr>
              <w:t>d</w:t>
            </w:r>
            <w:r w:rsidR="00C95C24" w:rsidRPr="00B4327B">
              <w:rPr>
                <w:rFonts w:ascii="Times New Roman" w:hAnsi="Times New Roman" w:cs="Times New Roman"/>
                <w:caps w:val="0"/>
                <w:lang w:val="en-GB"/>
              </w:rPr>
              <w:t>f</w:t>
            </w:r>
            <w:proofErr w:type="spellEnd"/>
          </w:p>
        </w:tc>
        <w:tc>
          <w:tcPr>
            <w:tcW w:w="1720" w:type="dxa"/>
            <w:tcBorders>
              <w:top w:val="single" w:sz="18" w:space="0" w:color="000000"/>
              <w:bottom w:val="single" w:sz="18" w:space="0" w:color="000000"/>
            </w:tcBorders>
          </w:tcPr>
          <w:p w14:paraId="1F1643E7" w14:textId="77777777" w:rsidR="00FF5408" w:rsidRPr="00B4327B" w:rsidRDefault="00FF5408"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
          <w:p w14:paraId="252F2A55" w14:textId="6D1C2039" w:rsidR="00C95C24" w:rsidRPr="00B4327B" w:rsidRDefault="00C95C24"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roofErr w:type="spellStart"/>
            <w:r w:rsidRPr="00B4327B">
              <w:rPr>
                <w:rFonts w:ascii="Times New Roman" w:hAnsi="Times New Roman" w:cs="Times New Roman"/>
                <w:caps w:val="0"/>
                <w:lang w:val="en-GB"/>
              </w:rPr>
              <w:t>Log</w:t>
            </w:r>
            <w:r w:rsidR="00FF5408" w:rsidRPr="00B4327B">
              <w:rPr>
                <w:rFonts w:ascii="Times New Roman" w:hAnsi="Times New Roman" w:cs="Times New Roman"/>
                <w:caps w:val="0"/>
                <w:lang w:val="en-GB"/>
              </w:rPr>
              <w:t>L</w:t>
            </w:r>
            <w:r w:rsidRPr="00B4327B">
              <w:rPr>
                <w:rFonts w:ascii="Times New Roman" w:hAnsi="Times New Roman" w:cs="Times New Roman"/>
                <w:caps w:val="0"/>
                <w:lang w:val="en-GB"/>
              </w:rPr>
              <w:t>ik</w:t>
            </w:r>
            <w:proofErr w:type="spellEnd"/>
          </w:p>
        </w:tc>
        <w:tc>
          <w:tcPr>
            <w:tcW w:w="1570" w:type="dxa"/>
            <w:tcBorders>
              <w:top w:val="single" w:sz="18" w:space="0" w:color="000000"/>
              <w:bottom w:val="single" w:sz="18" w:space="0" w:color="000000"/>
            </w:tcBorders>
          </w:tcPr>
          <w:p w14:paraId="038AD847" w14:textId="77777777" w:rsidR="00FF5408" w:rsidRPr="00B4327B" w:rsidRDefault="00FF5408"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
          <w:p w14:paraId="1D77D606" w14:textId="4874D01A" w:rsidR="00C95C24" w:rsidRPr="00B4327B" w:rsidRDefault="00FF5408"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roofErr w:type="spellStart"/>
            <w:r w:rsidRPr="00B4327B">
              <w:rPr>
                <w:rFonts w:ascii="Times New Roman" w:hAnsi="Times New Roman" w:cs="Times New Roman"/>
                <w:caps w:val="0"/>
                <w:lang w:val="en-GB"/>
              </w:rPr>
              <w:t>AICc</w:t>
            </w:r>
            <w:proofErr w:type="spellEnd"/>
          </w:p>
        </w:tc>
        <w:tc>
          <w:tcPr>
            <w:tcW w:w="1141" w:type="dxa"/>
            <w:tcBorders>
              <w:top w:val="single" w:sz="18" w:space="0" w:color="000000"/>
              <w:bottom w:val="single" w:sz="18" w:space="0" w:color="000000"/>
            </w:tcBorders>
          </w:tcPr>
          <w:p w14:paraId="1E970EB6" w14:textId="77777777" w:rsidR="00FF5408" w:rsidRPr="00B4327B" w:rsidRDefault="00FF5408"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
          <w:p w14:paraId="195A612D" w14:textId="0A2A94B1" w:rsidR="00C95C24" w:rsidRPr="00B4327B" w:rsidRDefault="00C95C24"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r w:rsidRPr="00B4327B">
              <w:rPr>
                <w:rFonts w:ascii="Times New Roman" w:hAnsi="Times New Roman" w:cs="Times New Roman"/>
                <w:caps w:val="0"/>
                <w:lang w:val="en-GB"/>
              </w:rPr>
              <w:t>Delta</w:t>
            </w:r>
          </w:p>
        </w:tc>
        <w:tc>
          <w:tcPr>
            <w:tcW w:w="1488" w:type="dxa"/>
            <w:tcBorders>
              <w:top w:val="single" w:sz="18" w:space="0" w:color="000000"/>
              <w:bottom w:val="single" w:sz="18" w:space="0" w:color="000000"/>
            </w:tcBorders>
          </w:tcPr>
          <w:p w14:paraId="7AFA1059" w14:textId="77777777" w:rsidR="00FF5408" w:rsidRPr="00B4327B" w:rsidRDefault="00FF5408"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p>
          <w:p w14:paraId="3B4EA948" w14:textId="6B782396" w:rsidR="00C95C24" w:rsidRPr="00B4327B" w:rsidRDefault="00C95C24"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lang w:val="en-GB"/>
              </w:rPr>
            </w:pPr>
            <w:r w:rsidRPr="00B4327B">
              <w:rPr>
                <w:rFonts w:ascii="Times New Roman" w:hAnsi="Times New Roman" w:cs="Times New Roman"/>
                <w:caps w:val="0"/>
                <w:lang w:val="en-GB"/>
              </w:rPr>
              <w:t>Weight</w:t>
            </w:r>
          </w:p>
        </w:tc>
      </w:tr>
      <w:tr w:rsidR="006C476F" w:rsidRPr="00B4327B" w14:paraId="2EBA995A" w14:textId="77777777" w:rsidTr="0052001A">
        <w:trPr>
          <w:cnfStyle w:val="000000100000" w:firstRow="0" w:lastRow="0" w:firstColumn="0" w:lastColumn="0" w:oddVBand="0" w:evenVBand="0" w:oddHBand="1" w:evenHBand="0" w:firstRowFirstColumn="0" w:firstRowLastColumn="0" w:lastRowFirstColumn="0" w:lastRowLastColumn="0"/>
          <w:trHeight w:val="683"/>
        </w:trPr>
        <w:tc>
          <w:tcPr>
            <w:cnfStyle w:val="001000000000" w:firstRow="0" w:lastRow="0" w:firstColumn="1" w:lastColumn="0" w:oddVBand="0" w:evenVBand="0" w:oddHBand="0" w:evenHBand="0" w:firstRowFirstColumn="0" w:firstRowLastColumn="0" w:lastRowFirstColumn="0" w:lastRowLastColumn="0"/>
            <w:tcW w:w="1259" w:type="dxa"/>
            <w:tcBorders>
              <w:top w:val="single" w:sz="18" w:space="0" w:color="000000"/>
            </w:tcBorders>
          </w:tcPr>
          <w:p w14:paraId="5C01BDC6" w14:textId="77777777" w:rsidR="00FF5408" w:rsidRPr="00B4327B" w:rsidRDefault="00FF5408" w:rsidP="00DE29FB">
            <w:pPr>
              <w:spacing w:before="120" w:after="120" w:line="360" w:lineRule="auto"/>
              <w:jc w:val="center"/>
              <w:rPr>
                <w:rFonts w:ascii="Times New Roman" w:hAnsi="Times New Roman" w:cs="Times New Roman"/>
                <w:b w:val="0"/>
                <w:bCs w:val="0"/>
                <w:caps w:val="0"/>
                <w:lang w:val="en-GB"/>
              </w:rPr>
            </w:pPr>
            <w:bookmarkStart w:id="18" w:name="_Hlk143506414"/>
            <w:bookmarkStart w:id="19" w:name="_Hlk143506566"/>
          </w:p>
          <w:p w14:paraId="2BBFFBA2" w14:textId="55489179" w:rsidR="00C95C24" w:rsidRPr="00B4327B" w:rsidRDefault="00C95C24" w:rsidP="00DE29FB">
            <w:pPr>
              <w:spacing w:before="120" w:after="120" w:line="360" w:lineRule="auto"/>
              <w:jc w:val="center"/>
              <w:rPr>
                <w:rFonts w:ascii="Times New Roman" w:hAnsi="Times New Roman" w:cs="Times New Roman"/>
                <w:lang w:val="en-GB"/>
              </w:rPr>
            </w:pPr>
            <w:r w:rsidRPr="00B4327B">
              <w:rPr>
                <w:rFonts w:ascii="Times New Roman" w:hAnsi="Times New Roman" w:cs="Times New Roman"/>
                <w:lang w:val="en-GB"/>
              </w:rPr>
              <w:t>2</w:t>
            </w:r>
          </w:p>
        </w:tc>
        <w:tc>
          <w:tcPr>
            <w:tcW w:w="1570" w:type="dxa"/>
            <w:tcBorders>
              <w:top w:val="single" w:sz="18" w:space="0" w:color="000000"/>
            </w:tcBorders>
          </w:tcPr>
          <w:p w14:paraId="144F1CB0" w14:textId="77777777" w:rsidR="00FF5408" w:rsidRPr="00B4327B" w:rsidRDefault="00FF5408"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p>
          <w:p w14:paraId="7F254EB7" w14:textId="4511032F" w:rsidR="00C95C24" w:rsidRPr="00B4327B" w:rsidRDefault="00C95C24"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B4327B">
              <w:rPr>
                <w:rFonts w:ascii="Times New Roman" w:hAnsi="Times New Roman" w:cs="Times New Roman"/>
                <w:lang w:val="en-GB"/>
              </w:rPr>
              <w:t>7.</w:t>
            </w:r>
            <w:r w:rsidR="00C26DB2" w:rsidRPr="00B4327B">
              <w:rPr>
                <w:rFonts w:ascii="Times New Roman" w:hAnsi="Times New Roman" w:cs="Times New Roman"/>
                <w:lang w:val="en-GB"/>
              </w:rPr>
              <w:t>381</w:t>
            </w:r>
          </w:p>
        </w:tc>
        <w:tc>
          <w:tcPr>
            <w:tcW w:w="1327" w:type="dxa"/>
            <w:tcBorders>
              <w:top w:val="single" w:sz="18" w:space="0" w:color="000000"/>
            </w:tcBorders>
          </w:tcPr>
          <w:p w14:paraId="088F2306" w14:textId="77777777" w:rsidR="00FF5408" w:rsidRPr="00B4327B" w:rsidRDefault="00FF5408"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p w14:paraId="5549ACA7" w14:textId="5DAE736E" w:rsidR="00C95C24" w:rsidRPr="00B4327B" w:rsidRDefault="00C95C24"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w:t>
            </w:r>
          </w:p>
        </w:tc>
        <w:tc>
          <w:tcPr>
            <w:tcW w:w="807" w:type="dxa"/>
            <w:tcBorders>
              <w:top w:val="single" w:sz="18" w:space="0" w:color="000000"/>
            </w:tcBorders>
          </w:tcPr>
          <w:p w14:paraId="06716B59" w14:textId="77777777" w:rsidR="00C95C24" w:rsidRPr="00B4327B" w:rsidRDefault="00C95C24"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426" w:type="dxa"/>
            <w:tcBorders>
              <w:top w:val="single" w:sz="18" w:space="0" w:color="000000"/>
            </w:tcBorders>
          </w:tcPr>
          <w:p w14:paraId="6F960F4B" w14:textId="77777777" w:rsidR="00C95C24" w:rsidRPr="00B4327B" w:rsidRDefault="00C95C24"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652" w:type="dxa"/>
            <w:tcBorders>
              <w:top w:val="single" w:sz="18" w:space="0" w:color="000000"/>
            </w:tcBorders>
          </w:tcPr>
          <w:p w14:paraId="4C722E1E" w14:textId="77777777" w:rsidR="00FF5408" w:rsidRPr="00B4327B" w:rsidRDefault="00FF5408"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p>
          <w:p w14:paraId="1E35032E" w14:textId="38B3EC07" w:rsidR="00C95C24" w:rsidRPr="00B4327B" w:rsidRDefault="000509E2"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B4327B">
              <w:rPr>
                <w:rFonts w:ascii="Times New Roman" w:hAnsi="Times New Roman" w:cs="Times New Roman"/>
                <w:lang w:val="en-GB"/>
              </w:rPr>
              <w:t>5</w:t>
            </w:r>
          </w:p>
        </w:tc>
        <w:tc>
          <w:tcPr>
            <w:tcW w:w="1720" w:type="dxa"/>
            <w:tcBorders>
              <w:top w:val="single" w:sz="18" w:space="0" w:color="000000"/>
            </w:tcBorders>
          </w:tcPr>
          <w:p w14:paraId="2E5362F9" w14:textId="77777777" w:rsidR="00FF5408" w:rsidRPr="00B4327B" w:rsidRDefault="00FF5408"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p w14:paraId="72C7AB4A" w14:textId="4891A166" w:rsidR="00C95C24" w:rsidRPr="00B4327B" w:rsidRDefault="00C95C24"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B4327B">
              <w:rPr>
                <w:rFonts w:ascii="Times New Roman" w:hAnsi="Times New Roman" w:cs="Times New Roman"/>
              </w:rPr>
              <w:t>-</w:t>
            </w:r>
            <w:r w:rsidRPr="00B4327B">
              <w:rPr>
                <w:rFonts w:ascii="Times New Roman" w:hAnsi="Times New Roman" w:cs="Times New Roman"/>
                <w:lang w:val="en-GB"/>
              </w:rPr>
              <w:t>193.</w:t>
            </w:r>
            <w:r w:rsidR="00EF432F" w:rsidRPr="00B4327B">
              <w:rPr>
                <w:rFonts w:ascii="Times New Roman" w:hAnsi="Times New Roman" w:cs="Times New Roman"/>
                <w:lang w:val="en-GB"/>
              </w:rPr>
              <w:t>1</w:t>
            </w:r>
            <w:r w:rsidR="000509E2" w:rsidRPr="00B4327B">
              <w:rPr>
                <w:rFonts w:ascii="Times New Roman" w:hAnsi="Times New Roman" w:cs="Times New Roman"/>
                <w:lang w:val="en-GB"/>
              </w:rPr>
              <w:t>03</w:t>
            </w:r>
          </w:p>
        </w:tc>
        <w:tc>
          <w:tcPr>
            <w:tcW w:w="1570" w:type="dxa"/>
            <w:tcBorders>
              <w:top w:val="single" w:sz="18" w:space="0" w:color="000000"/>
            </w:tcBorders>
          </w:tcPr>
          <w:p w14:paraId="0C94B30A" w14:textId="77777777" w:rsidR="00FF5408" w:rsidRPr="00B4327B" w:rsidRDefault="00FF5408"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p>
          <w:p w14:paraId="71031CD5" w14:textId="6F6768C7" w:rsidR="00C95C24" w:rsidRPr="00B4327B" w:rsidRDefault="00521EC7"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B4327B">
              <w:rPr>
                <w:rFonts w:ascii="Times New Roman" w:hAnsi="Times New Roman" w:cs="Times New Roman"/>
                <w:lang w:val="en-GB"/>
              </w:rPr>
              <w:t>396</w:t>
            </w:r>
            <w:r w:rsidR="00C95C24" w:rsidRPr="00B4327B">
              <w:rPr>
                <w:rFonts w:ascii="Times New Roman" w:hAnsi="Times New Roman" w:cs="Times New Roman"/>
                <w:lang w:val="en-GB"/>
              </w:rPr>
              <w:t>.</w:t>
            </w:r>
            <w:r w:rsidRPr="00B4327B">
              <w:rPr>
                <w:rFonts w:ascii="Times New Roman" w:hAnsi="Times New Roman" w:cs="Times New Roman"/>
                <w:lang w:val="en-GB"/>
              </w:rPr>
              <w:t>5</w:t>
            </w:r>
          </w:p>
        </w:tc>
        <w:tc>
          <w:tcPr>
            <w:tcW w:w="1141" w:type="dxa"/>
            <w:tcBorders>
              <w:top w:val="single" w:sz="18" w:space="0" w:color="000000"/>
            </w:tcBorders>
          </w:tcPr>
          <w:p w14:paraId="103A21C7" w14:textId="77777777" w:rsidR="00FF5408" w:rsidRPr="00B4327B" w:rsidRDefault="00FF5408"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p>
          <w:p w14:paraId="1F760766" w14:textId="3EDF1BCB" w:rsidR="00C95C24" w:rsidRPr="00B4327B" w:rsidRDefault="00C95C24"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B4327B">
              <w:rPr>
                <w:rFonts w:ascii="Times New Roman" w:hAnsi="Times New Roman" w:cs="Times New Roman"/>
                <w:lang w:val="en-GB"/>
              </w:rPr>
              <w:t>0.00</w:t>
            </w:r>
          </w:p>
        </w:tc>
        <w:tc>
          <w:tcPr>
            <w:tcW w:w="1488" w:type="dxa"/>
            <w:tcBorders>
              <w:top w:val="single" w:sz="18" w:space="0" w:color="000000"/>
            </w:tcBorders>
          </w:tcPr>
          <w:p w14:paraId="06D50A2E" w14:textId="77777777" w:rsidR="00FF5408" w:rsidRPr="00B4327B" w:rsidRDefault="00FF5408"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p w14:paraId="0E069CD0" w14:textId="3AADC483" w:rsidR="00C95C24" w:rsidRPr="00B4327B" w:rsidRDefault="00C95C24" w:rsidP="00DE29FB">
            <w:pPr>
              <w:spacing w:before="120" w:after="120"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GB"/>
              </w:rPr>
            </w:pPr>
            <w:r w:rsidRPr="00B4327B">
              <w:rPr>
                <w:rFonts w:ascii="Times New Roman" w:hAnsi="Times New Roman" w:cs="Times New Roman"/>
              </w:rPr>
              <w:t>0.</w:t>
            </w:r>
            <w:r w:rsidR="00131B47" w:rsidRPr="00B4327B">
              <w:rPr>
                <w:rFonts w:ascii="Times New Roman" w:hAnsi="Times New Roman" w:cs="Times New Roman"/>
              </w:rPr>
              <w:t>817</w:t>
            </w:r>
          </w:p>
        </w:tc>
      </w:tr>
      <w:bookmarkEnd w:id="17"/>
      <w:bookmarkEnd w:id="18"/>
      <w:bookmarkEnd w:id="19"/>
    </w:tbl>
    <w:p w14:paraId="63F66D56" w14:textId="18F12305" w:rsidR="757B82AB" w:rsidRPr="00B4327B" w:rsidRDefault="757B82AB" w:rsidP="00DE29FB">
      <w:pPr>
        <w:spacing w:before="120" w:after="120" w:line="360" w:lineRule="auto"/>
        <w:rPr>
          <w:rFonts w:ascii="Times New Roman" w:hAnsi="Times New Roman" w:cs="Times New Roman"/>
        </w:rPr>
      </w:pPr>
    </w:p>
    <w:p w14:paraId="01F16563" w14:textId="77777777" w:rsidR="00C77C89" w:rsidRPr="00B4327B" w:rsidRDefault="00C77C89" w:rsidP="00DE29FB">
      <w:pPr>
        <w:spacing w:before="120" w:after="120" w:line="360" w:lineRule="auto"/>
        <w:rPr>
          <w:rFonts w:ascii="Times New Roman" w:hAnsi="Times New Roman" w:cs="Times New Roman"/>
          <w:lang w:val="en-GB"/>
        </w:rPr>
      </w:pPr>
    </w:p>
    <w:p w14:paraId="7DD72886" w14:textId="77777777" w:rsidR="00E42082" w:rsidRPr="00B4327B" w:rsidRDefault="00E42082" w:rsidP="00DE29FB">
      <w:pPr>
        <w:spacing w:before="120" w:after="120" w:line="360" w:lineRule="auto"/>
        <w:rPr>
          <w:rFonts w:ascii="Times New Roman" w:hAnsi="Times New Roman" w:cs="Times New Roman"/>
          <w:lang w:val="en-GB"/>
        </w:rPr>
      </w:pPr>
    </w:p>
    <w:p w14:paraId="1F37C448" w14:textId="77777777" w:rsidR="00E42082" w:rsidRPr="00B4327B" w:rsidRDefault="00E42082" w:rsidP="00DE29FB">
      <w:pPr>
        <w:spacing w:before="120" w:after="120" w:line="360" w:lineRule="auto"/>
        <w:rPr>
          <w:rFonts w:ascii="Times New Roman" w:hAnsi="Times New Roman" w:cs="Times New Roman"/>
          <w:lang w:val="en-GB"/>
        </w:rPr>
      </w:pPr>
    </w:p>
    <w:p w14:paraId="666E0106" w14:textId="77777777" w:rsidR="00E42082" w:rsidRPr="00B4327B" w:rsidRDefault="00E42082" w:rsidP="00DE29FB">
      <w:pPr>
        <w:spacing w:before="120" w:after="120" w:line="360" w:lineRule="auto"/>
        <w:rPr>
          <w:rFonts w:ascii="Times New Roman" w:hAnsi="Times New Roman" w:cs="Times New Roman"/>
          <w:lang w:val="en-GB"/>
        </w:rPr>
      </w:pPr>
    </w:p>
    <w:p w14:paraId="7B4FCC03" w14:textId="77777777" w:rsidR="00E42082" w:rsidRPr="00B4327B" w:rsidRDefault="00E42082" w:rsidP="00DE29FB">
      <w:pPr>
        <w:spacing w:before="120" w:after="120" w:line="360" w:lineRule="auto"/>
        <w:rPr>
          <w:rFonts w:ascii="Times New Roman" w:hAnsi="Times New Roman" w:cs="Times New Roman"/>
          <w:lang w:val="en-GB"/>
        </w:rPr>
      </w:pPr>
    </w:p>
    <w:p w14:paraId="4752C2CC" w14:textId="77777777" w:rsidR="00E42082" w:rsidRPr="00B4327B" w:rsidRDefault="00E42082" w:rsidP="00DE29FB">
      <w:pPr>
        <w:spacing w:before="120" w:after="120" w:line="360" w:lineRule="auto"/>
        <w:rPr>
          <w:rFonts w:ascii="Times New Roman" w:hAnsi="Times New Roman" w:cs="Times New Roman"/>
          <w:lang w:val="en-GB"/>
        </w:rPr>
      </w:pPr>
    </w:p>
    <w:p w14:paraId="7CF961AF" w14:textId="77777777" w:rsidR="0036187E" w:rsidRPr="00B4327B" w:rsidRDefault="0036187E" w:rsidP="00DE29FB">
      <w:pPr>
        <w:spacing w:before="120" w:after="120" w:line="360" w:lineRule="auto"/>
        <w:rPr>
          <w:rFonts w:ascii="Times New Roman" w:hAnsi="Times New Roman" w:cs="Times New Roman"/>
          <w:lang w:val="en-GB"/>
        </w:rPr>
      </w:pPr>
    </w:p>
    <w:p w14:paraId="5CA00594" w14:textId="406AD234" w:rsidR="004825E8" w:rsidRPr="00B4327B" w:rsidRDefault="004825E8" w:rsidP="00C30CF1">
      <w:pPr>
        <w:pStyle w:val="Caption"/>
        <w:keepNext/>
        <w:spacing w:before="120" w:after="120" w:line="360" w:lineRule="auto"/>
        <w:rPr>
          <w:rFonts w:ascii="Times New Roman" w:hAnsi="Times New Roman" w:cs="Times New Roman"/>
        </w:rPr>
      </w:pPr>
      <w:r w:rsidRPr="00B4327B">
        <w:rPr>
          <w:rFonts w:ascii="Times New Roman" w:hAnsi="Times New Roman" w:cs="Times New Roman"/>
          <w:i w:val="0"/>
          <w:iCs w:val="0"/>
          <w:color w:val="auto"/>
          <w:sz w:val="22"/>
          <w:szCs w:val="22"/>
        </w:rPr>
        <w:lastRenderedPageBreak/>
        <w:t xml:space="preserve">Table </w:t>
      </w:r>
      <w:r w:rsidR="0061045F" w:rsidRPr="00B4327B">
        <w:rPr>
          <w:rFonts w:ascii="Times New Roman" w:hAnsi="Times New Roman" w:cs="Times New Roman"/>
          <w:i w:val="0"/>
          <w:iCs w:val="0"/>
          <w:color w:val="auto"/>
          <w:sz w:val="22"/>
          <w:szCs w:val="22"/>
        </w:rPr>
        <w:t>5</w:t>
      </w:r>
      <w:r w:rsidRPr="00B4327B">
        <w:rPr>
          <w:rFonts w:ascii="Times New Roman" w:hAnsi="Times New Roman" w:cs="Times New Roman"/>
          <w:i w:val="0"/>
          <w:iCs w:val="0"/>
          <w:color w:val="auto"/>
          <w:sz w:val="22"/>
          <w:szCs w:val="22"/>
        </w:rPr>
        <w:t>. Analysis of Variance Table with Satterthwaite's method</w:t>
      </w:r>
      <w:r w:rsidR="00A35C4D" w:rsidRPr="00B4327B">
        <w:rPr>
          <w:rFonts w:ascii="Times New Roman" w:hAnsi="Times New Roman" w:cs="Times New Roman"/>
          <w:i w:val="0"/>
          <w:iCs w:val="0"/>
          <w:color w:val="auto"/>
          <w:sz w:val="22"/>
          <w:szCs w:val="22"/>
        </w:rPr>
        <w:t xml:space="preserve"> </w:t>
      </w:r>
      <w:r w:rsidR="00A151E9" w:rsidRPr="00B4327B">
        <w:rPr>
          <w:rFonts w:ascii="Times New Roman" w:hAnsi="Times New Roman" w:cs="Times New Roman"/>
          <w:i w:val="0"/>
          <w:iCs w:val="0"/>
          <w:color w:val="auto"/>
          <w:sz w:val="22"/>
          <w:szCs w:val="22"/>
        </w:rPr>
        <w:t>– daily distance to ephemeral surface water</w:t>
      </w:r>
    </w:p>
    <w:tbl>
      <w:tblPr>
        <w:tblStyle w:val="GridTable1Light"/>
        <w:tblW w:w="0" w:type="auto"/>
        <w:tblLook w:val="04A0" w:firstRow="1" w:lastRow="0" w:firstColumn="1" w:lastColumn="0" w:noHBand="0" w:noVBand="1"/>
      </w:tblPr>
      <w:tblGrid>
        <w:gridCol w:w="1838"/>
        <w:gridCol w:w="931"/>
        <w:gridCol w:w="1418"/>
        <w:gridCol w:w="1275"/>
        <w:gridCol w:w="1418"/>
        <w:gridCol w:w="1276"/>
        <w:gridCol w:w="2693"/>
        <w:gridCol w:w="1762"/>
      </w:tblGrid>
      <w:tr w:rsidR="00DC7C88" w:rsidRPr="00B4327B" w14:paraId="13C8B3A8" w14:textId="2BC2713A" w:rsidTr="00707FE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09B56600" w14:textId="77777777" w:rsidR="00026C2F" w:rsidRPr="00B4327B" w:rsidRDefault="00026C2F" w:rsidP="00DE29FB">
            <w:pPr>
              <w:spacing w:before="120" w:after="120" w:line="360" w:lineRule="auto"/>
              <w:rPr>
                <w:rFonts w:ascii="Times New Roman" w:hAnsi="Times New Roman" w:cs="Times New Roman"/>
              </w:rPr>
            </w:pPr>
          </w:p>
        </w:tc>
        <w:tc>
          <w:tcPr>
            <w:tcW w:w="931" w:type="dxa"/>
          </w:tcPr>
          <w:p w14:paraId="0F16CC6B" w14:textId="77777777" w:rsidR="00026C2F" w:rsidRPr="00B4327B" w:rsidRDefault="00026C2F"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Sum Sq</w:t>
            </w:r>
          </w:p>
        </w:tc>
        <w:tc>
          <w:tcPr>
            <w:tcW w:w="1418" w:type="dxa"/>
          </w:tcPr>
          <w:p w14:paraId="78ACE41C" w14:textId="77777777" w:rsidR="00026C2F" w:rsidRPr="00B4327B" w:rsidRDefault="00026C2F"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Mean Sq</w:t>
            </w:r>
          </w:p>
        </w:tc>
        <w:tc>
          <w:tcPr>
            <w:tcW w:w="1275" w:type="dxa"/>
          </w:tcPr>
          <w:p w14:paraId="1BB7EBB4" w14:textId="77777777" w:rsidR="00026C2F" w:rsidRPr="00B4327B" w:rsidRDefault="00026C2F"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roofErr w:type="spellStart"/>
            <w:r w:rsidRPr="00B4327B">
              <w:rPr>
                <w:rFonts w:ascii="Times New Roman" w:hAnsi="Times New Roman" w:cs="Times New Roman"/>
              </w:rPr>
              <w:t>NumDF</w:t>
            </w:r>
            <w:proofErr w:type="spellEnd"/>
          </w:p>
        </w:tc>
        <w:tc>
          <w:tcPr>
            <w:tcW w:w="1418" w:type="dxa"/>
          </w:tcPr>
          <w:p w14:paraId="79DA10A9" w14:textId="77777777" w:rsidR="00026C2F" w:rsidRPr="00B4327B" w:rsidRDefault="00026C2F"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roofErr w:type="spellStart"/>
            <w:r w:rsidRPr="00B4327B">
              <w:rPr>
                <w:rFonts w:ascii="Times New Roman" w:hAnsi="Times New Roman" w:cs="Times New Roman"/>
              </w:rPr>
              <w:t>DenDF</w:t>
            </w:r>
            <w:proofErr w:type="spellEnd"/>
          </w:p>
        </w:tc>
        <w:tc>
          <w:tcPr>
            <w:tcW w:w="1276" w:type="dxa"/>
          </w:tcPr>
          <w:p w14:paraId="3DBE0D0B" w14:textId="77777777" w:rsidR="00026C2F" w:rsidRPr="00B4327B" w:rsidRDefault="00026C2F"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F value</w:t>
            </w:r>
          </w:p>
        </w:tc>
        <w:tc>
          <w:tcPr>
            <w:tcW w:w="2693" w:type="dxa"/>
            <w:tcBorders>
              <w:right w:val="single" w:sz="12" w:space="0" w:color="auto"/>
            </w:tcBorders>
          </w:tcPr>
          <w:p w14:paraId="3F073D55" w14:textId="27A3F5FE" w:rsidR="00026C2F" w:rsidRPr="00B4327B" w:rsidRDefault="00026C2F" w:rsidP="00DE29FB">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roofErr w:type="spellStart"/>
            <w:r w:rsidRPr="00B4327B">
              <w:rPr>
                <w:rFonts w:ascii="Times New Roman" w:hAnsi="Times New Roman" w:cs="Times New Roman"/>
              </w:rPr>
              <w:t>Pr</w:t>
            </w:r>
            <w:proofErr w:type="spellEnd"/>
            <w:r w:rsidRPr="00B4327B">
              <w:rPr>
                <w:rFonts w:ascii="Times New Roman" w:hAnsi="Times New Roman" w:cs="Times New Roman"/>
              </w:rPr>
              <w:t>(&gt;F)</w:t>
            </w:r>
          </w:p>
        </w:tc>
        <w:tc>
          <w:tcPr>
            <w:tcW w:w="1762" w:type="dxa"/>
            <w:tcBorders>
              <w:left w:val="single" w:sz="12" w:space="0" w:color="auto"/>
            </w:tcBorders>
          </w:tcPr>
          <w:p w14:paraId="5D7E8759" w14:textId="39F131E8" w:rsidR="00026C2F" w:rsidRPr="00B4327B" w:rsidRDefault="00026C2F" w:rsidP="00026C2F">
            <w:pPr>
              <w:spacing w:before="120" w:after="120"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B4327B">
              <w:rPr>
                <w:rFonts w:ascii="Times New Roman" w:hAnsi="Times New Roman" w:cs="Times New Roman"/>
                <w:b w:val="0"/>
                <w:bCs w:val="0"/>
              </w:rPr>
              <w:t>Significance</w:t>
            </w:r>
          </w:p>
        </w:tc>
      </w:tr>
      <w:tr w:rsidR="00DC7C88" w:rsidRPr="00B4327B" w14:paraId="4BE07B95" w14:textId="77E9EE87" w:rsidTr="00707FEC">
        <w:tc>
          <w:tcPr>
            <w:cnfStyle w:val="001000000000" w:firstRow="0" w:lastRow="0" w:firstColumn="1" w:lastColumn="0" w:oddVBand="0" w:evenVBand="0" w:oddHBand="0" w:evenHBand="0" w:firstRowFirstColumn="0" w:firstRowLastColumn="0" w:lastRowFirstColumn="0" w:lastRowLastColumn="0"/>
            <w:tcW w:w="1838" w:type="dxa"/>
          </w:tcPr>
          <w:p w14:paraId="15A0FC57" w14:textId="77777777" w:rsidR="00026C2F" w:rsidRPr="00B4327B" w:rsidRDefault="00026C2F" w:rsidP="00DE29FB">
            <w:pPr>
              <w:spacing w:before="120" w:after="120" w:line="360" w:lineRule="auto"/>
              <w:rPr>
                <w:rFonts w:ascii="Times New Roman" w:hAnsi="Times New Roman" w:cs="Times New Roman"/>
              </w:rPr>
            </w:pPr>
            <w:r w:rsidRPr="00B4327B">
              <w:rPr>
                <w:rFonts w:ascii="Times New Roman" w:hAnsi="Times New Roman" w:cs="Times New Roman"/>
              </w:rPr>
              <w:t>Season</w:t>
            </w:r>
          </w:p>
        </w:tc>
        <w:tc>
          <w:tcPr>
            <w:tcW w:w="931" w:type="dxa"/>
          </w:tcPr>
          <w:p w14:paraId="5BFD53F2" w14:textId="26130E7F" w:rsidR="00026C2F" w:rsidRPr="00B4327B" w:rsidRDefault="00886692"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867.41</w:t>
            </w:r>
          </w:p>
        </w:tc>
        <w:tc>
          <w:tcPr>
            <w:tcW w:w="1418" w:type="dxa"/>
          </w:tcPr>
          <w:p w14:paraId="208A498D" w14:textId="441FDD3A" w:rsidR="00026C2F" w:rsidRPr="00B4327B" w:rsidRDefault="00B23FBB"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867.41</w:t>
            </w:r>
          </w:p>
        </w:tc>
        <w:tc>
          <w:tcPr>
            <w:tcW w:w="1275" w:type="dxa"/>
          </w:tcPr>
          <w:p w14:paraId="74346981" w14:textId="77777777" w:rsidR="00026C2F" w:rsidRPr="00B4327B" w:rsidRDefault="00026C2F"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1</w:t>
            </w:r>
          </w:p>
        </w:tc>
        <w:tc>
          <w:tcPr>
            <w:tcW w:w="1418" w:type="dxa"/>
          </w:tcPr>
          <w:p w14:paraId="19C07E6A" w14:textId="1576D1AA" w:rsidR="00026C2F" w:rsidRPr="00B4327B" w:rsidRDefault="00BE5E31"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5289.4</w:t>
            </w:r>
          </w:p>
        </w:tc>
        <w:tc>
          <w:tcPr>
            <w:tcW w:w="1276" w:type="dxa"/>
          </w:tcPr>
          <w:p w14:paraId="08BE686D" w14:textId="49270111" w:rsidR="00026C2F" w:rsidRPr="00B4327B" w:rsidRDefault="00B61412"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702.6569</w:t>
            </w:r>
          </w:p>
        </w:tc>
        <w:tc>
          <w:tcPr>
            <w:tcW w:w="2693" w:type="dxa"/>
            <w:tcBorders>
              <w:right w:val="single" w:sz="12" w:space="0" w:color="auto"/>
            </w:tcBorders>
          </w:tcPr>
          <w:p w14:paraId="0BB8CEC1" w14:textId="41BE32D4" w:rsidR="00026C2F" w:rsidRPr="00B4327B" w:rsidRDefault="008A4FC0"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&lt; 2.2e-16</w:t>
            </w:r>
          </w:p>
        </w:tc>
        <w:tc>
          <w:tcPr>
            <w:tcW w:w="1762" w:type="dxa"/>
            <w:tcBorders>
              <w:left w:val="single" w:sz="12" w:space="0" w:color="auto"/>
            </w:tcBorders>
          </w:tcPr>
          <w:p w14:paraId="6470A495" w14:textId="22953C31" w:rsidR="00026C2F" w:rsidRPr="00B4327B" w:rsidRDefault="00026C2F" w:rsidP="00026C2F">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w:t>
            </w:r>
          </w:p>
        </w:tc>
      </w:tr>
      <w:tr w:rsidR="00DC7C88" w:rsidRPr="00B4327B" w14:paraId="19593320" w14:textId="6F2A0B0E" w:rsidTr="00707FEC">
        <w:tc>
          <w:tcPr>
            <w:cnfStyle w:val="001000000000" w:firstRow="0" w:lastRow="0" w:firstColumn="1" w:lastColumn="0" w:oddVBand="0" w:evenVBand="0" w:oddHBand="0" w:evenHBand="0" w:firstRowFirstColumn="0" w:firstRowLastColumn="0" w:lastRowFirstColumn="0" w:lastRowLastColumn="0"/>
            <w:tcW w:w="1838" w:type="dxa"/>
          </w:tcPr>
          <w:p w14:paraId="7DF1E92E" w14:textId="70A7578B" w:rsidR="00026C2F" w:rsidRPr="00B4327B" w:rsidRDefault="00026C2F" w:rsidP="00DE29FB">
            <w:pPr>
              <w:spacing w:before="120" w:after="120" w:line="360" w:lineRule="auto"/>
              <w:rPr>
                <w:rFonts w:ascii="Times New Roman" w:hAnsi="Times New Roman" w:cs="Times New Roman"/>
              </w:rPr>
            </w:pPr>
            <w:r w:rsidRPr="00B4327B">
              <w:rPr>
                <w:rFonts w:ascii="Times New Roman" w:hAnsi="Times New Roman" w:cs="Times New Roman"/>
              </w:rPr>
              <w:t>Sex</w:t>
            </w:r>
          </w:p>
        </w:tc>
        <w:tc>
          <w:tcPr>
            <w:tcW w:w="931" w:type="dxa"/>
          </w:tcPr>
          <w:p w14:paraId="448B72AF" w14:textId="3D8232D1" w:rsidR="00026C2F" w:rsidRPr="00B4327B" w:rsidRDefault="00FD3207"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2.</w:t>
            </w:r>
            <w:r w:rsidR="001B0837" w:rsidRPr="00B4327B">
              <w:rPr>
                <w:rFonts w:ascii="Times New Roman" w:hAnsi="Times New Roman" w:cs="Times New Roman"/>
              </w:rPr>
              <w:t>00</w:t>
            </w:r>
          </w:p>
        </w:tc>
        <w:tc>
          <w:tcPr>
            <w:tcW w:w="1418" w:type="dxa"/>
          </w:tcPr>
          <w:p w14:paraId="34BB8FD9" w14:textId="46E450E5" w:rsidR="00026C2F" w:rsidRPr="00B4327B" w:rsidRDefault="00101F13"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2.</w:t>
            </w:r>
            <w:r w:rsidR="001D69DD" w:rsidRPr="00B4327B">
              <w:rPr>
                <w:rFonts w:ascii="Times New Roman" w:eastAsia="Times New Roman" w:hAnsi="Times New Roman" w:cs="Times New Roman"/>
                <w:color w:val="000000"/>
                <w:bdr w:val="none" w:sz="0" w:space="0" w:color="auto" w:frame="1"/>
              </w:rPr>
              <w:t>00</w:t>
            </w:r>
          </w:p>
        </w:tc>
        <w:tc>
          <w:tcPr>
            <w:tcW w:w="1275" w:type="dxa"/>
          </w:tcPr>
          <w:p w14:paraId="1A8A3D5E" w14:textId="77777777" w:rsidR="00026C2F" w:rsidRPr="00B4327B" w:rsidRDefault="00026C2F"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1</w:t>
            </w:r>
          </w:p>
        </w:tc>
        <w:tc>
          <w:tcPr>
            <w:tcW w:w="1418" w:type="dxa"/>
          </w:tcPr>
          <w:p w14:paraId="44610834" w14:textId="40003A48" w:rsidR="00026C2F" w:rsidRPr="00B4327B" w:rsidRDefault="00026C2F"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13.</w:t>
            </w:r>
            <w:r w:rsidR="00201777" w:rsidRPr="00B4327B">
              <w:rPr>
                <w:rFonts w:ascii="Times New Roman" w:eastAsia="Times New Roman" w:hAnsi="Times New Roman" w:cs="Times New Roman"/>
                <w:color w:val="000000"/>
                <w:bdr w:val="none" w:sz="0" w:space="0" w:color="auto" w:frame="1"/>
              </w:rPr>
              <w:t>1</w:t>
            </w:r>
          </w:p>
        </w:tc>
        <w:tc>
          <w:tcPr>
            <w:tcW w:w="1276" w:type="dxa"/>
          </w:tcPr>
          <w:p w14:paraId="5984908D" w14:textId="63C8B4DF" w:rsidR="00026C2F" w:rsidRPr="00B4327B" w:rsidRDefault="002F392E"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1.</w:t>
            </w:r>
            <w:r w:rsidR="003D1035" w:rsidRPr="00B4327B">
              <w:rPr>
                <w:rFonts w:ascii="Times New Roman" w:eastAsia="Times New Roman" w:hAnsi="Times New Roman" w:cs="Times New Roman"/>
                <w:color w:val="000000"/>
                <w:bdr w:val="none" w:sz="0" w:space="0" w:color="auto" w:frame="1"/>
              </w:rPr>
              <w:t>6232</w:t>
            </w:r>
          </w:p>
        </w:tc>
        <w:tc>
          <w:tcPr>
            <w:tcW w:w="2693" w:type="dxa"/>
            <w:tcBorders>
              <w:right w:val="single" w:sz="12" w:space="0" w:color="auto"/>
            </w:tcBorders>
          </w:tcPr>
          <w:p w14:paraId="4DAA4D02" w14:textId="5AFC4E8A" w:rsidR="00026C2F" w:rsidRPr="00B4327B" w:rsidRDefault="00026C2F"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0</w:t>
            </w:r>
            <w:r w:rsidR="0062481D" w:rsidRPr="00B4327B">
              <w:rPr>
                <w:rFonts w:ascii="Times New Roman" w:eastAsia="Times New Roman" w:hAnsi="Times New Roman" w:cs="Times New Roman"/>
                <w:color w:val="000000"/>
                <w:bdr w:val="none" w:sz="0" w:space="0" w:color="auto" w:frame="1"/>
              </w:rPr>
              <w:t>.2</w:t>
            </w:r>
            <w:r w:rsidR="002705BA" w:rsidRPr="00B4327B">
              <w:rPr>
                <w:rFonts w:ascii="Times New Roman" w:eastAsia="Times New Roman" w:hAnsi="Times New Roman" w:cs="Times New Roman"/>
                <w:color w:val="000000"/>
                <w:bdr w:val="none" w:sz="0" w:space="0" w:color="auto" w:frame="1"/>
              </w:rPr>
              <w:t>2</w:t>
            </w:r>
            <w:r w:rsidR="009C750A" w:rsidRPr="00B4327B">
              <w:rPr>
                <w:rFonts w:ascii="Times New Roman" w:eastAsia="Times New Roman" w:hAnsi="Times New Roman" w:cs="Times New Roman"/>
                <w:color w:val="000000"/>
                <w:bdr w:val="none" w:sz="0" w:space="0" w:color="auto" w:frame="1"/>
              </w:rPr>
              <w:t>e-</w:t>
            </w:r>
            <w:r w:rsidR="00326FBF" w:rsidRPr="00B4327B">
              <w:rPr>
                <w:rFonts w:ascii="Times New Roman" w:eastAsia="Times New Roman" w:hAnsi="Times New Roman" w:cs="Times New Roman"/>
                <w:color w:val="000000"/>
                <w:bdr w:val="none" w:sz="0" w:space="0" w:color="auto" w:frame="1"/>
              </w:rPr>
              <w:t>-16</w:t>
            </w:r>
          </w:p>
        </w:tc>
        <w:tc>
          <w:tcPr>
            <w:tcW w:w="1762" w:type="dxa"/>
            <w:tcBorders>
              <w:left w:val="single" w:sz="12" w:space="0" w:color="auto"/>
            </w:tcBorders>
          </w:tcPr>
          <w:p w14:paraId="3AF717B1" w14:textId="77777777" w:rsidR="00026C2F" w:rsidRPr="00B4327B" w:rsidRDefault="00026C2F" w:rsidP="00026C2F">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DC7C88" w:rsidRPr="00B4327B" w14:paraId="70D93FEC" w14:textId="6FD7B93E" w:rsidTr="00707FEC">
        <w:tc>
          <w:tcPr>
            <w:cnfStyle w:val="001000000000" w:firstRow="0" w:lastRow="0" w:firstColumn="1" w:lastColumn="0" w:oddVBand="0" w:evenVBand="0" w:oddHBand="0" w:evenHBand="0" w:firstRowFirstColumn="0" w:firstRowLastColumn="0" w:lastRowFirstColumn="0" w:lastRowLastColumn="0"/>
            <w:tcW w:w="1838" w:type="dxa"/>
          </w:tcPr>
          <w:p w14:paraId="0E0B0D99" w14:textId="0E785E1F" w:rsidR="00026C2F" w:rsidRPr="00B4327B" w:rsidRDefault="00026C2F" w:rsidP="00DE29FB">
            <w:pPr>
              <w:spacing w:before="120" w:after="120" w:line="360" w:lineRule="auto"/>
              <w:rPr>
                <w:rFonts w:ascii="Times New Roman" w:hAnsi="Times New Roman" w:cs="Times New Roman"/>
              </w:rPr>
            </w:pPr>
            <w:r w:rsidRPr="00B4327B">
              <w:rPr>
                <w:rFonts w:ascii="Times New Roman" w:hAnsi="Times New Roman" w:cs="Times New Roman"/>
              </w:rPr>
              <w:t>Year</w:t>
            </w:r>
          </w:p>
        </w:tc>
        <w:tc>
          <w:tcPr>
            <w:tcW w:w="931" w:type="dxa"/>
          </w:tcPr>
          <w:p w14:paraId="5915582F" w14:textId="0020A90A" w:rsidR="00026C2F" w:rsidRPr="00B4327B" w:rsidRDefault="00376955"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1867.40</w:t>
            </w:r>
          </w:p>
        </w:tc>
        <w:tc>
          <w:tcPr>
            <w:tcW w:w="1418" w:type="dxa"/>
          </w:tcPr>
          <w:p w14:paraId="22E4E65B" w14:textId="098FBBD6" w:rsidR="00026C2F" w:rsidRPr="00B4327B" w:rsidRDefault="0016728A"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622.47</w:t>
            </w:r>
          </w:p>
        </w:tc>
        <w:tc>
          <w:tcPr>
            <w:tcW w:w="1275" w:type="dxa"/>
          </w:tcPr>
          <w:p w14:paraId="4265FE63" w14:textId="77777777" w:rsidR="00026C2F" w:rsidRPr="00B4327B" w:rsidRDefault="00026C2F"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3</w:t>
            </w:r>
          </w:p>
        </w:tc>
        <w:tc>
          <w:tcPr>
            <w:tcW w:w="1418" w:type="dxa"/>
          </w:tcPr>
          <w:p w14:paraId="5DDCE0D3" w14:textId="4209EAD4" w:rsidR="00026C2F" w:rsidRPr="00B4327B" w:rsidRDefault="00683FAF"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528</w:t>
            </w:r>
            <w:r w:rsidR="00600614" w:rsidRPr="00B4327B">
              <w:rPr>
                <w:rFonts w:ascii="Times New Roman" w:eastAsia="Times New Roman" w:hAnsi="Times New Roman" w:cs="Times New Roman"/>
                <w:color w:val="000000"/>
                <w:bdr w:val="none" w:sz="0" w:space="0" w:color="auto" w:frame="1"/>
              </w:rPr>
              <w:t>5</w:t>
            </w:r>
            <w:r w:rsidRPr="00B4327B">
              <w:rPr>
                <w:rFonts w:ascii="Times New Roman" w:eastAsia="Times New Roman" w:hAnsi="Times New Roman" w:cs="Times New Roman"/>
                <w:color w:val="000000"/>
                <w:bdr w:val="none" w:sz="0" w:space="0" w:color="auto" w:frame="1"/>
              </w:rPr>
              <w:t>.</w:t>
            </w:r>
            <w:r w:rsidR="006F0BC2" w:rsidRPr="00B4327B">
              <w:rPr>
                <w:rFonts w:ascii="Times New Roman" w:eastAsia="Times New Roman" w:hAnsi="Times New Roman" w:cs="Times New Roman"/>
                <w:color w:val="000000"/>
                <w:bdr w:val="none" w:sz="0" w:space="0" w:color="auto" w:frame="1"/>
              </w:rPr>
              <w:t>2</w:t>
            </w:r>
          </w:p>
        </w:tc>
        <w:tc>
          <w:tcPr>
            <w:tcW w:w="1276" w:type="dxa"/>
          </w:tcPr>
          <w:p w14:paraId="7DA9D5B7" w14:textId="27AF6DFF" w:rsidR="00026C2F" w:rsidRPr="00B4327B" w:rsidRDefault="00373A84"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504.2368</w:t>
            </w:r>
          </w:p>
        </w:tc>
        <w:tc>
          <w:tcPr>
            <w:tcW w:w="2693" w:type="dxa"/>
            <w:tcBorders>
              <w:right w:val="single" w:sz="12" w:space="0" w:color="auto"/>
            </w:tcBorders>
          </w:tcPr>
          <w:p w14:paraId="7778D03A" w14:textId="1AE4AE3D" w:rsidR="00026C2F" w:rsidRPr="00B4327B" w:rsidRDefault="00026C2F"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 xml:space="preserve">&lt; 2.2e-16 </w:t>
            </w:r>
          </w:p>
        </w:tc>
        <w:tc>
          <w:tcPr>
            <w:tcW w:w="1762" w:type="dxa"/>
            <w:tcBorders>
              <w:left w:val="single" w:sz="12" w:space="0" w:color="auto"/>
            </w:tcBorders>
          </w:tcPr>
          <w:p w14:paraId="41EA7696" w14:textId="31C5B8BE" w:rsidR="00026C2F" w:rsidRPr="00B4327B" w:rsidRDefault="00026C2F" w:rsidP="00026C2F">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w:t>
            </w:r>
          </w:p>
        </w:tc>
      </w:tr>
      <w:tr w:rsidR="00DC7C88" w:rsidRPr="00B4327B" w14:paraId="726FB21E" w14:textId="7E6EE5C0" w:rsidTr="00575F93">
        <w:trPr>
          <w:trHeight w:val="407"/>
        </w:trPr>
        <w:tc>
          <w:tcPr>
            <w:cnfStyle w:val="001000000000" w:firstRow="0" w:lastRow="0" w:firstColumn="1" w:lastColumn="0" w:oddVBand="0" w:evenVBand="0" w:oddHBand="0" w:evenHBand="0" w:firstRowFirstColumn="0" w:firstRowLastColumn="0" w:lastRowFirstColumn="0" w:lastRowLastColumn="0"/>
            <w:tcW w:w="1838" w:type="dxa"/>
          </w:tcPr>
          <w:p w14:paraId="59762E81" w14:textId="77777777" w:rsidR="00026C2F" w:rsidRPr="00B4327B" w:rsidRDefault="00026C2F" w:rsidP="00DE29FB">
            <w:pPr>
              <w:spacing w:before="120" w:after="120" w:line="360" w:lineRule="auto"/>
              <w:rPr>
                <w:rFonts w:ascii="Times New Roman" w:hAnsi="Times New Roman" w:cs="Times New Roman"/>
              </w:rPr>
            </w:pPr>
            <w:r w:rsidRPr="00B4327B">
              <w:rPr>
                <w:rFonts w:ascii="Times New Roman" w:hAnsi="Times New Roman" w:cs="Times New Roman"/>
              </w:rPr>
              <w:t>Season: sex</w:t>
            </w:r>
          </w:p>
        </w:tc>
        <w:tc>
          <w:tcPr>
            <w:tcW w:w="931" w:type="dxa"/>
          </w:tcPr>
          <w:p w14:paraId="25E2E8C0" w14:textId="79607C40" w:rsidR="00026C2F" w:rsidRPr="00B4327B" w:rsidRDefault="00A00663"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39.</w:t>
            </w:r>
            <w:r w:rsidR="001D69DD" w:rsidRPr="00B4327B">
              <w:rPr>
                <w:rFonts w:ascii="Times New Roman" w:hAnsi="Times New Roman" w:cs="Times New Roman"/>
              </w:rPr>
              <w:t>70</w:t>
            </w:r>
          </w:p>
        </w:tc>
        <w:tc>
          <w:tcPr>
            <w:tcW w:w="1418" w:type="dxa"/>
          </w:tcPr>
          <w:p w14:paraId="0D07D815" w14:textId="058B8A35" w:rsidR="00026C2F" w:rsidRPr="00B4327B" w:rsidRDefault="0016728A"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39.</w:t>
            </w:r>
            <w:r w:rsidR="00E466FF" w:rsidRPr="00B4327B">
              <w:rPr>
                <w:rFonts w:ascii="Times New Roman" w:hAnsi="Times New Roman" w:cs="Times New Roman"/>
              </w:rPr>
              <w:t>70</w:t>
            </w:r>
          </w:p>
        </w:tc>
        <w:tc>
          <w:tcPr>
            <w:tcW w:w="1275" w:type="dxa"/>
          </w:tcPr>
          <w:p w14:paraId="00F9584D" w14:textId="77777777" w:rsidR="00026C2F" w:rsidRPr="00B4327B" w:rsidRDefault="00026C2F"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1</w:t>
            </w:r>
          </w:p>
        </w:tc>
        <w:tc>
          <w:tcPr>
            <w:tcW w:w="1418" w:type="dxa"/>
          </w:tcPr>
          <w:p w14:paraId="78BD3E10" w14:textId="5541B68B" w:rsidR="00026C2F" w:rsidRPr="00B4327B" w:rsidRDefault="002026E5"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528</w:t>
            </w:r>
            <w:r w:rsidR="00B62E96" w:rsidRPr="00B4327B">
              <w:rPr>
                <w:rFonts w:ascii="Times New Roman" w:eastAsia="Times New Roman" w:hAnsi="Times New Roman" w:cs="Times New Roman"/>
                <w:color w:val="000000"/>
                <w:bdr w:val="none" w:sz="0" w:space="0" w:color="auto" w:frame="1"/>
              </w:rPr>
              <w:t>9</w:t>
            </w:r>
            <w:r w:rsidRPr="00B4327B">
              <w:rPr>
                <w:rFonts w:ascii="Times New Roman" w:eastAsia="Times New Roman" w:hAnsi="Times New Roman" w:cs="Times New Roman"/>
                <w:color w:val="000000"/>
                <w:bdr w:val="none" w:sz="0" w:space="0" w:color="auto" w:frame="1"/>
              </w:rPr>
              <w:t>.</w:t>
            </w:r>
            <w:r w:rsidR="00B62E96" w:rsidRPr="00B4327B">
              <w:rPr>
                <w:rFonts w:ascii="Times New Roman" w:eastAsia="Times New Roman" w:hAnsi="Times New Roman" w:cs="Times New Roman"/>
                <w:color w:val="000000"/>
                <w:bdr w:val="none" w:sz="0" w:space="0" w:color="auto" w:frame="1"/>
              </w:rPr>
              <w:t>6</w:t>
            </w:r>
          </w:p>
        </w:tc>
        <w:tc>
          <w:tcPr>
            <w:tcW w:w="1276" w:type="dxa"/>
          </w:tcPr>
          <w:p w14:paraId="0F02DF95" w14:textId="72168BB0" w:rsidR="00026C2F" w:rsidRPr="00B4327B" w:rsidRDefault="001B2189"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32.</w:t>
            </w:r>
            <w:r w:rsidR="00F17F6B" w:rsidRPr="00B4327B">
              <w:rPr>
                <w:rFonts w:ascii="Times New Roman" w:eastAsia="Times New Roman" w:hAnsi="Times New Roman" w:cs="Times New Roman"/>
                <w:color w:val="000000"/>
                <w:bdr w:val="none" w:sz="0" w:space="0" w:color="auto" w:frame="1"/>
              </w:rPr>
              <w:t>16</w:t>
            </w:r>
            <w:r w:rsidR="006B20F1" w:rsidRPr="00B4327B">
              <w:rPr>
                <w:rFonts w:ascii="Times New Roman" w:eastAsia="Times New Roman" w:hAnsi="Times New Roman" w:cs="Times New Roman"/>
                <w:color w:val="000000"/>
                <w:bdr w:val="none" w:sz="0" w:space="0" w:color="auto" w:frame="1"/>
              </w:rPr>
              <w:t>09</w:t>
            </w:r>
          </w:p>
        </w:tc>
        <w:tc>
          <w:tcPr>
            <w:tcW w:w="2693" w:type="dxa"/>
            <w:tcBorders>
              <w:right w:val="single" w:sz="12" w:space="0" w:color="auto"/>
            </w:tcBorders>
          </w:tcPr>
          <w:p w14:paraId="7C480834" w14:textId="35FBB8EC" w:rsidR="00026C2F" w:rsidRPr="00B4327B" w:rsidRDefault="00AE5D0A"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1.494e-08</w:t>
            </w:r>
          </w:p>
        </w:tc>
        <w:tc>
          <w:tcPr>
            <w:tcW w:w="1762" w:type="dxa"/>
            <w:tcBorders>
              <w:left w:val="single" w:sz="12" w:space="0" w:color="auto"/>
            </w:tcBorders>
          </w:tcPr>
          <w:p w14:paraId="7F710051" w14:textId="120C37D3" w:rsidR="00026C2F" w:rsidRPr="00B4327B" w:rsidRDefault="00026C2F"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eastAsia="Times New Roman" w:hAnsi="Times New Roman" w:cs="Times New Roman"/>
                <w:color w:val="000000"/>
                <w:bdr w:val="none" w:sz="0" w:space="0" w:color="auto" w:frame="1"/>
              </w:rPr>
              <w:t>***</w:t>
            </w:r>
          </w:p>
        </w:tc>
      </w:tr>
    </w:tbl>
    <w:p w14:paraId="499913C7" w14:textId="77777777" w:rsidR="00913898" w:rsidRPr="00B4327B" w:rsidRDefault="00913898" w:rsidP="00DE29FB">
      <w:pPr>
        <w:spacing w:before="120" w:after="120" w:line="360" w:lineRule="auto"/>
        <w:rPr>
          <w:rFonts w:ascii="Times New Roman" w:hAnsi="Times New Roman" w:cs="Times New Roman"/>
        </w:rPr>
      </w:pPr>
    </w:p>
    <w:p w14:paraId="46969796" w14:textId="5D3395F2" w:rsidR="00493953" w:rsidRPr="00B4327B" w:rsidRDefault="00493953" w:rsidP="00493953">
      <w:pPr>
        <w:pStyle w:val="Caption"/>
        <w:keepNext/>
        <w:rPr>
          <w:rFonts w:ascii="Times New Roman" w:hAnsi="Times New Roman" w:cs="Times New Roman"/>
        </w:rPr>
      </w:pPr>
      <w:r w:rsidRPr="00B4327B">
        <w:rPr>
          <w:rFonts w:ascii="Times New Roman" w:hAnsi="Times New Roman" w:cs="Times New Roman"/>
        </w:rPr>
        <w:t xml:space="preserve">Table </w:t>
      </w:r>
      <w:r w:rsidR="00DE247F" w:rsidRPr="00B4327B">
        <w:rPr>
          <w:rFonts w:ascii="Times New Roman" w:hAnsi="Times New Roman" w:cs="Times New Roman"/>
        </w:rPr>
        <w:t>6</w:t>
      </w:r>
      <w:r w:rsidRPr="00B4327B">
        <w:rPr>
          <w:rFonts w:ascii="Times New Roman" w:hAnsi="Times New Roman" w:cs="Times New Roman"/>
        </w:rPr>
        <w:t xml:space="preserve"> </w:t>
      </w:r>
      <w:bookmarkStart w:id="20" w:name="_Hlk171333000"/>
      <w:r w:rsidR="00577043">
        <w:rPr>
          <w:rFonts w:ascii="Times New Roman" w:hAnsi="Times New Roman" w:cs="Times New Roman"/>
        </w:rPr>
        <w:t>Type III Analysis of variance table with Satterthwaite method for distance traveled to ephemeral water</w:t>
      </w:r>
      <w:bookmarkEnd w:id="20"/>
    </w:p>
    <w:tbl>
      <w:tblPr>
        <w:tblStyle w:val="TableGrid"/>
        <w:tblW w:w="0" w:type="auto"/>
        <w:tblLook w:val="04A0" w:firstRow="1" w:lastRow="0" w:firstColumn="1" w:lastColumn="0" w:noHBand="0" w:noVBand="1"/>
      </w:tblPr>
      <w:tblGrid>
        <w:gridCol w:w="2547"/>
        <w:gridCol w:w="1437"/>
        <w:gridCol w:w="1992"/>
        <w:gridCol w:w="1993"/>
        <w:gridCol w:w="1993"/>
        <w:gridCol w:w="1993"/>
        <w:gridCol w:w="1993"/>
      </w:tblGrid>
      <w:tr w:rsidR="00051E2A" w:rsidRPr="00B4327B" w14:paraId="317E06C2" w14:textId="77777777" w:rsidTr="008652D7">
        <w:tc>
          <w:tcPr>
            <w:tcW w:w="2547" w:type="dxa"/>
          </w:tcPr>
          <w:p w14:paraId="36F5D706" w14:textId="77777777" w:rsidR="00051E2A" w:rsidRPr="00B4327B" w:rsidRDefault="00051E2A" w:rsidP="00DE29FB">
            <w:pPr>
              <w:spacing w:before="120" w:after="120" w:line="360" w:lineRule="auto"/>
              <w:rPr>
                <w:rFonts w:ascii="Times New Roman" w:hAnsi="Times New Roman" w:cs="Times New Roman"/>
              </w:rPr>
            </w:pPr>
          </w:p>
        </w:tc>
        <w:tc>
          <w:tcPr>
            <w:tcW w:w="1437" w:type="dxa"/>
          </w:tcPr>
          <w:p w14:paraId="1046C152" w14:textId="5E4E3C5A" w:rsidR="00051E2A" w:rsidRPr="00B4327B" w:rsidRDefault="00051E2A" w:rsidP="00DE29FB">
            <w:pPr>
              <w:spacing w:before="120" w:after="120" w:line="360" w:lineRule="auto"/>
              <w:rPr>
                <w:rFonts w:ascii="Times New Roman" w:hAnsi="Times New Roman" w:cs="Times New Roman"/>
              </w:rPr>
            </w:pPr>
            <w:r w:rsidRPr="00B4327B">
              <w:rPr>
                <w:rFonts w:ascii="Times New Roman" w:hAnsi="Times New Roman" w:cs="Times New Roman"/>
              </w:rPr>
              <w:t>Estim</w:t>
            </w:r>
            <w:r w:rsidR="003A639A" w:rsidRPr="00B4327B">
              <w:rPr>
                <w:rFonts w:ascii="Times New Roman" w:hAnsi="Times New Roman" w:cs="Times New Roman"/>
              </w:rPr>
              <w:t>ate Std.</w:t>
            </w:r>
          </w:p>
        </w:tc>
        <w:tc>
          <w:tcPr>
            <w:tcW w:w="1992" w:type="dxa"/>
          </w:tcPr>
          <w:p w14:paraId="05732CDA" w14:textId="138F0F31" w:rsidR="00051E2A" w:rsidRPr="00B4327B" w:rsidRDefault="003A639A" w:rsidP="00DE29FB">
            <w:pPr>
              <w:spacing w:before="120" w:after="120" w:line="360" w:lineRule="auto"/>
              <w:rPr>
                <w:rFonts w:ascii="Times New Roman" w:hAnsi="Times New Roman" w:cs="Times New Roman"/>
              </w:rPr>
            </w:pPr>
            <w:r w:rsidRPr="00B4327B">
              <w:rPr>
                <w:rFonts w:ascii="Times New Roman" w:hAnsi="Times New Roman" w:cs="Times New Roman"/>
              </w:rPr>
              <w:t>error</w:t>
            </w:r>
          </w:p>
        </w:tc>
        <w:tc>
          <w:tcPr>
            <w:tcW w:w="1993" w:type="dxa"/>
          </w:tcPr>
          <w:p w14:paraId="2E8C544E" w14:textId="4784CAD4" w:rsidR="00051E2A" w:rsidRPr="00B4327B" w:rsidRDefault="00DD286D" w:rsidP="00DE29FB">
            <w:pPr>
              <w:spacing w:before="120" w:after="120" w:line="360" w:lineRule="auto"/>
              <w:rPr>
                <w:rFonts w:ascii="Times New Roman" w:hAnsi="Times New Roman" w:cs="Times New Roman"/>
              </w:rPr>
            </w:pPr>
            <w:proofErr w:type="spellStart"/>
            <w:r w:rsidRPr="00B4327B">
              <w:rPr>
                <w:rFonts w:ascii="Times New Roman" w:hAnsi="Times New Roman" w:cs="Times New Roman"/>
              </w:rPr>
              <w:t>df</w:t>
            </w:r>
            <w:proofErr w:type="spellEnd"/>
          </w:p>
        </w:tc>
        <w:tc>
          <w:tcPr>
            <w:tcW w:w="1993" w:type="dxa"/>
          </w:tcPr>
          <w:p w14:paraId="588AF526" w14:textId="25C18618" w:rsidR="00051E2A" w:rsidRPr="00B4327B" w:rsidRDefault="00931F9E" w:rsidP="00DE29FB">
            <w:pPr>
              <w:spacing w:before="120" w:after="120" w:line="360" w:lineRule="auto"/>
              <w:rPr>
                <w:rFonts w:ascii="Times New Roman" w:hAnsi="Times New Roman" w:cs="Times New Roman"/>
              </w:rPr>
            </w:pPr>
            <w:r w:rsidRPr="00B4327B">
              <w:rPr>
                <w:rFonts w:ascii="Times New Roman" w:hAnsi="Times New Roman" w:cs="Times New Roman"/>
              </w:rPr>
              <w:t>T value</w:t>
            </w:r>
          </w:p>
        </w:tc>
        <w:tc>
          <w:tcPr>
            <w:tcW w:w="1993" w:type="dxa"/>
          </w:tcPr>
          <w:p w14:paraId="65EB9136" w14:textId="2CC937CD" w:rsidR="00051E2A" w:rsidRPr="00B4327B" w:rsidRDefault="008546B5" w:rsidP="00DE29FB">
            <w:pPr>
              <w:spacing w:before="120" w:after="120" w:line="360" w:lineRule="auto"/>
              <w:rPr>
                <w:rFonts w:ascii="Times New Roman" w:hAnsi="Times New Roman" w:cs="Times New Roman"/>
              </w:rPr>
            </w:pPr>
            <w:proofErr w:type="spellStart"/>
            <w:r w:rsidRPr="00B4327B">
              <w:rPr>
                <w:rFonts w:ascii="Times New Roman" w:hAnsi="Times New Roman" w:cs="Times New Roman"/>
              </w:rPr>
              <w:t>Pr</w:t>
            </w:r>
            <w:proofErr w:type="spellEnd"/>
            <w:r w:rsidR="0030128E" w:rsidRPr="00B4327B">
              <w:rPr>
                <w:rFonts w:ascii="Times New Roman" w:hAnsi="Times New Roman" w:cs="Times New Roman"/>
              </w:rPr>
              <w:t>(&gt;</w:t>
            </w:r>
            <w:r w:rsidR="00782577" w:rsidRPr="00B4327B">
              <w:rPr>
                <w:rFonts w:ascii="Times New Roman" w:hAnsi="Times New Roman" w:cs="Times New Roman"/>
              </w:rPr>
              <w:t>|</w:t>
            </w:r>
            <w:r w:rsidR="00A82648" w:rsidRPr="00B4327B">
              <w:rPr>
                <w:rFonts w:ascii="Times New Roman" w:hAnsi="Times New Roman" w:cs="Times New Roman"/>
              </w:rPr>
              <w:t>t|)</w:t>
            </w:r>
          </w:p>
        </w:tc>
        <w:tc>
          <w:tcPr>
            <w:tcW w:w="1993" w:type="dxa"/>
          </w:tcPr>
          <w:p w14:paraId="192EBFBA" w14:textId="41BC840A" w:rsidR="00051E2A" w:rsidRPr="00B4327B" w:rsidRDefault="0015791D" w:rsidP="00DE29FB">
            <w:pPr>
              <w:spacing w:before="120" w:after="120" w:line="360" w:lineRule="auto"/>
              <w:rPr>
                <w:rFonts w:ascii="Times New Roman" w:hAnsi="Times New Roman" w:cs="Times New Roman"/>
              </w:rPr>
            </w:pPr>
            <w:r w:rsidRPr="00B4327B">
              <w:rPr>
                <w:rFonts w:ascii="Times New Roman" w:hAnsi="Times New Roman" w:cs="Times New Roman"/>
              </w:rPr>
              <w:t>Significance</w:t>
            </w:r>
          </w:p>
        </w:tc>
      </w:tr>
      <w:tr w:rsidR="00051E2A" w:rsidRPr="00B4327B" w14:paraId="138D6F5F" w14:textId="77777777" w:rsidTr="008652D7">
        <w:tc>
          <w:tcPr>
            <w:tcW w:w="2547" w:type="dxa"/>
          </w:tcPr>
          <w:p w14:paraId="4AD5FF31" w14:textId="56582FED" w:rsidR="00051E2A" w:rsidRPr="00B4327B" w:rsidRDefault="00C31560" w:rsidP="00DE29FB">
            <w:pPr>
              <w:spacing w:before="120" w:after="120" w:line="360" w:lineRule="auto"/>
              <w:rPr>
                <w:rFonts w:ascii="Times New Roman" w:hAnsi="Times New Roman" w:cs="Times New Roman"/>
              </w:rPr>
            </w:pPr>
            <w:r w:rsidRPr="00B4327B">
              <w:rPr>
                <w:rFonts w:ascii="Times New Roman" w:hAnsi="Times New Roman" w:cs="Times New Roman"/>
              </w:rPr>
              <w:t>(Intercept)</w:t>
            </w:r>
          </w:p>
        </w:tc>
        <w:tc>
          <w:tcPr>
            <w:tcW w:w="1437" w:type="dxa"/>
          </w:tcPr>
          <w:p w14:paraId="0EABD5EB" w14:textId="0DFC87EF" w:rsidR="00051E2A" w:rsidRPr="00B4327B" w:rsidRDefault="00C31560" w:rsidP="00DE29FB">
            <w:pPr>
              <w:spacing w:before="120" w:after="120" w:line="360" w:lineRule="auto"/>
              <w:rPr>
                <w:rFonts w:ascii="Times New Roman" w:hAnsi="Times New Roman" w:cs="Times New Roman"/>
              </w:rPr>
            </w:pPr>
            <w:r w:rsidRPr="00B4327B">
              <w:rPr>
                <w:rFonts w:ascii="Times New Roman" w:hAnsi="Times New Roman" w:cs="Times New Roman"/>
              </w:rPr>
              <w:t>9.12682</w:t>
            </w:r>
          </w:p>
        </w:tc>
        <w:tc>
          <w:tcPr>
            <w:tcW w:w="1992" w:type="dxa"/>
          </w:tcPr>
          <w:p w14:paraId="713A470C" w14:textId="64B1A447" w:rsidR="00051E2A" w:rsidRPr="00B4327B" w:rsidRDefault="00BA39E4" w:rsidP="00DE29FB">
            <w:pPr>
              <w:spacing w:before="120" w:after="120" w:line="360" w:lineRule="auto"/>
              <w:rPr>
                <w:rFonts w:ascii="Times New Roman" w:hAnsi="Times New Roman" w:cs="Times New Roman"/>
              </w:rPr>
            </w:pPr>
            <w:r w:rsidRPr="00B4327B">
              <w:rPr>
                <w:rFonts w:ascii="Times New Roman" w:hAnsi="Times New Roman" w:cs="Times New Roman"/>
              </w:rPr>
              <w:t>0.07549</w:t>
            </w:r>
          </w:p>
        </w:tc>
        <w:tc>
          <w:tcPr>
            <w:tcW w:w="1993" w:type="dxa"/>
          </w:tcPr>
          <w:p w14:paraId="63C49DC7" w14:textId="20DC4BC7" w:rsidR="00051E2A" w:rsidRPr="00B4327B" w:rsidRDefault="00354CD5" w:rsidP="00DE29FB">
            <w:pPr>
              <w:spacing w:before="120" w:after="120" w:line="360" w:lineRule="auto"/>
              <w:rPr>
                <w:rFonts w:ascii="Times New Roman" w:hAnsi="Times New Roman" w:cs="Times New Roman"/>
              </w:rPr>
            </w:pPr>
            <w:r w:rsidRPr="00B4327B">
              <w:rPr>
                <w:rFonts w:ascii="Times New Roman" w:hAnsi="Times New Roman" w:cs="Times New Roman"/>
              </w:rPr>
              <w:t>24.09028</w:t>
            </w:r>
          </w:p>
        </w:tc>
        <w:tc>
          <w:tcPr>
            <w:tcW w:w="1993" w:type="dxa"/>
          </w:tcPr>
          <w:p w14:paraId="08E5D667" w14:textId="530D64CD" w:rsidR="00051E2A" w:rsidRPr="00B4327B" w:rsidRDefault="008A7A07" w:rsidP="00DE29FB">
            <w:pPr>
              <w:spacing w:before="120" w:after="120" w:line="360" w:lineRule="auto"/>
              <w:rPr>
                <w:rFonts w:ascii="Times New Roman" w:hAnsi="Times New Roman" w:cs="Times New Roman"/>
              </w:rPr>
            </w:pPr>
            <w:r w:rsidRPr="00B4327B">
              <w:rPr>
                <w:rFonts w:ascii="Times New Roman" w:hAnsi="Times New Roman" w:cs="Times New Roman"/>
              </w:rPr>
              <w:t>120.901</w:t>
            </w:r>
          </w:p>
        </w:tc>
        <w:tc>
          <w:tcPr>
            <w:tcW w:w="1993" w:type="dxa"/>
          </w:tcPr>
          <w:p w14:paraId="745EF19A" w14:textId="5988F27F" w:rsidR="00051E2A" w:rsidRPr="00B4327B" w:rsidRDefault="0075106E" w:rsidP="00DE29FB">
            <w:pPr>
              <w:spacing w:before="120" w:after="120" w:line="360" w:lineRule="auto"/>
              <w:rPr>
                <w:rFonts w:ascii="Times New Roman" w:hAnsi="Times New Roman" w:cs="Times New Roman"/>
              </w:rPr>
            </w:pPr>
            <w:r w:rsidRPr="00B4327B">
              <w:rPr>
                <w:rFonts w:ascii="Times New Roman" w:hAnsi="Times New Roman" w:cs="Times New Roman"/>
              </w:rPr>
              <w:t>&lt; 2e-16</w:t>
            </w:r>
          </w:p>
        </w:tc>
        <w:tc>
          <w:tcPr>
            <w:tcW w:w="1993" w:type="dxa"/>
          </w:tcPr>
          <w:p w14:paraId="79678605" w14:textId="04DD5A28" w:rsidR="00051E2A" w:rsidRPr="00B4327B" w:rsidRDefault="004337A9" w:rsidP="00DE29FB">
            <w:pPr>
              <w:spacing w:before="120" w:after="120" w:line="360" w:lineRule="auto"/>
              <w:rPr>
                <w:rFonts w:ascii="Times New Roman" w:hAnsi="Times New Roman" w:cs="Times New Roman"/>
              </w:rPr>
            </w:pPr>
            <w:r w:rsidRPr="00B4327B">
              <w:rPr>
                <w:rFonts w:ascii="Times New Roman" w:hAnsi="Times New Roman" w:cs="Times New Roman"/>
              </w:rPr>
              <w:t>***</w:t>
            </w:r>
          </w:p>
        </w:tc>
      </w:tr>
      <w:tr w:rsidR="00AF3213" w:rsidRPr="00B4327B" w14:paraId="29C8EF3A" w14:textId="77777777" w:rsidTr="008652D7">
        <w:tc>
          <w:tcPr>
            <w:tcW w:w="2547" w:type="dxa"/>
          </w:tcPr>
          <w:p w14:paraId="64D9AD29" w14:textId="58D0FA52" w:rsidR="00AF3213" w:rsidRPr="00B4327B" w:rsidRDefault="00AF3213" w:rsidP="00AF3213">
            <w:pPr>
              <w:spacing w:before="120" w:after="120" w:line="360" w:lineRule="auto"/>
              <w:rPr>
                <w:rFonts w:ascii="Times New Roman" w:hAnsi="Times New Roman" w:cs="Times New Roman"/>
              </w:rPr>
            </w:pPr>
            <w:r w:rsidRPr="00B4327B">
              <w:rPr>
                <w:rFonts w:ascii="Times New Roman" w:hAnsi="Times New Roman" w:cs="Times New Roman"/>
              </w:rPr>
              <w:t>Season [wet]</w:t>
            </w:r>
          </w:p>
        </w:tc>
        <w:tc>
          <w:tcPr>
            <w:tcW w:w="1437" w:type="dxa"/>
          </w:tcPr>
          <w:p w14:paraId="0DD4F1D0" w14:textId="0DF7EA3F" w:rsidR="00AF3213" w:rsidRPr="00B4327B" w:rsidRDefault="008E7B9F" w:rsidP="00AF3213">
            <w:pPr>
              <w:spacing w:before="120" w:after="120" w:line="360" w:lineRule="auto"/>
              <w:rPr>
                <w:rFonts w:ascii="Times New Roman" w:hAnsi="Times New Roman" w:cs="Times New Roman"/>
              </w:rPr>
            </w:pPr>
            <w:r w:rsidRPr="00B4327B">
              <w:rPr>
                <w:rFonts w:ascii="Times New Roman" w:hAnsi="Times New Roman" w:cs="Times New Roman"/>
              </w:rPr>
              <w:t>-1.05014</w:t>
            </w:r>
          </w:p>
        </w:tc>
        <w:tc>
          <w:tcPr>
            <w:tcW w:w="1992" w:type="dxa"/>
          </w:tcPr>
          <w:p w14:paraId="3D4D6BF7" w14:textId="03E6F528" w:rsidR="00AF3213" w:rsidRPr="00B4327B" w:rsidRDefault="00242465" w:rsidP="00AF3213">
            <w:pPr>
              <w:spacing w:before="120" w:after="120" w:line="360" w:lineRule="auto"/>
              <w:rPr>
                <w:rFonts w:ascii="Times New Roman" w:hAnsi="Times New Roman" w:cs="Times New Roman"/>
              </w:rPr>
            </w:pPr>
            <w:r w:rsidRPr="00B4327B">
              <w:rPr>
                <w:rFonts w:ascii="Times New Roman" w:hAnsi="Times New Roman" w:cs="Times New Roman"/>
              </w:rPr>
              <w:t>0.03947</w:t>
            </w:r>
          </w:p>
        </w:tc>
        <w:tc>
          <w:tcPr>
            <w:tcW w:w="1993" w:type="dxa"/>
          </w:tcPr>
          <w:p w14:paraId="5E33AD6F" w14:textId="7B1F6B21" w:rsidR="00AF3213" w:rsidRPr="00B4327B" w:rsidRDefault="00F41001" w:rsidP="00AF3213">
            <w:pPr>
              <w:spacing w:before="120" w:after="120" w:line="360" w:lineRule="auto"/>
              <w:rPr>
                <w:rFonts w:ascii="Times New Roman" w:hAnsi="Times New Roman" w:cs="Times New Roman"/>
              </w:rPr>
            </w:pPr>
            <w:r w:rsidRPr="00B4327B">
              <w:rPr>
                <w:rFonts w:ascii="Times New Roman" w:hAnsi="Times New Roman" w:cs="Times New Roman"/>
              </w:rPr>
              <w:t>5290.44379</w:t>
            </w:r>
          </w:p>
        </w:tc>
        <w:tc>
          <w:tcPr>
            <w:tcW w:w="1993" w:type="dxa"/>
          </w:tcPr>
          <w:p w14:paraId="7F9158D5" w14:textId="785C190B" w:rsidR="00AF3213" w:rsidRPr="00B4327B" w:rsidRDefault="00464FE5" w:rsidP="00AF3213">
            <w:pPr>
              <w:spacing w:before="120" w:after="120" w:line="360" w:lineRule="auto"/>
              <w:rPr>
                <w:rFonts w:ascii="Times New Roman" w:hAnsi="Times New Roman" w:cs="Times New Roman"/>
              </w:rPr>
            </w:pPr>
            <w:r w:rsidRPr="00B4327B">
              <w:rPr>
                <w:rFonts w:ascii="Times New Roman" w:hAnsi="Times New Roman" w:cs="Times New Roman"/>
              </w:rPr>
              <w:t>-26.606</w:t>
            </w:r>
          </w:p>
        </w:tc>
        <w:tc>
          <w:tcPr>
            <w:tcW w:w="1993" w:type="dxa"/>
          </w:tcPr>
          <w:p w14:paraId="0609D799" w14:textId="18713974" w:rsidR="00AF3213" w:rsidRPr="00B4327B" w:rsidRDefault="0075106E" w:rsidP="00AF3213">
            <w:pPr>
              <w:spacing w:before="120" w:after="120" w:line="360" w:lineRule="auto"/>
              <w:rPr>
                <w:rFonts w:ascii="Times New Roman" w:hAnsi="Times New Roman" w:cs="Times New Roman"/>
              </w:rPr>
            </w:pPr>
            <w:r w:rsidRPr="00B4327B">
              <w:rPr>
                <w:rFonts w:ascii="Times New Roman" w:hAnsi="Times New Roman" w:cs="Times New Roman"/>
              </w:rPr>
              <w:t>&lt; 2e-16</w:t>
            </w:r>
          </w:p>
        </w:tc>
        <w:tc>
          <w:tcPr>
            <w:tcW w:w="1993" w:type="dxa"/>
          </w:tcPr>
          <w:p w14:paraId="42A0B191" w14:textId="5DC91702" w:rsidR="00AF3213" w:rsidRPr="00B4327B" w:rsidRDefault="00747736" w:rsidP="00AF3213">
            <w:pPr>
              <w:spacing w:before="120" w:after="120" w:line="360" w:lineRule="auto"/>
              <w:rPr>
                <w:rFonts w:ascii="Times New Roman" w:hAnsi="Times New Roman" w:cs="Times New Roman"/>
              </w:rPr>
            </w:pPr>
            <w:r w:rsidRPr="00B4327B">
              <w:rPr>
                <w:rFonts w:ascii="Times New Roman" w:hAnsi="Times New Roman" w:cs="Times New Roman"/>
              </w:rPr>
              <w:t>***</w:t>
            </w:r>
          </w:p>
        </w:tc>
      </w:tr>
      <w:tr w:rsidR="00AF3213" w:rsidRPr="00B4327B" w14:paraId="6B2602DA" w14:textId="77777777" w:rsidTr="008652D7">
        <w:tc>
          <w:tcPr>
            <w:tcW w:w="2547" w:type="dxa"/>
          </w:tcPr>
          <w:p w14:paraId="33F6453D" w14:textId="0B330D26" w:rsidR="00AF3213" w:rsidRPr="00B4327B" w:rsidRDefault="00AF3213" w:rsidP="00AF3213">
            <w:pPr>
              <w:spacing w:before="120" w:after="120" w:line="360" w:lineRule="auto"/>
              <w:rPr>
                <w:rFonts w:ascii="Times New Roman" w:hAnsi="Times New Roman" w:cs="Times New Roman"/>
              </w:rPr>
            </w:pPr>
            <w:r w:rsidRPr="00B4327B">
              <w:rPr>
                <w:rFonts w:ascii="Times New Roman" w:hAnsi="Times New Roman" w:cs="Times New Roman"/>
              </w:rPr>
              <w:t>Sex [male]</w:t>
            </w:r>
          </w:p>
        </w:tc>
        <w:tc>
          <w:tcPr>
            <w:tcW w:w="1437" w:type="dxa"/>
          </w:tcPr>
          <w:p w14:paraId="09CAF1B5" w14:textId="1C52DF1F" w:rsidR="00AF3213" w:rsidRPr="00B4327B" w:rsidRDefault="009A2971" w:rsidP="00AF3213">
            <w:pPr>
              <w:spacing w:before="120" w:after="120" w:line="360" w:lineRule="auto"/>
              <w:rPr>
                <w:rFonts w:ascii="Times New Roman" w:hAnsi="Times New Roman" w:cs="Times New Roman"/>
              </w:rPr>
            </w:pPr>
            <w:r w:rsidRPr="00B4327B">
              <w:rPr>
                <w:rFonts w:ascii="Times New Roman" w:hAnsi="Times New Roman" w:cs="Times New Roman"/>
              </w:rPr>
              <w:t>-0.32727</w:t>
            </w:r>
          </w:p>
        </w:tc>
        <w:tc>
          <w:tcPr>
            <w:tcW w:w="1992" w:type="dxa"/>
          </w:tcPr>
          <w:p w14:paraId="49A7573D" w14:textId="2C13E51A" w:rsidR="00AF3213" w:rsidRPr="00B4327B" w:rsidRDefault="002C7B1B" w:rsidP="00AF3213">
            <w:pPr>
              <w:spacing w:before="120" w:after="120" w:line="360" w:lineRule="auto"/>
              <w:rPr>
                <w:rFonts w:ascii="Times New Roman" w:hAnsi="Times New Roman" w:cs="Times New Roman"/>
              </w:rPr>
            </w:pPr>
            <w:r w:rsidRPr="00B4327B">
              <w:rPr>
                <w:rFonts w:ascii="Times New Roman" w:hAnsi="Times New Roman" w:cs="Times New Roman"/>
              </w:rPr>
              <w:t>0.11596</w:t>
            </w:r>
          </w:p>
        </w:tc>
        <w:tc>
          <w:tcPr>
            <w:tcW w:w="1993" w:type="dxa"/>
          </w:tcPr>
          <w:p w14:paraId="33CA98A0" w14:textId="0FDC8D5E" w:rsidR="00AF3213" w:rsidRPr="00B4327B" w:rsidRDefault="001627C7" w:rsidP="00AF3213">
            <w:pPr>
              <w:spacing w:before="120" w:after="120" w:line="360" w:lineRule="auto"/>
              <w:rPr>
                <w:rFonts w:ascii="Times New Roman" w:hAnsi="Times New Roman" w:cs="Times New Roman"/>
              </w:rPr>
            </w:pPr>
            <w:r w:rsidRPr="00B4327B">
              <w:rPr>
                <w:rFonts w:ascii="Times New Roman" w:hAnsi="Times New Roman" w:cs="Times New Roman"/>
              </w:rPr>
              <w:t>14.94794</w:t>
            </w:r>
          </w:p>
        </w:tc>
        <w:tc>
          <w:tcPr>
            <w:tcW w:w="1993" w:type="dxa"/>
          </w:tcPr>
          <w:p w14:paraId="7E4E0751" w14:textId="584DE687" w:rsidR="00AF3213" w:rsidRPr="00B4327B" w:rsidRDefault="00094ACA" w:rsidP="00AF3213">
            <w:pPr>
              <w:spacing w:before="120" w:after="120" w:line="360" w:lineRule="auto"/>
              <w:rPr>
                <w:rFonts w:ascii="Times New Roman" w:hAnsi="Times New Roman" w:cs="Times New Roman"/>
              </w:rPr>
            </w:pPr>
            <w:r w:rsidRPr="00B4327B">
              <w:rPr>
                <w:rFonts w:ascii="Times New Roman" w:hAnsi="Times New Roman" w:cs="Times New Roman"/>
              </w:rPr>
              <w:t>-2.822</w:t>
            </w:r>
          </w:p>
        </w:tc>
        <w:tc>
          <w:tcPr>
            <w:tcW w:w="1993" w:type="dxa"/>
          </w:tcPr>
          <w:p w14:paraId="127B9C6C" w14:textId="52F4FC8C" w:rsidR="00AF3213" w:rsidRPr="00B4327B" w:rsidRDefault="006962F0" w:rsidP="00AF3213">
            <w:pPr>
              <w:spacing w:before="120" w:after="120" w:line="360" w:lineRule="auto"/>
              <w:rPr>
                <w:rFonts w:ascii="Times New Roman" w:hAnsi="Times New Roman" w:cs="Times New Roman"/>
              </w:rPr>
            </w:pPr>
            <w:r w:rsidRPr="00B4327B">
              <w:rPr>
                <w:rFonts w:ascii="Times New Roman" w:hAnsi="Times New Roman" w:cs="Times New Roman"/>
              </w:rPr>
              <w:t>0.0129</w:t>
            </w:r>
          </w:p>
        </w:tc>
        <w:tc>
          <w:tcPr>
            <w:tcW w:w="1993" w:type="dxa"/>
          </w:tcPr>
          <w:p w14:paraId="2B2CA797" w14:textId="20FBB8DA" w:rsidR="00AF3213" w:rsidRPr="00B4327B" w:rsidRDefault="00AF3213" w:rsidP="00AF3213">
            <w:pPr>
              <w:spacing w:before="120" w:after="120" w:line="360" w:lineRule="auto"/>
              <w:rPr>
                <w:rFonts w:ascii="Times New Roman" w:hAnsi="Times New Roman" w:cs="Times New Roman"/>
              </w:rPr>
            </w:pPr>
            <w:r w:rsidRPr="00B4327B">
              <w:rPr>
                <w:rFonts w:ascii="Times New Roman" w:hAnsi="Times New Roman" w:cs="Times New Roman"/>
              </w:rPr>
              <w:t>*</w:t>
            </w:r>
          </w:p>
        </w:tc>
      </w:tr>
      <w:tr w:rsidR="00AF3213" w:rsidRPr="00B4327B" w14:paraId="5CD15EF1" w14:textId="77777777" w:rsidTr="008652D7">
        <w:tc>
          <w:tcPr>
            <w:tcW w:w="2547" w:type="dxa"/>
          </w:tcPr>
          <w:p w14:paraId="769C204C" w14:textId="20ABEFCD" w:rsidR="00AF3213" w:rsidRPr="00B4327B" w:rsidRDefault="00AF3213" w:rsidP="00AF3213">
            <w:pPr>
              <w:spacing w:before="120" w:after="120" w:line="360" w:lineRule="auto"/>
              <w:rPr>
                <w:rFonts w:ascii="Times New Roman" w:hAnsi="Times New Roman" w:cs="Times New Roman"/>
              </w:rPr>
            </w:pPr>
            <w:r w:rsidRPr="00B4327B">
              <w:rPr>
                <w:rFonts w:ascii="Times New Roman" w:hAnsi="Times New Roman" w:cs="Times New Roman"/>
              </w:rPr>
              <w:t>Year [2015]</w:t>
            </w:r>
          </w:p>
        </w:tc>
        <w:tc>
          <w:tcPr>
            <w:tcW w:w="1437" w:type="dxa"/>
          </w:tcPr>
          <w:p w14:paraId="5E8FEB4F" w14:textId="71D55369" w:rsidR="00AF3213" w:rsidRPr="00B4327B" w:rsidRDefault="00824ADE" w:rsidP="00AF3213">
            <w:pPr>
              <w:spacing w:before="120" w:after="120" w:line="360" w:lineRule="auto"/>
              <w:rPr>
                <w:rFonts w:ascii="Times New Roman" w:hAnsi="Times New Roman" w:cs="Times New Roman"/>
              </w:rPr>
            </w:pPr>
            <w:r w:rsidRPr="00B4327B">
              <w:rPr>
                <w:rFonts w:ascii="Times New Roman" w:hAnsi="Times New Roman" w:cs="Times New Roman"/>
              </w:rPr>
              <w:t>1.26329</w:t>
            </w:r>
          </w:p>
        </w:tc>
        <w:tc>
          <w:tcPr>
            <w:tcW w:w="1992" w:type="dxa"/>
          </w:tcPr>
          <w:p w14:paraId="52431E86" w14:textId="4ABF3326" w:rsidR="00AF3213" w:rsidRPr="00B4327B" w:rsidRDefault="00C11EC8" w:rsidP="00AF3213">
            <w:pPr>
              <w:spacing w:before="120" w:after="120" w:line="360" w:lineRule="auto"/>
              <w:rPr>
                <w:rFonts w:ascii="Times New Roman" w:hAnsi="Times New Roman" w:cs="Times New Roman"/>
              </w:rPr>
            </w:pPr>
            <w:r w:rsidRPr="00B4327B">
              <w:rPr>
                <w:rFonts w:ascii="Times New Roman" w:hAnsi="Times New Roman" w:cs="Times New Roman"/>
              </w:rPr>
              <w:t>0.04808</w:t>
            </w:r>
          </w:p>
        </w:tc>
        <w:tc>
          <w:tcPr>
            <w:tcW w:w="1993" w:type="dxa"/>
          </w:tcPr>
          <w:p w14:paraId="73F6D8F0" w14:textId="2C5E0126" w:rsidR="00AF3213" w:rsidRPr="00B4327B" w:rsidRDefault="00B52200" w:rsidP="00AF3213">
            <w:pPr>
              <w:spacing w:before="120" w:after="120" w:line="360" w:lineRule="auto"/>
              <w:rPr>
                <w:rFonts w:ascii="Times New Roman" w:hAnsi="Times New Roman" w:cs="Times New Roman"/>
              </w:rPr>
            </w:pPr>
            <w:r w:rsidRPr="00B4327B">
              <w:rPr>
                <w:rFonts w:ascii="Times New Roman" w:hAnsi="Times New Roman" w:cs="Times New Roman"/>
              </w:rPr>
              <w:t>5290.95720</w:t>
            </w:r>
          </w:p>
        </w:tc>
        <w:tc>
          <w:tcPr>
            <w:tcW w:w="1993" w:type="dxa"/>
          </w:tcPr>
          <w:p w14:paraId="5FED5C5B" w14:textId="6F76D7F8" w:rsidR="00AF3213" w:rsidRPr="00B4327B" w:rsidRDefault="00433CEF" w:rsidP="00AF3213">
            <w:pPr>
              <w:spacing w:before="120" w:after="120" w:line="360" w:lineRule="auto"/>
              <w:rPr>
                <w:rFonts w:ascii="Times New Roman" w:hAnsi="Times New Roman" w:cs="Times New Roman"/>
              </w:rPr>
            </w:pPr>
            <w:r w:rsidRPr="00B4327B">
              <w:rPr>
                <w:rFonts w:ascii="Times New Roman" w:hAnsi="Times New Roman" w:cs="Times New Roman"/>
              </w:rPr>
              <w:t>26.275</w:t>
            </w:r>
          </w:p>
        </w:tc>
        <w:tc>
          <w:tcPr>
            <w:tcW w:w="1993" w:type="dxa"/>
          </w:tcPr>
          <w:p w14:paraId="2FFD01ED" w14:textId="0C06E669" w:rsidR="00AF3213" w:rsidRPr="00B4327B" w:rsidRDefault="009711D2" w:rsidP="00AF3213">
            <w:pPr>
              <w:spacing w:before="120" w:after="120" w:line="360" w:lineRule="auto"/>
              <w:rPr>
                <w:rFonts w:ascii="Times New Roman" w:hAnsi="Times New Roman" w:cs="Times New Roman"/>
              </w:rPr>
            </w:pPr>
            <w:r w:rsidRPr="00B4327B">
              <w:rPr>
                <w:rFonts w:ascii="Times New Roman" w:hAnsi="Times New Roman" w:cs="Times New Roman"/>
              </w:rPr>
              <w:t>&lt; 2e-16</w:t>
            </w:r>
          </w:p>
        </w:tc>
        <w:tc>
          <w:tcPr>
            <w:tcW w:w="1993" w:type="dxa"/>
          </w:tcPr>
          <w:p w14:paraId="183FA609" w14:textId="13747E58" w:rsidR="00AF3213" w:rsidRPr="00B4327B" w:rsidRDefault="00747736" w:rsidP="00AF3213">
            <w:pPr>
              <w:spacing w:before="120" w:after="120" w:line="360" w:lineRule="auto"/>
              <w:rPr>
                <w:rFonts w:ascii="Times New Roman" w:hAnsi="Times New Roman" w:cs="Times New Roman"/>
              </w:rPr>
            </w:pPr>
            <w:r w:rsidRPr="00B4327B">
              <w:rPr>
                <w:rFonts w:ascii="Times New Roman" w:hAnsi="Times New Roman" w:cs="Times New Roman"/>
              </w:rPr>
              <w:t>***</w:t>
            </w:r>
          </w:p>
        </w:tc>
      </w:tr>
      <w:tr w:rsidR="00AF3213" w:rsidRPr="00B4327B" w14:paraId="4C65108A" w14:textId="77777777" w:rsidTr="008652D7">
        <w:tc>
          <w:tcPr>
            <w:tcW w:w="2547" w:type="dxa"/>
          </w:tcPr>
          <w:p w14:paraId="59DC2C02" w14:textId="66C08B84" w:rsidR="00AF3213" w:rsidRPr="00B4327B" w:rsidRDefault="00AF3213" w:rsidP="00AF3213">
            <w:pPr>
              <w:spacing w:before="120" w:after="120" w:line="360" w:lineRule="auto"/>
              <w:rPr>
                <w:rFonts w:ascii="Times New Roman" w:hAnsi="Times New Roman" w:cs="Times New Roman"/>
              </w:rPr>
            </w:pPr>
            <w:r w:rsidRPr="00B4327B">
              <w:rPr>
                <w:rFonts w:ascii="Times New Roman" w:hAnsi="Times New Roman" w:cs="Times New Roman"/>
              </w:rPr>
              <w:t>Year [2016]</w:t>
            </w:r>
          </w:p>
        </w:tc>
        <w:tc>
          <w:tcPr>
            <w:tcW w:w="1437" w:type="dxa"/>
          </w:tcPr>
          <w:p w14:paraId="6E9136A5" w14:textId="0F797CD9" w:rsidR="00AF3213" w:rsidRPr="00B4327B" w:rsidRDefault="0043581B" w:rsidP="00AF3213">
            <w:pPr>
              <w:spacing w:before="120" w:after="120" w:line="360" w:lineRule="auto"/>
              <w:rPr>
                <w:rFonts w:ascii="Times New Roman" w:hAnsi="Times New Roman" w:cs="Times New Roman"/>
              </w:rPr>
            </w:pPr>
            <w:r w:rsidRPr="00B4327B">
              <w:rPr>
                <w:rFonts w:ascii="Times New Roman" w:hAnsi="Times New Roman" w:cs="Times New Roman"/>
              </w:rPr>
              <w:t>1.22026</w:t>
            </w:r>
          </w:p>
        </w:tc>
        <w:tc>
          <w:tcPr>
            <w:tcW w:w="1992" w:type="dxa"/>
          </w:tcPr>
          <w:p w14:paraId="53EA43B0" w14:textId="0899AE17" w:rsidR="00AF3213" w:rsidRPr="00B4327B" w:rsidRDefault="005643E4" w:rsidP="00AF3213">
            <w:pPr>
              <w:spacing w:before="120" w:after="120" w:line="360" w:lineRule="auto"/>
              <w:rPr>
                <w:rFonts w:ascii="Times New Roman" w:hAnsi="Times New Roman" w:cs="Times New Roman"/>
              </w:rPr>
            </w:pPr>
            <w:r w:rsidRPr="00B4327B">
              <w:rPr>
                <w:rFonts w:ascii="Times New Roman" w:hAnsi="Times New Roman" w:cs="Times New Roman"/>
              </w:rPr>
              <w:t>0.04848</w:t>
            </w:r>
          </w:p>
        </w:tc>
        <w:tc>
          <w:tcPr>
            <w:tcW w:w="1993" w:type="dxa"/>
          </w:tcPr>
          <w:p w14:paraId="5D339891" w14:textId="6E85E643" w:rsidR="00AF3213" w:rsidRPr="00B4327B" w:rsidRDefault="00916D0C" w:rsidP="00AF3213">
            <w:pPr>
              <w:spacing w:before="120" w:after="120" w:line="360" w:lineRule="auto"/>
              <w:rPr>
                <w:rFonts w:ascii="Times New Roman" w:hAnsi="Times New Roman" w:cs="Times New Roman"/>
              </w:rPr>
            </w:pPr>
            <w:r w:rsidRPr="00B4327B">
              <w:rPr>
                <w:rFonts w:ascii="Times New Roman" w:hAnsi="Times New Roman" w:cs="Times New Roman"/>
              </w:rPr>
              <w:t>5289.52783</w:t>
            </w:r>
          </w:p>
        </w:tc>
        <w:tc>
          <w:tcPr>
            <w:tcW w:w="1993" w:type="dxa"/>
          </w:tcPr>
          <w:p w14:paraId="1F70E684" w14:textId="6E3163A6" w:rsidR="00AF3213" w:rsidRPr="00B4327B" w:rsidRDefault="005109F9" w:rsidP="00AF3213">
            <w:pPr>
              <w:spacing w:before="120" w:after="120" w:line="360" w:lineRule="auto"/>
              <w:rPr>
                <w:rFonts w:ascii="Times New Roman" w:hAnsi="Times New Roman" w:cs="Times New Roman"/>
              </w:rPr>
            </w:pPr>
            <w:r w:rsidRPr="00B4327B">
              <w:rPr>
                <w:rFonts w:ascii="Times New Roman" w:hAnsi="Times New Roman" w:cs="Times New Roman"/>
              </w:rPr>
              <w:t>25.173</w:t>
            </w:r>
          </w:p>
        </w:tc>
        <w:tc>
          <w:tcPr>
            <w:tcW w:w="1993" w:type="dxa"/>
          </w:tcPr>
          <w:p w14:paraId="494828C0" w14:textId="41EF981B" w:rsidR="00AF3213" w:rsidRPr="00B4327B" w:rsidRDefault="009711D2" w:rsidP="00AF3213">
            <w:pPr>
              <w:spacing w:before="120" w:after="120" w:line="360" w:lineRule="auto"/>
              <w:rPr>
                <w:rFonts w:ascii="Times New Roman" w:hAnsi="Times New Roman" w:cs="Times New Roman"/>
              </w:rPr>
            </w:pPr>
            <w:r w:rsidRPr="00B4327B">
              <w:rPr>
                <w:rFonts w:ascii="Times New Roman" w:hAnsi="Times New Roman" w:cs="Times New Roman"/>
              </w:rPr>
              <w:t>&lt; 2e-16</w:t>
            </w:r>
          </w:p>
        </w:tc>
        <w:tc>
          <w:tcPr>
            <w:tcW w:w="1993" w:type="dxa"/>
          </w:tcPr>
          <w:p w14:paraId="70501C92" w14:textId="12668B99" w:rsidR="00AF3213" w:rsidRPr="00B4327B" w:rsidRDefault="008F023E" w:rsidP="00AF3213">
            <w:pPr>
              <w:spacing w:before="120" w:after="120" w:line="360" w:lineRule="auto"/>
              <w:rPr>
                <w:rFonts w:ascii="Times New Roman" w:hAnsi="Times New Roman" w:cs="Times New Roman"/>
              </w:rPr>
            </w:pPr>
            <w:r w:rsidRPr="00B4327B">
              <w:rPr>
                <w:rFonts w:ascii="Times New Roman" w:hAnsi="Times New Roman" w:cs="Times New Roman"/>
              </w:rPr>
              <w:t>***</w:t>
            </w:r>
          </w:p>
        </w:tc>
      </w:tr>
      <w:tr w:rsidR="00AF3213" w:rsidRPr="00B4327B" w14:paraId="64100188" w14:textId="77777777" w:rsidTr="008652D7">
        <w:tc>
          <w:tcPr>
            <w:tcW w:w="2547" w:type="dxa"/>
          </w:tcPr>
          <w:p w14:paraId="2C484B79" w14:textId="102A8A89" w:rsidR="00AF3213" w:rsidRPr="00B4327B" w:rsidRDefault="00AF3213" w:rsidP="00AF3213">
            <w:pPr>
              <w:spacing w:before="120" w:after="120" w:line="360" w:lineRule="auto"/>
              <w:rPr>
                <w:rFonts w:ascii="Times New Roman" w:hAnsi="Times New Roman" w:cs="Times New Roman"/>
              </w:rPr>
            </w:pPr>
            <w:r w:rsidRPr="00B4327B">
              <w:rPr>
                <w:rFonts w:ascii="Times New Roman" w:hAnsi="Times New Roman" w:cs="Times New Roman"/>
              </w:rPr>
              <w:lastRenderedPageBreak/>
              <w:t>Year [2017]</w:t>
            </w:r>
          </w:p>
        </w:tc>
        <w:tc>
          <w:tcPr>
            <w:tcW w:w="1437" w:type="dxa"/>
          </w:tcPr>
          <w:p w14:paraId="6C84388C" w14:textId="5E89B857" w:rsidR="00AF3213" w:rsidRPr="00B4327B" w:rsidRDefault="00CD139A" w:rsidP="00AF3213">
            <w:pPr>
              <w:spacing w:before="120" w:after="120" w:line="360" w:lineRule="auto"/>
              <w:rPr>
                <w:rFonts w:ascii="Times New Roman" w:hAnsi="Times New Roman" w:cs="Times New Roman"/>
              </w:rPr>
            </w:pPr>
            <w:r w:rsidRPr="00B4327B">
              <w:rPr>
                <w:rFonts w:ascii="Times New Roman" w:hAnsi="Times New Roman" w:cs="Times New Roman"/>
              </w:rPr>
              <w:t>0.02515</w:t>
            </w:r>
          </w:p>
        </w:tc>
        <w:tc>
          <w:tcPr>
            <w:tcW w:w="1992" w:type="dxa"/>
          </w:tcPr>
          <w:p w14:paraId="277A39AA" w14:textId="06727322" w:rsidR="00AF3213" w:rsidRPr="00B4327B" w:rsidRDefault="00A171D8" w:rsidP="00AF3213">
            <w:pPr>
              <w:spacing w:before="120" w:after="120" w:line="360" w:lineRule="auto"/>
              <w:rPr>
                <w:rFonts w:ascii="Times New Roman" w:hAnsi="Times New Roman" w:cs="Times New Roman"/>
              </w:rPr>
            </w:pPr>
            <w:r w:rsidRPr="00B4327B">
              <w:rPr>
                <w:rFonts w:ascii="Times New Roman" w:hAnsi="Times New Roman" w:cs="Times New Roman"/>
              </w:rPr>
              <w:t>0.04972</w:t>
            </w:r>
          </w:p>
        </w:tc>
        <w:tc>
          <w:tcPr>
            <w:tcW w:w="1993" w:type="dxa"/>
          </w:tcPr>
          <w:p w14:paraId="1702EA54" w14:textId="237FE39B" w:rsidR="00AF3213" w:rsidRPr="00B4327B" w:rsidRDefault="00F56E3B" w:rsidP="00AF3213">
            <w:pPr>
              <w:spacing w:before="120" w:after="120" w:line="360" w:lineRule="auto"/>
              <w:rPr>
                <w:rFonts w:ascii="Times New Roman" w:hAnsi="Times New Roman" w:cs="Times New Roman"/>
              </w:rPr>
            </w:pPr>
            <w:r w:rsidRPr="00B4327B">
              <w:rPr>
                <w:rFonts w:ascii="Times New Roman" w:hAnsi="Times New Roman" w:cs="Times New Roman"/>
              </w:rPr>
              <w:t>5271.47497</w:t>
            </w:r>
          </w:p>
        </w:tc>
        <w:tc>
          <w:tcPr>
            <w:tcW w:w="1993" w:type="dxa"/>
          </w:tcPr>
          <w:p w14:paraId="65E45B80" w14:textId="4560417E" w:rsidR="00AF3213" w:rsidRPr="00B4327B" w:rsidRDefault="00A80EBA" w:rsidP="00AF3213">
            <w:pPr>
              <w:spacing w:before="120" w:after="120" w:line="360" w:lineRule="auto"/>
              <w:rPr>
                <w:rFonts w:ascii="Times New Roman" w:hAnsi="Times New Roman" w:cs="Times New Roman"/>
              </w:rPr>
            </w:pPr>
            <w:r w:rsidRPr="00B4327B">
              <w:rPr>
                <w:rFonts w:ascii="Times New Roman" w:hAnsi="Times New Roman" w:cs="Times New Roman"/>
              </w:rPr>
              <w:t>0.506</w:t>
            </w:r>
          </w:p>
        </w:tc>
        <w:tc>
          <w:tcPr>
            <w:tcW w:w="1993" w:type="dxa"/>
          </w:tcPr>
          <w:p w14:paraId="0497262E" w14:textId="4F7275CA" w:rsidR="00AF3213" w:rsidRPr="00B4327B" w:rsidRDefault="00254FC0" w:rsidP="00AF3213">
            <w:pPr>
              <w:spacing w:before="120" w:after="120" w:line="360" w:lineRule="auto"/>
              <w:rPr>
                <w:rFonts w:ascii="Times New Roman" w:hAnsi="Times New Roman" w:cs="Times New Roman"/>
              </w:rPr>
            </w:pPr>
            <w:r w:rsidRPr="00B4327B">
              <w:rPr>
                <w:rFonts w:ascii="Times New Roman" w:hAnsi="Times New Roman" w:cs="Times New Roman"/>
              </w:rPr>
              <w:t>0.6129</w:t>
            </w:r>
          </w:p>
        </w:tc>
        <w:tc>
          <w:tcPr>
            <w:tcW w:w="1993" w:type="dxa"/>
          </w:tcPr>
          <w:p w14:paraId="35A05CAC" w14:textId="77777777" w:rsidR="00AF3213" w:rsidRPr="00B4327B" w:rsidRDefault="00AF3213" w:rsidP="00AF3213">
            <w:pPr>
              <w:spacing w:before="120" w:after="120" w:line="360" w:lineRule="auto"/>
              <w:rPr>
                <w:rFonts w:ascii="Times New Roman" w:hAnsi="Times New Roman" w:cs="Times New Roman"/>
              </w:rPr>
            </w:pPr>
          </w:p>
        </w:tc>
      </w:tr>
      <w:tr w:rsidR="00AF3213" w:rsidRPr="00B4327B" w14:paraId="6DBD0D9C" w14:textId="77777777" w:rsidTr="008652D7">
        <w:tc>
          <w:tcPr>
            <w:tcW w:w="2547" w:type="dxa"/>
          </w:tcPr>
          <w:p w14:paraId="35785A25" w14:textId="5C48960C" w:rsidR="00AF3213" w:rsidRPr="00B4327B" w:rsidRDefault="00AF3213" w:rsidP="00AF3213">
            <w:pPr>
              <w:spacing w:before="120" w:after="120" w:line="360" w:lineRule="auto"/>
              <w:rPr>
                <w:rFonts w:ascii="Times New Roman" w:hAnsi="Times New Roman" w:cs="Times New Roman"/>
              </w:rPr>
            </w:pPr>
            <w:r w:rsidRPr="00B4327B">
              <w:rPr>
                <w:rFonts w:ascii="Times New Roman" w:hAnsi="Times New Roman" w:cs="Times New Roman"/>
              </w:rPr>
              <w:t xml:space="preserve">Season </w:t>
            </w:r>
            <w:r w:rsidR="008652D7" w:rsidRPr="00B4327B">
              <w:rPr>
                <w:rFonts w:ascii="Times New Roman" w:hAnsi="Times New Roman" w:cs="Times New Roman"/>
              </w:rPr>
              <w:t>[</w:t>
            </w:r>
            <w:r w:rsidR="00A7469C" w:rsidRPr="00B4327B">
              <w:rPr>
                <w:rFonts w:ascii="Times New Roman" w:hAnsi="Times New Roman" w:cs="Times New Roman"/>
              </w:rPr>
              <w:t>wet</w:t>
            </w:r>
            <w:r w:rsidR="00C406F8" w:rsidRPr="00B4327B">
              <w:rPr>
                <w:rFonts w:ascii="Times New Roman" w:hAnsi="Times New Roman" w:cs="Times New Roman"/>
              </w:rPr>
              <w:t>]:</w:t>
            </w:r>
            <w:r w:rsidR="00A7469C" w:rsidRPr="00B4327B">
              <w:rPr>
                <w:rFonts w:ascii="Times New Roman" w:hAnsi="Times New Roman" w:cs="Times New Roman"/>
              </w:rPr>
              <w:t xml:space="preserve"> </w:t>
            </w:r>
            <w:r w:rsidRPr="00B4327B">
              <w:rPr>
                <w:rFonts w:ascii="Times New Roman" w:hAnsi="Times New Roman" w:cs="Times New Roman"/>
              </w:rPr>
              <w:t xml:space="preserve">sex </w:t>
            </w:r>
            <w:r w:rsidR="008652D7" w:rsidRPr="00B4327B">
              <w:rPr>
                <w:rFonts w:ascii="Times New Roman" w:hAnsi="Times New Roman" w:cs="Times New Roman"/>
              </w:rPr>
              <w:t>[</w:t>
            </w:r>
            <w:r w:rsidRPr="00B4327B">
              <w:rPr>
                <w:rFonts w:ascii="Times New Roman" w:hAnsi="Times New Roman" w:cs="Times New Roman"/>
              </w:rPr>
              <w:t>male</w:t>
            </w:r>
            <w:r w:rsidR="008652D7" w:rsidRPr="00B4327B">
              <w:rPr>
                <w:rFonts w:ascii="Times New Roman" w:hAnsi="Times New Roman" w:cs="Times New Roman"/>
              </w:rPr>
              <w:t>]</w:t>
            </w:r>
          </w:p>
        </w:tc>
        <w:tc>
          <w:tcPr>
            <w:tcW w:w="1437" w:type="dxa"/>
          </w:tcPr>
          <w:p w14:paraId="65271FAC" w14:textId="70A015A2" w:rsidR="00AF3213" w:rsidRPr="00B4327B" w:rsidRDefault="001418BB" w:rsidP="00AF3213">
            <w:pPr>
              <w:spacing w:before="120" w:after="120" w:line="360" w:lineRule="auto"/>
              <w:rPr>
                <w:rFonts w:ascii="Times New Roman" w:hAnsi="Times New Roman" w:cs="Times New Roman"/>
              </w:rPr>
            </w:pPr>
            <w:r w:rsidRPr="00B4327B">
              <w:rPr>
                <w:rFonts w:ascii="Times New Roman" w:hAnsi="Times New Roman" w:cs="Times New Roman"/>
              </w:rPr>
              <w:t>0.36891</w:t>
            </w:r>
          </w:p>
        </w:tc>
        <w:tc>
          <w:tcPr>
            <w:tcW w:w="1992" w:type="dxa"/>
          </w:tcPr>
          <w:p w14:paraId="28F6F6BB" w14:textId="1AA6C5E5" w:rsidR="00AF3213" w:rsidRPr="00B4327B" w:rsidRDefault="006D6954" w:rsidP="00AF3213">
            <w:pPr>
              <w:spacing w:before="120" w:after="120" w:line="360" w:lineRule="auto"/>
              <w:rPr>
                <w:rFonts w:ascii="Times New Roman" w:hAnsi="Times New Roman" w:cs="Times New Roman"/>
              </w:rPr>
            </w:pPr>
            <w:r w:rsidRPr="00B4327B">
              <w:rPr>
                <w:rFonts w:ascii="Times New Roman" w:hAnsi="Times New Roman" w:cs="Times New Roman"/>
              </w:rPr>
              <w:t>0.06505</w:t>
            </w:r>
          </w:p>
        </w:tc>
        <w:tc>
          <w:tcPr>
            <w:tcW w:w="1993" w:type="dxa"/>
          </w:tcPr>
          <w:p w14:paraId="25643755" w14:textId="4093C43B" w:rsidR="00AF3213" w:rsidRPr="00B4327B" w:rsidRDefault="00B13641" w:rsidP="00AF3213">
            <w:pPr>
              <w:spacing w:before="120" w:after="120" w:line="360" w:lineRule="auto"/>
              <w:rPr>
                <w:rFonts w:ascii="Times New Roman" w:hAnsi="Times New Roman" w:cs="Times New Roman"/>
              </w:rPr>
            </w:pPr>
            <w:r w:rsidRPr="00B4327B">
              <w:rPr>
                <w:rFonts w:ascii="Times New Roman" w:hAnsi="Times New Roman" w:cs="Times New Roman"/>
              </w:rPr>
              <w:t>5289.64879</w:t>
            </w:r>
          </w:p>
        </w:tc>
        <w:tc>
          <w:tcPr>
            <w:tcW w:w="1993" w:type="dxa"/>
          </w:tcPr>
          <w:p w14:paraId="10AB71BA" w14:textId="2259B6A4" w:rsidR="00AF3213" w:rsidRPr="00B4327B" w:rsidRDefault="000263AD" w:rsidP="00AF3213">
            <w:pPr>
              <w:spacing w:before="120" w:after="120" w:line="360" w:lineRule="auto"/>
              <w:rPr>
                <w:rFonts w:ascii="Times New Roman" w:hAnsi="Times New Roman" w:cs="Times New Roman"/>
              </w:rPr>
            </w:pPr>
            <w:r w:rsidRPr="00B4327B">
              <w:rPr>
                <w:rFonts w:ascii="Times New Roman" w:hAnsi="Times New Roman" w:cs="Times New Roman"/>
              </w:rPr>
              <w:t>5.671</w:t>
            </w:r>
          </w:p>
        </w:tc>
        <w:tc>
          <w:tcPr>
            <w:tcW w:w="1993" w:type="dxa"/>
          </w:tcPr>
          <w:p w14:paraId="1C36A8BE" w14:textId="3024DF59" w:rsidR="00AF3213" w:rsidRPr="00B4327B" w:rsidRDefault="00AB7530" w:rsidP="00AF3213">
            <w:pPr>
              <w:spacing w:before="120" w:after="120" w:line="360" w:lineRule="auto"/>
              <w:rPr>
                <w:rFonts w:ascii="Times New Roman" w:hAnsi="Times New Roman" w:cs="Times New Roman"/>
              </w:rPr>
            </w:pPr>
            <w:r w:rsidRPr="00B4327B">
              <w:rPr>
                <w:rFonts w:ascii="Times New Roman" w:hAnsi="Times New Roman" w:cs="Times New Roman"/>
              </w:rPr>
              <w:t>1.49e-08</w:t>
            </w:r>
          </w:p>
        </w:tc>
        <w:tc>
          <w:tcPr>
            <w:tcW w:w="1993" w:type="dxa"/>
          </w:tcPr>
          <w:p w14:paraId="77F42F07" w14:textId="71DAAECC" w:rsidR="00AF3213" w:rsidRPr="00B4327B" w:rsidRDefault="003E11B0" w:rsidP="00AF3213">
            <w:pPr>
              <w:spacing w:before="120" w:after="120" w:line="360" w:lineRule="auto"/>
              <w:rPr>
                <w:rFonts w:ascii="Times New Roman" w:hAnsi="Times New Roman" w:cs="Times New Roman"/>
              </w:rPr>
            </w:pPr>
            <w:r w:rsidRPr="00B4327B">
              <w:rPr>
                <w:rFonts w:ascii="Times New Roman" w:hAnsi="Times New Roman" w:cs="Times New Roman"/>
              </w:rPr>
              <w:t>***</w:t>
            </w:r>
          </w:p>
        </w:tc>
      </w:tr>
    </w:tbl>
    <w:p w14:paraId="3864D2FC" w14:textId="77777777" w:rsidR="006B041F" w:rsidRPr="00B4327B" w:rsidRDefault="006B041F" w:rsidP="00DE29FB">
      <w:pPr>
        <w:spacing w:before="120" w:after="120" w:line="360" w:lineRule="auto"/>
        <w:rPr>
          <w:rFonts w:ascii="Times New Roman" w:hAnsi="Times New Roman" w:cs="Times New Roman"/>
        </w:rPr>
      </w:pPr>
    </w:p>
    <w:p w14:paraId="0BEFC403" w14:textId="4A4FEB04" w:rsidR="006368E9" w:rsidRPr="00B4327B" w:rsidRDefault="006368E9" w:rsidP="00E468B7">
      <w:pPr>
        <w:pStyle w:val="Caption"/>
        <w:keepNext/>
        <w:spacing w:before="120" w:after="120" w:line="360" w:lineRule="auto"/>
        <w:rPr>
          <w:rFonts w:ascii="Times New Roman" w:hAnsi="Times New Roman" w:cs="Times New Roman"/>
          <w:i w:val="0"/>
          <w:iCs w:val="0"/>
          <w:color w:val="auto"/>
          <w:sz w:val="22"/>
          <w:szCs w:val="22"/>
        </w:rPr>
      </w:pPr>
      <w:r w:rsidRPr="00B4327B">
        <w:rPr>
          <w:rFonts w:ascii="Times New Roman" w:hAnsi="Times New Roman" w:cs="Times New Roman"/>
          <w:i w:val="0"/>
          <w:iCs w:val="0"/>
          <w:color w:val="auto"/>
          <w:sz w:val="22"/>
          <w:szCs w:val="22"/>
        </w:rPr>
        <w:t xml:space="preserve">Table </w:t>
      </w:r>
      <w:r w:rsidR="00DE247F" w:rsidRPr="00B4327B">
        <w:rPr>
          <w:rFonts w:ascii="Times New Roman" w:hAnsi="Times New Roman" w:cs="Times New Roman"/>
          <w:i w:val="0"/>
          <w:iCs w:val="0"/>
          <w:color w:val="auto"/>
          <w:sz w:val="22"/>
          <w:szCs w:val="22"/>
        </w:rPr>
        <w:t>7</w:t>
      </w:r>
      <w:r w:rsidRPr="00B4327B">
        <w:rPr>
          <w:rFonts w:ascii="Times New Roman" w:hAnsi="Times New Roman" w:cs="Times New Roman"/>
          <w:i w:val="0"/>
          <w:iCs w:val="0"/>
          <w:color w:val="auto"/>
          <w:sz w:val="22"/>
          <w:szCs w:val="22"/>
        </w:rPr>
        <w:t xml:space="preserve">. </w:t>
      </w:r>
      <w:r w:rsidR="00E468B7" w:rsidRPr="00E468B7">
        <w:rPr>
          <w:rFonts w:ascii="Times New Roman" w:hAnsi="Times New Roman" w:cs="Times New Roman"/>
          <w:i w:val="0"/>
          <w:iCs w:val="0"/>
          <w:color w:val="auto"/>
          <w:sz w:val="22"/>
          <w:szCs w:val="22"/>
        </w:rPr>
        <w:t>Candidate models of the effects of season, sex</w:t>
      </w:r>
      <w:r w:rsidR="00E468B7">
        <w:rPr>
          <w:rFonts w:ascii="Times New Roman" w:hAnsi="Times New Roman" w:cs="Times New Roman"/>
          <w:i w:val="0"/>
          <w:iCs w:val="0"/>
          <w:color w:val="auto"/>
          <w:sz w:val="22"/>
          <w:szCs w:val="22"/>
        </w:rPr>
        <w:t>, year</w:t>
      </w:r>
      <w:r w:rsidR="00E468B7" w:rsidRPr="00E468B7">
        <w:rPr>
          <w:rFonts w:ascii="Times New Roman" w:hAnsi="Times New Roman" w:cs="Times New Roman"/>
          <w:i w:val="0"/>
          <w:iCs w:val="0"/>
          <w:color w:val="auto"/>
          <w:sz w:val="22"/>
          <w:szCs w:val="22"/>
        </w:rPr>
        <w:t xml:space="preserve"> and their interaction on home range size in African</w:t>
      </w:r>
      <w:r w:rsidR="00E468B7">
        <w:rPr>
          <w:rFonts w:ascii="Times New Roman" w:hAnsi="Times New Roman" w:cs="Times New Roman"/>
          <w:i w:val="0"/>
          <w:iCs w:val="0"/>
          <w:color w:val="auto"/>
          <w:sz w:val="22"/>
          <w:szCs w:val="22"/>
        </w:rPr>
        <w:t xml:space="preserve"> </w:t>
      </w:r>
      <w:r w:rsidR="00E468B7" w:rsidRPr="00E468B7">
        <w:rPr>
          <w:rFonts w:ascii="Times New Roman" w:hAnsi="Times New Roman" w:cs="Times New Roman"/>
          <w:i w:val="0"/>
          <w:iCs w:val="0"/>
          <w:color w:val="auto"/>
          <w:sz w:val="22"/>
          <w:szCs w:val="22"/>
        </w:rPr>
        <w:t>elephants in the eastern Panhandle, northern Botswana, between 2014-2017</w:t>
      </w:r>
    </w:p>
    <w:tbl>
      <w:tblPr>
        <w:tblStyle w:val="GridTable1Light"/>
        <w:tblW w:w="0" w:type="auto"/>
        <w:tblLook w:val="04A0" w:firstRow="1" w:lastRow="0" w:firstColumn="1" w:lastColumn="0" w:noHBand="0" w:noVBand="1"/>
      </w:tblPr>
      <w:tblGrid>
        <w:gridCol w:w="1278"/>
        <w:gridCol w:w="1281"/>
        <w:gridCol w:w="1290"/>
        <w:gridCol w:w="1227"/>
        <w:gridCol w:w="1254"/>
        <w:gridCol w:w="1363"/>
        <w:gridCol w:w="1205"/>
        <w:gridCol w:w="1325"/>
        <w:gridCol w:w="931"/>
        <w:gridCol w:w="681"/>
        <w:gridCol w:w="840"/>
      </w:tblGrid>
      <w:tr w:rsidR="008713C3" w:rsidRPr="00B4327B" w14:paraId="178131BD" w14:textId="77777777" w:rsidTr="00A207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8" w:type="dxa"/>
          </w:tcPr>
          <w:p w14:paraId="396906D4" w14:textId="4BD395B0" w:rsidR="009B74EC" w:rsidRPr="00B4327B" w:rsidRDefault="009B74EC" w:rsidP="00DE29FB">
            <w:pPr>
              <w:spacing w:before="120" w:after="120" w:line="360" w:lineRule="auto"/>
              <w:rPr>
                <w:rFonts w:ascii="Times New Roman" w:hAnsi="Times New Roman" w:cs="Times New Roman"/>
              </w:rPr>
            </w:pPr>
            <w:r w:rsidRPr="00B4327B">
              <w:rPr>
                <w:rFonts w:ascii="Times New Roman" w:hAnsi="Times New Roman" w:cs="Times New Roman"/>
              </w:rPr>
              <w:t>Model</w:t>
            </w:r>
          </w:p>
        </w:tc>
        <w:tc>
          <w:tcPr>
            <w:tcW w:w="1281" w:type="dxa"/>
          </w:tcPr>
          <w:p w14:paraId="0D37C1FE" w14:textId="51786515" w:rsidR="009B74EC" w:rsidRPr="00B4327B" w:rsidRDefault="009B74EC"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Int</w:t>
            </w:r>
          </w:p>
        </w:tc>
        <w:tc>
          <w:tcPr>
            <w:tcW w:w="1290" w:type="dxa"/>
          </w:tcPr>
          <w:p w14:paraId="116519AE" w14:textId="7CC4226E" w:rsidR="009B74EC" w:rsidRPr="00B4327B" w:rsidRDefault="009B74EC"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Season</w:t>
            </w:r>
          </w:p>
        </w:tc>
        <w:tc>
          <w:tcPr>
            <w:tcW w:w="1227" w:type="dxa"/>
          </w:tcPr>
          <w:p w14:paraId="6E96E679" w14:textId="6F1ECE25" w:rsidR="009B74EC" w:rsidRPr="00B4327B" w:rsidRDefault="009B74EC"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Sex</w:t>
            </w:r>
          </w:p>
        </w:tc>
        <w:tc>
          <w:tcPr>
            <w:tcW w:w="1254" w:type="dxa"/>
          </w:tcPr>
          <w:p w14:paraId="2E14ADFD" w14:textId="14CEE641" w:rsidR="009B74EC" w:rsidRPr="00B4327B" w:rsidRDefault="009B74EC"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Year</w:t>
            </w:r>
          </w:p>
        </w:tc>
        <w:tc>
          <w:tcPr>
            <w:tcW w:w="1363" w:type="dxa"/>
          </w:tcPr>
          <w:p w14:paraId="6A638A77" w14:textId="229D1FED" w:rsidR="009B74EC" w:rsidRPr="00B4327B" w:rsidRDefault="002F3D9D"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Season: se</w:t>
            </w:r>
            <w:r w:rsidRPr="00B4327B">
              <w:rPr>
                <w:rFonts w:ascii="Times New Roman" w:hAnsi="Times New Roman" w:cs="Times New Roman"/>
                <w:b w:val="0"/>
                <w:bCs w:val="0"/>
              </w:rPr>
              <w:t>x</w:t>
            </w:r>
          </w:p>
        </w:tc>
        <w:tc>
          <w:tcPr>
            <w:tcW w:w="1205" w:type="dxa"/>
          </w:tcPr>
          <w:p w14:paraId="07C3E2FB" w14:textId="077081B7" w:rsidR="009B74EC" w:rsidRPr="00B4327B" w:rsidRDefault="00694CFE"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roofErr w:type="spellStart"/>
            <w:r w:rsidRPr="00B4327B">
              <w:rPr>
                <w:rFonts w:ascii="Times New Roman" w:hAnsi="Times New Roman" w:cs="Times New Roman"/>
              </w:rPr>
              <w:t>D</w:t>
            </w:r>
            <w:r w:rsidR="009B74EC" w:rsidRPr="00B4327B">
              <w:rPr>
                <w:rFonts w:ascii="Times New Roman" w:hAnsi="Times New Roman" w:cs="Times New Roman"/>
              </w:rPr>
              <w:t>f</w:t>
            </w:r>
            <w:proofErr w:type="spellEnd"/>
          </w:p>
        </w:tc>
        <w:tc>
          <w:tcPr>
            <w:tcW w:w="1325" w:type="dxa"/>
          </w:tcPr>
          <w:p w14:paraId="00E7724E" w14:textId="533C66C1" w:rsidR="009B74EC" w:rsidRPr="00B4327B" w:rsidRDefault="009B74EC"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roofErr w:type="spellStart"/>
            <w:r w:rsidRPr="00B4327B">
              <w:rPr>
                <w:rFonts w:ascii="Times New Roman" w:hAnsi="Times New Roman" w:cs="Times New Roman"/>
              </w:rPr>
              <w:t>logLik</w:t>
            </w:r>
            <w:proofErr w:type="spellEnd"/>
          </w:p>
        </w:tc>
        <w:tc>
          <w:tcPr>
            <w:tcW w:w="931" w:type="dxa"/>
          </w:tcPr>
          <w:p w14:paraId="4A18D9E0" w14:textId="6B79376F" w:rsidR="009B74EC" w:rsidRPr="00B4327B" w:rsidRDefault="00430E5B"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roofErr w:type="spellStart"/>
            <w:r w:rsidRPr="00B4327B">
              <w:rPr>
                <w:rFonts w:ascii="Times New Roman" w:hAnsi="Times New Roman" w:cs="Times New Roman"/>
              </w:rPr>
              <w:t>AICc</w:t>
            </w:r>
            <w:proofErr w:type="spellEnd"/>
          </w:p>
        </w:tc>
        <w:tc>
          <w:tcPr>
            <w:tcW w:w="681" w:type="dxa"/>
          </w:tcPr>
          <w:p w14:paraId="3E5B1B9D" w14:textId="11AFA237" w:rsidR="009B74EC" w:rsidRPr="00B4327B" w:rsidRDefault="00430E5B"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delta</w:t>
            </w:r>
          </w:p>
        </w:tc>
        <w:tc>
          <w:tcPr>
            <w:tcW w:w="840" w:type="dxa"/>
          </w:tcPr>
          <w:p w14:paraId="48F3B8CA" w14:textId="4133CD21" w:rsidR="009B74EC" w:rsidRPr="00B4327B" w:rsidRDefault="00430E5B" w:rsidP="00DE29FB">
            <w:pPr>
              <w:spacing w:before="120" w:after="120"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weight</w:t>
            </w:r>
          </w:p>
        </w:tc>
      </w:tr>
      <w:tr w:rsidR="008713C3" w:rsidRPr="00B4327B" w14:paraId="6A830750" w14:textId="4099B7F2" w:rsidTr="00A20781">
        <w:tc>
          <w:tcPr>
            <w:cnfStyle w:val="001000000000" w:firstRow="0" w:lastRow="0" w:firstColumn="1" w:lastColumn="0" w:oddVBand="0" w:evenVBand="0" w:oddHBand="0" w:evenHBand="0" w:firstRowFirstColumn="0" w:firstRowLastColumn="0" w:lastRowFirstColumn="0" w:lastRowLastColumn="0"/>
            <w:tcW w:w="1278" w:type="dxa"/>
          </w:tcPr>
          <w:p w14:paraId="4BB9590C" w14:textId="17141DF7" w:rsidR="009B74EC" w:rsidRPr="00B4327B" w:rsidRDefault="006E7814" w:rsidP="00DE29FB">
            <w:pPr>
              <w:spacing w:before="120" w:after="120" w:line="360" w:lineRule="auto"/>
              <w:jc w:val="center"/>
              <w:rPr>
                <w:rFonts w:ascii="Times New Roman" w:hAnsi="Times New Roman" w:cs="Times New Roman"/>
              </w:rPr>
            </w:pPr>
            <w:r w:rsidRPr="00B4327B">
              <w:rPr>
                <w:rFonts w:ascii="Times New Roman" w:hAnsi="Times New Roman" w:cs="Times New Roman"/>
              </w:rPr>
              <w:t>16</w:t>
            </w:r>
          </w:p>
        </w:tc>
        <w:tc>
          <w:tcPr>
            <w:tcW w:w="1281" w:type="dxa"/>
          </w:tcPr>
          <w:p w14:paraId="2099FD86" w14:textId="1DFAABEC" w:rsidR="009B74EC" w:rsidRPr="00B4327B" w:rsidRDefault="006E7814"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9</w:t>
            </w:r>
            <w:r w:rsidR="00430E5B" w:rsidRPr="00B4327B">
              <w:rPr>
                <w:rFonts w:ascii="Times New Roman" w:hAnsi="Times New Roman" w:cs="Times New Roman"/>
              </w:rPr>
              <w:t>.</w:t>
            </w:r>
            <w:r w:rsidRPr="00B4327B">
              <w:rPr>
                <w:rFonts w:ascii="Times New Roman" w:hAnsi="Times New Roman" w:cs="Times New Roman"/>
              </w:rPr>
              <w:t>127</w:t>
            </w:r>
          </w:p>
        </w:tc>
        <w:tc>
          <w:tcPr>
            <w:tcW w:w="1290" w:type="dxa"/>
          </w:tcPr>
          <w:p w14:paraId="61C34187" w14:textId="6F7F98A0" w:rsidR="009B74EC" w:rsidRPr="00B4327B" w:rsidRDefault="00A97D7E"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w:t>
            </w:r>
          </w:p>
        </w:tc>
        <w:tc>
          <w:tcPr>
            <w:tcW w:w="1227" w:type="dxa"/>
          </w:tcPr>
          <w:p w14:paraId="1AB5B1E2" w14:textId="19828A11" w:rsidR="009B74EC" w:rsidRPr="00B4327B" w:rsidRDefault="00A97D7E"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w:t>
            </w:r>
          </w:p>
        </w:tc>
        <w:tc>
          <w:tcPr>
            <w:tcW w:w="1254" w:type="dxa"/>
          </w:tcPr>
          <w:p w14:paraId="4775FCC6" w14:textId="7DBDA975" w:rsidR="009B74EC" w:rsidRPr="00B4327B" w:rsidRDefault="00A97D7E"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w:t>
            </w:r>
          </w:p>
        </w:tc>
        <w:tc>
          <w:tcPr>
            <w:tcW w:w="1363" w:type="dxa"/>
          </w:tcPr>
          <w:p w14:paraId="146F1152" w14:textId="704E9FD6" w:rsidR="009B74EC" w:rsidRPr="00B4327B" w:rsidRDefault="00A97D7E"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w:t>
            </w:r>
          </w:p>
        </w:tc>
        <w:tc>
          <w:tcPr>
            <w:tcW w:w="1205" w:type="dxa"/>
          </w:tcPr>
          <w:p w14:paraId="03F84505" w14:textId="5B62EDF4" w:rsidR="009B74EC" w:rsidRPr="00B4327B" w:rsidRDefault="00DF6D85"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9</w:t>
            </w:r>
          </w:p>
        </w:tc>
        <w:tc>
          <w:tcPr>
            <w:tcW w:w="1325" w:type="dxa"/>
          </w:tcPr>
          <w:p w14:paraId="667C7634" w14:textId="4C3FC5C2" w:rsidR="009B74EC" w:rsidRPr="00B4327B" w:rsidRDefault="00AE4305"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w:t>
            </w:r>
            <w:r w:rsidR="00ED1606" w:rsidRPr="00B4327B">
              <w:rPr>
                <w:rFonts w:ascii="Times New Roman" w:hAnsi="Times New Roman" w:cs="Times New Roman"/>
              </w:rPr>
              <w:t>8104.854</w:t>
            </w:r>
          </w:p>
        </w:tc>
        <w:tc>
          <w:tcPr>
            <w:tcW w:w="931" w:type="dxa"/>
          </w:tcPr>
          <w:p w14:paraId="4FCF9B3B" w14:textId="5D61284C" w:rsidR="009B74EC" w:rsidRPr="00B4327B" w:rsidRDefault="005D6E6C"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16227.7</w:t>
            </w:r>
          </w:p>
        </w:tc>
        <w:tc>
          <w:tcPr>
            <w:tcW w:w="681" w:type="dxa"/>
          </w:tcPr>
          <w:p w14:paraId="4BB35EB0" w14:textId="4512834C" w:rsidR="009B74EC" w:rsidRPr="00B4327B" w:rsidRDefault="00AE4305"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0.00</w:t>
            </w:r>
          </w:p>
        </w:tc>
        <w:tc>
          <w:tcPr>
            <w:tcW w:w="840" w:type="dxa"/>
          </w:tcPr>
          <w:p w14:paraId="643287F8" w14:textId="22E8B06A" w:rsidR="009B74EC" w:rsidRPr="00B4327B" w:rsidRDefault="005F28C6"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B4327B">
              <w:rPr>
                <w:rFonts w:ascii="Times New Roman" w:hAnsi="Times New Roman" w:cs="Times New Roman"/>
              </w:rPr>
              <w:t>1</w:t>
            </w:r>
          </w:p>
        </w:tc>
      </w:tr>
      <w:tr w:rsidR="008713C3" w:rsidRPr="00B4327B" w14:paraId="5A7AA946" w14:textId="77777777" w:rsidTr="00A20781">
        <w:tc>
          <w:tcPr>
            <w:cnfStyle w:val="001000000000" w:firstRow="0" w:lastRow="0" w:firstColumn="1" w:lastColumn="0" w:oddVBand="0" w:evenVBand="0" w:oddHBand="0" w:evenHBand="0" w:firstRowFirstColumn="0" w:firstRowLastColumn="0" w:lastRowFirstColumn="0" w:lastRowLastColumn="0"/>
            <w:tcW w:w="1278" w:type="dxa"/>
          </w:tcPr>
          <w:p w14:paraId="3FBC82F2" w14:textId="274C4F42" w:rsidR="009B74EC" w:rsidRPr="00B4327B" w:rsidRDefault="009B74EC" w:rsidP="00DE29FB">
            <w:pPr>
              <w:spacing w:before="120" w:after="120" w:line="360" w:lineRule="auto"/>
              <w:jc w:val="center"/>
              <w:rPr>
                <w:rFonts w:ascii="Times New Roman" w:hAnsi="Times New Roman" w:cs="Times New Roman"/>
              </w:rPr>
            </w:pPr>
          </w:p>
        </w:tc>
        <w:tc>
          <w:tcPr>
            <w:tcW w:w="1281" w:type="dxa"/>
          </w:tcPr>
          <w:p w14:paraId="3DF8538F" w14:textId="3589576A" w:rsidR="009B74EC" w:rsidRPr="00B4327B" w:rsidRDefault="009B74EC"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290" w:type="dxa"/>
          </w:tcPr>
          <w:p w14:paraId="7532C687" w14:textId="10B9350A" w:rsidR="009B74EC" w:rsidRPr="00B4327B" w:rsidRDefault="009B74EC"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227" w:type="dxa"/>
          </w:tcPr>
          <w:p w14:paraId="37F72F17" w14:textId="77777777" w:rsidR="009B74EC" w:rsidRPr="00B4327B" w:rsidRDefault="009B74EC"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254" w:type="dxa"/>
          </w:tcPr>
          <w:p w14:paraId="20D65D8C" w14:textId="2C348319" w:rsidR="009B74EC" w:rsidRPr="00B4327B" w:rsidRDefault="009B74EC"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363" w:type="dxa"/>
          </w:tcPr>
          <w:p w14:paraId="5ACF95AE" w14:textId="77777777" w:rsidR="009B74EC" w:rsidRPr="00B4327B" w:rsidRDefault="009B74EC"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205" w:type="dxa"/>
          </w:tcPr>
          <w:p w14:paraId="68AE1B89" w14:textId="75960DFA" w:rsidR="009B74EC" w:rsidRPr="00B4327B" w:rsidRDefault="009B74EC"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325" w:type="dxa"/>
          </w:tcPr>
          <w:p w14:paraId="7A63431D" w14:textId="18A31CFE" w:rsidR="009B74EC" w:rsidRPr="00B4327B" w:rsidRDefault="009B74EC"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931" w:type="dxa"/>
          </w:tcPr>
          <w:p w14:paraId="4D12A266" w14:textId="31097F3A" w:rsidR="009B74EC" w:rsidRPr="00B4327B" w:rsidRDefault="009B74EC"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681" w:type="dxa"/>
          </w:tcPr>
          <w:p w14:paraId="769CCF36" w14:textId="5462B21B" w:rsidR="009B74EC" w:rsidRPr="00B4327B" w:rsidRDefault="009B74EC"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840" w:type="dxa"/>
          </w:tcPr>
          <w:p w14:paraId="4BDF223F" w14:textId="69578E12" w:rsidR="009B74EC" w:rsidRPr="00B4327B" w:rsidRDefault="009B74EC" w:rsidP="00DE29FB">
            <w:pPr>
              <w:spacing w:before="120" w:after="120"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bl>
    <w:p w14:paraId="0C843FB1" w14:textId="77777777" w:rsidR="00932CDF" w:rsidRPr="00B4327B" w:rsidRDefault="00932CDF" w:rsidP="00DE29FB">
      <w:pPr>
        <w:spacing w:before="120" w:after="120" w:line="360" w:lineRule="auto"/>
        <w:rPr>
          <w:rFonts w:ascii="Times New Roman" w:hAnsi="Times New Roman" w:cs="Times New Roman"/>
        </w:rPr>
      </w:pPr>
    </w:p>
    <w:p w14:paraId="444403EE" w14:textId="77777777" w:rsidR="00591C22" w:rsidRPr="00B4327B" w:rsidRDefault="00591C22" w:rsidP="00591C22">
      <w:pPr>
        <w:rPr>
          <w:rFonts w:ascii="Times New Roman" w:hAnsi="Times New Roman" w:cs="Times New Roman"/>
        </w:rPr>
      </w:pPr>
    </w:p>
    <w:p w14:paraId="3B7BD685" w14:textId="77777777" w:rsidR="00591C22" w:rsidRPr="00B4327B" w:rsidRDefault="00591C22" w:rsidP="00591C22">
      <w:pPr>
        <w:tabs>
          <w:tab w:val="left" w:pos="1406"/>
        </w:tabs>
        <w:rPr>
          <w:rFonts w:ascii="Times New Roman" w:hAnsi="Times New Roman" w:cs="Times New Roman"/>
        </w:rPr>
        <w:sectPr w:rsidR="00591C22" w:rsidRPr="00B4327B" w:rsidSect="005F0CB8">
          <w:pgSz w:w="16838" w:h="11906" w:orient="landscape"/>
          <w:pgMar w:top="1440" w:right="1440" w:bottom="1440" w:left="1440" w:header="706" w:footer="706" w:gutter="0"/>
          <w:cols w:space="708"/>
          <w:docGrid w:linePitch="360"/>
        </w:sectPr>
      </w:pPr>
      <w:r w:rsidRPr="00B4327B">
        <w:rPr>
          <w:rFonts w:ascii="Times New Roman" w:hAnsi="Times New Roman" w:cs="Times New Roman"/>
        </w:rPr>
        <w:tab/>
      </w:r>
    </w:p>
    <w:p w14:paraId="25BF3F8C" w14:textId="05E7BE50" w:rsidR="00B97D6E" w:rsidRPr="00B4327B" w:rsidRDefault="00E468B7" w:rsidP="00F34082">
      <w:pPr>
        <w:pStyle w:val="Heading1"/>
        <w:rPr>
          <w:rFonts w:ascii="Times New Roman" w:hAnsi="Times New Roman" w:cs="Times New Roman"/>
          <w:b/>
          <w:bCs/>
          <w:i/>
          <w:iCs/>
          <w:color w:val="auto"/>
          <w:sz w:val="28"/>
          <w:szCs w:val="28"/>
        </w:rPr>
      </w:pPr>
      <w:r>
        <w:rPr>
          <w:rFonts w:ascii="Times New Roman" w:hAnsi="Times New Roman" w:cs="Times New Roman"/>
          <w:b/>
          <w:bCs/>
          <w:color w:val="auto"/>
          <w:sz w:val="28"/>
          <w:szCs w:val="28"/>
        </w:rPr>
        <w:lastRenderedPageBreak/>
        <w:t>Supporting Information</w:t>
      </w:r>
    </w:p>
    <w:p w14:paraId="34F59F6C" w14:textId="1AE92FAC" w:rsidR="00B97D6E" w:rsidRPr="00B4327B" w:rsidRDefault="00451E26" w:rsidP="00DE29FB">
      <w:pPr>
        <w:spacing w:before="120" w:after="120" w:line="360" w:lineRule="auto"/>
        <w:rPr>
          <w:rFonts w:ascii="Times New Roman" w:hAnsi="Times New Roman" w:cs="Times New Roman"/>
        </w:rPr>
      </w:pPr>
      <w:r w:rsidRPr="00B4327B">
        <w:rPr>
          <w:rFonts w:ascii="Times New Roman" w:hAnsi="Times New Roman" w:cs="Times New Roman"/>
          <w:noProof/>
        </w:rPr>
        <mc:AlternateContent>
          <mc:Choice Requires="wps">
            <w:drawing>
              <wp:anchor distT="0" distB="0" distL="114300" distR="114300" simplePos="0" relativeHeight="251658242" behindDoc="0" locked="0" layoutInCell="1" allowOverlap="1" wp14:anchorId="7ED68CF5" wp14:editId="0BC9C735">
                <wp:simplePos x="0" y="0"/>
                <wp:positionH relativeFrom="column">
                  <wp:posOffset>87464</wp:posOffset>
                </wp:positionH>
                <wp:positionV relativeFrom="paragraph">
                  <wp:posOffset>536106</wp:posOffset>
                </wp:positionV>
                <wp:extent cx="230588" cy="214271"/>
                <wp:effectExtent l="0" t="0" r="17145" b="14605"/>
                <wp:wrapNone/>
                <wp:docPr id="134975183" name="Text Box 5"/>
                <wp:cNvGraphicFramePr/>
                <a:graphic xmlns:a="http://schemas.openxmlformats.org/drawingml/2006/main">
                  <a:graphicData uri="http://schemas.microsoft.com/office/word/2010/wordprocessingShape">
                    <wps:wsp>
                      <wps:cNvSpPr txBox="1"/>
                      <wps:spPr>
                        <a:xfrm>
                          <a:off x="0" y="0"/>
                          <a:ext cx="230588" cy="214271"/>
                        </a:xfrm>
                        <a:prstGeom prst="rect">
                          <a:avLst/>
                        </a:prstGeom>
                        <a:solidFill>
                          <a:schemeClr val="lt1"/>
                        </a:solidFill>
                        <a:ln w="6350">
                          <a:solidFill>
                            <a:prstClr val="black"/>
                          </a:solidFill>
                        </a:ln>
                      </wps:spPr>
                      <wps:txbx>
                        <w:txbxContent>
                          <w:p w14:paraId="4BE4D82C" w14:textId="3E593BD8" w:rsidR="00451E26" w:rsidRPr="00451E26" w:rsidRDefault="00451E26">
                            <w:pPr>
                              <w:rPr>
                                <w:rFonts w:ascii="Times New Roman" w:hAnsi="Times New Roman" w:cs="Times New Roman"/>
                                <w:b/>
                                <w:bCs/>
                                <w:sz w:val="18"/>
                                <w:szCs w:val="18"/>
                                <w:lang w:val="en-GB"/>
                              </w:rPr>
                            </w:pPr>
                            <w:r w:rsidRPr="00451E26">
                              <w:rPr>
                                <w:rFonts w:ascii="Times New Roman" w:hAnsi="Times New Roman" w:cs="Times New Roman"/>
                                <w:b/>
                                <w:bCs/>
                                <w:sz w:val="18"/>
                                <w:szCs w:val="18"/>
                                <w:lang w:val="en-GB"/>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D68CF5" id="Text Box 5" o:spid="_x0000_s1028" type="#_x0000_t202" style="position:absolute;margin-left:6.9pt;margin-top:42.2pt;width:18.15pt;height:16.8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" fillcolor="white [3201]" strokeweight=".5pt">
                <v:textbox>
                  <w:txbxContent>
                    <w:p w14:paraId="4BE4D82C" w14:textId="3E593BD8" w:rsidR="00451E26" w:rsidRPr="00451E26" w:rsidRDefault="00451E26">
                      <w:pPr>
                        <w:rPr>
                          <w:rFonts w:ascii="Times New Roman" w:hAnsi="Times New Roman" w:cs="Times New Roman"/>
                          <w:b/>
                          <w:bCs/>
                          <w:sz w:val="18"/>
                          <w:szCs w:val="18"/>
                          <w:lang w:val="en-GB"/>
                        </w:rPr>
                      </w:pPr>
                      <w:r w:rsidRPr="00451E26">
                        <w:rPr>
                          <w:rFonts w:ascii="Times New Roman" w:hAnsi="Times New Roman" w:cs="Times New Roman"/>
                          <w:b/>
                          <w:bCs/>
                          <w:sz w:val="18"/>
                          <w:szCs w:val="18"/>
                          <w:lang w:val="en-GB"/>
                        </w:rPr>
                        <w:t>A</w:t>
                      </w:r>
                    </w:p>
                  </w:txbxContent>
                </v:textbox>
              </v:shape>
            </w:pict>
          </mc:Fallback>
        </mc:AlternateContent>
      </w:r>
      <w:r w:rsidR="00B97D6E" w:rsidRPr="00B4327B">
        <w:rPr>
          <w:rFonts w:ascii="Times New Roman" w:hAnsi="Times New Roman" w:cs="Times New Roman"/>
          <w:noProof/>
        </w:rPr>
        <w:drawing>
          <wp:anchor distT="0" distB="0" distL="114300" distR="114300" simplePos="0" relativeHeight="251658241" behindDoc="1" locked="0" layoutInCell="1" allowOverlap="1" wp14:anchorId="02BA405B" wp14:editId="586DEA7E">
            <wp:simplePos x="0" y="0"/>
            <wp:positionH relativeFrom="column">
              <wp:posOffset>88407</wp:posOffset>
            </wp:positionH>
            <wp:positionV relativeFrom="paragraph">
              <wp:posOffset>515155</wp:posOffset>
            </wp:positionV>
            <wp:extent cx="5349922" cy="7566115"/>
            <wp:effectExtent l="19050" t="19050" r="3175" b="0"/>
            <wp:wrapTight wrapText="bothSides">
              <wp:wrapPolygon edited="0">
                <wp:start x="-77" y="-54"/>
                <wp:lineTo x="-77" y="21591"/>
                <wp:lineTo x="21613" y="21591"/>
                <wp:lineTo x="21613" y="-54"/>
                <wp:lineTo x="-77" y="-54"/>
              </wp:wrapPolygon>
            </wp:wrapTight>
            <wp:docPr id="6927712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771237" name="Picture 69277123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49922" cy="7566115"/>
                    </a:xfrm>
                    <a:prstGeom prst="rect">
                      <a:avLst/>
                    </a:prstGeom>
                    <a:ln>
                      <a:solidFill>
                        <a:schemeClr val="bg1">
                          <a:lumMod val="85000"/>
                        </a:schemeClr>
                      </a:solidFill>
                    </a:ln>
                  </pic:spPr>
                </pic:pic>
              </a:graphicData>
            </a:graphic>
          </wp:anchor>
        </w:drawing>
      </w:r>
      <w:r w:rsidR="00B97D6E" w:rsidRPr="00B4327B">
        <w:rPr>
          <w:rFonts w:ascii="Times New Roman" w:hAnsi="Times New Roman" w:cs="Times New Roman"/>
        </w:rPr>
        <w:t>Seasonal home ranges for African elephant (Year 2014-2017) in the eastern Okavango Panhandle, northern Botswana</w:t>
      </w:r>
    </w:p>
    <w:p w14:paraId="5CAB10F1" w14:textId="2AD9CA01" w:rsidR="00F34BCC" w:rsidRPr="00B4327B" w:rsidRDefault="00451E26" w:rsidP="00DE29FB">
      <w:pPr>
        <w:spacing w:before="120" w:after="120" w:line="360" w:lineRule="auto"/>
        <w:rPr>
          <w:rFonts w:ascii="Times New Roman" w:hAnsi="Times New Roman" w:cs="Times New Roman"/>
          <w:lang w:val="en-GB"/>
        </w:rPr>
      </w:pPr>
      <w:r w:rsidRPr="00B4327B">
        <w:rPr>
          <w:rFonts w:ascii="Times New Roman" w:hAnsi="Times New Roman" w:cs="Times New Roman"/>
          <w:noProof/>
        </w:rPr>
        <w:lastRenderedPageBreak/>
        <mc:AlternateContent>
          <mc:Choice Requires="wps">
            <w:drawing>
              <wp:anchor distT="0" distB="0" distL="114300" distR="114300" simplePos="0" relativeHeight="251658243" behindDoc="0" locked="0" layoutInCell="1" allowOverlap="1" wp14:anchorId="00275ACA" wp14:editId="56EBF127">
                <wp:simplePos x="0" y="0"/>
                <wp:positionH relativeFrom="column">
                  <wp:posOffset>19050</wp:posOffset>
                </wp:positionH>
                <wp:positionV relativeFrom="paragraph">
                  <wp:posOffset>19050</wp:posOffset>
                </wp:positionV>
                <wp:extent cx="222637" cy="211538"/>
                <wp:effectExtent l="0" t="0" r="25400" b="17145"/>
                <wp:wrapNone/>
                <wp:docPr id="1929366240" name="Text Box 5"/>
                <wp:cNvGraphicFramePr/>
                <a:graphic xmlns:a="http://schemas.openxmlformats.org/drawingml/2006/main">
                  <a:graphicData uri="http://schemas.microsoft.com/office/word/2010/wordprocessingShape">
                    <wps:wsp>
                      <wps:cNvSpPr txBox="1"/>
                      <wps:spPr>
                        <a:xfrm>
                          <a:off x="0" y="0"/>
                          <a:ext cx="222637" cy="211538"/>
                        </a:xfrm>
                        <a:prstGeom prst="rect">
                          <a:avLst/>
                        </a:prstGeom>
                        <a:solidFill>
                          <a:sysClr val="window" lastClr="FFFFFF"/>
                        </a:solidFill>
                        <a:ln w="6350">
                          <a:solidFill>
                            <a:prstClr val="black"/>
                          </a:solidFill>
                        </a:ln>
                      </wps:spPr>
                      <wps:txbx>
                        <w:txbxContent>
                          <w:p w14:paraId="35F54276" w14:textId="7511198E" w:rsidR="00451E26" w:rsidRPr="00451E26" w:rsidRDefault="00451E26" w:rsidP="00451E26">
                            <w:pPr>
                              <w:rPr>
                                <w:rFonts w:ascii="Times New Roman" w:hAnsi="Times New Roman" w:cs="Times New Roman"/>
                                <w:b/>
                                <w:bCs/>
                                <w:sz w:val="18"/>
                                <w:szCs w:val="18"/>
                                <w:lang w:val="en-GB"/>
                              </w:rPr>
                            </w:pPr>
                            <w:r>
                              <w:rPr>
                                <w:rFonts w:ascii="Times New Roman" w:hAnsi="Times New Roman" w:cs="Times New Roman"/>
                                <w:b/>
                                <w:bCs/>
                                <w:sz w:val="18"/>
                                <w:szCs w:val="18"/>
                                <w:lang w:val="en-GB"/>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275ACA" id="_x0000_s1029" type="#_x0000_t202" style="position:absolute;margin-left:1.5pt;margin-top:1.5pt;width:17.55pt;height:16.65pt;z-index:2516582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" fillcolor="window" strokeweight=".5pt">
                <v:textbox>
                  <w:txbxContent>
                    <w:p w14:paraId="35F54276" w14:textId="7511198E" w:rsidR="00451E26" w:rsidRPr="00451E26" w:rsidRDefault="00451E26" w:rsidP="00451E26">
                      <w:pPr>
                        <w:rPr>
                          <w:rFonts w:ascii="Times New Roman" w:hAnsi="Times New Roman" w:cs="Times New Roman"/>
                          <w:b/>
                          <w:bCs/>
                          <w:sz w:val="18"/>
                          <w:szCs w:val="18"/>
                          <w:lang w:val="en-GB"/>
                        </w:rPr>
                      </w:pPr>
                      <w:r>
                        <w:rPr>
                          <w:rFonts w:ascii="Times New Roman" w:hAnsi="Times New Roman" w:cs="Times New Roman"/>
                          <w:b/>
                          <w:bCs/>
                          <w:sz w:val="18"/>
                          <w:szCs w:val="18"/>
                          <w:lang w:val="en-GB"/>
                        </w:rPr>
                        <w:t>B</w:t>
                      </w:r>
                    </w:p>
                  </w:txbxContent>
                </v:textbox>
              </v:shape>
            </w:pict>
          </mc:Fallback>
        </mc:AlternateContent>
      </w:r>
      <w:r w:rsidR="00F34BCC" w:rsidRPr="00B4327B">
        <w:rPr>
          <w:rFonts w:ascii="Times New Roman" w:hAnsi="Times New Roman" w:cs="Times New Roman"/>
          <w:noProof/>
          <w:lang w:val="en-GB"/>
        </w:rPr>
        <w:drawing>
          <wp:inline distT="0" distB="0" distL="0" distR="0" wp14:anchorId="6334E4C2" wp14:editId="0BB6F88A">
            <wp:extent cx="5731510" cy="8105775"/>
            <wp:effectExtent l="19050" t="19050" r="2540" b="9525"/>
            <wp:docPr id="757764442" name="Picture 4" descr="A collage of images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764442" name="Picture 4" descr="A collage of images of a map&#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31510" cy="8105775"/>
                    </a:xfrm>
                    <a:prstGeom prst="rect">
                      <a:avLst/>
                    </a:prstGeom>
                    <a:ln>
                      <a:solidFill>
                        <a:schemeClr val="bg1">
                          <a:lumMod val="85000"/>
                        </a:schemeClr>
                      </a:solidFill>
                    </a:ln>
                  </pic:spPr>
                </pic:pic>
              </a:graphicData>
            </a:graphic>
          </wp:inline>
        </w:drawing>
      </w:r>
    </w:p>
    <w:p w14:paraId="4C31C99F" w14:textId="77777777" w:rsidR="00F34BCC" w:rsidRPr="00B4327B" w:rsidRDefault="00F34BCC" w:rsidP="00DE29FB">
      <w:pPr>
        <w:spacing w:before="120" w:after="120" w:line="360" w:lineRule="auto"/>
        <w:rPr>
          <w:rFonts w:ascii="Times New Roman" w:hAnsi="Times New Roman" w:cs="Times New Roman"/>
          <w:lang w:val="en-GB"/>
        </w:rPr>
      </w:pPr>
    </w:p>
    <w:p w14:paraId="436990F4" w14:textId="77777777" w:rsidR="00F34BCC" w:rsidRPr="00B4327B" w:rsidRDefault="00F34BCC" w:rsidP="00DE29FB">
      <w:pPr>
        <w:spacing w:before="120" w:after="120" w:line="360" w:lineRule="auto"/>
        <w:rPr>
          <w:rFonts w:ascii="Times New Roman" w:hAnsi="Times New Roman" w:cs="Times New Roman"/>
          <w:lang w:val="en-GB"/>
        </w:rPr>
      </w:pPr>
    </w:p>
    <w:p w14:paraId="101CA34B" w14:textId="314F6B4E" w:rsidR="00F34BCC" w:rsidRPr="00B4327B" w:rsidRDefault="00451E26" w:rsidP="00DE29FB">
      <w:pPr>
        <w:spacing w:before="120" w:after="120" w:line="360" w:lineRule="auto"/>
        <w:rPr>
          <w:rFonts w:ascii="Times New Roman" w:hAnsi="Times New Roman" w:cs="Times New Roman"/>
          <w:lang w:val="en-GB"/>
        </w:rPr>
      </w:pPr>
      <w:r w:rsidRPr="00B4327B">
        <w:rPr>
          <w:rFonts w:ascii="Times New Roman" w:hAnsi="Times New Roman" w:cs="Times New Roman"/>
          <w:noProof/>
        </w:rPr>
        <w:lastRenderedPageBreak/>
        <mc:AlternateContent>
          <mc:Choice Requires="wps">
            <w:drawing>
              <wp:anchor distT="0" distB="0" distL="114300" distR="114300" simplePos="0" relativeHeight="251658244" behindDoc="0" locked="0" layoutInCell="1" allowOverlap="1" wp14:anchorId="4ED46B1F" wp14:editId="348F4826">
                <wp:simplePos x="0" y="0"/>
                <wp:positionH relativeFrom="column">
                  <wp:posOffset>15903</wp:posOffset>
                </wp:positionH>
                <wp:positionV relativeFrom="paragraph">
                  <wp:posOffset>15903</wp:posOffset>
                </wp:positionV>
                <wp:extent cx="270344" cy="238539"/>
                <wp:effectExtent l="0" t="0" r="15875" b="28575"/>
                <wp:wrapNone/>
                <wp:docPr id="308310436" name="Text Box 5"/>
                <wp:cNvGraphicFramePr/>
                <a:graphic xmlns:a="http://schemas.openxmlformats.org/drawingml/2006/main">
                  <a:graphicData uri="http://schemas.microsoft.com/office/word/2010/wordprocessingShape">
                    <wps:wsp>
                      <wps:cNvSpPr txBox="1"/>
                      <wps:spPr>
                        <a:xfrm>
                          <a:off x="0" y="0"/>
                          <a:ext cx="270344" cy="238539"/>
                        </a:xfrm>
                        <a:prstGeom prst="rect">
                          <a:avLst/>
                        </a:prstGeom>
                        <a:solidFill>
                          <a:sysClr val="window" lastClr="FFFFFF"/>
                        </a:solidFill>
                        <a:ln w="6350">
                          <a:solidFill>
                            <a:prstClr val="black"/>
                          </a:solidFill>
                        </a:ln>
                      </wps:spPr>
                      <wps:txbx>
                        <w:txbxContent>
                          <w:p w14:paraId="01E95C57" w14:textId="1D843C95" w:rsidR="00451E26" w:rsidRPr="00451E26" w:rsidRDefault="00451E26" w:rsidP="00451E26">
                            <w:pPr>
                              <w:rPr>
                                <w:rFonts w:ascii="Times New Roman" w:hAnsi="Times New Roman" w:cs="Times New Roman"/>
                                <w:b/>
                                <w:bCs/>
                                <w:sz w:val="18"/>
                                <w:szCs w:val="18"/>
                                <w:lang w:val="en-GB"/>
                              </w:rPr>
                            </w:pPr>
                            <w:r>
                              <w:rPr>
                                <w:rFonts w:ascii="Times New Roman" w:hAnsi="Times New Roman" w:cs="Times New Roman"/>
                                <w:b/>
                                <w:bCs/>
                                <w:sz w:val="18"/>
                                <w:szCs w:val="18"/>
                                <w:lang w:val="en-GB"/>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D46B1F" id="_x0000_s1030" type="#_x0000_t202" style="position:absolute;margin-left:1.25pt;margin-top:1.25pt;width:21.3pt;height:18.8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" fillcolor="window" strokeweight=".5pt">
                <v:textbox>
                  <w:txbxContent>
                    <w:p w14:paraId="01E95C57" w14:textId="1D843C95" w:rsidR="00451E26" w:rsidRPr="00451E26" w:rsidRDefault="00451E26" w:rsidP="00451E26">
                      <w:pPr>
                        <w:rPr>
                          <w:rFonts w:ascii="Times New Roman" w:hAnsi="Times New Roman" w:cs="Times New Roman"/>
                          <w:b/>
                          <w:bCs/>
                          <w:sz w:val="18"/>
                          <w:szCs w:val="18"/>
                          <w:lang w:val="en-GB"/>
                        </w:rPr>
                      </w:pPr>
                      <w:r>
                        <w:rPr>
                          <w:rFonts w:ascii="Times New Roman" w:hAnsi="Times New Roman" w:cs="Times New Roman"/>
                          <w:b/>
                          <w:bCs/>
                          <w:sz w:val="18"/>
                          <w:szCs w:val="18"/>
                          <w:lang w:val="en-GB"/>
                        </w:rPr>
                        <w:t>C</w:t>
                      </w:r>
                    </w:p>
                  </w:txbxContent>
                </v:textbox>
              </v:shape>
            </w:pict>
          </mc:Fallback>
        </mc:AlternateContent>
      </w:r>
      <w:r w:rsidR="00F34BCC" w:rsidRPr="00B4327B">
        <w:rPr>
          <w:rFonts w:ascii="Times New Roman" w:hAnsi="Times New Roman" w:cs="Times New Roman"/>
          <w:noProof/>
          <w:lang w:val="en-GB"/>
        </w:rPr>
        <w:drawing>
          <wp:inline distT="0" distB="0" distL="0" distR="0" wp14:anchorId="7C4463BE" wp14:editId="09C95462">
            <wp:extent cx="5731510" cy="8105775"/>
            <wp:effectExtent l="19050" t="19050" r="2540" b="9525"/>
            <wp:docPr id="382328900" name="Picture 5" descr="A collage of maps of different countries/reg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328900" name="Picture 5" descr="A collage of maps of different countries/regions&#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8105775"/>
                    </a:xfrm>
                    <a:prstGeom prst="rect">
                      <a:avLst/>
                    </a:prstGeom>
                    <a:ln>
                      <a:solidFill>
                        <a:schemeClr val="bg1">
                          <a:lumMod val="85000"/>
                        </a:schemeClr>
                      </a:solidFill>
                    </a:ln>
                  </pic:spPr>
                </pic:pic>
              </a:graphicData>
            </a:graphic>
          </wp:inline>
        </w:drawing>
      </w:r>
    </w:p>
    <w:p w14:paraId="7E2D063E" w14:textId="77777777" w:rsidR="00F34BCC" w:rsidRPr="00B4327B" w:rsidRDefault="00F34BCC" w:rsidP="00DE29FB">
      <w:pPr>
        <w:spacing w:before="120" w:after="120" w:line="360" w:lineRule="auto"/>
        <w:rPr>
          <w:rFonts w:ascii="Times New Roman" w:hAnsi="Times New Roman" w:cs="Times New Roman"/>
          <w:lang w:val="en-GB"/>
        </w:rPr>
      </w:pPr>
    </w:p>
    <w:p w14:paraId="76B499A1" w14:textId="77777777" w:rsidR="00F34BCC" w:rsidRPr="00B4327B" w:rsidRDefault="00F34BCC" w:rsidP="00DE29FB">
      <w:pPr>
        <w:spacing w:before="120" w:after="120" w:line="360" w:lineRule="auto"/>
        <w:rPr>
          <w:rFonts w:ascii="Times New Roman" w:hAnsi="Times New Roman" w:cs="Times New Roman"/>
          <w:lang w:val="en-GB"/>
        </w:rPr>
      </w:pPr>
    </w:p>
    <w:p w14:paraId="5EE20148" w14:textId="3CB84934" w:rsidR="00B22BB5" w:rsidRPr="00B4327B" w:rsidRDefault="003D0245" w:rsidP="00DE29FB">
      <w:pPr>
        <w:spacing w:before="120" w:after="120" w:line="360" w:lineRule="auto"/>
        <w:rPr>
          <w:rFonts w:ascii="Times New Roman" w:hAnsi="Times New Roman" w:cs="Times New Roman"/>
          <w:lang w:val="fr-FR"/>
        </w:rPr>
      </w:pPr>
      <w:r w:rsidRPr="00B4327B">
        <w:rPr>
          <w:rFonts w:ascii="Times New Roman" w:hAnsi="Times New Roman" w:cs="Times New Roman"/>
          <w:noProof/>
        </w:rPr>
        <w:lastRenderedPageBreak/>
        <mc:AlternateContent>
          <mc:Choice Requires="wps">
            <w:drawing>
              <wp:anchor distT="0" distB="0" distL="114300" distR="114300" simplePos="0" relativeHeight="251658248" behindDoc="1" locked="0" layoutInCell="1" allowOverlap="1" wp14:anchorId="4BAAB919" wp14:editId="658A104B">
                <wp:simplePos x="0" y="0"/>
                <wp:positionH relativeFrom="margin">
                  <wp:posOffset>-1270</wp:posOffset>
                </wp:positionH>
                <wp:positionV relativeFrom="paragraph">
                  <wp:posOffset>8237855</wp:posOffset>
                </wp:positionV>
                <wp:extent cx="5731510" cy="266700"/>
                <wp:effectExtent l="0" t="0" r="2540" b="0"/>
                <wp:wrapTight wrapText="bothSides">
                  <wp:wrapPolygon edited="0">
                    <wp:start x="0" y="0"/>
                    <wp:lineTo x="0" y="20057"/>
                    <wp:lineTo x="21538" y="20057"/>
                    <wp:lineTo x="21538" y="0"/>
                    <wp:lineTo x="0" y="0"/>
                  </wp:wrapPolygon>
                </wp:wrapTight>
                <wp:docPr id="1362068738" name="Text Box 1"/>
                <wp:cNvGraphicFramePr/>
                <a:graphic xmlns:a="http://schemas.openxmlformats.org/drawingml/2006/main">
                  <a:graphicData uri="http://schemas.microsoft.com/office/word/2010/wordprocessingShape">
                    <wps:wsp>
                      <wps:cNvSpPr txBox="1"/>
                      <wps:spPr>
                        <a:xfrm>
                          <a:off x="0" y="0"/>
                          <a:ext cx="5731510" cy="266700"/>
                        </a:xfrm>
                        <a:prstGeom prst="rect">
                          <a:avLst/>
                        </a:prstGeom>
                        <a:solidFill>
                          <a:prstClr val="white"/>
                        </a:solidFill>
                        <a:ln>
                          <a:noFill/>
                        </a:ln>
                      </wps:spPr>
                      <wps:txbx>
                        <w:txbxContent>
                          <w:p w14:paraId="7BC91F19" w14:textId="21DFAAF5" w:rsidR="009960E1" w:rsidRPr="00713EF6" w:rsidRDefault="009960E1" w:rsidP="00AD671D">
                            <w:pPr>
                              <w:pStyle w:val="Caption"/>
                              <w:rPr>
                                <w:rFonts w:ascii="Times New Roman" w:hAnsi="Times New Roman" w:cs="Times New Roman"/>
                              </w:rPr>
                            </w:pPr>
                            <w:r>
                              <w:t xml:space="preserve">Figure </w:t>
                            </w:r>
                            <w:r>
                              <w:fldChar w:fldCharType="begin"/>
                            </w:r>
                            <w:r>
                              <w:instrText xml:space="preserve"> SEQ Figure \* ARABIC </w:instrText>
                            </w:r>
                            <w:r>
                              <w:fldChar w:fldCharType="separate"/>
                            </w:r>
                            <w:r w:rsidR="000F4A5B">
                              <w:rPr>
                                <w:noProof/>
                              </w:rPr>
                              <w:t>4</w:t>
                            </w:r>
                            <w:r>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BAAB919" id="_x0000_s1031" type="#_x0000_t202" style="position:absolute;margin-left:-.1pt;margin-top:648.65pt;width:451.3pt;height:21pt;z-index:-25165823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" stroked="f">
                <v:textbox style="mso-fit-shape-to-text:t" inset="0,0,0,0">
                  <w:txbxContent>
                    <w:p w14:paraId="7BC91F19" w14:textId="21DFAAF5" w:rsidR="009960E1" w:rsidRPr="00713EF6" w:rsidRDefault="009960E1" w:rsidP="00AD671D">
                      <w:pPr>
                        <w:pStyle w:val="Caption"/>
                        <w:rPr>
                          <w:rFonts w:ascii="Times New Roman" w:hAnsi="Times New Roman" w:cs="Times New Roman"/>
                        </w:rPr>
                      </w:pPr>
                      <w:r>
                        <w:t xml:space="preserve">Figure </w:t>
                      </w:r>
                      <w:r>
                        <w:fldChar w:fldCharType="begin"/>
                      </w:r>
                      <w:r>
                        <w:instrText xml:space="preserve"> SEQ Figure \* ARABIC </w:instrText>
                      </w:r>
                      <w:r>
                        <w:fldChar w:fldCharType="separate"/>
                      </w:r>
                      <w:r w:rsidR="000F4A5B">
                        <w:rPr>
                          <w:noProof/>
                        </w:rPr>
                        <w:t>4</w:t>
                      </w:r>
                      <w:r>
                        <w:rPr>
                          <w:noProof/>
                        </w:rPr>
                        <w:fldChar w:fldCharType="end"/>
                      </w:r>
                    </w:p>
                  </w:txbxContent>
                </v:textbox>
                <w10:wrap type="tight" anchorx="margin"/>
              </v:shape>
            </w:pict>
          </mc:Fallback>
        </mc:AlternateContent>
      </w:r>
      <w:r w:rsidRPr="00B4327B">
        <w:rPr>
          <w:rFonts w:ascii="Times New Roman" w:hAnsi="Times New Roman" w:cs="Times New Roman"/>
          <w:noProof/>
        </w:rPr>
        <mc:AlternateContent>
          <mc:Choice Requires="wps">
            <w:drawing>
              <wp:anchor distT="0" distB="0" distL="114300" distR="114300" simplePos="0" relativeHeight="251658246" behindDoc="0" locked="0" layoutInCell="1" allowOverlap="1" wp14:anchorId="565C7E18" wp14:editId="75DDF61A">
                <wp:simplePos x="0" y="0"/>
                <wp:positionH relativeFrom="column">
                  <wp:posOffset>45720</wp:posOffset>
                </wp:positionH>
                <wp:positionV relativeFrom="paragraph">
                  <wp:posOffset>37465</wp:posOffset>
                </wp:positionV>
                <wp:extent cx="222637" cy="211538"/>
                <wp:effectExtent l="0" t="0" r="25400" b="17145"/>
                <wp:wrapNone/>
                <wp:docPr id="1472699026" name="Text Box 5"/>
                <wp:cNvGraphicFramePr/>
                <a:graphic xmlns:a="http://schemas.openxmlformats.org/drawingml/2006/main">
                  <a:graphicData uri="http://schemas.microsoft.com/office/word/2010/wordprocessingShape">
                    <wps:wsp>
                      <wps:cNvSpPr txBox="1"/>
                      <wps:spPr>
                        <a:xfrm>
                          <a:off x="0" y="0"/>
                          <a:ext cx="222637" cy="211538"/>
                        </a:xfrm>
                        <a:prstGeom prst="rect">
                          <a:avLst/>
                        </a:prstGeom>
                        <a:solidFill>
                          <a:sysClr val="window" lastClr="FFFFFF"/>
                        </a:solidFill>
                        <a:ln w="6350">
                          <a:solidFill>
                            <a:prstClr val="black"/>
                          </a:solidFill>
                        </a:ln>
                      </wps:spPr>
                      <wps:txbx>
                        <w:txbxContent>
                          <w:p w14:paraId="2B4BC7F0" w14:textId="36E808EB" w:rsidR="00451E26" w:rsidRPr="00451E26" w:rsidRDefault="00451E26" w:rsidP="00451E26">
                            <w:pPr>
                              <w:rPr>
                                <w:rFonts w:ascii="Times New Roman" w:hAnsi="Times New Roman" w:cs="Times New Roman"/>
                                <w:b/>
                                <w:bCs/>
                                <w:sz w:val="18"/>
                                <w:szCs w:val="18"/>
                                <w:lang w:val="en-GB"/>
                              </w:rPr>
                            </w:pPr>
                            <w:r>
                              <w:rPr>
                                <w:rFonts w:ascii="Times New Roman" w:hAnsi="Times New Roman" w:cs="Times New Roman"/>
                                <w:b/>
                                <w:bCs/>
                                <w:sz w:val="18"/>
                                <w:szCs w:val="18"/>
                                <w:lang w:val="en-GB"/>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65C7E18" id="_x0000_s1032" type="#_x0000_t202" style="position:absolute;margin-left:3.6pt;margin-top:2.95pt;width:17.55pt;height:16.65pt;z-index:25165824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" fillcolor="window" strokeweight=".5pt">
                <v:textbox>
                  <w:txbxContent>
                    <w:p w14:paraId="2B4BC7F0" w14:textId="36E808EB" w:rsidR="00451E26" w:rsidRPr="00451E26" w:rsidRDefault="00451E26" w:rsidP="00451E26">
                      <w:pPr>
                        <w:rPr>
                          <w:rFonts w:ascii="Times New Roman" w:hAnsi="Times New Roman" w:cs="Times New Roman"/>
                          <w:b/>
                          <w:bCs/>
                          <w:sz w:val="18"/>
                          <w:szCs w:val="18"/>
                          <w:lang w:val="en-GB"/>
                        </w:rPr>
                      </w:pPr>
                      <w:r>
                        <w:rPr>
                          <w:rFonts w:ascii="Times New Roman" w:hAnsi="Times New Roman" w:cs="Times New Roman"/>
                          <w:b/>
                          <w:bCs/>
                          <w:sz w:val="18"/>
                          <w:szCs w:val="18"/>
                          <w:lang w:val="en-GB"/>
                        </w:rPr>
                        <w:t>D</w:t>
                      </w:r>
                    </w:p>
                  </w:txbxContent>
                </v:textbox>
              </v:shape>
            </w:pict>
          </mc:Fallback>
        </mc:AlternateContent>
      </w:r>
      <w:r w:rsidRPr="00B4327B">
        <w:rPr>
          <w:rFonts w:ascii="Times New Roman" w:hAnsi="Times New Roman" w:cs="Times New Roman"/>
          <w:noProof/>
          <w:lang w:val="en-GB"/>
        </w:rPr>
        <w:drawing>
          <wp:anchor distT="0" distB="0" distL="114300" distR="114300" simplePos="0" relativeHeight="251658245" behindDoc="1" locked="0" layoutInCell="1" allowOverlap="1" wp14:anchorId="01407CCA" wp14:editId="77CFB19E">
            <wp:simplePos x="0" y="0"/>
            <wp:positionH relativeFrom="margin">
              <wp:align>left</wp:align>
            </wp:positionH>
            <wp:positionV relativeFrom="paragraph">
              <wp:posOffset>19050</wp:posOffset>
            </wp:positionV>
            <wp:extent cx="5731510" cy="8105775"/>
            <wp:effectExtent l="19050" t="19050" r="21590" b="28575"/>
            <wp:wrapTight wrapText="bothSides">
              <wp:wrapPolygon edited="0">
                <wp:start x="-72" y="-51"/>
                <wp:lineTo x="-72" y="21625"/>
                <wp:lineTo x="21610" y="21625"/>
                <wp:lineTo x="21610" y="-51"/>
                <wp:lineTo x="-72" y="-51"/>
              </wp:wrapPolygon>
            </wp:wrapTight>
            <wp:docPr id="2017437090" name="Picture 6" descr="A collage of images of different map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437090" name="Picture 6" descr="A collage of images of different maps&#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8105775"/>
                    </a:xfrm>
                    <a:prstGeom prst="rect">
                      <a:avLst/>
                    </a:prstGeom>
                    <a:ln>
                      <a:solidFill>
                        <a:schemeClr val="bg1">
                          <a:lumMod val="85000"/>
                        </a:schemeClr>
                      </a:solidFill>
                    </a:ln>
                  </pic:spPr>
                </pic:pic>
              </a:graphicData>
            </a:graphic>
          </wp:anchor>
        </w:drawing>
      </w:r>
    </w:p>
    <w:p w14:paraId="78A4D53E" w14:textId="54DA5B8D" w:rsidR="00460FAC" w:rsidRPr="00B4327B" w:rsidRDefault="00B31F86" w:rsidP="00DE29FB">
      <w:pPr>
        <w:spacing w:before="120" w:after="120" w:line="360" w:lineRule="auto"/>
        <w:rPr>
          <w:rFonts w:ascii="Times New Roman" w:hAnsi="Times New Roman" w:cs="Times New Roman"/>
          <w:lang w:val="fr-FR"/>
        </w:rPr>
      </w:pPr>
      <w:r w:rsidRPr="00B4327B">
        <w:rPr>
          <w:rFonts w:ascii="Times New Roman" w:hAnsi="Times New Roman" w:cs="Times New Roman"/>
          <w:noProof/>
          <w:lang w:val="fr-FR"/>
        </w:rPr>
        <w:lastRenderedPageBreak/>
        <w:drawing>
          <wp:anchor distT="0" distB="0" distL="114300" distR="114300" simplePos="0" relativeHeight="251658252" behindDoc="1" locked="0" layoutInCell="1" allowOverlap="1" wp14:anchorId="321747AE" wp14:editId="6A4C9229">
            <wp:simplePos x="0" y="0"/>
            <wp:positionH relativeFrom="margin">
              <wp:align>left</wp:align>
            </wp:positionH>
            <wp:positionV relativeFrom="paragraph">
              <wp:posOffset>69850</wp:posOffset>
            </wp:positionV>
            <wp:extent cx="5788660" cy="4853305"/>
            <wp:effectExtent l="19050" t="19050" r="21590" b="23495"/>
            <wp:wrapTight wrapText="bothSides">
              <wp:wrapPolygon edited="0">
                <wp:start x="-71" y="-85"/>
                <wp:lineTo x="-71" y="21620"/>
                <wp:lineTo x="21609" y="21620"/>
                <wp:lineTo x="21609" y="-85"/>
                <wp:lineTo x="-71" y="-85"/>
              </wp:wrapPolygon>
            </wp:wrapTight>
            <wp:docPr id="1374673842" name="Picture 12" descr="A graph with a number of squar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673842" name="Picture 12" descr="A graph with a number of squares&#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88660" cy="4853305"/>
                    </a:xfrm>
                    <a:prstGeom prst="rect">
                      <a:avLst/>
                    </a:prstGeom>
                    <a:ln>
                      <a:solidFill>
                        <a:schemeClr val="bg1">
                          <a:lumMod val="75000"/>
                        </a:schemeClr>
                      </a:solidFill>
                    </a:ln>
                  </pic:spPr>
                </pic:pic>
              </a:graphicData>
            </a:graphic>
            <wp14:sizeRelH relativeFrom="margin">
              <wp14:pctWidth>0</wp14:pctWidth>
            </wp14:sizeRelH>
            <wp14:sizeRelV relativeFrom="margin">
              <wp14:pctHeight>0</wp14:pctHeight>
            </wp14:sizeRelV>
          </wp:anchor>
        </w:drawing>
      </w:r>
      <w:r w:rsidRPr="00B4327B">
        <w:rPr>
          <w:rFonts w:ascii="Times New Roman" w:hAnsi="Times New Roman" w:cs="Times New Roman"/>
          <w:noProof/>
        </w:rPr>
        <mc:AlternateContent>
          <mc:Choice Requires="wps">
            <w:drawing>
              <wp:anchor distT="0" distB="0" distL="114300" distR="114300" simplePos="0" relativeHeight="251658251" behindDoc="1" locked="0" layoutInCell="1" allowOverlap="1" wp14:anchorId="59F86AFA" wp14:editId="008786D7">
                <wp:simplePos x="0" y="0"/>
                <wp:positionH relativeFrom="margin">
                  <wp:posOffset>85090</wp:posOffset>
                </wp:positionH>
                <wp:positionV relativeFrom="paragraph">
                  <wp:posOffset>4971415</wp:posOffset>
                </wp:positionV>
                <wp:extent cx="5010150" cy="635"/>
                <wp:effectExtent l="0" t="0" r="0" b="0"/>
                <wp:wrapTight wrapText="bothSides">
                  <wp:wrapPolygon edited="0">
                    <wp:start x="0" y="0"/>
                    <wp:lineTo x="0" y="20057"/>
                    <wp:lineTo x="21518" y="20057"/>
                    <wp:lineTo x="21518" y="0"/>
                    <wp:lineTo x="0" y="0"/>
                  </wp:wrapPolygon>
                </wp:wrapTight>
                <wp:docPr id="654060030" name="Text Box 1"/>
                <wp:cNvGraphicFramePr/>
                <a:graphic xmlns:a="http://schemas.openxmlformats.org/drawingml/2006/main">
                  <a:graphicData uri="http://schemas.microsoft.com/office/word/2010/wordprocessingShape">
                    <wps:wsp>
                      <wps:cNvSpPr txBox="1"/>
                      <wps:spPr>
                        <a:xfrm>
                          <a:off x="0" y="0"/>
                          <a:ext cx="5010150" cy="635"/>
                        </a:xfrm>
                        <a:prstGeom prst="rect">
                          <a:avLst/>
                        </a:prstGeom>
                        <a:solidFill>
                          <a:prstClr val="white"/>
                        </a:solidFill>
                        <a:ln>
                          <a:noFill/>
                        </a:ln>
                      </wps:spPr>
                      <wps:txbx>
                        <w:txbxContent>
                          <w:p w14:paraId="7FB92A79" w14:textId="7CCB636B" w:rsidR="00BD6E7F" w:rsidRPr="00F31AF3" w:rsidRDefault="00BD6E7F" w:rsidP="00AD671D">
                            <w:pPr>
                              <w:pStyle w:val="Caption"/>
                              <w:rPr>
                                <w:rFonts w:ascii="Times New Roman" w:hAnsi="Times New Roman" w:cs="Times New Roman"/>
                                <w:lang w:val="en-GB"/>
                              </w:rPr>
                            </w:pPr>
                            <w:r>
                              <w:t xml:space="preserve">Figure </w:t>
                            </w:r>
                            <w:r>
                              <w:fldChar w:fldCharType="begin"/>
                            </w:r>
                            <w:r>
                              <w:instrText xml:space="preserve"> SEQ Figure \* ARABIC </w:instrText>
                            </w:r>
                            <w:r>
                              <w:fldChar w:fldCharType="separate"/>
                            </w:r>
                            <w:r w:rsidR="000F4A5B">
                              <w:rPr>
                                <w:noProof/>
                              </w:rPr>
                              <w:t>5</w:t>
                            </w:r>
                            <w:r>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9F86AFA" id="_x0000_s1033" type="#_x0000_t202" style="position:absolute;margin-left:6.7pt;margin-top:391.45pt;width:394.5pt;height:.05pt;z-index:-251658229;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" stroked="f">
                <v:textbox style="mso-fit-shape-to-text:t" inset="0,0,0,0">
                  <w:txbxContent>
                    <w:p w14:paraId="7FB92A79" w14:textId="7CCB636B" w:rsidR="00BD6E7F" w:rsidRPr="00F31AF3" w:rsidRDefault="00BD6E7F" w:rsidP="00AD671D">
                      <w:pPr>
                        <w:pStyle w:val="Caption"/>
                        <w:rPr>
                          <w:rFonts w:ascii="Times New Roman" w:hAnsi="Times New Roman" w:cs="Times New Roman"/>
                          <w:lang w:val="en-GB"/>
                        </w:rPr>
                      </w:pPr>
                      <w:r>
                        <w:t xml:space="preserve">Figure </w:t>
                      </w:r>
                      <w:r>
                        <w:fldChar w:fldCharType="begin"/>
                      </w:r>
                      <w:r>
                        <w:instrText xml:space="preserve"> SEQ Figure \* ARABIC </w:instrText>
                      </w:r>
                      <w:r>
                        <w:fldChar w:fldCharType="separate"/>
                      </w:r>
                      <w:r w:rsidR="000F4A5B">
                        <w:rPr>
                          <w:noProof/>
                        </w:rPr>
                        <w:t>5</w:t>
                      </w:r>
                      <w:r>
                        <w:rPr>
                          <w:noProof/>
                        </w:rPr>
                        <w:fldChar w:fldCharType="end"/>
                      </w:r>
                    </w:p>
                  </w:txbxContent>
                </v:textbox>
                <w10:wrap type="tight" anchorx="margin"/>
              </v:shape>
            </w:pict>
          </mc:Fallback>
        </mc:AlternateContent>
      </w:r>
    </w:p>
    <w:p w14:paraId="17076570" w14:textId="3370E25C" w:rsidR="001771CD" w:rsidRPr="00B4327B" w:rsidRDefault="001771CD" w:rsidP="00DE29FB">
      <w:pPr>
        <w:spacing w:before="120" w:after="120" w:line="360" w:lineRule="auto"/>
        <w:rPr>
          <w:rFonts w:ascii="Times New Roman" w:hAnsi="Times New Roman" w:cs="Times New Roman"/>
          <w:lang w:val="fr-FR"/>
        </w:rPr>
      </w:pPr>
    </w:p>
    <w:p w14:paraId="60718C71" w14:textId="0ED1BE9A" w:rsidR="001771CD" w:rsidRPr="00B4327B" w:rsidRDefault="001771CD" w:rsidP="00DE29FB">
      <w:pPr>
        <w:spacing w:before="120" w:after="120" w:line="360" w:lineRule="auto"/>
        <w:rPr>
          <w:rFonts w:ascii="Times New Roman" w:hAnsi="Times New Roman" w:cs="Times New Roman"/>
          <w:lang w:val="fr-FR"/>
        </w:rPr>
      </w:pPr>
    </w:p>
    <w:p w14:paraId="69DC2658" w14:textId="4EE054E6" w:rsidR="001771CD" w:rsidRPr="00B4327B" w:rsidRDefault="001771CD" w:rsidP="00FB4229">
      <w:pPr>
        <w:spacing w:before="120" w:after="120" w:line="360" w:lineRule="auto"/>
        <w:rPr>
          <w:rFonts w:ascii="Times New Roman" w:hAnsi="Times New Roman" w:cs="Times New Roman"/>
          <w:lang w:val="fr-FR"/>
        </w:rPr>
      </w:pPr>
    </w:p>
    <w:p w14:paraId="0783D04E" w14:textId="792CF3D5" w:rsidR="00CF06E7" w:rsidRPr="00B4327B" w:rsidRDefault="00CF06E7" w:rsidP="00FB4229">
      <w:pPr>
        <w:spacing w:before="120" w:after="120" w:line="360" w:lineRule="auto"/>
        <w:rPr>
          <w:rFonts w:ascii="Times New Roman" w:hAnsi="Times New Roman" w:cs="Times New Roman"/>
          <w:lang w:val="fr-FR"/>
        </w:rPr>
      </w:pPr>
    </w:p>
    <w:p w14:paraId="318E70AB" w14:textId="215A810B" w:rsidR="00CF06E7" w:rsidRPr="00B4327B" w:rsidRDefault="00CF06E7" w:rsidP="00FB4229">
      <w:pPr>
        <w:spacing w:before="120" w:after="120" w:line="360" w:lineRule="auto"/>
        <w:rPr>
          <w:rFonts w:ascii="Times New Roman" w:hAnsi="Times New Roman" w:cs="Times New Roman"/>
          <w:lang w:val="fr-FR"/>
        </w:rPr>
      </w:pPr>
    </w:p>
    <w:p w14:paraId="7F27B444" w14:textId="6DD74AA6" w:rsidR="00CF06E7" w:rsidRPr="00B4327B" w:rsidRDefault="00CF06E7" w:rsidP="00FB4229">
      <w:pPr>
        <w:spacing w:before="120" w:after="120" w:line="360" w:lineRule="auto"/>
        <w:rPr>
          <w:rFonts w:ascii="Times New Roman" w:hAnsi="Times New Roman" w:cs="Times New Roman"/>
          <w:lang w:val="fr-FR"/>
        </w:rPr>
      </w:pPr>
    </w:p>
    <w:p w14:paraId="2A227D20" w14:textId="0BFB0BA7" w:rsidR="00CF06E7" w:rsidRPr="00B4327B" w:rsidRDefault="00CF06E7" w:rsidP="00FB4229">
      <w:pPr>
        <w:spacing w:before="120" w:after="120" w:line="360" w:lineRule="auto"/>
        <w:rPr>
          <w:rFonts w:ascii="Times New Roman" w:hAnsi="Times New Roman" w:cs="Times New Roman"/>
          <w:lang w:val="fr-FR"/>
        </w:rPr>
      </w:pPr>
    </w:p>
    <w:p w14:paraId="65F3EA2E" w14:textId="2C7BF1F4" w:rsidR="00CF06E7" w:rsidRPr="00B4327B" w:rsidRDefault="00CF06E7" w:rsidP="00FB4229">
      <w:pPr>
        <w:spacing w:before="120" w:after="120" w:line="360" w:lineRule="auto"/>
        <w:rPr>
          <w:rFonts w:ascii="Times New Roman" w:hAnsi="Times New Roman" w:cs="Times New Roman"/>
          <w:lang w:val="fr-FR"/>
        </w:rPr>
      </w:pPr>
    </w:p>
    <w:p w14:paraId="25958738" w14:textId="29FDF023" w:rsidR="00CF06E7" w:rsidRPr="00B4327B" w:rsidRDefault="00B31F86" w:rsidP="00FB4229">
      <w:pPr>
        <w:spacing w:before="120" w:after="120" w:line="360" w:lineRule="auto"/>
        <w:rPr>
          <w:rFonts w:ascii="Times New Roman" w:hAnsi="Times New Roman" w:cs="Times New Roman"/>
          <w:lang w:val="fr-FR"/>
        </w:rPr>
      </w:pPr>
      <w:r w:rsidRPr="00B4327B">
        <w:rPr>
          <w:rFonts w:ascii="Times New Roman" w:hAnsi="Times New Roman" w:cs="Times New Roman"/>
          <w:noProof/>
        </w:rPr>
        <w:lastRenderedPageBreak/>
        <mc:AlternateContent>
          <mc:Choice Requires="wps">
            <w:drawing>
              <wp:anchor distT="0" distB="0" distL="114300" distR="114300" simplePos="0" relativeHeight="251658250" behindDoc="1" locked="0" layoutInCell="1" allowOverlap="1" wp14:anchorId="2B930DEF" wp14:editId="1E821C61">
                <wp:simplePos x="0" y="0"/>
                <wp:positionH relativeFrom="margin">
                  <wp:align>left</wp:align>
                </wp:positionH>
                <wp:positionV relativeFrom="paragraph">
                  <wp:posOffset>5151755</wp:posOffset>
                </wp:positionV>
                <wp:extent cx="6052820" cy="635"/>
                <wp:effectExtent l="0" t="0" r="5080" b="0"/>
                <wp:wrapTight wrapText="bothSides">
                  <wp:wrapPolygon edited="0">
                    <wp:start x="0" y="0"/>
                    <wp:lineTo x="0" y="20057"/>
                    <wp:lineTo x="21550" y="20057"/>
                    <wp:lineTo x="21550" y="0"/>
                    <wp:lineTo x="0" y="0"/>
                  </wp:wrapPolygon>
                </wp:wrapTight>
                <wp:docPr id="987465017" name="Text Box 1"/>
                <wp:cNvGraphicFramePr/>
                <a:graphic xmlns:a="http://schemas.openxmlformats.org/drawingml/2006/main">
                  <a:graphicData uri="http://schemas.microsoft.com/office/word/2010/wordprocessingShape">
                    <wps:wsp>
                      <wps:cNvSpPr txBox="1"/>
                      <wps:spPr>
                        <a:xfrm>
                          <a:off x="0" y="0"/>
                          <a:ext cx="6052820" cy="635"/>
                        </a:xfrm>
                        <a:prstGeom prst="rect">
                          <a:avLst/>
                        </a:prstGeom>
                        <a:solidFill>
                          <a:prstClr val="white"/>
                        </a:solidFill>
                        <a:ln>
                          <a:noFill/>
                        </a:ln>
                      </wps:spPr>
                      <wps:txbx>
                        <w:txbxContent>
                          <w:p w14:paraId="3AEC924F" w14:textId="4E6E56BD" w:rsidR="00141769" w:rsidRPr="00B63A8A" w:rsidRDefault="00141769" w:rsidP="00872BF6">
                            <w:pPr>
                              <w:pStyle w:val="Caption"/>
                              <w:rPr>
                                <w:rFonts w:ascii="Times New Roman" w:hAnsi="Times New Roman" w:cs="Times New Roman"/>
                                <w:b/>
                                <w:bCs/>
                                <w:noProof/>
                                <w:sz w:val="28"/>
                                <w:szCs w:val="28"/>
                              </w:rPr>
                            </w:pPr>
                            <w:r>
                              <w:t xml:space="preserve">Figure </w:t>
                            </w:r>
                            <w:r>
                              <w:fldChar w:fldCharType="begin"/>
                            </w:r>
                            <w:r>
                              <w:instrText xml:space="preserve"> SEQ Figure \* ARABIC </w:instrText>
                            </w:r>
                            <w:r>
                              <w:fldChar w:fldCharType="separate"/>
                            </w:r>
                            <w:r w:rsidR="000F4A5B">
                              <w:rPr>
                                <w:noProof/>
                              </w:rPr>
                              <w:t>6</w:t>
                            </w:r>
                            <w:r>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B930DEF" id="_x0000_s1034" type="#_x0000_t202" style="position:absolute;margin-left:0;margin-top:405.65pt;width:476.6pt;height:.05pt;z-index:-25165823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" stroked="f">
                <v:textbox style="mso-fit-shape-to-text:t" inset="0,0,0,0">
                  <w:txbxContent>
                    <w:p w14:paraId="3AEC924F" w14:textId="4E6E56BD" w:rsidR="00141769" w:rsidRPr="00B63A8A" w:rsidRDefault="00141769" w:rsidP="00872BF6">
                      <w:pPr>
                        <w:pStyle w:val="Caption"/>
                        <w:rPr>
                          <w:rFonts w:ascii="Times New Roman" w:hAnsi="Times New Roman" w:cs="Times New Roman"/>
                          <w:b/>
                          <w:bCs/>
                          <w:noProof/>
                          <w:sz w:val="28"/>
                          <w:szCs w:val="28"/>
                        </w:rPr>
                      </w:pPr>
                      <w:r>
                        <w:t xml:space="preserve">Figure </w:t>
                      </w:r>
                      <w:r>
                        <w:fldChar w:fldCharType="begin"/>
                      </w:r>
                      <w:r>
                        <w:instrText xml:space="preserve"> SEQ Figure \* ARABIC </w:instrText>
                      </w:r>
                      <w:r>
                        <w:fldChar w:fldCharType="separate"/>
                      </w:r>
                      <w:r w:rsidR="000F4A5B">
                        <w:rPr>
                          <w:noProof/>
                        </w:rPr>
                        <w:t>6</w:t>
                      </w:r>
                      <w:r>
                        <w:rPr>
                          <w:noProof/>
                        </w:rPr>
                        <w:fldChar w:fldCharType="end"/>
                      </w:r>
                    </w:p>
                  </w:txbxContent>
                </v:textbox>
                <w10:wrap type="tight" anchorx="margin"/>
              </v:shape>
            </w:pict>
          </mc:Fallback>
        </mc:AlternateContent>
      </w:r>
      <w:r w:rsidR="00650BCB" w:rsidRPr="00B4327B">
        <w:rPr>
          <w:rFonts w:ascii="Times New Roman" w:hAnsi="Times New Roman" w:cs="Times New Roman"/>
          <w:noProof/>
          <w:lang w:val="fr-FR"/>
        </w:rPr>
        <w:drawing>
          <wp:anchor distT="0" distB="0" distL="114300" distR="114300" simplePos="0" relativeHeight="251658253" behindDoc="1" locked="0" layoutInCell="1" allowOverlap="1" wp14:anchorId="7FD73A01" wp14:editId="1690279C">
            <wp:simplePos x="0" y="0"/>
            <wp:positionH relativeFrom="margin">
              <wp:posOffset>0</wp:posOffset>
            </wp:positionH>
            <wp:positionV relativeFrom="paragraph">
              <wp:posOffset>6350</wp:posOffset>
            </wp:positionV>
            <wp:extent cx="6052820" cy="4991100"/>
            <wp:effectExtent l="19050" t="19050" r="24130" b="19050"/>
            <wp:wrapTight wrapText="bothSides">
              <wp:wrapPolygon edited="0">
                <wp:start x="-68" y="-82"/>
                <wp:lineTo x="-68" y="21600"/>
                <wp:lineTo x="21618" y="21600"/>
                <wp:lineTo x="21618" y="-82"/>
                <wp:lineTo x="-68" y="-82"/>
              </wp:wrapPolygon>
            </wp:wrapTight>
            <wp:docPr id="910693149" name="Picture 13" descr="A graph with a number of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693149" name="Picture 13" descr="A graph with a number of squares&#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052820" cy="4991100"/>
                    </a:xfrm>
                    <a:prstGeom prst="rect">
                      <a:avLst/>
                    </a:prstGeom>
                    <a:ln>
                      <a:solidFill>
                        <a:schemeClr val="bg1">
                          <a:lumMod val="75000"/>
                        </a:schemeClr>
                      </a:solidFill>
                    </a:ln>
                  </pic:spPr>
                </pic:pic>
              </a:graphicData>
            </a:graphic>
            <wp14:sizeRelH relativeFrom="margin">
              <wp14:pctWidth>0</wp14:pctWidth>
            </wp14:sizeRelH>
            <wp14:sizeRelV relativeFrom="margin">
              <wp14:pctHeight>0</wp14:pctHeight>
            </wp14:sizeRelV>
          </wp:anchor>
        </w:drawing>
      </w:r>
    </w:p>
    <w:p w14:paraId="22D9A728" w14:textId="77777777" w:rsidR="005A11F4" w:rsidRPr="00B4327B" w:rsidRDefault="005A11F4" w:rsidP="00FB4229">
      <w:pPr>
        <w:spacing w:before="120" w:after="120" w:line="360" w:lineRule="auto"/>
        <w:rPr>
          <w:rFonts w:ascii="Times New Roman" w:hAnsi="Times New Roman" w:cs="Times New Roman"/>
          <w:lang w:val="fr-FR"/>
        </w:rPr>
        <w:sectPr w:rsidR="005A11F4" w:rsidRPr="00B4327B" w:rsidSect="00B8643A">
          <w:pgSz w:w="11906" w:h="16838"/>
          <w:pgMar w:top="1440" w:right="1440" w:bottom="1440" w:left="1440" w:header="709" w:footer="709" w:gutter="0"/>
          <w:cols w:space="708"/>
          <w:docGrid w:linePitch="360"/>
        </w:sectPr>
      </w:pPr>
    </w:p>
    <w:p w14:paraId="2AA8C29F" w14:textId="3CA5E2D5" w:rsidR="00687976" w:rsidRDefault="00D707AC" w:rsidP="00DE29FB">
      <w:pPr>
        <w:spacing w:before="120" w:after="120" w:line="360" w:lineRule="auto"/>
        <w:rPr>
          <w:rFonts w:ascii="Times New Roman" w:hAnsi="Times New Roman" w:cs="Times New Roman"/>
          <w:noProof/>
        </w:rPr>
      </w:pPr>
      <w:r>
        <w:rPr>
          <w:rFonts w:ascii="Times New Roman" w:hAnsi="Times New Roman" w:cs="Times New Roman"/>
          <w:noProof/>
        </w:rPr>
        <w:lastRenderedPageBreak/>
        <mc:AlternateContent>
          <mc:Choice Requires="wpg">
            <w:drawing>
              <wp:anchor distT="0" distB="0" distL="114300" distR="114300" simplePos="0" relativeHeight="251658256" behindDoc="0" locked="0" layoutInCell="1" allowOverlap="1" wp14:anchorId="42FBEB35" wp14:editId="364DC57D">
                <wp:simplePos x="0" y="0"/>
                <wp:positionH relativeFrom="column">
                  <wp:posOffset>-46263</wp:posOffset>
                </wp:positionH>
                <wp:positionV relativeFrom="paragraph">
                  <wp:posOffset>171450</wp:posOffset>
                </wp:positionV>
                <wp:extent cx="9164866" cy="3322956"/>
                <wp:effectExtent l="0" t="0" r="0" b="0"/>
                <wp:wrapNone/>
                <wp:docPr id="824503066" name="Group 16"/>
                <wp:cNvGraphicFramePr/>
                <a:graphic xmlns:a="http://schemas.openxmlformats.org/drawingml/2006/main">
                  <a:graphicData uri="http://schemas.microsoft.com/office/word/2010/wordprocessingGroup">
                    <wpg:wgp>
                      <wpg:cNvGrpSpPr/>
                      <wpg:grpSpPr>
                        <a:xfrm>
                          <a:off x="0" y="0"/>
                          <a:ext cx="9164866" cy="3322956"/>
                          <a:chOff x="-4037" y="0"/>
                          <a:chExt cx="9164866" cy="3322956"/>
                        </a:xfrm>
                      </wpg:grpSpPr>
                      <wpg:grpSp>
                        <wpg:cNvPr id="187366738" name="Group 13"/>
                        <wpg:cNvGrpSpPr/>
                        <wpg:grpSpPr>
                          <a:xfrm>
                            <a:off x="42229" y="0"/>
                            <a:ext cx="9118600" cy="3322955"/>
                            <a:chOff x="0" y="0"/>
                            <a:chExt cx="9118600" cy="3322955"/>
                          </a:xfrm>
                        </wpg:grpSpPr>
                        <pic:pic xmlns:pic="http://schemas.openxmlformats.org/drawingml/2006/picture">
                          <pic:nvPicPr>
                            <pic:cNvPr id="938276485" name="Picture 1" descr="A graph showing a graph&#10;&#10;Description automatically generated with medium confidence"/>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9118600" cy="3322955"/>
                            </a:xfrm>
                            <a:prstGeom prst="rect">
                              <a:avLst/>
                            </a:prstGeom>
                          </pic:spPr>
                        </pic:pic>
                        <wps:wsp>
                          <wps:cNvPr id="64369667" name="Text Box 12"/>
                          <wps:cNvSpPr txBox="1"/>
                          <wps:spPr>
                            <a:xfrm>
                              <a:off x="5706836" y="127907"/>
                              <a:ext cx="557893" cy="359229"/>
                            </a:xfrm>
                            <a:prstGeom prst="rect">
                              <a:avLst/>
                            </a:prstGeom>
                            <a:solidFill>
                              <a:srgbClr val="EAEAEA">
                                <a:alpha val="97647"/>
                              </a:srgbClr>
                            </a:solidFill>
                            <a:ln w="6350">
                              <a:noFill/>
                            </a:ln>
                          </wps:spPr>
                          <wps:txbx>
                            <w:txbxContent>
                              <w:p w14:paraId="2E9CD32D" w14:textId="77777777" w:rsidR="004349D8" w:rsidRDefault="004349D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994116863" name="Text Box 14"/>
                        <wps:cNvSpPr txBox="1"/>
                        <wps:spPr>
                          <a:xfrm rot="16200000">
                            <a:off x="-206737" y="1572986"/>
                            <a:ext cx="662939" cy="257540"/>
                          </a:xfrm>
                          <a:prstGeom prst="rect">
                            <a:avLst/>
                          </a:prstGeom>
                          <a:noFill/>
                          <a:ln w="6350">
                            <a:noFill/>
                          </a:ln>
                        </wps:spPr>
                        <wps:txbx>
                          <w:txbxContent>
                            <w:p w14:paraId="34287BA7" w14:textId="4FA56236" w:rsidR="00701E1A" w:rsidRPr="00D707AC" w:rsidRDefault="00701E1A">
                              <w:pPr>
                                <w:rPr>
                                  <w:rFonts w:ascii="Century Gothic" w:hAnsi="Century Gothic" w:cstheme="majorBidi"/>
                                  <w:b/>
                                  <w:bCs/>
                                  <w:sz w:val="24"/>
                                  <w:szCs w:val="24"/>
                                </w:rPr>
                              </w:pPr>
                              <w:r w:rsidRPr="00D707AC">
                                <w:rPr>
                                  <w:rFonts w:ascii="Century Gothic" w:hAnsi="Century Gothic" w:cstheme="majorBidi"/>
                                  <w:b/>
                                  <w:bCs/>
                                  <w:sz w:val="24"/>
                                  <w:szCs w:val="24"/>
                                </w:rPr>
                                <w:t>SPEI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7504012" name="Text Box 15"/>
                        <wps:cNvSpPr txBox="1"/>
                        <wps:spPr>
                          <a:xfrm>
                            <a:off x="4056335" y="3065416"/>
                            <a:ext cx="662939" cy="257540"/>
                          </a:xfrm>
                          <a:prstGeom prst="rect">
                            <a:avLst/>
                          </a:prstGeom>
                          <a:noFill/>
                          <a:ln w="6350">
                            <a:noFill/>
                          </a:ln>
                        </wps:spPr>
                        <wps:txbx>
                          <w:txbxContent>
                            <w:p w14:paraId="2D0E328A" w14:textId="47D26D2B" w:rsidR="00F94A48" w:rsidRPr="00D707AC" w:rsidRDefault="00F94A48" w:rsidP="00F94A48">
                              <w:pPr>
                                <w:rPr>
                                  <w:rFonts w:ascii="Century Gothic" w:hAnsi="Century Gothic" w:cstheme="majorBidi"/>
                                  <w:b/>
                                  <w:bCs/>
                                </w:rPr>
                              </w:pPr>
                              <w:r w:rsidRPr="00D707AC">
                                <w:rPr>
                                  <w:rFonts w:ascii="Century Gothic" w:hAnsi="Century Gothic" w:cstheme="majorBidi"/>
                                  <w:b/>
                                  <w:bCs/>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2FBEB35" id="Group 16" o:spid="_x0000_s1035" style="position:absolute;margin-left:-3.65pt;margin-top:13.5pt;width:721.65pt;height:261.65pt;z-index:251658256;mso-width-relative:margin;mso-height-relative:margin" coordorigin="-40" coordsize="91648,332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">
                <v:group id="Group 13" o:spid="_x0000_s1036" style="position:absolute;left:422;width:91186;height:33229" coordsize="91186,33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7" type="#_x0000_t75" alt="A graph showing a graph&#10;&#10;Description automatically generated with medium confidence" style="position:absolute;width:91186;height:332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">
                    <v:imagedata r:id="rId27" o:title="A graph showing a graph&#10;&#10;Description automatically generated with medium confidence"/>
                  </v:shape>
                  <v:shape id="Text Box 12" o:spid="_x0000_s1038" type="#_x0000_t202" style="position:absolute;left:57068;top:1279;width:5579;height:35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" fillcolor="#eaeaea" stroked="f" strokeweight=".5pt">
                    <v:fill opacity="63993f"/>
                    <v:textbox>
                      <w:txbxContent>
                        <w:p w14:paraId="2E9CD32D" w14:textId="77777777" w:rsidR="004349D8" w:rsidRDefault="004349D8"/>
                      </w:txbxContent>
                    </v:textbox>
                  </v:shape>
                </v:group>
                <v:shape id="Text Box 14" o:spid="_x0000_s1039" type="#_x0000_t202" style="position:absolute;left:-2067;top:15729;width:6630;height:257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" filled="f" stroked="f" strokeweight=".5pt">
                  <v:textbox>
                    <w:txbxContent>
                      <w:p w14:paraId="34287BA7" w14:textId="4FA56236" w:rsidR="00701E1A" w:rsidRPr="00D707AC" w:rsidRDefault="00701E1A">
                        <w:pPr>
                          <w:rPr>
                            <w:rFonts w:ascii="Century Gothic" w:hAnsi="Century Gothic" w:cstheme="majorBidi"/>
                            <w:b/>
                            <w:bCs/>
                            <w:sz w:val="24"/>
                            <w:szCs w:val="24"/>
                          </w:rPr>
                        </w:pPr>
                        <w:r w:rsidRPr="00D707AC">
                          <w:rPr>
                            <w:rFonts w:ascii="Century Gothic" w:hAnsi="Century Gothic" w:cstheme="majorBidi"/>
                            <w:b/>
                            <w:bCs/>
                            <w:sz w:val="24"/>
                            <w:szCs w:val="24"/>
                          </w:rPr>
                          <w:t>SPEI</w:t>
                        </w:r>
                      </w:p>
                    </w:txbxContent>
                  </v:textbox>
                </v:shape>
                <v:shape id="Text Box 15" o:spid="_x0000_s1040" type="#_x0000_t202" style="position:absolute;left:40563;top:30654;width:6629;height:2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" filled="f" stroked="f" strokeweight=".5pt">
                  <v:textbox>
                    <w:txbxContent>
                      <w:p w14:paraId="2D0E328A" w14:textId="47D26D2B" w:rsidR="00F94A48" w:rsidRPr="00D707AC" w:rsidRDefault="00F94A48" w:rsidP="00F94A48">
                        <w:pPr>
                          <w:rPr>
                            <w:rFonts w:ascii="Century Gothic" w:hAnsi="Century Gothic" w:cstheme="majorBidi"/>
                            <w:b/>
                            <w:bCs/>
                          </w:rPr>
                        </w:pPr>
                        <w:r w:rsidRPr="00D707AC">
                          <w:rPr>
                            <w:rFonts w:ascii="Century Gothic" w:hAnsi="Century Gothic" w:cstheme="majorBidi"/>
                            <w:b/>
                            <w:bCs/>
                          </w:rPr>
                          <w:t>Year</w:t>
                        </w:r>
                      </w:p>
                    </w:txbxContent>
                  </v:textbox>
                </v:shape>
              </v:group>
            </w:pict>
          </mc:Fallback>
        </mc:AlternateContent>
      </w:r>
      <w:r w:rsidR="00687976" w:rsidRPr="00B4327B">
        <w:rPr>
          <w:rFonts w:ascii="Times New Roman" w:hAnsi="Times New Roman" w:cs="Times New Roman"/>
          <w:noProof/>
        </w:rPr>
        <mc:AlternateContent>
          <mc:Choice Requires="wps">
            <w:drawing>
              <wp:anchor distT="0" distB="0" distL="114300" distR="114300" simplePos="0" relativeHeight="251658249" behindDoc="1" locked="0" layoutInCell="1" allowOverlap="1" wp14:anchorId="2D40414C" wp14:editId="2D9A7FF6">
                <wp:simplePos x="0" y="0"/>
                <wp:positionH relativeFrom="margin">
                  <wp:align>left</wp:align>
                </wp:positionH>
                <wp:positionV relativeFrom="paragraph">
                  <wp:posOffset>3566160</wp:posOffset>
                </wp:positionV>
                <wp:extent cx="9131300" cy="635"/>
                <wp:effectExtent l="0" t="0" r="0" b="0"/>
                <wp:wrapTight wrapText="bothSides">
                  <wp:wrapPolygon edited="0">
                    <wp:start x="0" y="0"/>
                    <wp:lineTo x="0" y="20057"/>
                    <wp:lineTo x="21540" y="20057"/>
                    <wp:lineTo x="21540" y="0"/>
                    <wp:lineTo x="0" y="0"/>
                  </wp:wrapPolygon>
                </wp:wrapTight>
                <wp:docPr id="780059875" name="Text Box 1"/>
                <wp:cNvGraphicFramePr/>
                <a:graphic xmlns:a="http://schemas.openxmlformats.org/drawingml/2006/main">
                  <a:graphicData uri="http://schemas.microsoft.com/office/word/2010/wordprocessingShape">
                    <wps:wsp>
                      <wps:cNvSpPr txBox="1"/>
                      <wps:spPr>
                        <a:xfrm>
                          <a:off x="0" y="0"/>
                          <a:ext cx="9131300" cy="635"/>
                        </a:xfrm>
                        <a:prstGeom prst="rect">
                          <a:avLst/>
                        </a:prstGeom>
                        <a:solidFill>
                          <a:prstClr val="white"/>
                        </a:solidFill>
                        <a:ln>
                          <a:noFill/>
                        </a:ln>
                      </wps:spPr>
                      <wps:txbx>
                        <w:txbxContent>
                          <w:p w14:paraId="70D5FDEC" w14:textId="22377BDD" w:rsidR="00641270" w:rsidRPr="006F1B6F" w:rsidRDefault="00641270" w:rsidP="00641270">
                            <w:pPr>
                              <w:pStyle w:val="Caption"/>
                              <w:rPr>
                                <w:rFonts w:asciiTheme="majorBidi" w:hAnsiTheme="majorBidi" w:cstheme="majorBidi"/>
                                <w:noProof/>
                                <w:sz w:val="22"/>
                                <w:szCs w:val="22"/>
                              </w:rPr>
                            </w:pPr>
                            <w:r>
                              <w:t xml:space="preserve">Figure </w:t>
                            </w:r>
                            <w:r>
                              <w:fldChar w:fldCharType="begin"/>
                            </w:r>
                            <w:r>
                              <w:instrText xml:space="preserve"> SEQ Figure \* ARABIC </w:instrText>
                            </w:r>
                            <w:r>
                              <w:fldChar w:fldCharType="separate"/>
                            </w:r>
                            <w:r w:rsidR="000F4A5B">
                              <w:rPr>
                                <w:noProof/>
                              </w:rPr>
                              <w:t>7</w:t>
                            </w:r>
                            <w:r>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D40414C" id="_x0000_s1041" type="#_x0000_t202" style="position:absolute;margin-left:0;margin-top:280.8pt;width:719pt;height:.05pt;z-index:-251658231;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" stroked="f">
                <v:textbox style="mso-fit-shape-to-text:t" inset="0,0,0,0">
                  <w:txbxContent>
                    <w:p w14:paraId="70D5FDEC" w14:textId="22377BDD" w:rsidR="00641270" w:rsidRPr="006F1B6F" w:rsidRDefault="00641270" w:rsidP="00641270">
                      <w:pPr>
                        <w:pStyle w:val="Caption"/>
                        <w:rPr>
                          <w:rFonts w:asciiTheme="majorBidi" w:hAnsiTheme="majorBidi" w:cstheme="majorBidi"/>
                          <w:noProof/>
                          <w:sz w:val="22"/>
                          <w:szCs w:val="22"/>
                        </w:rPr>
                      </w:pPr>
                      <w:r>
                        <w:t xml:space="preserve">Figure </w:t>
                      </w:r>
                      <w:r>
                        <w:fldChar w:fldCharType="begin"/>
                      </w:r>
                      <w:r>
                        <w:instrText xml:space="preserve"> SEQ Figure \* ARABIC </w:instrText>
                      </w:r>
                      <w:r>
                        <w:fldChar w:fldCharType="separate"/>
                      </w:r>
                      <w:r w:rsidR="000F4A5B">
                        <w:rPr>
                          <w:noProof/>
                        </w:rPr>
                        <w:t>7</w:t>
                      </w:r>
                      <w:r>
                        <w:rPr>
                          <w:noProof/>
                        </w:rPr>
                        <w:fldChar w:fldCharType="end"/>
                      </w:r>
                    </w:p>
                  </w:txbxContent>
                </v:textbox>
                <w10:wrap type="tight" anchorx="margin"/>
              </v:shape>
            </w:pict>
          </mc:Fallback>
        </mc:AlternateContent>
      </w:r>
    </w:p>
    <w:p w14:paraId="53CF5024" w14:textId="77777777" w:rsidR="00687976" w:rsidRPr="000208CF" w:rsidRDefault="00687976" w:rsidP="00DE29FB">
      <w:pPr>
        <w:spacing w:before="120" w:after="120" w:line="360" w:lineRule="auto"/>
        <w:rPr>
          <w:rFonts w:ascii="Times New Roman" w:hAnsi="Times New Roman" w:cs="Times New Roman"/>
          <w:noProof/>
        </w:rPr>
        <w:sectPr w:rsidR="00687976" w:rsidRPr="000208CF" w:rsidSect="00B5354F">
          <w:pgSz w:w="16838" w:h="11906" w:orient="landscape"/>
          <w:pgMar w:top="1440" w:right="1440" w:bottom="1440" w:left="1440" w:header="709" w:footer="709" w:gutter="0"/>
          <w:cols w:space="708"/>
          <w:docGrid w:linePitch="360"/>
        </w:sectPr>
      </w:pPr>
    </w:p>
    <w:p w14:paraId="5C38CE07" w14:textId="6F5703B9" w:rsidR="00EE52EE" w:rsidRPr="00B4327B" w:rsidRDefault="00EE52EE" w:rsidP="000763EF">
      <w:pPr>
        <w:tabs>
          <w:tab w:val="left" w:pos="1042"/>
        </w:tabs>
        <w:rPr>
          <w:rFonts w:ascii="Times New Roman" w:hAnsi="Times New Roman" w:cs="Times New Roman"/>
          <w:lang w:val="fr-FR"/>
        </w:rPr>
      </w:pPr>
    </w:p>
    <w:sectPr w:rsidR="00EE52EE" w:rsidRPr="00B4327B" w:rsidSect="00687976">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E1E56F" w14:textId="77777777" w:rsidR="00EC6D1C" w:rsidRDefault="00EC6D1C" w:rsidP="00F51433">
      <w:pPr>
        <w:spacing w:after="0" w:line="240" w:lineRule="auto"/>
      </w:pPr>
      <w:r>
        <w:separator/>
      </w:r>
    </w:p>
  </w:endnote>
  <w:endnote w:type="continuationSeparator" w:id="0">
    <w:p w14:paraId="2E19E27B" w14:textId="77777777" w:rsidR="00EC6D1C" w:rsidRDefault="00EC6D1C" w:rsidP="00F51433">
      <w:pPr>
        <w:spacing w:after="0" w:line="240" w:lineRule="auto"/>
      </w:pPr>
      <w:r>
        <w:continuationSeparator/>
      </w:r>
    </w:p>
  </w:endnote>
  <w:endnote w:type="continuationNotice" w:id="1">
    <w:p w14:paraId="036C421C" w14:textId="77777777" w:rsidR="00EC6D1C" w:rsidRDefault="00EC6D1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dvPSTIM10-R">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18272821"/>
      <w:docPartObj>
        <w:docPartGallery w:val="Page Numbers (Bottom of Page)"/>
        <w:docPartUnique/>
      </w:docPartObj>
    </w:sdtPr>
    <w:sdtEndPr>
      <w:rPr>
        <w:noProof/>
      </w:rPr>
    </w:sdtEndPr>
    <w:sdtContent>
      <w:p w14:paraId="700E3890" w14:textId="77777777" w:rsidR="007D7D68" w:rsidRDefault="007D7D6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C9CF188" w14:textId="77777777" w:rsidR="007D7D68" w:rsidRDefault="007D7D6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44547306"/>
      <w:docPartObj>
        <w:docPartGallery w:val="Page Numbers (Bottom of Page)"/>
        <w:docPartUnique/>
      </w:docPartObj>
    </w:sdtPr>
    <w:sdtEndPr>
      <w:rPr>
        <w:noProof/>
      </w:rPr>
    </w:sdtEndPr>
    <w:sdtContent>
      <w:p w14:paraId="44C9C26F" w14:textId="04E88223" w:rsidR="00085886" w:rsidRDefault="00085886">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56D8638" w14:textId="77777777" w:rsidR="00085886" w:rsidRDefault="0008588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01602203"/>
      <w:docPartObj>
        <w:docPartGallery w:val="Page Numbers (Bottom of Page)"/>
        <w:docPartUnique/>
      </w:docPartObj>
    </w:sdtPr>
    <w:sdtEndPr>
      <w:rPr>
        <w:noProof/>
      </w:rPr>
    </w:sdtEndPr>
    <w:sdtContent>
      <w:p w14:paraId="0F16EFA6" w14:textId="77777777" w:rsidR="0067171D" w:rsidRDefault="0067171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DF478FC" w14:textId="77777777" w:rsidR="0067171D" w:rsidRDefault="0067171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22264935"/>
      <w:docPartObj>
        <w:docPartGallery w:val="Page Numbers (Bottom of Page)"/>
        <w:docPartUnique/>
      </w:docPartObj>
    </w:sdtPr>
    <w:sdtEndPr>
      <w:rPr>
        <w:noProof/>
      </w:rPr>
    </w:sdtEndPr>
    <w:sdtContent>
      <w:p w14:paraId="3279EC9A" w14:textId="77777777" w:rsidR="00C77C89" w:rsidRDefault="00C77C89">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A7698DB" w14:textId="77777777" w:rsidR="00C77C89" w:rsidRDefault="00C77C8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3AD877" w14:textId="77777777" w:rsidR="00EC6D1C" w:rsidRDefault="00EC6D1C" w:rsidP="00F51433">
      <w:pPr>
        <w:spacing w:after="0" w:line="240" w:lineRule="auto"/>
      </w:pPr>
      <w:r>
        <w:separator/>
      </w:r>
    </w:p>
  </w:footnote>
  <w:footnote w:type="continuationSeparator" w:id="0">
    <w:p w14:paraId="7BFD2DA8" w14:textId="77777777" w:rsidR="00EC6D1C" w:rsidRDefault="00EC6D1C" w:rsidP="00F51433">
      <w:pPr>
        <w:spacing w:after="0" w:line="240" w:lineRule="auto"/>
      </w:pPr>
      <w:r>
        <w:continuationSeparator/>
      </w:r>
    </w:p>
  </w:footnote>
  <w:footnote w:type="continuationNotice" w:id="1">
    <w:p w14:paraId="77E8D175" w14:textId="77777777" w:rsidR="00EC6D1C" w:rsidRDefault="00EC6D1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54D6215"/>
    <w:multiLevelType w:val="multilevel"/>
    <w:tmpl w:val="F40E701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85A369F"/>
    <w:multiLevelType w:val="multilevel"/>
    <w:tmpl w:val="4B404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13C7D71"/>
    <w:multiLevelType w:val="multilevel"/>
    <w:tmpl w:val="556094D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D687E59"/>
    <w:multiLevelType w:val="multilevel"/>
    <w:tmpl w:val="FF9809DA"/>
    <w:lvl w:ilvl="0">
      <w:start w:val="1"/>
      <w:numFmt w:val="decimal"/>
      <w:lvlText w:val="%1."/>
      <w:lvlJc w:val="left"/>
      <w:pPr>
        <w:ind w:left="560" w:hanging="56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64B964A2"/>
    <w:multiLevelType w:val="hybridMultilevel"/>
    <w:tmpl w:val="C9509DE6"/>
    <w:lvl w:ilvl="0" w:tplc="0826EC6E">
      <w:numFmt w:val="bullet"/>
      <w:lvlText w:val="-"/>
      <w:lvlJc w:val="left"/>
      <w:pPr>
        <w:ind w:left="1080" w:hanging="360"/>
      </w:pPr>
      <w:rPr>
        <w:rFonts w:ascii="Times New Roman" w:eastAsia="Century Gothic" w:hAnsi="Times New Roman" w:cs="Times New Roman" w:hint="default"/>
      </w:rPr>
    </w:lvl>
    <w:lvl w:ilvl="1" w:tplc="20000003" w:tentative="1">
      <w:start w:val="1"/>
      <w:numFmt w:val="bullet"/>
      <w:lvlText w:val="o"/>
      <w:lvlJc w:val="left"/>
      <w:pPr>
        <w:ind w:left="1800" w:hanging="360"/>
      </w:pPr>
      <w:rPr>
        <w:rFonts w:ascii="Courier New" w:hAnsi="Courier New" w:cs="Courier New" w:hint="default"/>
      </w:rPr>
    </w:lvl>
    <w:lvl w:ilvl="2" w:tplc="20000005" w:tentative="1">
      <w:start w:val="1"/>
      <w:numFmt w:val="bullet"/>
      <w:lvlText w:val=""/>
      <w:lvlJc w:val="left"/>
      <w:pPr>
        <w:ind w:left="2520" w:hanging="360"/>
      </w:pPr>
      <w:rPr>
        <w:rFonts w:ascii="Wingdings" w:hAnsi="Wingdings" w:hint="default"/>
      </w:rPr>
    </w:lvl>
    <w:lvl w:ilvl="3" w:tplc="20000001" w:tentative="1">
      <w:start w:val="1"/>
      <w:numFmt w:val="bullet"/>
      <w:lvlText w:val=""/>
      <w:lvlJc w:val="left"/>
      <w:pPr>
        <w:ind w:left="3240" w:hanging="360"/>
      </w:pPr>
      <w:rPr>
        <w:rFonts w:ascii="Symbol" w:hAnsi="Symbol" w:hint="default"/>
      </w:rPr>
    </w:lvl>
    <w:lvl w:ilvl="4" w:tplc="20000003" w:tentative="1">
      <w:start w:val="1"/>
      <w:numFmt w:val="bullet"/>
      <w:lvlText w:val="o"/>
      <w:lvlJc w:val="left"/>
      <w:pPr>
        <w:ind w:left="3960" w:hanging="360"/>
      </w:pPr>
      <w:rPr>
        <w:rFonts w:ascii="Courier New" w:hAnsi="Courier New" w:cs="Courier New" w:hint="default"/>
      </w:rPr>
    </w:lvl>
    <w:lvl w:ilvl="5" w:tplc="20000005" w:tentative="1">
      <w:start w:val="1"/>
      <w:numFmt w:val="bullet"/>
      <w:lvlText w:val=""/>
      <w:lvlJc w:val="left"/>
      <w:pPr>
        <w:ind w:left="4680" w:hanging="360"/>
      </w:pPr>
      <w:rPr>
        <w:rFonts w:ascii="Wingdings" w:hAnsi="Wingdings" w:hint="default"/>
      </w:rPr>
    </w:lvl>
    <w:lvl w:ilvl="6" w:tplc="20000001" w:tentative="1">
      <w:start w:val="1"/>
      <w:numFmt w:val="bullet"/>
      <w:lvlText w:val=""/>
      <w:lvlJc w:val="left"/>
      <w:pPr>
        <w:ind w:left="5400" w:hanging="360"/>
      </w:pPr>
      <w:rPr>
        <w:rFonts w:ascii="Symbol" w:hAnsi="Symbol" w:hint="default"/>
      </w:rPr>
    </w:lvl>
    <w:lvl w:ilvl="7" w:tplc="20000003" w:tentative="1">
      <w:start w:val="1"/>
      <w:numFmt w:val="bullet"/>
      <w:lvlText w:val="o"/>
      <w:lvlJc w:val="left"/>
      <w:pPr>
        <w:ind w:left="6120" w:hanging="360"/>
      </w:pPr>
      <w:rPr>
        <w:rFonts w:ascii="Courier New" w:hAnsi="Courier New" w:cs="Courier New" w:hint="default"/>
      </w:rPr>
    </w:lvl>
    <w:lvl w:ilvl="8" w:tplc="20000005" w:tentative="1">
      <w:start w:val="1"/>
      <w:numFmt w:val="bullet"/>
      <w:lvlText w:val=""/>
      <w:lvlJc w:val="left"/>
      <w:pPr>
        <w:ind w:left="6840" w:hanging="360"/>
      </w:pPr>
      <w:rPr>
        <w:rFonts w:ascii="Wingdings" w:hAnsi="Wingdings" w:hint="default"/>
      </w:rPr>
    </w:lvl>
  </w:abstractNum>
  <w:num w:numId="1" w16cid:durableId="1056395166">
    <w:abstractNumId w:val="2"/>
  </w:num>
  <w:num w:numId="2" w16cid:durableId="1075131755">
    <w:abstractNumId w:val="1"/>
  </w:num>
  <w:num w:numId="3" w16cid:durableId="1082215818">
    <w:abstractNumId w:val="0"/>
  </w:num>
  <w:num w:numId="4" w16cid:durableId="1004013280">
    <w:abstractNumId w:val="3"/>
  </w:num>
  <w:num w:numId="5" w16cid:durableId="147456336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Y0MzG1NDQ0M7AwNTBX0lEKTi0uzszPAykwsqwFAOgNjjktAAAA"/>
    <w:docVar w:name="EN.InstantFormat" w:val="&lt;ENInstantFormat&gt;&lt;Enabled&gt;1&lt;/Enabled&gt;&lt;ScanUnformatted&gt;1&lt;/ScanUnformatted&gt;&lt;ScanChanges&gt;1&lt;/ScanChanges&gt;&lt;Suspended&gt;0&lt;/Suspended&gt;&lt;/ENInstantFormat&gt;"/>
    <w:docVar w:name="EN.Layout" w:val="&lt;ENLayout&gt;&lt;Style&gt;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ssv0v9vh5wzeee9928vvza0s9rassftsvxt&quot;&gt;My EndNote Library_MSc_27May2022-Converted&lt;record-ids&gt;&lt;item&gt;8&lt;/item&gt;&lt;item&gt;13&lt;/item&gt;&lt;item&gt;14&lt;/item&gt;&lt;item&gt;15&lt;/item&gt;&lt;item&gt;24&lt;/item&gt;&lt;item&gt;32&lt;/item&gt;&lt;item&gt;36&lt;/item&gt;&lt;item&gt;40&lt;/item&gt;&lt;item&gt;50&lt;/item&gt;&lt;item&gt;65&lt;/item&gt;&lt;item&gt;78&lt;/item&gt;&lt;item&gt;83&lt;/item&gt;&lt;item&gt;107&lt;/item&gt;&lt;item&gt;108&lt;/item&gt;&lt;item&gt;211&lt;/item&gt;&lt;item&gt;218&lt;/item&gt;&lt;item&gt;244&lt;/item&gt;&lt;item&gt;249&lt;/item&gt;&lt;item&gt;261&lt;/item&gt;&lt;item&gt;304&lt;/item&gt;&lt;item&gt;305&lt;/item&gt;&lt;item&gt;312&lt;/item&gt;&lt;item&gt;321&lt;/item&gt;&lt;item&gt;328&lt;/item&gt;&lt;item&gt;344&lt;/item&gt;&lt;item&gt;347&lt;/item&gt;&lt;item&gt;367&lt;/item&gt;&lt;item&gt;377&lt;/item&gt;&lt;item&gt;391&lt;/item&gt;&lt;item&gt;392&lt;/item&gt;&lt;item&gt;395&lt;/item&gt;&lt;item&gt;399&lt;/item&gt;&lt;item&gt;402&lt;/item&gt;&lt;item&gt;403&lt;/item&gt;&lt;item&gt;404&lt;/item&gt;&lt;item&gt;405&lt;/item&gt;&lt;item&gt;407&lt;/item&gt;&lt;item&gt;408&lt;/item&gt;&lt;item&gt;423&lt;/item&gt;&lt;item&gt;441&lt;/item&gt;&lt;item&gt;446&lt;/item&gt;&lt;item&gt;450&lt;/item&gt;&lt;item&gt;452&lt;/item&gt;&lt;item&gt;453&lt;/item&gt;&lt;item&gt;460&lt;/item&gt;&lt;item&gt;461&lt;/item&gt;&lt;item&gt;462&lt;/item&gt;&lt;item&gt;468&lt;/item&gt;&lt;item&gt;469&lt;/item&gt;&lt;item&gt;470&lt;/item&gt;&lt;item&gt;475&lt;/item&gt;&lt;item&gt;498&lt;/item&gt;&lt;item&gt;499&lt;/item&gt;&lt;item&gt;500&lt;/item&gt;&lt;item&gt;501&lt;/item&gt;&lt;item&gt;502&lt;/item&gt;&lt;item&gt;506&lt;/item&gt;&lt;item&gt;513&lt;/item&gt;&lt;item&gt;516&lt;/item&gt;&lt;item&gt;517&lt;/item&gt;&lt;item&gt;518&lt;/item&gt;&lt;item&gt;519&lt;/item&gt;&lt;item&gt;520&lt;/item&gt;&lt;item&gt;521&lt;/item&gt;&lt;item&gt;522&lt;/item&gt;&lt;item&gt;525&lt;/item&gt;&lt;item&gt;534&lt;/item&gt;&lt;item&gt;535&lt;/item&gt;&lt;item&gt;536&lt;/item&gt;&lt;item&gt;537&lt;/item&gt;&lt;item&gt;633&lt;/item&gt;&lt;item&gt;635&lt;/item&gt;&lt;item&gt;636&lt;/item&gt;&lt;/record-ids&gt;&lt;/item&gt;&lt;/Libraries&gt;"/>
  </w:docVars>
  <w:rsids>
    <w:rsidRoot w:val="00EF16F3"/>
    <w:rsid w:val="0000084A"/>
    <w:rsid w:val="00001058"/>
    <w:rsid w:val="000025AA"/>
    <w:rsid w:val="00002616"/>
    <w:rsid w:val="00002A03"/>
    <w:rsid w:val="00002BF9"/>
    <w:rsid w:val="00002CC5"/>
    <w:rsid w:val="000036AC"/>
    <w:rsid w:val="00003D18"/>
    <w:rsid w:val="0000402B"/>
    <w:rsid w:val="000041A6"/>
    <w:rsid w:val="00004377"/>
    <w:rsid w:val="00004522"/>
    <w:rsid w:val="000048DA"/>
    <w:rsid w:val="00004B72"/>
    <w:rsid w:val="00005448"/>
    <w:rsid w:val="00005890"/>
    <w:rsid w:val="00006289"/>
    <w:rsid w:val="0000656D"/>
    <w:rsid w:val="000065CC"/>
    <w:rsid w:val="00006775"/>
    <w:rsid w:val="000069E1"/>
    <w:rsid w:val="00007095"/>
    <w:rsid w:val="00007320"/>
    <w:rsid w:val="000075C8"/>
    <w:rsid w:val="000077E8"/>
    <w:rsid w:val="00007CEC"/>
    <w:rsid w:val="000104A7"/>
    <w:rsid w:val="00010739"/>
    <w:rsid w:val="00011C32"/>
    <w:rsid w:val="00011E1D"/>
    <w:rsid w:val="00011E8D"/>
    <w:rsid w:val="000121C6"/>
    <w:rsid w:val="00012872"/>
    <w:rsid w:val="000129F0"/>
    <w:rsid w:val="00012A54"/>
    <w:rsid w:val="00014D77"/>
    <w:rsid w:val="0001627D"/>
    <w:rsid w:val="000208CF"/>
    <w:rsid w:val="00020D06"/>
    <w:rsid w:val="0002117A"/>
    <w:rsid w:val="00021467"/>
    <w:rsid w:val="000216EC"/>
    <w:rsid w:val="00022022"/>
    <w:rsid w:val="00022DCF"/>
    <w:rsid w:val="000230F5"/>
    <w:rsid w:val="000233E8"/>
    <w:rsid w:val="00023A7B"/>
    <w:rsid w:val="000248A5"/>
    <w:rsid w:val="00024905"/>
    <w:rsid w:val="00025770"/>
    <w:rsid w:val="000263AD"/>
    <w:rsid w:val="000264A9"/>
    <w:rsid w:val="00026C2F"/>
    <w:rsid w:val="00027709"/>
    <w:rsid w:val="00027FC3"/>
    <w:rsid w:val="000301F2"/>
    <w:rsid w:val="000306C4"/>
    <w:rsid w:val="00030D9A"/>
    <w:rsid w:val="00030E29"/>
    <w:rsid w:val="0003279D"/>
    <w:rsid w:val="000333E5"/>
    <w:rsid w:val="00033731"/>
    <w:rsid w:val="000343B6"/>
    <w:rsid w:val="00034761"/>
    <w:rsid w:val="00034DCA"/>
    <w:rsid w:val="00034FB1"/>
    <w:rsid w:val="00035305"/>
    <w:rsid w:val="00035CA0"/>
    <w:rsid w:val="0003632B"/>
    <w:rsid w:val="00036399"/>
    <w:rsid w:val="000370E8"/>
    <w:rsid w:val="000372BC"/>
    <w:rsid w:val="000400A5"/>
    <w:rsid w:val="00040AA7"/>
    <w:rsid w:val="0004114C"/>
    <w:rsid w:val="00041580"/>
    <w:rsid w:val="000417BE"/>
    <w:rsid w:val="00041804"/>
    <w:rsid w:val="00041A37"/>
    <w:rsid w:val="00041ABB"/>
    <w:rsid w:val="00042F94"/>
    <w:rsid w:val="00043511"/>
    <w:rsid w:val="00043AF9"/>
    <w:rsid w:val="00043C9C"/>
    <w:rsid w:val="00044277"/>
    <w:rsid w:val="0004457A"/>
    <w:rsid w:val="000449D6"/>
    <w:rsid w:val="00044C5E"/>
    <w:rsid w:val="00044E48"/>
    <w:rsid w:val="0004662E"/>
    <w:rsid w:val="00047091"/>
    <w:rsid w:val="00050938"/>
    <w:rsid w:val="000509E2"/>
    <w:rsid w:val="00050E5A"/>
    <w:rsid w:val="00051003"/>
    <w:rsid w:val="00051318"/>
    <w:rsid w:val="00051CE4"/>
    <w:rsid w:val="00051E2A"/>
    <w:rsid w:val="00052282"/>
    <w:rsid w:val="0005290E"/>
    <w:rsid w:val="0005420C"/>
    <w:rsid w:val="0005462D"/>
    <w:rsid w:val="000546FF"/>
    <w:rsid w:val="00054793"/>
    <w:rsid w:val="00054A1A"/>
    <w:rsid w:val="00055AC1"/>
    <w:rsid w:val="000564E2"/>
    <w:rsid w:val="00057178"/>
    <w:rsid w:val="000571A0"/>
    <w:rsid w:val="0006055D"/>
    <w:rsid w:val="00060593"/>
    <w:rsid w:val="00060742"/>
    <w:rsid w:val="0006094E"/>
    <w:rsid w:val="00060D96"/>
    <w:rsid w:val="00061079"/>
    <w:rsid w:val="00061156"/>
    <w:rsid w:val="000626AC"/>
    <w:rsid w:val="000626E7"/>
    <w:rsid w:val="00063C6B"/>
    <w:rsid w:val="00063ED8"/>
    <w:rsid w:val="00064111"/>
    <w:rsid w:val="000645F3"/>
    <w:rsid w:val="00064848"/>
    <w:rsid w:val="000650C7"/>
    <w:rsid w:val="00065491"/>
    <w:rsid w:val="0006595B"/>
    <w:rsid w:val="00065D7B"/>
    <w:rsid w:val="000664E7"/>
    <w:rsid w:val="00066623"/>
    <w:rsid w:val="00066A4B"/>
    <w:rsid w:val="00066F2C"/>
    <w:rsid w:val="00067468"/>
    <w:rsid w:val="00067637"/>
    <w:rsid w:val="00067EB3"/>
    <w:rsid w:val="00070196"/>
    <w:rsid w:val="000702BD"/>
    <w:rsid w:val="000714C0"/>
    <w:rsid w:val="0007153C"/>
    <w:rsid w:val="0007159B"/>
    <w:rsid w:val="000715FD"/>
    <w:rsid w:val="00072552"/>
    <w:rsid w:val="00072BFB"/>
    <w:rsid w:val="00073A65"/>
    <w:rsid w:val="00074775"/>
    <w:rsid w:val="000754F3"/>
    <w:rsid w:val="000758D6"/>
    <w:rsid w:val="00075ECE"/>
    <w:rsid w:val="000760A5"/>
    <w:rsid w:val="000763EF"/>
    <w:rsid w:val="000766FF"/>
    <w:rsid w:val="000773AC"/>
    <w:rsid w:val="0007751A"/>
    <w:rsid w:val="00077A02"/>
    <w:rsid w:val="00077D19"/>
    <w:rsid w:val="000807ED"/>
    <w:rsid w:val="0008109F"/>
    <w:rsid w:val="0008158A"/>
    <w:rsid w:val="00081A36"/>
    <w:rsid w:val="00081DB9"/>
    <w:rsid w:val="000828A0"/>
    <w:rsid w:val="00082B5B"/>
    <w:rsid w:val="00082B60"/>
    <w:rsid w:val="00083803"/>
    <w:rsid w:val="00083819"/>
    <w:rsid w:val="000838D0"/>
    <w:rsid w:val="00083960"/>
    <w:rsid w:val="00083A59"/>
    <w:rsid w:val="00084003"/>
    <w:rsid w:val="00084854"/>
    <w:rsid w:val="000848B5"/>
    <w:rsid w:val="000848F8"/>
    <w:rsid w:val="00084A6B"/>
    <w:rsid w:val="00084BBD"/>
    <w:rsid w:val="00084E63"/>
    <w:rsid w:val="000854F5"/>
    <w:rsid w:val="00085886"/>
    <w:rsid w:val="00086571"/>
    <w:rsid w:val="00086DA3"/>
    <w:rsid w:val="00087213"/>
    <w:rsid w:val="00087715"/>
    <w:rsid w:val="00090A92"/>
    <w:rsid w:val="00091949"/>
    <w:rsid w:val="00091A1A"/>
    <w:rsid w:val="00091BF9"/>
    <w:rsid w:val="000923E0"/>
    <w:rsid w:val="00092475"/>
    <w:rsid w:val="00092493"/>
    <w:rsid w:val="00093223"/>
    <w:rsid w:val="00093D3E"/>
    <w:rsid w:val="00094120"/>
    <w:rsid w:val="000941BE"/>
    <w:rsid w:val="000944BB"/>
    <w:rsid w:val="00094ACA"/>
    <w:rsid w:val="00094F10"/>
    <w:rsid w:val="00095070"/>
    <w:rsid w:val="000953FE"/>
    <w:rsid w:val="00095602"/>
    <w:rsid w:val="00095692"/>
    <w:rsid w:val="000957CC"/>
    <w:rsid w:val="00095AA0"/>
    <w:rsid w:val="00095C48"/>
    <w:rsid w:val="00095F8A"/>
    <w:rsid w:val="00096311"/>
    <w:rsid w:val="0009758B"/>
    <w:rsid w:val="000A000D"/>
    <w:rsid w:val="000A0ADD"/>
    <w:rsid w:val="000A0B58"/>
    <w:rsid w:val="000A0D21"/>
    <w:rsid w:val="000A12C5"/>
    <w:rsid w:val="000A18A5"/>
    <w:rsid w:val="000A1A67"/>
    <w:rsid w:val="000A2578"/>
    <w:rsid w:val="000A2939"/>
    <w:rsid w:val="000A2D51"/>
    <w:rsid w:val="000A2DD0"/>
    <w:rsid w:val="000A2FED"/>
    <w:rsid w:val="000A483F"/>
    <w:rsid w:val="000A5301"/>
    <w:rsid w:val="000A546F"/>
    <w:rsid w:val="000A5478"/>
    <w:rsid w:val="000A54A2"/>
    <w:rsid w:val="000A5789"/>
    <w:rsid w:val="000A63F4"/>
    <w:rsid w:val="000A656D"/>
    <w:rsid w:val="000A6C65"/>
    <w:rsid w:val="000A6D8C"/>
    <w:rsid w:val="000A6FD8"/>
    <w:rsid w:val="000A739B"/>
    <w:rsid w:val="000A7969"/>
    <w:rsid w:val="000A7A4B"/>
    <w:rsid w:val="000A7B15"/>
    <w:rsid w:val="000B0215"/>
    <w:rsid w:val="000B04F9"/>
    <w:rsid w:val="000B11EC"/>
    <w:rsid w:val="000B1FDC"/>
    <w:rsid w:val="000B2C4D"/>
    <w:rsid w:val="000B2DD8"/>
    <w:rsid w:val="000B32DE"/>
    <w:rsid w:val="000B39C0"/>
    <w:rsid w:val="000B4A0E"/>
    <w:rsid w:val="000B4EDA"/>
    <w:rsid w:val="000B5F50"/>
    <w:rsid w:val="000B67F1"/>
    <w:rsid w:val="000B6A3D"/>
    <w:rsid w:val="000B6E14"/>
    <w:rsid w:val="000B744C"/>
    <w:rsid w:val="000B7BCC"/>
    <w:rsid w:val="000B7CC1"/>
    <w:rsid w:val="000B7F50"/>
    <w:rsid w:val="000C0AD5"/>
    <w:rsid w:val="000C0B4C"/>
    <w:rsid w:val="000C0EE3"/>
    <w:rsid w:val="000C1413"/>
    <w:rsid w:val="000C17B7"/>
    <w:rsid w:val="000C1CDC"/>
    <w:rsid w:val="000C2259"/>
    <w:rsid w:val="000C23FB"/>
    <w:rsid w:val="000C2573"/>
    <w:rsid w:val="000C2768"/>
    <w:rsid w:val="000C2BE7"/>
    <w:rsid w:val="000C3170"/>
    <w:rsid w:val="000C33C4"/>
    <w:rsid w:val="000C3EBB"/>
    <w:rsid w:val="000C4435"/>
    <w:rsid w:val="000C50C9"/>
    <w:rsid w:val="000C50F2"/>
    <w:rsid w:val="000C6540"/>
    <w:rsid w:val="000C6967"/>
    <w:rsid w:val="000C7155"/>
    <w:rsid w:val="000C7488"/>
    <w:rsid w:val="000C7529"/>
    <w:rsid w:val="000C790D"/>
    <w:rsid w:val="000D001A"/>
    <w:rsid w:val="000D0322"/>
    <w:rsid w:val="000D08D3"/>
    <w:rsid w:val="000D0CDA"/>
    <w:rsid w:val="000D0DBB"/>
    <w:rsid w:val="000D21C3"/>
    <w:rsid w:val="000D25A4"/>
    <w:rsid w:val="000D2D2A"/>
    <w:rsid w:val="000D3BB0"/>
    <w:rsid w:val="000D411C"/>
    <w:rsid w:val="000D477B"/>
    <w:rsid w:val="000D47CC"/>
    <w:rsid w:val="000D4B8A"/>
    <w:rsid w:val="000D5DE9"/>
    <w:rsid w:val="000D7917"/>
    <w:rsid w:val="000D7C36"/>
    <w:rsid w:val="000D7D0E"/>
    <w:rsid w:val="000D7D2A"/>
    <w:rsid w:val="000E0001"/>
    <w:rsid w:val="000E020F"/>
    <w:rsid w:val="000E0A6B"/>
    <w:rsid w:val="000E0C80"/>
    <w:rsid w:val="000E19EB"/>
    <w:rsid w:val="000E1B5E"/>
    <w:rsid w:val="000E25EF"/>
    <w:rsid w:val="000E2A50"/>
    <w:rsid w:val="000E2AE4"/>
    <w:rsid w:val="000E379C"/>
    <w:rsid w:val="000E4902"/>
    <w:rsid w:val="000E56C2"/>
    <w:rsid w:val="000E57F0"/>
    <w:rsid w:val="000E5BE1"/>
    <w:rsid w:val="000E6BF1"/>
    <w:rsid w:val="000E6FF1"/>
    <w:rsid w:val="000E70A4"/>
    <w:rsid w:val="000E70EC"/>
    <w:rsid w:val="000E7313"/>
    <w:rsid w:val="000E7417"/>
    <w:rsid w:val="000E7754"/>
    <w:rsid w:val="000F032A"/>
    <w:rsid w:val="000F03FF"/>
    <w:rsid w:val="000F0444"/>
    <w:rsid w:val="000F0A77"/>
    <w:rsid w:val="000F0D2A"/>
    <w:rsid w:val="000F2261"/>
    <w:rsid w:val="000F2315"/>
    <w:rsid w:val="000F2723"/>
    <w:rsid w:val="000F27A5"/>
    <w:rsid w:val="000F2DEA"/>
    <w:rsid w:val="000F2ECC"/>
    <w:rsid w:val="000F3206"/>
    <w:rsid w:val="000F33A2"/>
    <w:rsid w:val="000F3409"/>
    <w:rsid w:val="000F354E"/>
    <w:rsid w:val="000F37E2"/>
    <w:rsid w:val="000F3843"/>
    <w:rsid w:val="000F421E"/>
    <w:rsid w:val="000F44BF"/>
    <w:rsid w:val="000F49DB"/>
    <w:rsid w:val="000F4A5B"/>
    <w:rsid w:val="000F4C6E"/>
    <w:rsid w:val="000F5DAF"/>
    <w:rsid w:val="000F676C"/>
    <w:rsid w:val="000F67EC"/>
    <w:rsid w:val="000F6885"/>
    <w:rsid w:val="000F6B86"/>
    <w:rsid w:val="000F70F4"/>
    <w:rsid w:val="000F7600"/>
    <w:rsid w:val="000F78AB"/>
    <w:rsid w:val="000F7A30"/>
    <w:rsid w:val="00101F13"/>
    <w:rsid w:val="00101FCA"/>
    <w:rsid w:val="0010241B"/>
    <w:rsid w:val="001024F7"/>
    <w:rsid w:val="00102AFA"/>
    <w:rsid w:val="00102EE4"/>
    <w:rsid w:val="00103253"/>
    <w:rsid w:val="001041B1"/>
    <w:rsid w:val="001049F0"/>
    <w:rsid w:val="00105998"/>
    <w:rsid w:val="00105E3F"/>
    <w:rsid w:val="001064C0"/>
    <w:rsid w:val="00106A53"/>
    <w:rsid w:val="00106C0F"/>
    <w:rsid w:val="00106D92"/>
    <w:rsid w:val="0010771B"/>
    <w:rsid w:val="00107786"/>
    <w:rsid w:val="001077BE"/>
    <w:rsid w:val="00107B50"/>
    <w:rsid w:val="00110635"/>
    <w:rsid w:val="00110990"/>
    <w:rsid w:val="00111ACE"/>
    <w:rsid w:val="00111CDB"/>
    <w:rsid w:val="001122B9"/>
    <w:rsid w:val="0011271E"/>
    <w:rsid w:val="00112F84"/>
    <w:rsid w:val="00113226"/>
    <w:rsid w:val="00113657"/>
    <w:rsid w:val="001138EA"/>
    <w:rsid w:val="00113CDB"/>
    <w:rsid w:val="00114032"/>
    <w:rsid w:val="0011415B"/>
    <w:rsid w:val="001146B0"/>
    <w:rsid w:val="00114893"/>
    <w:rsid w:val="0011493C"/>
    <w:rsid w:val="00114DBD"/>
    <w:rsid w:val="00115206"/>
    <w:rsid w:val="001152D1"/>
    <w:rsid w:val="0011559C"/>
    <w:rsid w:val="00115DFE"/>
    <w:rsid w:val="00115F07"/>
    <w:rsid w:val="00116FE5"/>
    <w:rsid w:val="00117205"/>
    <w:rsid w:val="00120B1A"/>
    <w:rsid w:val="00121086"/>
    <w:rsid w:val="001211A3"/>
    <w:rsid w:val="00121FA2"/>
    <w:rsid w:val="00121FBA"/>
    <w:rsid w:val="001220CE"/>
    <w:rsid w:val="00122185"/>
    <w:rsid w:val="001228DE"/>
    <w:rsid w:val="00123626"/>
    <w:rsid w:val="001236A4"/>
    <w:rsid w:val="00123704"/>
    <w:rsid w:val="00123884"/>
    <w:rsid w:val="00123DA7"/>
    <w:rsid w:val="001257D6"/>
    <w:rsid w:val="00125CEC"/>
    <w:rsid w:val="001268B7"/>
    <w:rsid w:val="00126E10"/>
    <w:rsid w:val="001271B7"/>
    <w:rsid w:val="0013082B"/>
    <w:rsid w:val="00130CE0"/>
    <w:rsid w:val="00131301"/>
    <w:rsid w:val="001316BE"/>
    <w:rsid w:val="00131B47"/>
    <w:rsid w:val="00131F8B"/>
    <w:rsid w:val="00132A73"/>
    <w:rsid w:val="00133D87"/>
    <w:rsid w:val="00134314"/>
    <w:rsid w:val="001344E6"/>
    <w:rsid w:val="00134592"/>
    <w:rsid w:val="001349BA"/>
    <w:rsid w:val="00134D94"/>
    <w:rsid w:val="001358AD"/>
    <w:rsid w:val="00135DD9"/>
    <w:rsid w:val="00135E1F"/>
    <w:rsid w:val="00136295"/>
    <w:rsid w:val="0013629D"/>
    <w:rsid w:val="00136908"/>
    <w:rsid w:val="00136B52"/>
    <w:rsid w:val="0013772A"/>
    <w:rsid w:val="00140B70"/>
    <w:rsid w:val="00141215"/>
    <w:rsid w:val="001412D0"/>
    <w:rsid w:val="00141769"/>
    <w:rsid w:val="001418BB"/>
    <w:rsid w:val="001429BD"/>
    <w:rsid w:val="001429DF"/>
    <w:rsid w:val="00142D20"/>
    <w:rsid w:val="00143738"/>
    <w:rsid w:val="00143ACF"/>
    <w:rsid w:val="001449F1"/>
    <w:rsid w:val="0014543A"/>
    <w:rsid w:val="00145448"/>
    <w:rsid w:val="001455D9"/>
    <w:rsid w:val="00145707"/>
    <w:rsid w:val="0014581A"/>
    <w:rsid w:val="00145AF5"/>
    <w:rsid w:val="00145BC1"/>
    <w:rsid w:val="0014615E"/>
    <w:rsid w:val="0014791B"/>
    <w:rsid w:val="00147EFF"/>
    <w:rsid w:val="001501FC"/>
    <w:rsid w:val="00150BBB"/>
    <w:rsid w:val="00150F8F"/>
    <w:rsid w:val="00151964"/>
    <w:rsid w:val="00151E89"/>
    <w:rsid w:val="001537CB"/>
    <w:rsid w:val="00154393"/>
    <w:rsid w:val="001557F2"/>
    <w:rsid w:val="00156F9F"/>
    <w:rsid w:val="0015791D"/>
    <w:rsid w:val="0015795F"/>
    <w:rsid w:val="0016090B"/>
    <w:rsid w:val="00161A0A"/>
    <w:rsid w:val="0016231E"/>
    <w:rsid w:val="001627C7"/>
    <w:rsid w:val="00162A38"/>
    <w:rsid w:val="0016345F"/>
    <w:rsid w:val="00163477"/>
    <w:rsid w:val="00163FC1"/>
    <w:rsid w:val="00164635"/>
    <w:rsid w:val="00165507"/>
    <w:rsid w:val="0016573C"/>
    <w:rsid w:val="00165890"/>
    <w:rsid w:val="0016594F"/>
    <w:rsid w:val="00165BE7"/>
    <w:rsid w:val="0016644E"/>
    <w:rsid w:val="00166763"/>
    <w:rsid w:val="00166AAC"/>
    <w:rsid w:val="0016728A"/>
    <w:rsid w:val="0016738A"/>
    <w:rsid w:val="00167442"/>
    <w:rsid w:val="00167AD4"/>
    <w:rsid w:val="00167BDB"/>
    <w:rsid w:val="00167D03"/>
    <w:rsid w:val="0017024E"/>
    <w:rsid w:val="001709D0"/>
    <w:rsid w:val="00170AA8"/>
    <w:rsid w:val="00170BE2"/>
    <w:rsid w:val="001716F7"/>
    <w:rsid w:val="00171896"/>
    <w:rsid w:val="0017200D"/>
    <w:rsid w:val="00172094"/>
    <w:rsid w:val="0017260C"/>
    <w:rsid w:val="00172B4C"/>
    <w:rsid w:val="00172C07"/>
    <w:rsid w:val="00173177"/>
    <w:rsid w:val="0017366B"/>
    <w:rsid w:val="00173DAC"/>
    <w:rsid w:val="001742F4"/>
    <w:rsid w:val="0017456E"/>
    <w:rsid w:val="001752FB"/>
    <w:rsid w:val="001754CB"/>
    <w:rsid w:val="001755BE"/>
    <w:rsid w:val="00175CC4"/>
    <w:rsid w:val="00175EEB"/>
    <w:rsid w:val="00176288"/>
    <w:rsid w:val="001766C9"/>
    <w:rsid w:val="001769A1"/>
    <w:rsid w:val="001771CD"/>
    <w:rsid w:val="00177557"/>
    <w:rsid w:val="0017783D"/>
    <w:rsid w:val="00177D33"/>
    <w:rsid w:val="00180205"/>
    <w:rsid w:val="001808FA"/>
    <w:rsid w:val="00180C34"/>
    <w:rsid w:val="001811FD"/>
    <w:rsid w:val="0018171C"/>
    <w:rsid w:val="00181ECC"/>
    <w:rsid w:val="00181F2C"/>
    <w:rsid w:val="001820A6"/>
    <w:rsid w:val="00182D89"/>
    <w:rsid w:val="00182F02"/>
    <w:rsid w:val="00183708"/>
    <w:rsid w:val="001837DE"/>
    <w:rsid w:val="00183A3C"/>
    <w:rsid w:val="0018486E"/>
    <w:rsid w:val="00184D66"/>
    <w:rsid w:val="00185313"/>
    <w:rsid w:val="0018610A"/>
    <w:rsid w:val="001869B8"/>
    <w:rsid w:val="001869DD"/>
    <w:rsid w:val="0018749F"/>
    <w:rsid w:val="001875EE"/>
    <w:rsid w:val="001876D5"/>
    <w:rsid w:val="0018779C"/>
    <w:rsid w:val="00187A6E"/>
    <w:rsid w:val="001904F7"/>
    <w:rsid w:val="001907B9"/>
    <w:rsid w:val="00190838"/>
    <w:rsid w:val="00191EEE"/>
    <w:rsid w:val="00192616"/>
    <w:rsid w:val="001929E9"/>
    <w:rsid w:val="00194286"/>
    <w:rsid w:val="001945F5"/>
    <w:rsid w:val="00194AF9"/>
    <w:rsid w:val="00194B46"/>
    <w:rsid w:val="0019528B"/>
    <w:rsid w:val="00195724"/>
    <w:rsid w:val="001957E2"/>
    <w:rsid w:val="001961D4"/>
    <w:rsid w:val="0019694F"/>
    <w:rsid w:val="00196BE9"/>
    <w:rsid w:val="00196E42"/>
    <w:rsid w:val="001974B5"/>
    <w:rsid w:val="00199084"/>
    <w:rsid w:val="001A033B"/>
    <w:rsid w:val="001A067C"/>
    <w:rsid w:val="001A1C30"/>
    <w:rsid w:val="001A2424"/>
    <w:rsid w:val="001A327A"/>
    <w:rsid w:val="001A3678"/>
    <w:rsid w:val="001A3D08"/>
    <w:rsid w:val="001A411D"/>
    <w:rsid w:val="001A435A"/>
    <w:rsid w:val="001A45EE"/>
    <w:rsid w:val="001A5412"/>
    <w:rsid w:val="001A5445"/>
    <w:rsid w:val="001A6454"/>
    <w:rsid w:val="001A6786"/>
    <w:rsid w:val="001A7651"/>
    <w:rsid w:val="001A793F"/>
    <w:rsid w:val="001A7BAE"/>
    <w:rsid w:val="001A7FC1"/>
    <w:rsid w:val="001B01ED"/>
    <w:rsid w:val="001B079E"/>
    <w:rsid w:val="001B0837"/>
    <w:rsid w:val="001B0998"/>
    <w:rsid w:val="001B10BB"/>
    <w:rsid w:val="001B2118"/>
    <w:rsid w:val="001B2189"/>
    <w:rsid w:val="001B283C"/>
    <w:rsid w:val="001B2ACF"/>
    <w:rsid w:val="001B2B69"/>
    <w:rsid w:val="001B30EA"/>
    <w:rsid w:val="001B30FE"/>
    <w:rsid w:val="001B388D"/>
    <w:rsid w:val="001B4692"/>
    <w:rsid w:val="001B4FDB"/>
    <w:rsid w:val="001B5194"/>
    <w:rsid w:val="001B56A0"/>
    <w:rsid w:val="001B5DF6"/>
    <w:rsid w:val="001B5EF0"/>
    <w:rsid w:val="001B6130"/>
    <w:rsid w:val="001B6190"/>
    <w:rsid w:val="001B6D69"/>
    <w:rsid w:val="001B7B7B"/>
    <w:rsid w:val="001C021B"/>
    <w:rsid w:val="001C05B7"/>
    <w:rsid w:val="001C092B"/>
    <w:rsid w:val="001C0942"/>
    <w:rsid w:val="001C2996"/>
    <w:rsid w:val="001C2A4E"/>
    <w:rsid w:val="001C37DE"/>
    <w:rsid w:val="001C520D"/>
    <w:rsid w:val="001C59C5"/>
    <w:rsid w:val="001C5AAD"/>
    <w:rsid w:val="001C5C1E"/>
    <w:rsid w:val="001C5CD3"/>
    <w:rsid w:val="001C6A7D"/>
    <w:rsid w:val="001C6E93"/>
    <w:rsid w:val="001C781B"/>
    <w:rsid w:val="001C7A67"/>
    <w:rsid w:val="001D019A"/>
    <w:rsid w:val="001D0355"/>
    <w:rsid w:val="001D065A"/>
    <w:rsid w:val="001D0C3A"/>
    <w:rsid w:val="001D18D4"/>
    <w:rsid w:val="001D1A14"/>
    <w:rsid w:val="001D1CA6"/>
    <w:rsid w:val="001D1F91"/>
    <w:rsid w:val="001D3275"/>
    <w:rsid w:val="001D40F8"/>
    <w:rsid w:val="001D447A"/>
    <w:rsid w:val="001D47A4"/>
    <w:rsid w:val="001D490B"/>
    <w:rsid w:val="001D49F7"/>
    <w:rsid w:val="001D4F1B"/>
    <w:rsid w:val="001D4F6D"/>
    <w:rsid w:val="001D5240"/>
    <w:rsid w:val="001D5F9F"/>
    <w:rsid w:val="001D69DD"/>
    <w:rsid w:val="001D7491"/>
    <w:rsid w:val="001D763C"/>
    <w:rsid w:val="001D7E92"/>
    <w:rsid w:val="001E094A"/>
    <w:rsid w:val="001E0D9C"/>
    <w:rsid w:val="001E14C3"/>
    <w:rsid w:val="001E16B8"/>
    <w:rsid w:val="001E1AFE"/>
    <w:rsid w:val="001E260C"/>
    <w:rsid w:val="001E2734"/>
    <w:rsid w:val="001E30DB"/>
    <w:rsid w:val="001E3375"/>
    <w:rsid w:val="001E3410"/>
    <w:rsid w:val="001E3976"/>
    <w:rsid w:val="001E3C4D"/>
    <w:rsid w:val="001E3F10"/>
    <w:rsid w:val="001E42A5"/>
    <w:rsid w:val="001E44A7"/>
    <w:rsid w:val="001E4D78"/>
    <w:rsid w:val="001E4E85"/>
    <w:rsid w:val="001E5114"/>
    <w:rsid w:val="001E530A"/>
    <w:rsid w:val="001E5D1D"/>
    <w:rsid w:val="001E5E41"/>
    <w:rsid w:val="001E5E7A"/>
    <w:rsid w:val="001E5F46"/>
    <w:rsid w:val="001E66FA"/>
    <w:rsid w:val="001E6B2F"/>
    <w:rsid w:val="001F02B4"/>
    <w:rsid w:val="001F18F3"/>
    <w:rsid w:val="001F198E"/>
    <w:rsid w:val="001F1ABA"/>
    <w:rsid w:val="001F1E4D"/>
    <w:rsid w:val="001F1E51"/>
    <w:rsid w:val="001F2070"/>
    <w:rsid w:val="001F267E"/>
    <w:rsid w:val="001F2BA0"/>
    <w:rsid w:val="001F4950"/>
    <w:rsid w:val="001F52DD"/>
    <w:rsid w:val="001F5AED"/>
    <w:rsid w:val="001F67E7"/>
    <w:rsid w:val="001F6CE4"/>
    <w:rsid w:val="001F78D2"/>
    <w:rsid w:val="001F790B"/>
    <w:rsid w:val="001F79C4"/>
    <w:rsid w:val="0020091E"/>
    <w:rsid w:val="00200E4C"/>
    <w:rsid w:val="002010D9"/>
    <w:rsid w:val="00201777"/>
    <w:rsid w:val="00201B54"/>
    <w:rsid w:val="00201C28"/>
    <w:rsid w:val="00201E58"/>
    <w:rsid w:val="00202404"/>
    <w:rsid w:val="002026E5"/>
    <w:rsid w:val="002027C1"/>
    <w:rsid w:val="00202911"/>
    <w:rsid w:val="002033FC"/>
    <w:rsid w:val="0020442C"/>
    <w:rsid w:val="00204453"/>
    <w:rsid w:val="00204832"/>
    <w:rsid w:val="00204D8D"/>
    <w:rsid w:val="002056D7"/>
    <w:rsid w:val="00205C42"/>
    <w:rsid w:val="00205E47"/>
    <w:rsid w:val="00206BF3"/>
    <w:rsid w:val="002076D1"/>
    <w:rsid w:val="00207EF5"/>
    <w:rsid w:val="00210127"/>
    <w:rsid w:val="00210C29"/>
    <w:rsid w:val="00211F36"/>
    <w:rsid w:val="00212406"/>
    <w:rsid w:val="0021264F"/>
    <w:rsid w:val="002138DF"/>
    <w:rsid w:val="00213EBA"/>
    <w:rsid w:val="00214AA3"/>
    <w:rsid w:val="00214C6B"/>
    <w:rsid w:val="00215559"/>
    <w:rsid w:val="00215C9F"/>
    <w:rsid w:val="00215F0C"/>
    <w:rsid w:val="00215F4E"/>
    <w:rsid w:val="002162E2"/>
    <w:rsid w:val="00216382"/>
    <w:rsid w:val="00216703"/>
    <w:rsid w:val="002167E9"/>
    <w:rsid w:val="00216ABA"/>
    <w:rsid w:val="00216B1F"/>
    <w:rsid w:val="002173C9"/>
    <w:rsid w:val="002175F5"/>
    <w:rsid w:val="00217677"/>
    <w:rsid w:val="00217695"/>
    <w:rsid w:val="00220818"/>
    <w:rsid w:val="00220A4A"/>
    <w:rsid w:val="00221176"/>
    <w:rsid w:val="00221A11"/>
    <w:rsid w:val="00221F43"/>
    <w:rsid w:val="0022297D"/>
    <w:rsid w:val="00223480"/>
    <w:rsid w:val="002236AB"/>
    <w:rsid w:val="002236CF"/>
    <w:rsid w:val="002237FF"/>
    <w:rsid w:val="00223D20"/>
    <w:rsid w:val="002241A9"/>
    <w:rsid w:val="002244B7"/>
    <w:rsid w:val="002244FA"/>
    <w:rsid w:val="00224658"/>
    <w:rsid w:val="00225295"/>
    <w:rsid w:val="002252A8"/>
    <w:rsid w:val="002255FF"/>
    <w:rsid w:val="00225916"/>
    <w:rsid w:val="00225947"/>
    <w:rsid w:val="00225B9D"/>
    <w:rsid w:val="00225BFE"/>
    <w:rsid w:val="00225F6C"/>
    <w:rsid w:val="002262B5"/>
    <w:rsid w:val="002263A2"/>
    <w:rsid w:val="00226FA3"/>
    <w:rsid w:val="002273F0"/>
    <w:rsid w:val="00227E98"/>
    <w:rsid w:val="00231034"/>
    <w:rsid w:val="002318BE"/>
    <w:rsid w:val="00232031"/>
    <w:rsid w:val="002320B5"/>
    <w:rsid w:val="00232144"/>
    <w:rsid w:val="002335BB"/>
    <w:rsid w:val="00233973"/>
    <w:rsid w:val="00233F44"/>
    <w:rsid w:val="00233FDE"/>
    <w:rsid w:val="002348E7"/>
    <w:rsid w:val="002349FF"/>
    <w:rsid w:val="00234FE5"/>
    <w:rsid w:val="00235106"/>
    <w:rsid w:val="00235808"/>
    <w:rsid w:val="00235AC5"/>
    <w:rsid w:val="00236927"/>
    <w:rsid w:val="00236D93"/>
    <w:rsid w:val="00236DDA"/>
    <w:rsid w:val="00237814"/>
    <w:rsid w:val="0024048A"/>
    <w:rsid w:val="002409A7"/>
    <w:rsid w:val="00240AF1"/>
    <w:rsid w:val="00241279"/>
    <w:rsid w:val="002415A3"/>
    <w:rsid w:val="00241934"/>
    <w:rsid w:val="00242465"/>
    <w:rsid w:val="00242594"/>
    <w:rsid w:val="00242BF1"/>
    <w:rsid w:val="00243F01"/>
    <w:rsid w:val="002446C4"/>
    <w:rsid w:val="00244F67"/>
    <w:rsid w:val="0024583B"/>
    <w:rsid w:val="0024588F"/>
    <w:rsid w:val="00245C81"/>
    <w:rsid w:val="00246DE0"/>
    <w:rsid w:val="00247084"/>
    <w:rsid w:val="002474C1"/>
    <w:rsid w:val="00247E09"/>
    <w:rsid w:val="002501FC"/>
    <w:rsid w:val="002503B7"/>
    <w:rsid w:val="002503D9"/>
    <w:rsid w:val="00251981"/>
    <w:rsid w:val="002519DE"/>
    <w:rsid w:val="00252370"/>
    <w:rsid w:val="00252A7B"/>
    <w:rsid w:val="00252D68"/>
    <w:rsid w:val="002531C2"/>
    <w:rsid w:val="00253253"/>
    <w:rsid w:val="002537F2"/>
    <w:rsid w:val="00253EF1"/>
    <w:rsid w:val="0025413D"/>
    <w:rsid w:val="00254916"/>
    <w:rsid w:val="00254BF9"/>
    <w:rsid w:val="00254FC0"/>
    <w:rsid w:val="0025555F"/>
    <w:rsid w:val="00255BEF"/>
    <w:rsid w:val="00256C69"/>
    <w:rsid w:val="0025792E"/>
    <w:rsid w:val="00257FAD"/>
    <w:rsid w:val="00260980"/>
    <w:rsid w:val="00261257"/>
    <w:rsid w:val="0026170B"/>
    <w:rsid w:val="00261FC9"/>
    <w:rsid w:val="002621FB"/>
    <w:rsid w:val="00262616"/>
    <w:rsid w:val="0026277D"/>
    <w:rsid w:val="0026282D"/>
    <w:rsid w:val="00262A68"/>
    <w:rsid w:val="00263BE2"/>
    <w:rsid w:val="002641C2"/>
    <w:rsid w:val="00264946"/>
    <w:rsid w:val="00264C13"/>
    <w:rsid w:val="00265072"/>
    <w:rsid w:val="00265108"/>
    <w:rsid w:val="002657D1"/>
    <w:rsid w:val="00265854"/>
    <w:rsid w:val="00265BC5"/>
    <w:rsid w:val="002667C2"/>
    <w:rsid w:val="00266AA5"/>
    <w:rsid w:val="00266BC3"/>
    <w:rsid w:val="00267062"/>
    <w:rsid w:val="002678F7"/>
    <w:rsid w:val="00267D15"/>
    <w:rsid w:val="0027013A"/>
    <w:rsid w:val="002705BA"/>
    <w:rsid w:val="00271E5C"/>
    <w:rsid w:val="00272438"/>
    <w:rsid w:val="002728D8"/>
    <w:rsid w:val="00272F2A"/>
    <w:rsid w:val="00273171"/>
    <w:rsid w:val="002740D3"/>
    <w:rsid w:val="00274369"/>
    <w:rsid w:val="002752CA"/>
    <w:rsid w:val="002764E1"/>
    <w:rsid w:val="002767FD"/>
    <w:rsid w:val="00276BBC"/>
    <w:rsid w:val="00276DDA"/>
    <w:rsid w:val="0027725C"/>
    <w:rsid w:val="00277E1F"/>
    <w:rsid w:val="00277F07"/>
    <w:rsid w:val="00280539"/>
    <w:rsid w:val="00280D6A"/>
    <w:rsid w:val="0028108C"/>
    <w:rsid w:val="00281620"/>
    <w:rsid w:val="00281A97"/>
    <w:rsid w:val="00281B64"/>
    <w:rsid w:val="002830C8"/>
    <w:rsid w:val="00283BD5"/>
    <w:rsid w:val="00285266"/>
    <w:rsid w:val="00285558"/>
    <w:rsid w:val="002855C6"/>
    <w:rsid w:val="002859E3"/>
    <w:rsid w:val="00285B3E"/>
    <w:rsid w:val="00285BE3"/>
    <w:rsid w:val="00285E32"/>
    <w:rsid w:val="00286806"/>
    <w:rsid w:val="00286DEC"/>
    <w:rsid w:val="00286E24"/>
    <w:rsid w:val="00287916"/>
    <w:rsid w:val="00287B4A"/>
    <w:rsid w:val="00287CA8"/>
    <w:rsid w:val="00290688"/>
    <w:rsid w:val="002909E7"/>
    <w:rsid w:val="00290D6A"/>
    <w:rsid w:val="00290F8F"/>
    <w:rsid w:val="00291705"/>
    <w:rsid w:val="0029202A"/>
    <w:rsid w:val="002927D1"/>
    <w:rsid w:val="00292A72"/>
    <w:rsid w:val="00292DFD"/>
    <w:rsid w:val="0029396B"/>
    <w:rsid w:val="002939A0"/>
    <w:rsid w:val="00293C7A"/>
    <w:rsid w:val="00293C9F"/>
    <w:rsid w:val="00293DC9"/>
    <w:rsid w:val="002942FF"/>
    <w:rsid w:val="0029444D"/>
    <w:rsid w:val="00294596"/>
    <w:rsid w:val="00294867"/>
    <w:rsid w:val="00295420"/>
    <w:rsid w:val="002966DB"/>
    <w:rsid w:val="00296AA0"/>
    <w:rsid w:val="002973AC"/>
    <w:rsid w:val="00297517"/>
    <w:rsid w:val="00297640"/>
    <w:rsid w:val="00297C00"/>
    <w:rsid w:val="002A05E5"/>
    <w:rsid w:val="002A13BA"/>
    <w:rsid w:val="002A1641"/>
    <w:rsid w:val="002A1921"/>
    <w:rsid w:val="002A1C19"/>
    <w:rsid w:val="002A2113"/>
    <w:rsid w:val="002A2728"/>
    <w:rsid w:val="002A28DC"/>
    <w:rsid w:val="002A348B"/>
    <w:rsid w:val="002A3F50"/>
    <w:rsid w:val="002A470A"/>
    <w:rsid w:val="002A4A58"/>
    <w:rsid w:val="002A4C71"/>
    <w:rsid w:val="002A4F3E"/>
    <w:rsid w:val="002A5519"/>
    <w:rsid w:val="002A5C8E"/>
    <w:rsid w:val="002A5E30"/>
    <w:rsid w:val="002A5E92"/>
    <w:rsid w:val="002A611F"/>
    <w:rsid w:val="002A63D6"/>
    <w:rsid w:val="002A660A"/>
    <w:rsid w:val="002A6C44"/>
    <w:rsid w:val="002A7383"/>
    <w:rsid w:val="002A73F0"/>
    <w:rsid w:val="002A7CAC"/>
    <w:rsid w:val="002B03E2"/>
    <w:rsid w:val="002B18C3"/>
    <w:rsid w:val="002B335E"/>
    <w:rsid w:val="002B3666"/>
    <w:rsid w:val="002B40A9"/>
    <w:rsid w:val="002B45DB"/>
    <w:rsid w:val="002B484E"/>
    <w:rsid w:val="002B4B89"/>
    <w:rsid w:val="002B508F"/>
    <w:rsid w:val="002B5DDF"/>
    <w:rsid w:val="002B6303"/>
    <w:rsid w:val="002B6703"/>
    <w:rsid w:val="002B68B5"/>
    <w:rsid w:val="002B6901"/>
    <w:rsid w:val="002B6CAF"/>
    <w:rsid w:val="002B6DA1"/>
    <w:rsid w:val="002B78C4"/>
    <w:rsid w:val="002B7D38"/>
    <w:rsid w:val="002C1487"/>
    <w:rsid w:val="002C15A7"/>
    <w:rsid w:val="002C1FAB"/>
    <w:rsid w:val="002C254A"/>
    <w:rsid w:val="002C26D3"/>
    <w:rsid w:val="002C281C"/>
    <w:rsid w:val="002C300C"/>
    <w:rsid w:val="002C356C"/>
    <w:rsid w:val="002C4626"/>
    <w:rsid w:val="002C4F4C"/>
    <w:rsid w:val="002C5CD2"/>
    <w:rsid w:val="002C63C4"/>
    <w:rsid w:val="002C768F"/>
    <w:rsid w:val="002C7B1B"/>
    <w:rsid w:val="002D0DE6"/>
    <w:rsid w:val="002D3731"/>
    <w:rsid w:val="002D3810"/>
    <w:rsid w:val="002D3AD6"/>
    <w:rsid w:val="002D3CB2"/>
    <w:rsid w:val="002D3DB4"/>
    <w:rsid w:val="002D411D"/>
    <w:rsid w:val="002D4354"/>
    <w:rsid w:val="002D46FB"/>
    <w:rsid w:val="002D5528"/>
    <w:rsid w:val="002D6CC2"/>
    <w:rsid w:val="002D71FC"/>
    <w:rsid w:val="002D73F7"/>
    <w:rsid w:val="002D7AEE"/>
    <w:rsid w:val="002D7BA0"/>
    <w:rsid w:val="002D7DFC"/>
    <w:rsid w:val="002E01B7"/>
    <w:rsid w:val="002E022F"/>
    <w:rsid w:val="002E1479"/>
    <w:rsid w:val="002E1A35"/>
    <w:rsid w:val="002E1A9F"/>
    <w:rsid w:val="002E1DCC"/>
    <w:rsid w:val="002E25E9"/>
    <w:rsid w:val="002E2711"/>
    <w:rsid w:val="002E29CF"/>
    <w:rsid w:val="002E2CDF"/>
    <w:rsid w:val="002E30D0"/>
    <w:rsid w:val="002E37E8"/>
    <w:rsid w:val="002E4B7A"/>
    <w:rsid w:val="002E5281"/>
    <w:rsid w:val="002E57A1"/>
    <w:rsid w:val="002E608C"/>
    <w:rsid w:val="002E6474"/>
    <w:rsid w:val="002E684E"/>
    <w:rsid w:val="002E79B1"/>
    <w:rsid w:val="002E7C1E"/>
    <w:rsid w:val="002E7E3B"/>
    <w:rsid w:val="002F03A2"/>
    <w:rsid w:val="002F0AE7"/>
    <w:rsid w:val="002F0EF4"/>
    <w:rsid w:val="002F1017"/>
    <w:rsid w:val="002F1808"/>
    <w:rsid w:val="002F26F2"/>
    <w:rsid w:val="002F27E7"/>
    <w:rsid w:val="002F2879"/>
    <w:rsid w:val="002F2D5C"/>
    <w:rsid w:val="002F345D"/>
    <w:rsid w:val="002F36FC"/>
    <w:rsid w:val="002F37EB"/>
    <w:rsid w:val="002F392E"/>
    <w:rsid w:val="002F3B1D"/>
    <w:rsid w:val="002F3B22"/>
    <w:rsid w:val="002F3D9D"/>
    <w:rsid w:val="002F3E62"/>
    <w:rsid w:val="002F3F21"/>
    <w:rsid w:val="002F460E"/>
    <w:rsid w:val="002F4750"/>
    <w:rsid w:val="002F4A3A"/>
    <w:rsid w:val="002F61B6"/>
    <w:rsid w:val="002F6435"/>
    <w:rsid w:val="002F6503"/>
    <w:rsid w:val="002F6643"/>
    <w:rsid w:val="002F67CE"/>
    <w:rsid w:val="002F6968"/>
    <w:rsid w:val="002F69CF"/>
    <w:rsid w:val="002F765F"/>
    <w:rsid w:val="002F7C47"/>
    <w:rsid w:val="003004C0"/>
    <w:rsid w:val="003011B5"/>
    <w:rsid w:val="0030128E"/>
    <w:rsid w:val="0030168A"/>
    <w:rsid w:val="00301782"/>
    <w:rsid w:val="00301A48"/>
    <w:rsid w:val="00301B12"/>
    <w:rsid w:val="0030269F"/>
    <w:rsid w:val="003027F5"/>
    <w:rsid w:val="0030282F"/>
    <w:rsid w:val="00303262"/>
    <w:rsid w:val="00303947"/>
    <w:rsid w:val="00303AEA"/>
    <w:rsid w:val="00304D17"/>
    <w:rsid w:val="00304D65"/>
    <w:rsid w:val="00304E82"/>
    <w:rsid w:val="003051D2"/>
    <w:rsid w:val="003051ED"/>
    <w:rsid w:val="003053AC"/>
    <w:rsid w:val="0030557B"/>
    <w:rsid w:val="00305CC6"/>
    <w:rsid w:val="00305D42"/>
    <w:rsid w:val="00305DA0"/>
    <w:rsid w:val="003067A3"/>
    <w:rsid w:val="00306F67"/>
    <w:rsid w:val="003075AC"/>
    <w:rsid w:val="00307A5F"/>
    <w:rsid w:val="00311C3E"/>
    <w:rsid w:val="0031290D"/>
    <w:rsid w:val="00313F35"/>
    <w:rsid w:val="0031431F"/>
    <w:rsid w:val="003147FF"/>
    <w:rsid w:val="00314905"/>
    <w:rsid w:val="003152D5"/>
    <w:rsid w:val="00315B6B"/>
    <w:rsid w:val="00315DC3"/>
    <w:rsid w:val="00316A71"/>
    <w:rsid w:val="00317202"/>
    <w:rsid w:val="0031769C"/>
    <w:rsid w:val="0031781D"/>
    <w:rsid w:val="00317AB2"/>
    <w:rsid w:val="00317D08"/>
    <w:rsid w:val="00317D9B"/>
    <w:rsid w:val="0032077A"/>
    <w:rsid w:val="00321035"/>
    <w:rsid w:val="00321359"/>
    <w:rsid w:val="003217F6"/>
    <w:rsid w:val="00321A04"/>
    <w:rsid w:val="00321C6F"/>
    <w:rsid w:val="00322982"/>
    <w:rsid w:val="00322CBD"/>
    <w:rsid w:val="003230D6"/>
    <w:rsid w:val="003231D2"/>
    <w:rsid w:val="003231EF"/>
    <w:rsid w:val="003234A8"/>
    <w:rsid w:val="00323657"/>
    <w:rsid w:val="00323BED"/>
    <w:rsid w:val="00323D08"/>
    <w:rsid w:val="0032558B"/>
    <w:rsid w:val="00325EA7"/>
    <w:rsid w:val="00325F24"/>
    <w:rsid w:val="003264D0"/>
    <w:rsid w:val="003265E1"/>
    <w:rsid w:val="00326FBF"/>
    <w:rsid w:val="0032748B"/>
    <w:rsid w:val="00327680"/>
    <w:rsid w:val="00327BE8"/>
    <w:rsid w:val="00331407"/>
    <w:rsid w:val="003316D4"/>
    <w:rsid w:val="0033176D"/>
    <w:rsid w:val="00331FF2"/>
    <w:rsid w:val="00332488"/>
    <w:rsid w:val="00332C55"/>
    <w:rsid w:val="00332E5E"/>
    <w:rsid w:val="00334961"/>
    <w:rsid w:val="003349A1"/>
    <w:rsid w:val="00334C35"/>
    <w:rsid w:val="00336542"/>
    <w:rsid w:val="00336702"/>
    <w:rsid w:val="00336746"/>
    <w:rsid w:val="003368E1"/>
    <w:rsid w:val="003368F1"/>
    <w:rsid w:val="00336D34"/>
    <w:rsid w:val="00336E59"/>
    <w:rsid w:val="00337818"/>
    <w:rsid w:val="00337A8C"/>
    <w:rsid w:val="00337AFD"/>
    <w:rsid w:val="00337D21"/>
    <w:rsid w:val="00340D51"/>
    <w:rsid w:val="00341A34"/>
    <w:rsid w:val="00341D7D"/>
    <w:rsid w:val="00342616"/>
    <w:rsid w:val="00342CC5"/>
    <w:rsid w:val="00342DF3"/>
    <w:rsid w:val="003432A7"/>
    <w:rsid w:val="0034338D"/>
    <w:rsid w:val="0034460D"/>
    <w:rsid w:val="00344807"/>
    <w:rsid w:val="00344D40"/>
    <w:rsid w:val="00344DF3"/>
    <w:rsid w:val="00344F1C"/>
    <w:rsid w:val="00345CF8"/>
    <w:rsid w:val="00345DFF"/>
    <w:rsid w:val="00345E4D"/>
    <w:rsid w:val="003464C5"/>
    <w:rsid w:val="00346F09"/>
    <w:rsid w:val="00347033"/>
    <w:rsid w:val="0034788B"/>
    <w:rsid w:val="003506EC"/>
    <w:rsid w:val="00350CF2"/>
    <w:rsid w:val="003528CE"/>
    <w:rsid w:val="00353638"/>
    <w:rsid w:val="00353EEB"/>
    <w:rsid w:val="003543D6"/>
    <w:rsid w:val="003548CB"/>
    <w:rsid w:val="00354CD5"/>
    <w:rsid w:val="00355210"/>
    <w:rsid w:val="003553A3"/>
    <w:rsid w:val="003553B8"/>
    <w:rsid w:val="0035580D"/>
    <w:rsid w:val="00355AEB"/>
    <w:rsid w:val="003560DB"/>
    <w:rsid w:val="0035663C"/>
    <w:rsid w:val="003566F3"/>
    <w:rsid w:val="00357550"/>
    <w:rsid w:val="00357865"/>
    <w:rsid w:val="0035787A"/>
    <w:rsid w:val="003579CB"/>
    <w:rsid w:val="003600E2"/>
    <w:rsid w:val="00360435"/>
    <w:rsid w:val="003610B5"/>
    <w:rsid w:val="00361389"/>
    <w:rsid w:val="00361783"/>
    <w:rsid w:val="0036187E"/>
    <w:rsid w:val="00361EB3"/>
    <w:rsid w:val="00361F56"/>
    <w:rsid w:val="00361FDF"/>
    <w:rsid w:val="003629ED"/>
    <w:rsid w:val="00363608"/>
    <w:rsid w:val="003647E5"/>
    <w:rsid w:val="00364844"/>
    <w:rsid w:val="00364853"/>
    <w:rsid w:val="00364ABC"/>
    <w:rsid w:val="00366662"/>
    <w:rsid w:val="00366E1C"/>
    <w:rsid w:val="00370FFA"/>
    <w:rsid w:val="00371CBC"/>
    <w:rsid w:val="00372518"/>
    <w:rsid w:val="003739B4"/>
    <w:rsid w:val="00373A4C"/>
    <w:rsid w:val="00373A84"/>
    <w:rsid w:val="003741FC"/>
    <w:rsid w:val="00375341"/>
    <w:rsid w:val="00376100"/>
    <w:rsid w:val="0037661D"/>
    <w:rsid w:val="003766BB"/>
    <w:rsid w:val="00376955"/>
    <w:rsid w:val="00376B9E"/>
    <w:rsid w:val="00376D52"/>
    <w:rsid w:val="003772EC"/>
    <w:rsid w:val="00377554"/>
    <w:rsid w:val="00377861"/>
    <w:rsid w:val="00377B1A"/>
    <w:rsid w:val="00380310"/>
    <w:rsid w:val="0038037A"/>
    <w:rsid w:val="003813A1"/>
    <w:rsid w:val="00381664"/>
    <w:rsid w:val="00381759"/>
    <w:rsid w:val="00382785"/>
    <w:rsid w:val="00382DE5"/>
    <w:rsid w:val="0038393A"/>
    <w:rsid w:val="00383E24"/>
    <w:rsid w:val="0038458D"/>
    <w:rsid w:val="0038464F"/>
    <w:rsid w:val="00384CF9"/>
    <w:rsid w:val="003864EF"/>
    <w:rsid w:val="00386CAF"/>
    <w:rsid w:val="003872CC"/>
    <w:rsid w:val="00387D4F"/>
    <w:rsid w:val="0039046F"/>
    <w:rsid w:val="003904E8"/>
    <w:rsid w:val="00390AFA"/>
    <w:rsid w:val="00390B55"/>
    <w:rsid w:val="0039139B"/>
    <w:rsid w:val="003925EF"/>
    <w:rsid w:val="00393276"/>
    <w:rsid w:val="00393500"/>
    <w:rsid w:val="00393BE3"/>
    <w:rsid w:val="00393CD0"/>
    <w:rsid w:val="00394088"/>
    <w:rsid w:val="00394E01"/>
    <w:rsid w:val="003953C2"/>
    <w:rsid w:val="003955AF"/>
    <w:rsid w:val="003957C5"/>
    <w:rsid w:val="00395A37"/>
    <w:rsid w:val="00396759"/>
    <w:rsid w:val="00396C28"/>
    <w:rsid w:val="00397616"/>
    <w:rsid w:val="003A0942"/>
    <w:rsid w:val="003A0DFA"/>
    <w:rsid w:val="003A1128"/>
    <w:rsid w:val="003A1284"/>
    <w:rsid w:val="003A13F5"/>
    <w:rsid w:val="003A1B81"/>
    <w:rsid w:val="003A1B88"/>
    <w:rsid w:val="003A1D0B"/>
    <w:rsid w:val="003A2ED4"/>
    <w:rsid w:val="003A47EC"/>
    <w:rsid w:val="003A4AF9"/>
    <w:rsid w:val="003A4F60"/>
    <w:rsid w:val="003A5247"/>
    <w:rsid w:val="003A544F"/>
    <w:rsid w:val="003A5601"/>
    <w:rsid w:val="003A5626"/>
    <w:rsid w:val="003A5A77"/>
    <w:rsid w:val="003A639A"/>
    <w:rsid w:val="003A79E2"/>
    <w:rsid w:val="003A7B4C"/>
    <w:rsid w:val="003A7F25"/>
    <w:rsid w:val="003A7FD1"/>
    <w:rsid w:val="003B0188"/>
    <w:rsid w:val="003B03CC"/>
    <w:rsid w:val="003B0526"/>
    <w:rsid w:val="003B091B"/>
    <w:rsid w:val="003B12EB"/>
    <w:rsid w:val="003B1986"/>
    <w:rsid w:val="003B1A04"/>
    <w:rsid w:val="003B1BB7"/>
    <w:rsid w:val="003B2A84"/>
    <w:rsid w:val="003B3677"/>
    <w:rsid w:val="003B3692"/>
    <w:rsid w:val="003B3F6F"/>
    <w:rsid w:val="003B4268"/>
    <w:rsid w:val="003B458C"/>
    <w:rsid w:val="003B4880"/>
    <w:rsid w:val="003B4CB7"/>
    <w:rsid w:val="003B4DF7"/>
    <w:rsid w:val="003B4FA4"/>
    <w:rsid w:val="003B50F3"/>
    <w:rsid w:val="003B5180"/>
    <w:rsid w:val="003B68E2"/>
    <w:rsid w:val="003B70E4"/>
    <w:rsid w:val="003B7217"/>
    <w:rsid w:val="003B7637"/>
    <w:rsid w:val="003B7945"/>
    <w:rsid w:val="003C065F"/>
    <w:rsid w:val="003C1FF3"/>
    <w:rsid w:val="003C2851"/>
    <w:rsid w:val="003C30CF"/>
    <w:rsid w:val="003C36AD"/>
    <w:rsid w:val="003C4540"/>
    <w:rsid w:val="003C4CEF"/>
    <w:rsid w:val="003C4D54"/>
    <w:rsid w:val="003C5CB0"/>
    <w:rsid w:val="003C63EC"/>
    <w:rsid w:val="003C69CB"/>
    <w:rsid w:val="003C7919"/>
    <w:rsid w:val="003C7B7A"/>
    <w:rsid w:val="003C7FB0"/>
    <w:rsid w:val="003D01C8"/>
    <w:rsid w:val="003D0245"/>
    <w:rsid w:val="003D1035"/>
    <w:rsid w:val="003D1B45"/>
    <w:rsid w:val="003D1F31"/>
    <w:rsid w:val="003D2102"/>
    <w:rsid w:val="003D25C2"/>
    <w:rsid w:val="003D37BB"/>
    <w:rsid w:val="003D3F29"/>
    <w:rsid w:val="003D4CAB"/>
    <w:rsid w:val="003D4F1D"/>
    <w:rsid w:val="003D54CF"/>
    <w:rsid w:val="003D568B"/>
    <w:rsid w:val="003D6326"/>
    <w:rsid w:val="003D6488"/>
    <w:rsid w:val="003D68CE"/>
    <w:rsid w:val="003D71EE"/>
    <w:rsid w:val="003D7555"/>
    <w:rsid w:val="003D7576"/>
    <w:rsid w:val="003D7756"/>
    <w:rsid w:val="003D78FF"/>
    <w:rsid w:val="003D790F"/>
    <w:rsid w:val="003D797F"/>
    <w:rsid w:val="003D79E2"/>
    <w:rsid w:val="003D7B7E"/>
    <w:rsid w:val="003D7D03"/>
    <w:rsid w:val="003E09C0"/>
    <w:rsid w:val="003E0B55"/>
    <w:rsid w:val="003E0E53"/>
    <w:rsid w:val="003E11B0"/>
    <w:rsid w:val="003E154E"/>
    <w:rsid w:val="003E171D"/>
    <w:rsid w:val="003E1888"/>
    <w:rsid w:val="003E22FE"/>
    <w:rsid w:val="003E2A5F"/>
    <w:rsid w:val="003E2EFC"/>
    <w:rsid w:val="003E340E"/>
    <w:rsid w:val="003E39AE"/>
    <w:rsid w:val="003E3D08"/>
    <w:rsid w:val="003E446F"/>
    <w:rsid w:val="003E50C0"/>
    <w:rsid w:val="003E5BEE"/>
    <w:rsid w:val="003E6350"/>
    <w:rsid w:val="003E67AC"/>
    <w:rsid w:val="003E70C1"/>
    <w:rsid w:val="003E7C71"/>
    <w:rsid w:val="003F04D3"/>
    <w:rsid w:val="003F0640"/>
    <w:rsid w:val="003F0F6D"/>
    <w:rsid w:val="003F1052"/>
    <w:rsid w:val="003F11AE"/>
    <w:rsid w:val="003F141A"/>
    <w:rsid w:val="003F1804"/>
    <w:rsid w:val="003F1995"/>
    <w:rsid w:val="003F1DB0"/>
    <w:rsid w:val="003F2410"/>
    <w:rsid w:val="003F27DE"/>
    <w:rsid w:val="003F342B"/>
    <w:rsid w:val="003F356C"/>
    <w:rsid w:val="003F3DAA"/>
    <w:rsid w:val="003F431A"/>
    <w:rsid w:val="003F490C"/>
    <w:rsid w:val="003F54BD"/>
    <w:rsid w:val="003F57E8"/>
    <w:rsid w:val="003F5D9A"/>
    <w:rsid w:val="003F5DBE"/>
    <w:rsid w:val="003F5FE3"/>
    <w:rsid w:val="003F6814"/>
    <w:rsid w:val="003F7109"/>
    <w:rsid w:val="003F73DA"/>
    <w:rsid w:val="003F7475"/>
    <w:rsid w:val="003F7658"/>
    <w:rsid w:val="003F76A0"/>
    <w:rsid w:val="004008EC"/>
    <w:rsid w:val="00400C66"/>
    <w:rsid w:val="00400D74"/>
    <w:rsid w:val="00401091"/>
    <w:rsid w:val="0040111D"/>
    <w:rsid w:val="00402373"/>
    <w:rsid w:val="004034F0"/>
    <w:rsid w:val="00403785"/>
    <w:rsid w:val="004037B6"/>
    <w:rsid w:val="00403D41"/>
    <w:rsid w:val="00403DA5"/>
    <w:rsid w:val="00404082"/>
    <w:rsid w:val="00404C00"/>
    <w:rsid w:val="00404D51"/>
    <w:rsid w:val="0040542A"/>
    <w:rsid w:val="004054B0"/>
    <w:rsid w:val="00405D12"/>
    <w:rsid w:val="004065D6"/>
    <w:rsid w:val="0040687D"/>
    <w:rsid w:val="00407103"/>
    <w:rsid w:val="0040722B"/>
    <w:rsid w:val="00407984"/>
    <w:rsid w:val="00407A89"/>
    <w:rsid w:val="00410166"/>
    <w:rsid w:val="004108C2"/>
    <w:rsid w:val="004113E1"/>
    <w:rsid w:val="0041225A"/>
    <w:rsid w:val="00412D6D"/>
    <w:rsid w:val="00412F2E"/>
    <w:rsid w:val="0041324E"/>
    <w:rsid w:val="00413C63"/>
    <w:rsid w:val="0041503D"/>
    <w:rsid w:val="00415366"/>
    <w:rsid w:val="004155A2"/>
    <w:rsid w:val="00415F0A"/>
    <w:rsid w:val="00416320"/>
    <w:rsid w:val="004166A7"/>
    <w:rsid w:val="00416EE0"/>
    <w:rsid w:val="0041741E"/>
    <w:rsid w:val="00417F77"/>
    <w:rsid w:val="00421EED"/>
    <w:rsid w:val="004222A0"/>
    <w:rsid w:val="004224E9"/>
    <w:rsid w:val="00422626"/>
    <w:rsid w:val="00422641"/>
    <w:rsid w:val="0042377A"/>
    <w:rsid w:val="00424C49"/>
    <w:rsid w:val="004254FE"/>
    <w:rsid w:val="004261AB"/>
    <w:rsid w:val="0042629C"/>
    <w:rsid w:val="0042689F"/>
    <w:rsid w:val="004273F0"/>
    <w:rsid w:val="004274A4"/>
    <w:rsid w:val="004279C2"/>
    <w:rsid w:val="00427CFF"/>
    <w:rsid w:val="00430CF3"/>
    <w:rsid w:val="00430E5B"/>
    <w:rsid w:val="00431344"/>
    <w:rsid w:val="00431A7F"/>
    <w:rsid w:val="00431E2E"/>
    <w:rsid w:val="00431E88"/>
    <w:rsid w:val="0043379B"/>
    <w:rsid w:val="004337A9"/>
    <w:rsid w:val="004337EF"/>
    <w:rsid w:val="00433CB8"/>
    <w:rsid w:val="00433CEF"/>
    <w:rsid w:val="00434198"/>
    <w:rsid w:val="004349D8"/>
    <w:rsid w:val="00434C80"/>
    <w:rsid w:val="00434FC6"/>
    <w:rsid w:val="00435068"/>
    <w:rsid w:val="004356C5"/>
    <w:rsid w:val="0043581B"/>
    <w:rsid w:val="00435B47"/>
    <w:rsid w:val="004362D2"/>
    <w:rsid w:val="00436B4A"/>
    <w:rsid w:val="00436DA4"/>
    <w:rsid w:val="00437818"/>
    <w:rsid w:val="00437D47"/>
    <w:rsid w:val="00440388"/>
    <w:rsid w:val="00440508"/>
    <w:rsid w:val="00440BD8"/>
    <w:rsid w:val="00441102"/>
    <w:rsid w:val="004412AE"/>
    <w:rsid w:val="00441CBF"/>
    <w:rsid w:val="0044281F"/>
    <w:rsid w:val="00442CC4"/>
    <w:rsid w:val="00442F89"/>
    <w:rsid w:val="004434C6"/>
    <w:rsid w:val="0044351C"/>
    <w:rsid w:val="00443AE1"/>
    <w:rsid w:val="00443B7C"/>
    <w:rsid w:val="00443C42"/>
    <w:rsid w:val="00443F45"/>
    <w:rsid w:val="00444149"/>
    <w:rsid w:val="00444241"/>
    <w:rsid w:val="00445923"/>
    <w:rsid w:val="00445929"/>
    <w:rsid w:val="0044607A"/>
    <w:rsid w:val="00446C1F"/>
    <w:rsid w:val="00446DF3"/>
    <w:rsid w:val="004475DF"/>
    <w:rsid w:val="00450B64"/>
    <w:rsid w:val="00450FA2"/>
    <w:rsid w:val="004518D9"/>
    <w:rsid w:val="00451E26"/>
    <w:rsid w:val="0045216B"/>
    <w:rsid w:val="00452386"/>
    <w:rsid w:val="0045306B"/>
    <w:rsid w:val="00453C43"/>
    <w:rsid w:val="00453C8E"/>
    <w:rsid w:val="00453CDE"/>
    <w:rsid w:val="004543D4"/>
    <w:rsid w:val="0045475E"/>
    <w:rsid w:val="00454812"/>
    <w:rsid w:val="00455093"/>
    <w:rsid w:val="00456317"/>
    <w:rsid w:val="004566C6"/>
    <w:rsid w:val="004568D4"/>
    <w:rsid w:val="00456E5F"/>
    <w:rsid w:val="004572F2"/>
    <w:rsid w:val="00460475"/>
    <w:rsid w:val="00460FAC"/>
    <w:rsid w:val="004611A1"/>
    <w:rsid w:val="004614F2"/>
    <w:rsid w:val="00461909"/>
    <w:rsid w:val="00462A33"/>
    <w:rsid w:val="00462AC9"/>
    <w:rsid w:val="00462CF8"/>
    <w:rsid w:val="0046303D"/>
    <w:rsid w:val="004634DC"/>
    <w:rsid w:val="0046395C"/>
    <w:rsid w:val="00463F3F"/>
    <w:rsid w:val="00464C17"/>
    <w:rsid w:val="00464FE5"/>
    <w:rsid w:val="004666F9"/>
    <w:rsid w:val="00466944"/>
    <w:rsid w:val="004676BA"/>
    <w:rsid w:val="00467898"/>
    <w:rsid w:val="00467C40"/>
    <w:rsid w:val="00470CA9"/>
    <w:rsid w:val="00471099"/>
    <w:rsid w:val="0047133B"/>
    <w:rsid w:val="004736E2"/>
    <w:rsid w:val="0047371F"/>
    <w:rsid w:val="004738D3"/>
    <w:rsid w:val="00473915"/>
    <w:rsid w:val="00473B16"/>
    <w:rsid w:val="00473B30"/>
    <w:rsid w:val="00474062"/>
    <w:rsid w:val="004743A8"/>
    <w:rsid w:val="00474616"/>
    <w:rsid w:val="0047530A"/>
    <w:rsid w:val="004754E7"/>
    <w:rsid w:val="004756EE"/>
    <w:rsid w:val="00475BA1"/>
    <w:rsid w:val="0047610D"/>
    <w:rsid w:val="004762DB"/>
    <w:rsid w:val="0047637A"/>
    <w:rsid w:val="00476F2E"/>
    <w:rsid w:val="00476F49"/>
    <w:rsid w:val="00476F5E"/>
    <w:rsid w:val="00477F7F"/>
    <w:rsid w:val="004800CE"/>
    <w:rsid w:val="00480343"/>
    <w:rsid w:val="00481450"/>
    <w:rsid w:val="00481B29"/>
    <w:rsid w:val="004821B9"/>
    <w:rsid w:val="00482348"/>
    <w:rsid w:val="004825E8"/>
    <w:rsid w:val="00482AF3"/>
    <w:rsid w:val="004831C2"/>
    <w:rsid w:val="00483B0A"/>
    <w:rsid w:val="00483E77"/>
    <w:rsid w:val="00484ABD"/>
    <w:rsid w:val="00484CDF"/>
    <w:rsid w:val="00484E0D"/>
    <w:rsid w:val="00485304"/>
    <w:rsid w:val="00485391"/>
    <w:rsid w:val="004854AB"/>
    <w:rsid w:val="0048552B"/>
    <w:rsid w:val="00486A23"/>
    <w:rsid w:val="00486E3C"/>
    <w:rsid w:val="00486F58"/>
    <w:rsid w:val="00487086"/>
    <w:rsid w:val="004870F1"/>
    <w:rsid w:val="00487423"/>
    <w:rsid w:val="004879EA"/>
    <w:rsid w:val="00487FA4"/>
    <w:rsid w:val="004906FD"/>
    <w:rsid w:val="00491512"/>
    <w:rsid w:val="00491FAA"/>
    <w:rsid w:val="0049220C"/>
    <w:rsid w:val="00492A30"/>
    <w:rsid w:val="0049310D"/>
    <w:rsid w:val="00493615"/>
    <w:rsid w:val="00493953"/>
    <w:rsid w:val="004941DB"/>
    <w:rsid w:val="0049429F"/>
    <w:rsid w:val="00495542"/>
    <w:rsid w:val="00495ED2"/>
    <w:rsid w:val="00496981"/>
    <w:rsid w:val="00497065"/>
    <w:rsid w:val="004970B1"/>
    <w:rsid w:val="00497E21"/>
    <w:rsid w:val="00497E9D"/>
    <w:rsid w:val="004A0327"/>
    <w:rsid w:val="004A05A1"/>
    <w:rsid w:val="004A0927"/>
    <w:rsid w:val="004A1512"/>
    <w:rsid w:val="004A1AF4"/>
    <w:rsid w:val="004A1DBC"/>
    <w:rsid w:val="004A22A3"/>
    <w:rsid w:val="004A2E7B"/>
    <w:rsid w:val="004A30AD"/>
    <w:rsid w:val="004A3156"/>
    <w:rsid w:val="004A31C3"/>
    <w:rsid w:val="004A31D9"/>
    <w:rsid w:val="004A3432"/>
    <w:rsid w:val="004A36B1"/>
    <w:rsid w:val="004A377A"/>
    <w:rsid w:val="004A3FC3"/>
    <w:rsid w:val="004A47BD"/>
    <w:rsid w:val="004A6417"/>
    <w:rsid w:val="004A69C1"/>
    <w:rsid w:val="004A6CE4"/>
    <w:rsid w:val="004A6F11"/>
    <w:rsid w:val="004A785D"/>
    <w:rsid w:val="004A7CA6"/>
    <w:rsid w:val="004A7EAA"/>
    <w:rsid w:val="004B015D"/>
    <w:rsid w:val="004B049B"/>
    <w:rsid w:val="004B05B1"/>
    <w:rsid w:val="004B0E25"/>
    <w:rsid w:val="004B117F"/>
    <w:rsid w:val="004B13E2"/>
    <w:rsid w:val="004B22DA"/>
    <w:rsid w:val="004B22E9"/>
    <w:rsid w:val="004B2326"/>
    <w:rsid w:val="004B282A"/>
    <w:rsid w:val="004B366E"/>
    <w:rsid w:val="004B38B7"/>
    <w:rsid w:val="004B3F09"/>
    <w:rsid w:val="004B3F54"/>
    <w:rsid w:val="004B4CA8"/>
    <w:rsid w:val="004B5053"/>
    <w:rsid w:val="004B53A9"/>
    <w:rsid w:val="004B54ED"/>
    <w:rsid w:val="004B5865"/>
    <w:rsid w:val="004B69E9"/>
    <w:rsid w:val="004B6D33"/>
    <w:rsid w:val="004B77EC"/>
    <w:rsid w:val="004B79C3"/>
    <w:rsid w:val="004B7AA4"/>
    <w:rsid w:val="004B7BB8"/>
    <w:rsid w:val="004C08D0"/>
    <w:rsid w:val="004C0AAF"/>
    <w:rsid w:val="004C164C"/>
    <w:rsid w:val="004C1B06"/>
    <w:rsid w:val="004C1DCD"/>
    <w:rsid w:val="004C2B54"/>
    <w:rsid w:val="004C3D4E"/>
    <w:rsid w:val="004C4028"/>
    <w:rsid w:val="004C41C3"/>
    <w:rsid w:val="004C50D9"/>
    <w:rsid w:val="004C5282"/>
    <w:rsid w:val="004C5543"/>
    <w:rsid w:val="004C5687"/>
    <w:rsid w:val="004C5794"/>
    <w:rsid w:val="004C5DAC"/>
    <w:rsid w:val="004C62B6"/>
    <w:rsid w:val="004C6418"/>
    <w:rsid w:val="004C64FB"/>
    <w:rsid w:val="004C65E2"/>
    <w:rsid w:val="004C6D07"/>
    <w:rsid w:val="004C747F"/>
    <w:rsid w:val="004C79D2"/>
    <w:rsid w:val="004D017F"/>
    <w:rsid w:val="004D0C5E"/>
    <w:rsid w:val="004D1340"/>
    <w:rsid w:val="004D165C"/>
    <w:rsid w:val="004D2835"/>
    <w:rsid w:val="004D2BAC"/>
    <w:rsid w:val="004D2BF0"/>
    <w:rsid w:val="004D3B02"/>
    <w:rsid w:val="004D4784"/>
    <w:rsid w:val="004D4C92"/>
    <w:rsid w:val="004D5DF8"/>
    <w:rsid w:val="004D5E31"/>
    <w:rsid w:val="004D61FF"/>
    <w:rsid w:val="004D678D"/>
    <w:rsid w:val="004D7F07"/>
    <w:rsid w:val="004E019F"/>
    <w:rsid w:val="004E03BE"/>
    <w:rsid w:val="004E0473"/>
    <w:rsid w:val="004E0586"/>
    <w:rsid w:val="004E0962"/>
    <w:rsid w:val="004E0D71"/>
    <w:rsid w:val="004E0ED9"/>
    <w:rsid w:val="004E10F0"/>
    <w:rsid w:val="004E1805"/>
    <w:rsid w:val="004E1E1B"/>
    <w:rsid w:val="004E1F31"/>
    <w:rsid w:val="004E1F5A"/>
    <w:rsid w:val="004E2274"/>
    <w:rsid w:val="004E3530"/>
    <w:rsid w:val="004E44AA"/>
    <w:rsid w:val="004E4A28"/>
    <w:rsid w:val="004E4C66"/>
    <w:rsid w:val="004E4CA6"/>
    <w:rsid w:val="004E4E6D"/>
    <w:rsid w:val="004E504B"/>
    <w:rsid w:val="004E512E"/>
    <w:rsid w:val="004E5FB0"/>
    <w:rsid w:val="004E662E"/>
    <w:rsid w:val="004E68B7"/>
    <w:rsid w:val="004E69E9"/>
    <w:rsid w:val="004E742F"/>
    <w:rsid w:val="004E7A2C"/>
    <w:rsid w:val="004F07EE"/>
    <w:rsid w:val="004F117C"/>
    <w:rsid w:val="004F123D"/>
    <w:rsid w:val="004F1684"/>
    <w:rsid w:val="004F16E8"/>
    <w:rsid w:val="004F18A0"/>
    <w:rsid w:val="004F2100"/>
    <w:rsid w:val="004F2AE4"/>
    <w:rsid w:val="004F2D88"/>
    <w:rsid w:val="004F30E6"/>
    <w:rsid w:val="004F3F40"/>
    <w:rsid w:val="004F42E1"/>
    <w:rsid w:val="004F4465"/>
    <w:rsid w:val="004F45F7"/>
    <w:rsid w:val="004F47AB"/>
    <w:rsid w:val="004F535F"/>
    <w:rsid w:val="004F5461"/>
    <w:rsid w:val="004F6012"/>
    <w:rsid w:val="004F6365"/>
    <w:rsid w:val="004F63FE"/>
    <w:rsid w:val="004F64DA"/>
    <w:rsid w:val="004F6932"/>
    <w:rsid w:val="004F6AC2"/>
    <w:rsid w:val="004F7B16"/>
    <w:rsid w:val="00500391"/>
    <w:rsid w:val="00500654"/>
    <w:rsid w:val="00500833"/>
    <w:rsid w:val="00500AA0"/>
    <w:rsid w:val="00501230"/>
    <w:rsid w:val="005012A9"/>
    <w:rsid w:val="005019FA"/>
    <w:rsid w:val="00501DED"/>
    <w:rsid w:val="00502025"/>
    <w:rsid w:val="00502870"/>
    <w:rsid w:val="00502CA8"/>
    <w:rsid w:val="005030B5"/>
    <w:rsid w:val="00503228"/>
    <w:rsid w:val="0050349A"/>
    <w:rsid w:val="005043D5"/>
    <w:rsid w:val="005044D9"/>
    <w:rsid w:val="00504734"/>
    <w:rsid w:val="005047BC"/>
    <w:rsid w:val="00504B02"/>
    <w:rsid w:val="00504C83"/>
    <w:rsid w:val="0050578B"/>
    <w:rsid w:val="00505A9D"/>
    <w:rsid w:val="005068A0"/>
    <w:rsid w:val="00507B55"/>
    <w:rsid w:val="00507CD1"/>
    <w:rsid w:val="00507F0C"/>
    <w:rsid w:val="00510152"/>
    <w:rsid w:val="00510341"/>
    <w:rsid w:val="0051089E"/>
    <w:rsid w:val="005109F9"/>
    <w:rsid w:val="00510A56"/>
    <w:rsid w:val="00510BFD"/>
    <w:rsid w:val="00510D3C"/>
    <w:rsid w:val="00510D56"/>
    <w:rsid w:val="00510E12"/>
    <w:rsid w:val="00511946"/>
    <w:rsid w:val="00511FFA"/>
    <w:rsid w:val="0051207D"/>
    <w:rsid w:val="00512212"/>
    <w:rsid w:val="005128AC"/>
    <w:rsid w:val="0051367B"/>
    <w:rsid w:val="00513894"/>
    <w:rsid w:val="00513902"/>
    <w:rsid w:val="00513926"/>
    <w:rsid w:val="00513AC8"/>
    <w:rsid w:val="00514696"/>
    <w:rsid w:val="00514E4F"/>
    <w:rsid w:val="0051502E"/>
    <w:rsid w:val="005156FA"/>
    <w:rsid w:val="0051587B"/>
    <w:rsid w:val="00515AE4"/>
    <w:rsid w:val="00515D70"/>
    <w:rsid w:val="0051636E"/>
    <w:rsid w:val="0051679C"/>
    <w:rsid w:val="00516A24"/>
    <w:rsid w:val="00516B2B"/>
    <w:rsid w:val="00516C9F"/>
    <w:rsid w:val="00517148"/>
    <w:rsid w:val="00517A29"/>
    <w:rsid w:val="00517ABE"/>
    <w:rsid w:val="00517E9B"/>
    <w:rsid w:val="0052001A"/>
    <w:rsid w:val="00520700"/>
    <w:rsid w:val="00520833"/>
    <w:rsid w:val="00520DE9"/>
    <w:rsid w:val="005215F6"/>
    <w:rsid w:val="00521C4D"/>
    <w:rsid w:val="00521EC7"/>
    <w:rsid w:val="005220F3"/>
    <w:rsid w:val="00523E3C"/>
    <w:rsid w:val="00523F78"/>
    <w:rsid w:val="00524F6B"/>
    <w:rsid w:val="00525615"/>
    <w:rsid w:val="005259A7"/>
    <w:rsid w:val="005259B8"/>
    <w:rsid w:val="00525B8E"/>
    <w:rsid w:val="00525C53"/>
    <w:rsid w:val="00525D9E"/>
    <w:rsid w:val="00526426"/>
    <w:rsid w:val="005266BF"/>
    <w:rsid w:val="00526DC0"/>
    <w:rsid w:val="0052732D"/>
    <w:rsid w:val="00527A8E"/>
    <w:rsid w:val="00527FF1"/>
    <w:rsid w:val="00530805"/>
    <w:rsid w:val="00530883"/>
    <w:rsid w:val="00530C9A"/>
    <w:rsid w:val="005314F9"/>
    <w:rsid w:val="005317CD"/>
    <w:rsid w:val="00531F28"/>
    <w:rsid w:val="00532484"/>
    <w:rsid w:val="00532533"/>
    <w:rsid w:val="00532B73"/>
    <w:rsid w:val="0053318D"/>
    <w:rsid w:val="0053397A"/>
    <w:rsid w:val="00534456"/>
    <w:rsid w:val="005348F9"/>
    <w:rsid w:val="00534CF6"/>
    <w:rsid w:val="00535822"/>
    <w:rsid w:val="0053597A"/>
    <w:rsid w:val="00535E15"/>
    <w:rsid w:val="00535E1E"/>
    <w:rsid w:val="00536202"/>
    <w:rsid w:val="00536240"/>
    <w:rsid w:val="00536298"/>
    <w:rsid w:val="00536615"/>
    <w:rsid w:val="00536AB4"/>
    <w:rsid w:val="00537915"/>
    <w:rsid w:val="00537945"/>
    <w:rsid w:val="00537B49"/>
    <w:rsid w:val="005401E5"/>
    <w:rsid w:val="00540266"/>
    <w:rsid w:val="0054038C"/>
    <w:rsid w:val="00540588"/>
    <w:rsid w:val="005407CF"/>
    <w:rsid w:val="00540BB2"/>
    <w:rsid w:val="00541022"/>
    <w:rsid w:val="00541A48"/>
    <w:rsid w:val="00542054"/>
    <w:rsid w:val="005420DA"/>
    <w:rsid w:val="00542749"/>
    <w:rsid w:val="00543350"/>
    <w:rsid w:val="00543BF0"/>
    <w:rsid w:val="00543E88"/>
    <w:rsid w:val="00543F37"/>
    <w:rsid w:val="00544102"/>
    <w:rsid w:val="00544198"/>
    <w:rsid w:val="00544C32"/>
    <w:rsid w:val="00544FC8"/>
    <w:rsid w:val="005453C0"/>
    <w:rsid w:val="005457AB"/>
    <w:rsid w:val="00545AC7"/>
    <w:rsid w:val="005463C3"/>
    <w:rsid w:val="005466BB"/>
    <w:rsid w:val="00546C22"/>
    <w:rsid w:val="00546F81"/>
    <w:rsid w:val="00547444"/>
    <w:rsid w:val="00547B15"/>
    <w:rsid w:val="0055086F"/>
    <w:rsid w:val="00550DDF"/>
    <w:rsid w:val="00552140"/>
    <w:rsid w:val="00552E29"/>
    <w:rsid w:val="00553540"/>
    <w:rsid w:val="00553751"/>
    <w:rsid w:val="00553AF0"/>
    <w:rsid w:val="0055408B"/>
    <w:rsid w:val="00554B44"/>
    <w:rsid w:val="00555250"/>
    <w:rsid w:val="0055539E"/>
    <w:rsid w:val="005562C1"/>
    <w:rsid w:val="00557318"/>
    <w:rsid w:val="0056087C"/>
    <w:rsid w:val="00560953"/>
    <w:rsid w:val="00560CD8"/>
    <w:rsid w:val="00560CD9"/>
    <w:rsid w:val="005610EA"/>
    <w:rsid w:val="00561539"/>
    <w:rsid w:val="00561599"/>
    <w:rsid w:val="00561987"/>
    <w:rsid w:val="005619AD"/>
    <w:rsid w:val="00561BA4"/>
    <w:rsid w:val="00562460"/>
    <w:rsid w:val="0056258C"/>
    <w:rsid w:val="005627B4"/>
    <w:rsid w:val="005627F5"/>
    <w:rsid w:val="0056375C"/>
    <w:rsid w:val="005643E4"/>
    <w:rsid w:val="0056469F"/>
    <w:rsid w:val="00564E77"/>
    <w:rsid w:val="00565805"/>
    <w:rsid w:val="00565CC7"/>
    <w:rsid w:val="00565FCC"/>
    <w:rsid w:val="0056684B"/>
    <w:rsid w:val="00567542"/>
    <w:rsid w:val="0056755E"/>
    <w:rsid w:val="00567704"/>
    <w:rsid w:val="0056783A"/>
    <w:rsid w:val="00567AD8"/>
    <w:rsid w:val="00567C59"/>
    <w:rsid w:val="005708AC"/>
    <w:rsid w:val="00570A85"/>
    <w:rsid w:val="00570DA8"/>
    <w:rsid w:val="005712C7"/>
    <w:rsid w:val="0057131C"/>
    <w:rsid w:val="00571514"/>
    <w:rsid w:val="005726F9"/>
    <w:rsid w:val="00572B69"/>
    <w:rsid w:val="00574BC4"/>
    <w:rsid w:val="00574C02"/>
    <w:rsid w:val="00575631"/>
    <w:rsid w:val="00575F36"/>
    <w:rsid w:val="00575F93"/>
    <w:rsid w:val="005767BB"/>
    <w:rsid w:val="00576BCC"/>
    <w:rsid w:val="00577043"/>
    <w:rsid w:val="005771C0"/>
    <w:rsid w:val="005776AE"/>
    <w:rsid w:val="00580C75"/>
    <w:rsid w:val="00581442"/>
    <w:rsid w:val="005815C6"/>
    <w:rsid w:val="00581924"/>
    <w:rsid w:val="00581EA5"/>
    <w:rsid w:val="005821BF"/>
    <w:rsid w:val="00582590"/>
    <w:rsid w:val="005831F1"/>
    <w:rsid w:val="00583528"/>
    <w:rsid w:val="0058451E"/>
    <w:rsid w:val="00584963"/>
    <w:rsid w:val="00584C59"/>
    <w:rsid w:val="00585084"/>
    <w:rsid w:val="005856D2"/>
    <w:rsid w:val="00585BB7"/>
    <w:rsid w:val="00585C68"/>
    <w:rsid w:val="00586C0D"/>
    <w:rsid w:val="00586E68"/>
    <w:rsid w:val="00587878"/>
    <w:rsid w:val="00587F55"/>
    <w:rsid w:val="005903CD"/>
    <w:rsid w:val="005907F4"/>
    <w:rsid w:val="0059090D"/>
    <w:rsid w:val="00590A60"/>
    <w:rsid w:val="00591C22"/>
    <w:rsid w:val="00591FF8"/>
    <w:rsid w:val="00592180"/>
    <w:rsid w:val="0059255A"/>
    <w:rsid w:val="0059287F"/>
    <w:rsid w:val="00592A05"/>
    <w:rsid w:val="00593BBC"/>
    <w:rsid w:val="00593CD7"/>
    <w:rsid w:val="00594600"/>
    <w:rsid w:val="00594718"/>
    <w:rsid w:val="00594757"/>
    <w:rsid w:val="0059507A"/>
    <w:rsid w:val="0059554E"/>
    <w:rsid w:val="0059572E"/>
    <w:rsid w:val="005957F3"/>
    <w:rsid w:val="00595ED1"/>
    <w:rsid w:val="00596316"/>
    <w:rsid w:val="0059672A"/>
    <w:rsid w:val="00596A48"/>
    <w:rsid w:val="00597328"/>
    <w:rsid w:val="00597770"/>
    <w:rsid w:val="00597B72"/>
    <w:rsid w:val="00597C08"/>
    <w:rsid w:val="005A05A4"/>
    <w:rsid w:val="005A08F0"/>
    <w:rsid w:val="005A11F4"/>
    <w:rsid w:val="005A1B39"/>
    <w:rsid w:val="005A277F"/>
    <w:rsid w:val="005A2B14"/>
    <w:rsid w:val="005A2E23"/>
    <w:rsid w:val="005A2EF8"/>
    <w:rsid w:val="005A4078"/>
    <w:rsid w:val="005A4411"/>
    <w:rsid w:val="005A44F2"/>
    <w:rsid w:val="005A56B4"/>
    <w:rsid w:val="005A5707"/>
    <w:rsid w:val="005A573B"/>
    <w:rsid w:val="005A5D92"/>
    <w:rsid w:val="005A5FD9"/>
    <w:rsid w:val="005A6456"/>
    <w:rsid w:val="005A6B4A"/>
    <w:rsid w:val="005A6B7F"/>
    <w:rsid w:val="005A7033"/>
    <w:rsid w:val="005A726A"/>
    <w:rsid w:val="005A7426"/>
    <w:rsid w:val="005A7D0F"/>
    <w:rsid w:val="005A7D48"/>
    <w:rsid w:val="005B04BD"/>
    <w:rsid w:val="005B0D35"/>
    <w:rsid w:val="005B0F22"/>
    <w:rsid w:val="005B163E"/>
    <w:rsid w:val="005B284E"/>
    <w:rsid w:val="005B2AA0"/>
    <w:rsid w:val="005B4337"/>
    <w:rsid w:val="005B6627"/>
    <w:rsid w:val="005B6BF5"/>
    <w:rsid w:val="005B6C13"/>
    <w:rsid w:val="005B7316"/>
    <w:rsid w:val="005B7E58"/>
    <w:rsid w:val="005B7F96"/>
    <w:rsid w:val="005C0090"/>
    <w:rsid w:val="005C0ADD"/>
    <w:rsid w:val="005C0B40"/>
    <w:rsid w:val="005C0BFF"/>
    <w:rsid w:val="005C0E4D"/>
    <w:rsid w:val="005C3F3F"/>
    <w:rsid w:val="005C4B88"/>
    <w:rsid w:val="005C4E9C"/>
    <w:rsid w:val="005C5560"/>
    <w:rsid w:val="005C5AD8"/>
    <w:rsid w:val="005C5D63"/>
    <w:rsid w:val="005C5EF0"/>
    <w:rsid w:val="005C5FC4"/>
    <w:rsid w:val="005C6494"/>
    <w:rsid w:val="005C6556"/>
    <w:rsid w:val="005C7378"/>
    <w:rsid w:val="005C7788"/>
    <w:rsid w:val="005D0119"/>
    <w:rsid w:val="005D0AA0"/>
    <w:rsid w:val="005D11C6"/>
    <w:rsid w:val="005D11EE"/>
    <w:rsid w:val="005D124E"/>
    <w:rsid w:val="005D138A"/>
    <w:rsid w:val="005D1479"/>
    <w:rsid w:val="005D14B4"/>
    <w:rsid w:val="005D1DDC"/>
    <w:rsid w:val="005D2294"/>
    <w:rsid w:val="005D23F3"/>
    <w:rsid w:val="005D3B73"/>
    <w:rsid w:val="005D3D61"/>
    <w:rsid w:val="005D451D"/>
    <w:rsid w:val="005D48CE"/>
    <w:rsid w:val="005D4906"/>
    <w:rsid w:val="005D4BFF"/>
    <w:rsid w:val="005D4D52"/>
    <w:rsid w:val="005D55CF"/>
    <w:rsid w:val="005D5701"/>
    <w:rsid w:val="005D65AD"/>
    <w:rsid w:val="005D6853"/>
    <w:rsid w:val="005D6BCC"/>
    <w:rsid w:val="005D6E6C"/>
    <w:rsid w:val="005D771D"/>
    <w:rsid w:val="005D7784"/>
    <w:rsid w:val="005E05ED"/>
    <w:rsid w:val="005E078B"/>
    <w:rsid w:val="005E08DE"/>
    <w:rsid w:val="005E0A01"/>
    <w:rsid w:val="005E0AAE"/>
    <w:rsid w:val="005E0CAD"/>
    <w:rsid w:val="005E101A"/>
    <w:rsid w:val="005E1A54"/>
    <w:rsid w:val="005E1CAE"/>
    <w:rsid w:val="005E2BCF"/>
    <w:rsid w:val="005E3CB4"/>
    <w:rsid w:val="005E47E7"/>
    <w:rsid w:val="005E4B95"/>
    <w:rsid w:val="005E4DA9"/>
    <w:rsid w:val="005E5310"/>
    <w:rsid w:val="005E53BB"/>
    <w:rsid w:val="005E546A"/>
    <w:rsid w:val="005E5C72"/>
    <w:rsid w:val="005E5EF8"/>
    <w:rsid w:val="005E66BB"/>
    <w:rsid w:val="005E733C"/>
    <w:rsid w:val="005E7526"/>
    <w:rsid w:val="005F01C5"/>
    <w:rsid w:val="005F0395"/>
    <w:rsid w:val="005F0CB8"/>
    <w:rsid w:val="005F12A5"/>
    <w:rsid w:val="005F132A"/>
    <w:rsid w:val="005F151A"/>
    <w:rsid w:val="005F1972"/>
    <w:rsid w:val="005F208C"/>
    <w:rsid w:val="005F23E8"/>
    <w:rsid w:val="005F2462"/>
    <w:rsid w:val="005F28C6"/>
    <w:rsid w:val="005F2ADC"/>
    <w:rsid w:val="005F2EAF"/>
    <w:rsid w:val="005F3194"/>
    <w:rsid w:val="005F3EB8"/>
    <w:rsid w:val="005F4061"/>
    <w:rsid w:val="005F411E"/>
    <w:rsid w:val="005F4154"/>
    <w:rsid w:val="005F4904"/>
    <w:rsid w:val="005F4966"/>
    <w:rsid w:val="005F4DA6"/>
    <w:rsid w:val="005F52E9"/>
    <w:rsid w:val="005F55FA"/>
    <w:rsid w:val="005F5E55"/>
    <w:rsid w:val="005F66EA"/>
    <w:rsid w:val="005F6958"/>
    <w:rsid w:val="005F6E61"/>
    <w:rsid w:val="005F797E"/>
    <w:rsid w:val="005F7ADB"/>
    <w:rsid w:val="005F7C35"/>
    <w:rsid w:val="005F7C9F"/>
    <w:rsid w:val="00600449"/>
    <w:rsid w:val="00600614"/>
    <w:rsid w:val="00600F6F"/>
    <w:rsid w:val="00601487"/>
    <w:rsid w:val="006019F7"/>
    <w:rsid w:val="00601CBC"/>
    <w:rsid w:val="00601D82"/>
    <w:rsid w:val="00601E97"/>
    <w:rsid w:val="0060228B"/>
    <w:rsid w:val="00602913"/>
    <w:rsid w:val="00603212"/>
    <w:rsid w:val="0060393B"/>
    <w:rsid w:val="006040A3"/>
    <w:rsid w:val="00604BAD"/>
    <w:rsid w:val="00605621"/>
    <w:rsid w:val="00605A27"/>
    <w:rsid w:val="00605C7A"/>
    <w:rsid w:val="0060613C"/>
    <w:rsid w:val="00606274"/>
    <w:rsid w:val="006066B9"/>
    <w:rsid w:val="006068E0"/>
    <w:rsid w:val="00606BE4"/>
    <w:rsid w:val="00606F9A"/>
    <w:rsid w:val="0060720B"/>
    <w:rsid w:val="0061017A"/>
    <w:rsid w:val="0061031E"/>
    <w:rsid w:val="00610455"/>
    <w:rsid w:val="0061045F"/>
    <w:rsid w:val="006105AE"/>
    <w:rsid w:val="00610BC1"/>
    <w:rsid w:val="00611072"/>
    <w:rsid w:val="006113B2"/>
    <w:rsid w:val="00611822"/>
    <w:rsid w:val="0061243E"/>
    <w:rsid w:val="00612665"/>
    <w:rsid w:val="006127CD"/>
    <w:rsid w:val="00612BB0"/>
    <w:rsid w:val="00612D98"/>
    <w:rsid w:val="006130F8"/>
    <w:rsid w:val="0061543D"/>
    <w:rsid w:val="00615F24"/>
    <w:rsid w:val="006165E1"/>
    <w:rsid w:val="006178BB"/>
    <w:rsid w:val="00617B2D"/>
    <w:rsid w:val="00620311"/>
    <w:rsid w:val="0062062D"/>
    <w:rsid w:val="0062186E"/>
    <w:rsid w:val="006229D8"/>
    <w:rsid w:val="0062309B"/>
    <w:rsid w:val="00623175"/>
    <w:rsid w:val="00623CEC"/>
    <w:rsid w:val="006242F3"/>
    <w:rsid w:val="00624538"/>
    <w:rsid w:val="0062481D"/>
    <w:rsid w:val="00624833"/>
    <w:rsid w:val="00624844"/>
    <w:rsid w:val="00625347"/>
    <w:rsid w:val="006254C2"/>
    <w:rsid w:val="00625721"/>
    <w:rsid w:val="00625893"/>
    <w:rsid w:val="00625D97"/>
    <w:rsid w:val="00626B1D"/>
    <w:rsid w:val="00627417"/>
    <w:rsid w:val="00627763"/>
    <w:rsid w:val="00627C3A"/>
    <w:rsid w:val="00630A2F"/>
    <w:rsid w:val="00630B54"/>
    <w:rsid w:val="006312AB"/>
    <w:rsid w:val="00631510"/>
    <w:rsid w:val="00631D6B"/>
    <w:rsid w:val="00632D0E"/>
    <w:rsid w:val="006331AE"/>
    <w:rsid w:val="0063363F"/>
    <w:rsid w:val="006336ED"/>
    <w:rsid w:val="00634030"/>
    <w:rsid w:val="006340E6"/>
    <w:rsid w:val="006343DB"/>
    <w:rsid w:val="006345C3"/>
    <w:rsid w:val="00634EB1"/>
    <w:rsid w:val="00634F21"/>
    <w:rsid w:val="006350E4"/>
    <w:rsid w:val="006352A8"/>
    <w:rsid w:val="00635303"/>
    <w:rsid w:val="006355CB"/>
    <w:rsid w:val="00635EA4"/>
    <w:rsid w:val="006361DF"/>
    <w:rsid w:val="0063681F"/>
    <w:rsid w:val="006368C4"/>
    <w:rsid w:val="006368E9"/>
    <w:rsid w:val="00637B15"/>
    <w:rsid w:val="00640361"/>
    <w:rsid w:val="006407AA"/>
    <w:rsid w:val="00640D97"/>
    <w:rsid w:val="00641229"/>
    <w:rsid w:val="00641270"/>
    <w:rsid w:val="00641631"/>
    <w:rsid w:val="00641C6A"/>
    <w:rsid w:val="006420B1"/>
    <w:rsid w:val="0064229E"/>
    <w:rsid w:val="00643368"/>
    <w:rsid w:val="006435F7"/>
    <w:rsid w:val="00643613"/>
    <w:rsid w:val="00643B44"/>
    <w:rsid w:val="00643E67"/>
    <w:rsid w:val="006441F9"/>
    <w:rsid w:val="006442D7"/>
    <w:rsid w:val="00644815"/>
    <w:rsid w:val="006448EA"/>
    <w:rsid w:val="00644922"/>
    <w:rsid w:val="00644AC9"/>
    <w:rsid w:val="00644B72"/>
    <w:rsid w:val="00644B8F"/>
    <w:rsid w:val="006451C6"/>
    <w:rsid w:val="0064553B"/>
    <w:rsid w:val="00645612"/>
    <w:rsid w:val="0064571B"/>
    <w:rsid w:val="0064601F"/>
    <w:rsid w:val="006472BA"/>
    <w:rsid w:val="00647394"/>
    <w:rsid w:val="00647D13"/>
    <w:rsid w:val="00650014"/>
    <w:rsid w:val="006504C3"/>
    <w:rsid w:val="00650620"/>
    <w:rsid w:val="00650A9C"/>
    <w:rsid w:val="00650BCB"/>
    <w:rsid w:val="00650C55"/>
    <w:rsid w:val="00650CA0"/>
    <w:rsid w:val="00650CE0"/>
    <w:rsid w:val="00650CF8"/>
    <w:rsid w:val="006526CC"/>
    <w:rsid w:val="006529CE"/>
    <w:rsid w:val="00652E62"/>
    <w:rsid w:val="006536AA"/>
    <w:rsid w:val="00653799"/>
    <w:rsid w:val="006537B5"/>
    <w:rsid w:val="006538AA"/>
    <w:rsid w:val="00653C11"/>
    <w:rsid w:val="00654300"/>
    <w:rsid w:val="00654439"/>
    <w:rsid w:val="0065465D"/>
    <w:rsid w:val="006548D4"/>
    <w:rsid w:val="00654B41"/>
    <w:rsid w:val="0065563B"/>
    <w:rsid w:val="00656084"/>
    <w:rsid w:val="00656542"/>
    <w:rsid w:val="006569A9"/>
    <w:rsid w:val="00656BC8"/>
    <w:rsid w:val="006573A3"/>
    <w:rsid w:val="00657DFA"/>
    <w:rsid w:val="006606FA"/>
    <w:rsid w:val="00660CEC"/>
    <w:rsid w:val="006610AD"/>
    <w:rsid w:val="006614E2"/>
    <w:rsid w:val="0066201A"/>
    <w:rsid w:val="006627BF"/>
    <w:rsid w:val="00663130"/>
    <w:rsid w:val="0066318B"/>
    <w:rsid w:val="0066348F"/>
    <w:rsid w:val="00663CE9"/>
    <w:rsid w:val="00664286"/>
    <w:rsid w:val="00664356"/>
    <w:rsid w:val="006643CE"/>
    <w:rsid w:val="00664881"/>
    <w:rsid w:val="00664888"/>
    <w:rsid w:val="00664C82"/>
    <w:rsid w:val="006654D1"/>
    <w:rsid w:val="00665680"/>
    <w:rsid w:val="00665DB2"/>
    <w:rsid w:val="006664EC"/>
    <w:rsid w:val="00667763"/>
    <w:rsid w:val="006678D6"/>
    <w:rsid w:val="0066793B"/>
    <w:rsid w:val="006679FD"/>
    <w:rsid w:val="0067037C"/>
    <w:rsid w:val="0067115D"/>
    <w:rsid w:val="006715B3"/>
    <w:rsid w:val="0067171D"/>
    <w:rsid w:val="00672700"/>
    <w:rsid w:val="006727B9"/>
    <w:rsid w:val="00672835"/>
    <w:rsid w:val="00674137"/>
    <w:rsid w:val="0067518E"/>
    <w:rsid w:val="0067524C"/>
    <w:rsid w:val="00675E85"/>
    <w:rsid w:val="00676197"/>
    <w:rsid w:val="006762DE"/>
    <w:rsid w:val="00676B72"/>
    <w:rsid w:val="00677596"/>
    <w:rsid w:val="00677ADE"/>
    <w:rsid w:val="006801DB"/>
    <w:rsid w:val="0068072A"/>
    <w:rsid w:val="00680EEE"/>
    <w:rsid w:val="006824B4"/>
    <w:rsid w:val="00682C4E"/>
    <w:rsid w:val="006832EC"/>
    <w:rsid w:val="006838AC"/>
    <w:rsid w:val="00683991"/>
    <w:rsid w:val="00683E71"/>
    <w:rsid w:val="00683FAF"/>
    <w:rsid w:val="00684D7D"/>
    <w:rsid w:val="00685751"/>
    <w:rsid w:val="006863E0"/>
    <w:rsid w:val="00686669"/>
    <w:rsid w:val="0068696E"/>
    <w:rsid w:val="00686F90"/>
    <w:rsid w:val="006872D4"/>
    <w:rsid w:val="006877A2"/>
    <w:rsid w:val="00687828"/>
    <w:rsid w:val="00687976"/>
    <w:rsid w:val="00687FC4"/>
    <w:rsid w:val="0069025A"/>
    <w:rsid w:val="006907D2"/>
    <w:rsid w:val="00690924"/>
    <w:rsid w:val="006909E1"/>
    <w:rsid w:val="00691735"/>
    <w:rsid w:val="0069278A"/>
    <w:rsid w:val="0069280D"/>
    <w:rsid w:val="00692AC3"/>
    <w:rsid w:val="00692FE2"/>
    <w:rsid w:val="00693B14"/>
    <w:rsid w:val="00693E87"/>
    <w:rsid w:val="0069417F"/>
    <w:rsid w:val="00694CFE"/>
    <w:rsid w:val="00694D14"/>
    <w:rsid w:val="00695124"/>
    <w:rsid w:val="00695E68"/>
    <w:rsid w:val="006962F0"/>
    <w:rsid w:val="006964FC"/>
    <w:rsid w:val="00696615"/>
    <w:rsid w:val="006967BF"/>
    <w:rsid w:val="00696F57"/>
    <w:rsid w:val="00697BF1"/>
    <w:rsid w:val="006A0124"/>
    <w:rsid w:val="006A0192"/>
    <w:rsid w:val="006A053B"/>
    <w:rsid w:val="006A0C6B"/>
    <w:rsid w:val="006A0D1C"/>
    <w:rsid w:val="006A1009"/>
    <w:rsid w:val="006A133A"/>
    <w:rsid w:val="006A14A7"/>
    <w:rsid w:val="006A2448"/>
    <w:rsid w:val="006A2504"/>
    <w:rsid w:val="006A26C7"/>
    <w:rsid w:val="006A2A31"/>
    <w:rsid w:val="006A2D5B"/>
    <w:rsid w:val="006A33ED"/>
    <w:rsid w:val="006A3440"/>
    <w:rsid w:val="006A3768"/>
    <w:rsid w:val="006A3AF0"/>
    <w:rsid w:val="006A4444"/>
    <w:rsid w:val="006A461D"/>
    <w:rsid w:val="006A4F74"/>
    <w:rsid w:val="006A5CED"/>
    <w:rsid w:val="006A6B20"/>
    <w:rsid w:val="006A7A06"/>
    <w:rsid w:val="006A7B4F"/>
    <w:rsid w:val="006A7E3F"/>
    <w:rsid w:val="006B0373"/>
    <w:rsid w:val="006B041F"/>
    <w:rsid w:val="006B07D5"/>
    <w:rsid w:val="006B0822"/>
    <w:rsid w:val="006B1425"/>
    <w:rsid w:val="006B14DF"/>
    <w:rsid w:val="006B1E86"/>
    <w:rsid w:val="006B20F1"/>
    <w:rsid w:val="006B2163"/>
    <w:rsid w:val="006B2255"/>
    <w:rsid w:val="006B2B3F"/>
    <w:rsid w:val="006B3FE8"/>
    <w:rsid w:val="006B4326"/>
    <w:rsid w:val="006B438C"/>
    <w:rsid w:val="006B4DF9"/>
    <w:rsid w:val="006B52D4"/>
    <w:rsid w:val="006B5ADE"/>
    <w:rsid w:val="006B6122"/>
    <w:rsid w:val="006B61E6"/>
    <w:rsid w:val="006B6BF7"/>
    <w:rsid w:val="006B6DFF"/>
    <w:rsid w:val="006B6E05"/>
    <w:rsid w:val="006B7DE8"/>
    <w:rsid w:val="006C11E8"/>
    <w:rsid w:val="006C16DA"/>
    <w:rsid w:val="006C19BC"/>
    <w:rsid w:val="006C2AAE"/>
    <w:rsid w:val="006C2E37"/>
    <w:rsid w:val="006C3461"/>
    <w:rsid w:val="006C3478"/>
    <w:rsid w:val="006C375B"/>
    <w:rsid w:val="006C37B6"/>
    <w:rsid w:val="006C37E7"/>
    <w:rsid w:val="006C38E8"/>
    <w:rsid w:val="006C4043"/>
    <w:rsid w:val="006C4045"/>
    <w:rsid w:val="006C40BD"/>
    <w:rsid w:val="006C4679"/>
    <w:rsid w:val="006C476F"/>
    <w:rsid w:val="006C47B2"/>
    <w:rsid w:val="006C5AA7"/>
    <w:rsid w:val="006C6778"/>
    <w:rsid w:val="006C6FE7"/>
    <w:rsid w:val="006C7038"/>
    <w:rsid w:val="006C7606"/>
    <w:rsid w:val="006C7688"/>
    <w:rsid w:val="006C7E9C"/>
    <w:rsid w:val="006C7EA7"/>
    <w:rsid w:val="006D0431"/>
    <w:rsid w:val="006D0BC3"/>
    <w:rsid w:val="006D104C"/>
    <w:rsid w:val="006D12F2"/>
    <w:rsid w:val="006D1642"/>
    <w:rsid w:val="006D1766"/>
    <w:rsid w:val="006D2698"/>
    <w:rsid w:val="006D37B9"/>
    <w:rsid w:val="006D3B99"/>
    <w:rsid w:val="006D4F9F"/>
    <w:rsid w:val="006D6954"/>
    <w:rsid w:val="006D7435"/>
    <w:rsid w:val="006D7C4A"/>
    <w:rsid w:val="006E0037"/>
    <w:rsid w:val="006E036D"/>
    <w:rsid w:val="006E062A"/>
    <w:rsid w:val="006E067E"/>
    <w:rsid w:val="006E07FC"/>
    <w:rsid w:val="006E0940"/>
    <w:rsid w:val="006E16DA"/>
    <w:rsid w:val="006E2EAB"/>
    <w:rsid w:val="006E3791"/>
    <w:rsid w:val="006E3EF6"/>
    <w:rsid w:val="006E4280"/>
    <w:rsid w:val="006E44A4"/>
    <w:rsid w:val="006E5300"/>
    <w:rsid w:val="006E5568"/>
    <w:rsid w:val="006E5852"/>
    <w:rsid w:val="006E6521"/>
    <w:rsid w:val="006E6C28"/>
    <w:rsid w:val="006E6E58"/>
    <w:rsid w:val="006E7814"/>
    <w:rsid w:val="006E7ACD"/>
    <w:rsid w:val="006F009D"/>
    <w:rsid w:val="006F04DD"/>
    <w:rsid w:val="006F092D"/>
    <w:rsid w:val="006F0BC2"/>
    <w:rsid w:val="006F1A04"/>
    <w:rsid w:val="006F1BB1"/>
    <w:rsid w:val="006F2217"/>
    <w:rsid w:val="006F28E8"/>
    <w:rsid w:val="006F2BFA"/>
    <w:rsid w:val="006F3C0C"/>
    <w:rsid w:val="006F42D7"/>
    <w:rsid w:val="006F4565"/>
    <w:rsid w:val="006F47C3"/>
    <w:rsid w:val="006F47CE"/>
    <w:rsid w:val="006F4800"/>
    <w:rsid w:val="006F48AB"/>
    <w:rsid w:val="006F5800"/>
    <w:rsid w:val="006F5C8C"/>
    <w:rsid w:val="006F673C"/>
    <w:rsid w:val="006F6D5C"/>
    <w:rsid w:val="006F78AA"/>
    <w:rsid w:val="006F78F4"/>
    <w:rsid w:val="006F7932"/>
    <w:rsid w:val="007001A0"/>
    <w:rsid w:val="0070039E"/>
    <w:rsid w:val="0070059D"/>
    <w:rsid w:val="007007ED"/>
    <w:rsid w:val="0070108A"/>
    <w:rsid w:val="00701765"/>
    <w:rsid w:val="00701B26"/>
    <w:rsid w:val="00701D43"/>
    <w:rsid w:val="00701E1A"/>
    <w:rsid w:val="00703448"/>
    <w:rsid w:val="0070357E"/>
    <w:rsid w:val="00704597"/>
    <w:rsid w:val="007047D6"/>
    <w:rsid w:val="00704931"/>
    <w:rsid w:val="00704EC2"/>
    <w:rsid w:val="0070536F"/>
    <w:rsid w:val="007054D0"/>
    <w:rsid w:val="00706E8D"/>
    <w:rsid w:val="007070BE"/>
    <w:rsid w:val="0070730F"/>
    <w:rsid w:val="00707B30"/>
    <w:rsid w:val="00707EEA"/>
    <w:rsid w:val="00707F60"/>
    <w:rsid w:val="00707FEC"/>
    <w:rsid w:val="007100EC"/>
    <w:rsid w:val="007101BA"/>
    <w:rsid w:val="00710DA7"/>
    <w:rsid w:val="007114EA"/>
    <w:rsid w:val="007126E9"/>
    <w:rsid w:val="00713504"/>
    <w:rsid w:val="00715602"/>
    <w:rsid w:val="007156E2"/>
    <w:rsid w:val="00715D36"/>
    <w:rsid w:val="007162D0"/>
    <w:rsid w:val="00716836"/>
    <w:rsid w:val="00716B09"/>
    <w:rsid w:val="007178BE"/>
    <w:rsid w:val="007179F4"/>
    <w:rsid w:val="00720D08"/>
    <w:rsid w:val="0072133F"/>
    <w:rsid w:val="007216EA"/>
    <w:rsid w:val="007217B9"/>
    <w:rsid w:val="007217D8"/>
    <w:rsid w:val="00721CCB"/>
    <w:rsid w:val="007226AB"/>
    <w:rsid w:val="00722D28"/>
    <w:rsid w:val="0072312D"/>
    <w:rsid w:val="007238E1"/>
    <w:rsid w:val="0072392E"/>
    <w:rsid w:val="007239F5"/>
    <w:rsid w:val="007243F4"/>
    <w:rsid w:val="00724446"/>
    <w:rsid w:val="00724675"/>
    <w:rsid w:val="0072526D"/>
    <w:rsid w:val="007263E6"/>
    <w:rsid w:val="007265F1"/>
    <w:rsid w:val="007270A4"/>
    <w:rsid w:val="00727119"/>
    <w:rsid w:val="0072757D"/>
    <w:rsid w:val="00727CF1"/>
    <w:rsid w:val="00730078"/>
    <w:rsid w:val="007304C3"/>
    <w:rsid w:val="007312D7"/>
    <w:rsid w:val="0073144E"/>
    <w:rsid w:val="00731502"/>
    <w:rsid w:val="00731930"/>
    <w:rsid w:val="00731A5E"/>
    <w:rsid w:val="00731CBA"/>
    <w:rsid w:val="00732791"/>
    <w:rsid w:val="007328A7"/>
    <w:rsid w:val="00732BA0"/>
    <w:rsid w:val="007330F6"/>
    <w:rsid w:val="00733698"/>
    <w:rsid w:val="00733B39"/>
    <w:rsid w:val="0073423B"/>
    <w:rsid w:val="00734809"/>
    <w:rsid w:val="00734E1C"/>
    <w:rsid w:val="00734E7C"/>
    <w:rsid w:val="00734F22"/>
    <w:rsid w:val="00734F3F"/>
    <w:rsid w:val="00735CC1"/>
    <w:rsid w:val="00736220"/>
    <w:rsid w:val="0073654C"/>
    <w:rsid w:val="007367AF"/>
    <w:rsid w:val="0073695E"/>
    <w:rsid w:val="00736C06"/>
    <w:rsid w:val="00736C2C"/>
    <w:rsid w:val="00736CD7"/>
    <w:rsid w:val="007379D6"/>
    <w:rsid w:val="00737C0C"/>
    <w:rsid w:val="00740102"/>
    <w:rsid w:val="007401B4"/>
    <w:rsid w:val="007402BD"/>
    <w:rsid w:val="00740E26"/>
    <w:rsid w:val="00741529"/>
    <w:rsid w:val="0074185B"/>
    <w:rsid w:val="007419E5"/>
    <w:rsid w:val="00741C0F"/>
    <w:rsid w:val="00742310"/>
    <w:rsid w:val="0074316D"/>
    <w:rsid w:val="00744309"/>
    <w:rsid w:val="0074462E"/>
    <w:rsid w:val="007448FC"/>
    <w:rsid w:val="007449B2"/>
    <w:rsid w:val="007449D6"/>
    <w:rsid w:val="00744BF4"/>
    <w:rsid w:val="00745612"/>
    <w:rsid w:val="0074569F"/>
    <w:rsid w:val="00745794"/>
    <w:rsid w:val="00745CC3"/>
    <w:rsid w:val="00746170"/>
    <w:rsid w:val="00746200"/>
    <w:rsid w:val="00746260"/>
    <w:rsid w:val="00746E1F"/>
    <w:rsid w:val="00746F8F"/>
    <w:rsid w:val="007474DC"/>
    <w:rsid w:val="00747694"/>
    <w:rsid w:val="00747736"/>
    <w:rsid w:val="007505A3"/>
    <w:rsid w:val="00750F2C"/>
    <w:rsid w:val="0075106E"/>
    <w:rsid w:val="007514E0"/>
    <w:rsid w:val="0075223D"/>
    <w:rsid w:val="007522A6"/>
    <w:rsid w:val="00752C91"/>
    <w:rsid w:val="00753288"/>
    <w:rsid w:val="007533C9"/>
    <w:rsid w:val="007543A4"/>
    <w:rsid w:val="00754702"/>
    <w:rsid w:val="00755443"/>
    <w:rsid w:val="00755550"/>
    <w:rsid w:val="007568E5"/>
    <w:rsid w:val="00756A53"/>
    <w:rsid w:val="00756C56"/>
    <w:rsid w:val="0076038D"/>
    <w:rsid w:val="007603CF"/>
    <w:rsid w:val="00760490"/>
    <w:rsid w:val="00760CB8"/>
    <w:rsid w:val="00760FA2"/>
    <w:rsid w:val="00761899"/>
    <w:rsid w:val="007625A6"/>
    <w:rsid w:val="00762A49"/>
    <w:rsid w:val="00762D23"/>
    <w:rsid w:val="007634BC"/>
    <w:rsid w:val="007637F2"/>
    <w:rsid w:val="00763DF6"/>
    <w:rsid w:val="0076480A"/>
    <w:rsid w:val="00764A0F"/>
    <w:rsid w:val="00765A8A"/>
    <w:rsid w:val="00765C0B"/>
    <w:rsid w:val="00766071"/>
    <w:rsid w:val="00766508"/>
    <w:rsid w:val="00766625"/>
    <w:rsid w:val="00766670"/>
    <w:rsid w:val="00766707"/>
    <w:rsid w:val="00766DFF"/>
    <w:rsid w:val="00767083"/>
    <w:rsid w:val="007670F7"/>
    <w:rsid w:val="00767D7F"/>
    <w:rsid w:val="00767EE9"/>
    <w:rsid w:val="0077096E"/>
    <w:rsid w:val="00770FB3"/>
    <w:rsid w:val="007718FD"/>
    <w:rsid w:val="007731AD"/>
    <w:rsid w:val="00773221"/>
    <w:rsid w:val="007737C8"/>
    <w:rsid w:val="00773989"/>
    <w:rsid w:val="00773F2A"/>
    <w:rsid w:val="007742F5"/>
    <w:rsid w:val="007744E9"/>
    <w:rsid w:val="00774996"/>
    <w:rsid w:val="00775054"/>
    <w:rsid w:val="0077548E"/>
    <w:rsid w:val="00775EE0"/>
    <w:rsid w:val="0077617D"/>
    <w:rsid w:val="00776444"/>
    <w:rsid w:val="007765F1"/>
    <w:rsid w:val="0077675B"/>
    <w:rsid w:val="00776A47"/>
    <w:rsid w:val="00776C2A"/>
    <w:rsid w:val="00777503"/>
    <w:rsid w:val="00780821"/>
    <w:rsid w:val="00781187"/>
    <w:rsid w:val="00781258"/>
    <w:rsid w:val="00781360"/>
    <w:rsid w:val="00781363"/>
    <w:rsid w:val="00781CE8"/>
    <w:rsid w:val="0078204A"/>
    <w:rsid w:val="00782577"/>
    <w:rsid w:val="007827E5"/>
    <w:rsid w:val="007828F6"/>
    <w:rsid w:val="00783B7C"/>
    <w:rsid w:val="00783DFA"/>
    <w:rsid w:val="00783E7C"/>
    <w:rsid w:val="007845E2"/>
    <w:rsid w:val="007846B3"/>
    <w:rsid w:val="00784ABA"/>
    <w:rsid w:val="00784E3E"/>
    <w:rsid w:val="00785722"/>
    <w:rsid w:val="00785AFD"/>
    <w:rsid w:val="00787A80"/>
    <w:rsid w:val="00787C6D"/>
    <w:rsid w:val="00790E48"/>
    <w:rsid w:val="0079163A"/>
    <w:rsid w:val="0079291F"/>
    <w:rsid w:val="007937AA"/>
    <w:rsid w:val="00793C9D"/>
    <w:rsid w:val="00793F23"/>
    <w:rsid w:val="00794D52"/>
    <w:rsid w:val="00795507"/>
    <w:rsid w:val="00795E52"/>
    <w:rsid w:val="00796096"/>
    <w:rsid w:val="00796C1A"/>
    <w:rsid w:val="00797312"/>
    <w:rsid w:val="00797916"/>
    <w:rsid w:val="00797BAA"/>
    <w:rsid w:val="007A03BC"/>
    <w:rsid w:val="007A0B1C"/>
    <w:rsid w:val="007A190B"/>
    <w:rsid w:val="007A1F53"/>
    <w:rsid w:val="007A2C0F"/>
    <w:rsid w:val="007A2EFF"/>
    <w:rsid w:val="007A32A2"/>
    <w:rsid w:val="007A3388"/>
    <w:rsid w:val="007A394C"/>
    <w:rsid w:val="007A3B1A"/>
    <w:rsid w:val="007A40E0"/>
    <w:rsid w:val="007A4435"/>
    <w:rsid w:val="007A458F"/>
    <w:rsid w:val="007A489E"/>
    <w:rsid w:val="007A5B88"/>
    <w:rsid w:val="007A6784"/>
    <w:rsid w:val="007A69F6"/>
    <w:rsid w:val="007A6D5B"/>
    <w:rsid w:val="007A7409"/>
    <w:rsid w:val="007A7497"/>
    <w:rsid w:val="007A76CC"/>
    <w:rsid w:val="007B0E1A"/>
    <w:rsid w:val="007B10B6"/>
    <w:rsid w:val="007B185D"/>
    <w:rsid w:val="007B293E"/>
    <w:rsid w:val="007B2F78"/>
    <w:rsid w:val="007B3AE3"/>
    <w:rsid w:val="007B3CDF"/>
    <w:rsid w:val="007B3F5A"/>
    <w:rsid w:val="007B3F60"/>
    <w:rsid w:val="007B4EE7"/>
    <w:rsid w:val="007B4FEC"/>
    <w:rsid w:val="007B5056"/>
    <w:rsid w:val="007B50B8"/>
    <w:rsid w:val="007B6196"/>
    <w:rsid w:val="007B670F"/>
    <w:rsid w:val="007B6D21"/>
    <w:rsid w:val="007B6E40"/>
    <w:rsid w:val="007B718D"/>
    <w:rsid w:val="007C0A0D"/>
    <w:rsid w:val="007C0A24"/>
    <w:rsid w:val="007C0C90"/>
    <w:rsid w:val="007C0EB9"/>
    <w:rsid w:val="007C1A34"/>
    <w:rsid w:val="007C2477"/>
    <w:rsid w:val="007C24B8"/>
    <w:rsid w:val="007C2600"/>
    <w:rsid w:val="007C279B"/>
    <w:rsid w:val="007C308C"/>
    <w:rsid w:val="007C33AA"/>
    <w:rsid w:val="007C340F"/>
    <w:rsid w:val="007C3D5B"/>
    <w:rsid w:val="007C3F04"/>
    <w:rsid w:val="007C409F"/>
    <w:rsid w:val="007C4108"/>
    <w:rsid w:val="007C4AF9"/>
    <w:rsid w:val="007C4F88"/>
    <w:rsid w:val="007C56F5"/>
    <w:rsid w:val="007C5931"/>
    <w:rsid w:val="007C5BE9"/>
    <w:rsid w:val="007C5D28"/>
    <w:rsid w:val="007C5DDD"/>
    <w:rsid w:val="007C6157"/>
    <w:rsid w:val="007C66D2"/>
    <w:rsid w:val="007C72FC"/>
    <w:rsid w:val="007C77E3"/>
    <w:rsid w:val="007C7C0B"/>
    <w:rsid w:val="007C7FB9"/>
    <w:rsid w:val="007D1414"/>
    <w:rsid w:val="007D3430"/>
    <w:rsid w:val="007D3955"/>
    <w:rsid w:val="007D3D30"/>
    <w:rsid w:val="007D3D94"/>
    <w:rsid w:val="007D41CD"/>
    <w:rsid w:val="007D43C5"/>
    <w:rsid w:val="007D4490"/>
    <w:rsid w:val="007D4574"/>
    <w:rsid w:val="007D4C2B"/>
    <w:rsid w:val="007D7D68"/>
    <w:rsid w:val="007E01C6"/>
    <w:rsid w:val="007E0927"/>
    <w:rsid w:val="007E0C83"/>
    <w:rsid w:val="007E0E88"/>
    <w:rsid w:val="007E0F3A"/>
    <w:rsid w:val="007E187B"/>
    <w:rsid w:val="007E1BD5"/>
    <w:rsid w:val="007E203D"/>
    <w:rsid w:val="007E2121"/>
    <w:rsid w:val="007E2551"/>
    <w:rsid w:val="007E3719"/>
    <w:rsid w:val="007E3733"/>
    <w:rsid w:val="007E3DE3"/>
    <w:rsid w:val="007E4A51"/>
    <w:rsid w:val="007E4EE8"/>
    <w:rsid w:val="007E59DD"/>
    <w:rsid w:val="007E5A85"/>
    <w:rsid w:val="007E5D17"/>
    <w:rsid w:val="007E5D4F"/>
    <w:rsid w:val="007E5E18"/>
    <w:rsid w:val="007E6D16"/>
    <w:rsid w:val="007E70D9"/>
    <w:rsid w:val="007E751D"/>
    <w:rsid w:val="007E7D2A"/>
    <w:rsid w:val="007F0624"/>
    <w:rsid w:val="007F0F1A"/>
    <w:rsid w:val="007F23FD"/>
    <w:rsid w:val="007F3566"/>
    <w:rsid w:val="007F3569"/>
    <w:rsid w:val="007F3BF4"/>
    <w:rsid w:val="007F3EDC"/>
    <w:rsid w:val="007F45F5"/>
    <w:rsid w:val="007F5870"/>
    <w:rsid w:val="007F6924"/>
    <w:rsid w:val="007F698E"/>
    <w:rsid w:val="007F6B70"/>
    <w:rsid w:val="007F6BD3"/>
    <w:rsid w:val="007F6D37"/>
    <w:rsid w:val="007F7139"/>
    <w:rsid w:val="007F72C1"/>
    <w:rsid w:val="007F7726"/>
    <w:rsid w:val="007F7BD7"/>
    <w:rsid w:val="007F7D0E"/>
    <w:rsid w:val="00800185"/>
    <w:rsid w:val="00800775"/>
    <w:rsid w:val="00800AEE"/>
    <w:rsid w:val="00801421"/>
    <w:rsid w:val="0080143A"/>
    <w:rsid w:val="008018BA"/>
    <w:rsid w:val="00801DE7"/>
    <w:rsid w:val="00801ED1"/>
    <w:rsid w:val="00801F37"/>
    <w:rsid w:val="00802669"/>
    <w:rsid w:val="00803AFF"/>
    <w:rsid w:val="00803BA7"/>
    <w:rsid w:val="00803E22"/>
    <w:rsid w:val="00803FCE"/>
    <w:rsid w:val="00803FE3"/>
    <w:rsid w:val="008049D9"/>
    <w:rsid w:val="0080519F"/>
    <w:rsid w:val="00805584"/>
    <w:rsid w:val="00805682"/>
    <w:rsid w:val="00805D5D"/>
    <w:rsid w:val="00806008"/>
    <w:rsid w:val="00806435"/>
    <w:rsid w:val="00807707"/>
    <w:rsid w:val="00807AE8"/>
    <w:rsid w:val="00807CD4"/>
    <w:rsid w:val="00807E91"/>
    <w:rsid w:val="00810A11"/>
    <w:rsid w:val="00810B7A"/>
    <w:rsid w:val="00810C81"/>
    <w:rsid w:val="008112B0"/>
    <w:rsid w:val="0081152F"/>
    <w:rsid w:val="00811856"/>
    <w:rsid w:val="00812273"/>
    <w:rsid w:val="008127BA"/>
    <w:rsid w:val="00812969"/>
    <w:rsid w:val="00812B75"/>
    <w:rsid w:val="00812D73"/>
    <w:rsid w:val="00812E2E"/>
    <w:rsid w:val="00813AA0"/>
    <w:rsid w:val="0081417A"/>
    <w:rsid w:val="00814FC3"/>
    <w:rsid w:val="00816850"/>
    <w:rsid w:val="00816951"/>
    <w:rsid w:val="00816A36"/>
    <w:rsid w:val="00817067"/>
    <w:rsid w:val="00817083"/>
    <w:rsid w:val="00817194"/>
    <w:rsid w:val="00817695"/>
    <w:rsid w:val="008178D3"/>
    <w:rsid w:val="00817BE9"/>
    <w:rsid w:val="00820046"/>
    <w:rsid w:val="0082024E"/>
    <w:rsid w:val="00820E1C"/>
    <w:rsid w:val="0082106D"/>
    <w:rsid w:val="00821666"/>
    <w:rsid w:val="00821C1B"/>
    <w:rsid w:val="00821F9F"/>
    <w:rsid w:val="00821FA2"/>
    <w:rsid w:val="00822D31"/>
    <w:rsid w:val="00822DE7"/>
    <w:rsid w:val="00822E91"/>
    <w:rsid w:val="00822F1A"/>
    <w:rsid w:val="008232E4"/>
    <w:rsid w:val="0082366B"/>
    <w:rsid w:val="0082468D"/>
    <w:rsid w:val="00824ADE"/>
    <w:rsid w:val="00824B6B"/>
    <w:rsid w:val="008250AD"/>
    <w:rsid w:val="00826397"/>
    <w:rsid w:val="0082662B"/>
    <w:rsid w:val="008267A5"/>
    <w:rsid w:val="00826E13"/>
    <w:rsid w:val="00827202"/>
    <w:rsid w:val="0082769C"/>
    <w:rsid w:val="00827BB0"/>
    <w:rsid w:val="00830043"/>
    <w:rsid w:val="00830A8D"/>
    <w:rsid w:val="00830A8E"/>
    <w:rsid w:val="00830B64"/>
    <w:rsid w:val="00830FA9"/>
    <w:rsid w:val="008311F6"/>
    <w:rsid w:val="00831207"/>
    <w:rsid w:val="0083158A"/>
    <w:rsid w:val="00831BF7"/>
    <w:rsid w:val="00831D6D"/>
    <w:rsid w:val="00832A6C"/>
    <w:rsid w:val="00832B54"/>
    <w:rsid w:val="00832F32"/>
    <w:rsid w:val="00833239"/>
    <w:rsid w:val="008335F8"/>
    <w:rsid w:val="00835B7A"/>
    <w:rsid w:val="00835EB7"/>
    <w:rsid w:val="008364C3"/>
    <w:rsid w:val="008364FE"/>
    <w:rsid w:val="00836E6D"/>
    <w:rsid w:val="00837757"/>
    <w:rsid w:val="00837D47"/>
    <w:rsid w:val="00840EBA"/>
    <w:rsid w:val="00841182"/>
    <w:rsid w:val="008414C2"/>
    <w:rsid w:val="00842ABE"/>
    <w:rsid w:val="00843183"/>
    <w:rsid w:val="008443F0"/>
    <w:rsid w:val="00844544"/>
    <w:rsid w:val="00844917"/>
    <w:rsid w:val="00844B98"/>
    <w:rsid w:val="0084540C"/>
    <w:rsid w:val="00845839"/>
    <w:rsid w:val="00845D72"/>
    <w:rsid w:val="00846F0E"/>
    <w:rsid w:val="00847756"/>
    <w:rsid w:val="00847EAF"/>
    <w:rsid w:val="008501B9"/>
    <w:rsid w:val="00850918"/>
    <w:rsid w:val="008511DE"/>
    <w:rsid w:val="008515E1"/>
    <w:rsid w:val="008519E6"/>
    <w:rsid w:val="00852841"/>
    <w:rsid w:val="008529C2"/>
    <w:rsid w:val="008540E8"/>
    <w:rsid w:val="008546B5"/>
    <w:rsid w:val="00854849"/>
    <w:rsid w:val="008549CE"/>
    <w:rsid w:val="00854B7A"/>
    <w:rsid w:val="00854FB0"/>
    <w:rsid w:val="00855438"/>
    <w:rsid w:val="00855D76"/>
    <w:rsid w:val="0085676C"/>
    <w:rsid w:val="00857F19"/>
    <w:rsid w:val="00860001"/>
    <w:rsid w:val="0086157C"/>
    <w:rsid w:val="008617D6"/>
    <w:rsid w:val="008620EF"/>
    <w:rsid w:val="0086228B"/>
    <w:rsid w:val="00862577"/>
    <w:rsid w:val="00862614"/>
    <w:rsid w:val="00862902"/>
    <w:rsid w:val="00862BDA"/>
    <w:rsid w:val="00862CB1"/>
    <w:rsid w:val="0086321F"/>
    <w:rsid w:val="008632E2"/>
    <w:rsid w:val="00863BFE"/>
    <w:rsid w:val="00863CC0"/>
    <w:rsid w:val="00863D93"/>
    <w:rsid w:val="0086417D"/>
    <w:rsid w:val="0086424C"/>
    <w:rsid w:val="008642F1"/>
    <w:rsid w:val="0086456D"/>
    <w:rsid w:val="0086462A"/>
    <w:rsid w:val="00864A1E"/>
    <w:rsid w:val="00864AAB"/>
    <w:rsid w:val="00864B83"/>
    <w:rsid w:val="00864D74"/>
    <w:rsid w:val="00865155"/>
    <w:rsid w:val="008652D7"/>
    <w:rsid w:val="008652E4"/>
    <w:rsid w:val="00865328"/>
    <w:rsid w:val="008657F4"/>
    <w:rsid w:val="008658EE"/>
    <w:rsid w:val="00865BD0"/>
    <w:rsid w:val="008662EC"/>
    <w:rsid w:val="008668BF"/>
    <w:rsid w:val="00866A3B"/>
    <w:rsid w:val="0086719C"/>
    <w:rsid w:val="0086751A"/>
    <w:rsid w:val="00867F9B"/>
    <w:rsid w:val="00870625"/>
    <w:rsid w:val="00870B15"/>
    <w:rsid w:val="00870B7E"/>
    <w:rsid w:val="0087135F"/>
    <w:rsid w:val="008713C3"/>
    <w:rsid w:val="00871673"/>
    <w:rsid w:val="00871EE2"/>
    <w:rsid w:val="0087237F"/>
    <w:rsid w:val="0087267C"/>
    <w:rsid w:val="008729A1"/>
    <w:rsid w:val="00872BF6"/>
    <w:rsid w:val="00872FB8"/>
    <w:rsid w:val="00873376"/>
    <w:rsid w:val="0087402D"/>
    <w:rsid w:val="0087463A"/>
    <w:rsid w:val="008746E6"/>
    <w:rsid w:val="008753C9"/>
    <w:rsid w:val="0087590E"/>
    <w:rsid w:val="00875FCE"/>
    <w:rsid w:val="00876AC7"/>
    <w:rsid w:val="008804C5"/>
    <w:rsid w:val="00880617"/>
    <w:rsid w:val="00881266"/>
    <w:rsid w:val="008819F5"/>
    <w:rsid w:val="0088231F"/>
    <w:rsid w:val="00883C6C"/>
    <w:rsid w:val="00884245"/>
    <w:rsid w:val="00884A9E"/>
    <w:rsid w:val="00884E6E"/>
    <w:rsid w:val="0088510A"/>
    <w:rsid w:val="0088526E"/>
    <w:rsid w:val="00885501"/>
    <w:rsid w:val="00885D37"/>
    <w:rsid w:val="00886167"/>
    <w:rsid w:val="00886692"/>
    <w:rsid w:val="008870B3"/>
    <w:rsid w:val="008870BE"/>
    <w:rsid w:val="0088725C"/>
    <w:rsid w:val="008876FC"/>
    <w:rsid w:val="00890A14"/>
    <w:rsid w:val="00891FB8"/>
    <w:rsid w:val="008925CA"/>
    <w:rsid w:val="00892E97"/>
    <w:rsid w:val="008931FF"/>
    <w:rsid w:val="0089358B"/>
    <w:rsid w:val="008936F2"/>
    <w:rsid w:val="008944D7"/>
    <w:rsid w:val="00894EEF"/>
    <w:rsid w:val="008957F3"/>
    <w:rsid w:val="00895822"/>
    <w:rsid w:val="00895DB4"/>
    <w:rsid w:val="0089627E"/>
    <w:rsid w:val="00896BFA"/>
    <w:rsid w:val="00897600"/>
    <w:rsid w:val="008A001E"/>
    <w:rsid w:val="008A0CCE"/>
    <w:rsid w:val="008A12ED"/>
    <w:rsid w:val="008A1479"/>
    <w:rsid w:val="008A1A81"/>
    <w:rsid w:val="008A1C5C"/>
    <w:rsid w:val="008A1D29"/>
    <w:rsid w:val="008A2846"/>
    <w:rsid w:val="008A2955"/>
    <w:rsid w:val="008A2A15"/>
    <w:rsid w:val="008A2D32"/>
    <w:rsid w:val="008A2FDD"/>
    <w:rsid w:val="008A3129"/>
    <w:rsid w:val="008A4015"/>
    <w:rsid w:val="008A464A"/>
    <w:rsid w:val="008A4B00"/>
    <w:rsid w:val="008A4D28"/>
    <w:rsid w:val="008A4D65"/>
    <w:rsid w:val="008A4FC0"/>
    <w:rsid w:val="008A501C"/>
    <w:rsid w:val="008A5664"/>
    <w:rsid w:val="008A60F4"/>
    <w:rsid w:val="008A6377"/>
    <w:rsid w:val="008A6607"/>
    <w:rsid w:val="008A6D8A"/>
    <w:rsid w:val="008A7314"/>
    <w:rsid w:val="008A7A07"/>
    <w:rsid w:val="008AA064"/>
    <w:rsid w:val="008B0298"/>
    <w:rsid w:val="008B077B"/>
    <w:rsid w:val="008B0EEA"/>
    <w:rsid w:val="008B1810"/>
    <w:rsid w:val="008B1913"/>
    <w:rsid w:val="008B1D2D"/>
    <w:rsid w:val="008B1FAE"/>
    <w:rsid w:val="008B288E"/>
    <w:rsid w:val="008B36D3"/>
    <w:rsid w:val="008B43A8"/>
    <w:rsid w:val="008B4422"/>
    <w:rsid w:val="008B492A"/>
    <w:rsid w:val="008B5B28"/>
    <w:rsid w:val="008B5D8B"/>
    <w:rsid w:val="008B6AAD"/>
    <w:rsid w:val="008B783E"/>
    <w:rsid w:val="008B7C9F"/>
    <w:rsid w:val="008C05F2"/>
    <w:rsid w:val="008C097D"/>
    <w:rsid w:val="008C1F92"/>
    <w:rsid w:val="008C1FEC"/>
    <w:rsid w:val="008C22E1"/>
    <w:rsid w:val="008C3135"/>
    <w:rsid w:val="008C31F8"/>
    <w:rsid w:val="008C5D65"/>
    <w:rsid w:val="008C6CA2"/>
    <w:rsid w:val="008C70BF"/>
    <w:rsid w:val="008C73A8"/>
    <w:rsid w:val="008C762A"/>
    <w:rsid w:val="008C797C"/>
    <w:rsid w:val="008C7C5F"/>
    <w:rsid w:val="008D0781"/>
    <w:rsid w:val="008D0CFA"/>
    <w:rsid w:val="008D1666"/>
    <w:rsid w:val="008D1692"/>
    <w:rsid w:val="008D16BD"/>
    <w:rsid w:val="008D1931"/>
    <w:rsid w:val="008D1E75"/>
    <w:rsid w:val="008D1F12"/>
    <w:rsid w:val="008D21DE"/>
    <w:rsid w:val="008D25CC"/>
    <w:rsid w:val="008D25E8"/>
    <w:rsid w:val="008D3D3F"/>
    <w:rsid w:val="008D4203"/>
    <w:rsid w:val="008D4A1B"/>
    <w:rsid w:val="008D4C8E"/>
    <w:rsid w:val="008D5150"/>
    <w:rsid w:val="008D5259"/>
    <w:rsid w:val="008D542E"/>
    <w:rsid w:val="008D581D"/>
    <w:rsid w:val="008D640C"/>
    <w:rsid w:val="008D7576"/>
    <w:rsid w:val="008D75AE"/>
    <w:rsid w:val="008D7CE3"/>
    <w:rsid w:val="008E0475"/>
    <w:rsid w:val="008E04E2"/>
    <w:rsid w:val="008E0565"/>
    <w:rsid w:val="008E06A5"/>
    <w:rsid w:val="008E0D28"/>
    <w:rsid w:val="008E0DB3"/>
    <w:rsid w:val="008E0FFC"/>
    <w:rsid w:val="008E1820"/>
    <w:rsid w:val="008E2316"/>
    <w:rsid w:val="008E2AFF"/>
    <w:rsid w:val="008E3000"/>
    <w:rsid w:val="008E35B0"/>
    <w:rsid w:val="008E3895"/>
    <w:rsid w:val="008E4889"/>
    <w:rsid w:val="008E48FC"/>
    <w:rsid w:val="008E4D73"/>
    <w:rsid w:val="008E5846"/>
    <w:rsid w:val="008E5A09"/>
    <w:rsid w:val="008E5F03"/>
    <w:rsid w:val="008E60D6"/>
    <w:rsid w:val="008E6BB5"/>
    <w:rsid w:val="008E7A26"/>
    <w:rsid w:val="008E7B9F"/>
    <w:rsid w:val="008F023E"/>
    <w:rsid w:val="008F09AC"/>
    <w:rsid w:val="008F1A87"/>
    <w:rsid w:val="008F1CAB"/>
    <w:rsid w:val="008F261A"/>
    <w:rsid w:val="008F2F8B"/>
    <w:rsid w:val="008F32C9"/>
    <w:rsid w:val="008F360A"/>
    <w:rsid w:val="008F3738"/>
    <w:rsid w:val="008F38C1"/>
    <w:rsid w:val="008F4219"/>
    <w:rsid w:val="008F4275"/>
    <w:rsid w:val="008F4416"/>
    <w:rsid w:val="008F4481"/>
    <w:rsid w:val="008F45CA"/>
    <w:rsid w:val="008F4CF9"/>
    <w:rsid w:val="008F4D01"/>
    <w:rsid w:val="008F52B4"/>
    <w:rsid w:val="008F5CBF"/>
    <w:rsid w:val="008F5D57"/>
    <w:rsid w:val="008F6414"/>
    <w:rsid w:val="008F69E6"/>
    <w:rsid w:val="008F6E59"/>
    <w:rsid w:val="008F77CF"/>
    <w:rsid w:val="008F7DC5"/>
    <w:rsid w:val="008F7EF3"/>
    <w:rsid w:val="00900518"/>
    <w:rsid w:val="00900B06"/>
    <w:rsid w:val="00900E1B"/>
    <w:rsid w:val="00901259"/>
    <w:rsid w:val="0090194F"/>
    <w:rsid w:val="00902000"/>
    <w:rsid w:val="00902445"/>
    <w:rsid w:val="0090244B"/>
    <w:rsid w:val="00902493"/>
    <w:rsid w:val="00902745"/>
    <w:rsid w:val="00902C5C"/>
    <w:rsid w:val="0090321F"/>
    <w:rsid w:val="009033F4"/>
    <w:rsid w:val="0090384A"/>
    <w:rsid w:val="00903BA2"/>
    <w:rsid w:val="00903DE0"/>
    <w:rsid w:val="00904552"/>
    <w:rsid w:val="00904C36"/>
    <w:rsid w:val="0090505E"/>
    <w:rsid w:val="009052A5"/>
    <w:rsid w:val="00905713"/>
    <w:rsid w:val="009066A9"/>
    <w:rsid w:val="00906834"/>
    <w:rsid w:val="00906DCD"/>
    <w:rsid w:val="00906ECA"/>
    <w:rsid w:val="0090718A"/>
    <w:rsid w:val="009075CB"/>
    <w:rsid w:val="00907A7E"/>
    <w:rsid w:val="00910089"/>
    <w:rsid w:val="009102B7"/>
    <w:rsid w:val="00910537"/>
    <w:rsid w:val="00910980"/>
    <w:rsid w:val="00910AF0"/>
    <w:rsid w:val="00910CA8"/>
    <w:rsid w:val="00910EBD"/>
    <w:rsid w:val="00911308"/>
    <w:rsid w:val="00911B4E"/>
    <w:rsid w:val="00911E8C"/>
    <w:rsid w:val="00913406"/>
    <w:rsid w:val="00913846"/>
    <w:rsid w:val="00913898"/>
    <w:rsid w:val="009146AD"/>
    <w:rsid w:val="00915B6B"/>
    <w:rsid w:val="009163D7"/>
    <w:rsid w:val="00916D0C"/>
    <w:rsid w:val="00916ECF"/>
    <w:rsid w:val="00916F1F"/>
    <w:rsid w:val="00916F4E"/>
    <w:rsid w:val="009200F7"/>
    <w:rsid w:val="009203E6"/>
    <w:rsid w:val="0092099D"/>
    <w:rsid w:val="00920AD6"/>
    <w:rsid w:val="00920B31"/>
    <w:rsid w:val="00922BBF"/>
    <w:rsid w:val="00922C92"/>
    <w:rsid w:val="00922F3B"/>
    <w:rsid w:val="00923302"/>
    <w:rsid w:val="009236F5"/>
    <w:rsid w:val="00923973"/>
    <w:rsid w:val="00923DCF"/>
    <w:rsid w:val="00923F41"/>
    <w:rsid w:val="0092431F"/>
    <w:rsid w:val="00924A85"/>
    <w:rsid w:val="009253DB"/>
    <w:rsid w:val="00925748"/>
    <w:rsid w:val="009258A5"/>
    <w:rsid w:val="00925C5A"/>
    <w:rsid w:val="00927232"/>
    <w:rsid w:val="00927BCE"/>
    <w:rsid w:val="00927DD2"/>
    <w:rsid w:val="00927EA1"/>
    <w:rsid w:val="0093011A"/>
    <w:rsid w:val="009305D2"/>
    <w:rsid w:val="00931237"/>
    <w:rsid w:val="00931793"/>
    <w:rsid w:val="00931F9E"/>
    <w:rsid w:val="00932631"/>
    <w:rsid w:val="00932701"/>
    <w:rsid w:val="009327AD"/>
    <w:rsid w:val="0093292E"/>
    <w:rsid w:val="00932CDF"/>
    <w:rsid w:val="00933415"/>
    <w:rsid w:val="00936184"/>
    <w:rsid w:val="009369B6"/>
    <w:rsid w:val="00937119"/>
    <w:rsid w:val="00937507"/>
    <w:rsid w:val="0093794C"/>
    <w:rsid w:val="00937F53"/>
    <w:rsid w:val="009404CC"/>
    <w:rsid w:val="009406B2"/>
    <w:rsid w:val="00940FA3"/>
    <w:rsid w:val="0094109E"/>
    <w:rsid w:val="00941388"/>
    <w:rsid w:val="00941881"/>
    <w:rsid w:val="00941918"/>
    <w:rsid w:val="00941CA9"/>
    <w:rsid w:val="009433D7"/>
    <w:rsid w:val="00943FAA"/>
    <w:rsid w:val="009450E3"/>
    <w:rsid w:val="0094517B"/>
    <w:rsid w:val="009451A5"/>
    <w:rsid w:val="009464A8"/>
    <w:rsid w:val="0094661A"/>
    <w:rsid w:val="009469A6"/>
    <w:rsid w:val="00946A58"/>
    <w:rsid w:val="00947D3D"/>
    <w:rsid w:val="00947E23"/>
    <w:rsid w:val="009511C5"/>
    <w:rsid w:val="0095160B"/>
    <w:rsid w:val="00951732"/>
    <w:rsid w:val="00951781"/>
    <w:rsid w:val="00951898"/>
    <w:rsid w:val="00953278"/>
    <w:rsid w:val="009532BF"/>
    <w:rsid w:val="00954C46"/>
    <w:rsid w:val="00955169"/>
    <w:rsid w:val="0095642F"/>
    <w:rsid w:val="009568DC"/>
    <w:rsid w:val="00956A60"/>
    <w:rsid w:val="0096062B"/>
    <w:rsid w:val="00960960"/>
    <w:rsid w:val="00961ED4"/>
    <w:rsid w:val="009620AB"/>
    <w:rsid w:val="009629D2"/>
    <w:rsid w:val="0096347F"/>
    <w:rsid w:val="009638A2"/>
    <w:rsid w:val="009638AA"/>
    <w:rsid w:val="009638C6"/>
    <w:rsid w:val="00963B8C"/>
    <w:rsid w:val="009648D3"/>
    <w:rsid w:val="00964AD4"/>
    <w:rsid w:val="00965A3D"/>
    <w:rsid w:val="00965C19"/>
    <w:rsid w:val="00965FB6"/>
    <w:rsid w:val="0096606C"/>
    <w:rsid w:val="0096639E"/>
    <w:rsid w:val="009664AE"/>
    <w:rsid w:val="0096797A"/>
    <w:rsid w:val="009708BC"/>
    <w:rsid w:val="009711D2"/>
    <w:rsid w:val="00971284"/>
    <w:rsid w:val="009714A8"/>
    <w:rsid w:val="00971645"/>
    <w:rsid w:val="00971BCB"/>
    <w:rsid w:val="009720BB"/>
    <w:rsid w:val="00972BDF"/>
    <w:rsid w:val="0097422B"/>
    <w:rsid w:val="0097431C"/>
    <w:rsid w:val="00974C18"/>
    <w:rsid w:val="009752EE"/>
    <w:rsid w:val="0097534E"/>
    <w:rsid w:val="00975EAC"/>
    <w:rsid w:val="00976488"/>
    <w:rsid w:val="00977593"/>
    <w:rsid w:val="0097992F"/>
    <w:rsid w:val="009805F7"/>
    <w:rsid w:val="00980673"/>
    <w:rsid w:val="00981800"/>
    <w:rsid w:val="0098278F"/>
    <w:rsid w:val="00982ABB"/>
    <w:rsid w:val="00983385"/>
    <w:rsid w:val="009836E2"/>
    <w:rsid w:val="0098438C"/>
    <w:rsid w:val="00984476"/>
    <w:rsid w:val="0098515F"/>
    <w:rsid w:val="009853C6"/>
    <w:rsid w:val="0098577F"/>
    <w:rsid w:val="009857B9"/>
    <w:rsid w:val="00985B98"/>
    <w:rsid w:val="00985CA3"/>
    <w:rsid w:val="00985FF3"/>
    <w:rsid w:val="009860AA"/>
    <w:rsid w:val="0098666E"/>
    <w:rsid w:val="009873C1"/>
    <w:rsid w:val="009877E7"/>
    <w:rsid w:val="00987850"/>
    <w:rsid w:val="009878BF"/>
    <w:rsid w:val="00987B07"/>
    <w:rsid w:val="00987C72"/>
    <w:rsid w:val="009903BE"/>
    <w:rsid w:val="0099064C"/>
    <w:rsid w:val="00990AA7"/>
    <w:rsid w:val="00990E47"/>
    <w:rsid w:val="00991525"/>
    <w:rsid w:val="0099268D"/>
    <w:rsid w:val="00992FDD"/>
    <w:rsid w:val="009934AF"/>
    <w:rsid w:val="00993C1F"/>
    <w:rsid w:val="00993CDE"/>
    <w:rsid w:val="00994039"/>
    <w:rsid w:val="009942DD"/>
    <w:rsid w:val="009945D3"/>
    <w:rsid w:val="00994905"/>
    <w:rsid w:val="00994B92"/>
    <w:rsid w:val="00994BEB"/>
    <w:rsid w:val="0099556C"/>
    <w:rsid w:val="009955FE"/>
    <w:rsid w:val="00995D0A"/>
    <w:rsid w:val="009960E1"/>
    <w:rsid w:val="00996184"/>
    <w:rsid w:val="00996B6D"/>
    <w:rsid w:val="00996C36"/>
    <w:rsid w:val="00996CA9"/>
    <w:rsid w:val="009972CE"/>
    <w:rsid w:val="00997AF9"/>
    <w:rsid w:val="009A0972"/>
    <w:rsid w:val="009A0B66"/>
    <w:rsid w:val="009A0B70"/>
    <w:rsid w:val="009A0CA9"/>
    <w:rsid w:val="009A1195"/>
    <w:rsid w:val="009A1B63"/>
    <w:rsid w:val="009A2971"/>
    <w:rsid w:val="009A32D1"/>
    <w:rsid w:val="009A36D4"/>
    <w:rsid w:val="009A394C"/>
    <w:rsid w:val="009A39B7"/>
    <w:rsid w:val="009A3C63"/>
    <w:rsid w:val="009A4870"/>
    <w:rsid w:val="009A4876"/>
    <w:rsid w:val="009A4A80"/>
    <w:rsid w:val="009A5C63"/>
    <w:rsid w:val="009A7256"/>
    <w:rsid w:val="009A7681"/>
    <w:rsid w:val="009A7866"/>
    <w:rsid w:val="009A786B"/>
    <w:rsid w:val="009A7AEF"/>
    <w:rsid w:val="009A7D91"/>
    <w:rsid w:val="009A7E1D"/>
    <w:rsid w:val="009A7FFE"/>
    <w:rsid w:val="009B00C9"/>
    <w:rsid w:val="009B0281"/>
    <w:rsid w:val="009B02C6"/>
    <w:rsid w:val="009B0C5F"/>
    <w:rsid w:val="009B1400"/>
    <w:rsid w:val="009B14C1"/>
    <w:rsid w:val="009B17F2"/>
    <w:rsid w:val="009B19EC"/>
    <w:rsid w:val="009B1D4B"/>
    <w:rsid w:val="009B21C2"/>
    <w:rsid w:val="009B2486"/>
    <w:rsid w:val="009B290B"/>
    <w:rsid w:val="009B2F29"/>
    <w:rsid w:val="009B3147"/>
    <w:rsid w:val="009B3794"/>
    <w:rsid w:val="009B3AC8"/>
    <w:rsid w:val="009B3AF7"/>
    <w:rsid w:val="009B48DD"/>
    <w:rsid w:val="009B4CC7"/>
    <w:rsid w:val="009B56FC"/>
    <w:rsid w:val="009B67AD"/>
    <w:rsid w:val="009B6C5E"/>
    <w:rsid w:val="009B6F17"/>
    <w:rsid w:val="009B74EC"/>
    <w:rsid w:val="009C0201"/>
    <w:rsid w:val="009C023C"/>
    <w:rsid w:val="009C0320"/>
    <w:rsid w:val="009C097C"/>
    <w:rsid w:val="009C15FB"/>
    <w:rsid w:val="009C178E"/>
    <w:rsid w:val="009C194A"/>
    <w:rsid w:val="009C1A08"/>
    <w:rsid w:val="009C22BD"/>
    <w:rsid w:val="009C3C9C"/>
    <w:rsid w:val="009C3E7F"/>
    <w:rsid w:val="009C4022"/>
    <w:rsid w:val="009C4259"/>
    <w:rsid w:val="009C489C"/>
    <w:rsid w:val="009C48B2"/>
    <w:rsid w:val="009C4E7E"/>
    <w:rsid w:val="009C548C"/>
    <w:rsid w:val="009C5CB5"/>
    <w:rsid w:val="009C5DEB"/>
    <w:rsid w:val="009C64A8"/>
    <w:rsid w:val="009C71DC"/>
    <w:rsid w:val="009C74E6"/>
    <w:rsid w:val="009C750A"/>
    <w:rsid w:val="009C752C"/>
    <w:rsid w:val="009C76C3"/>
    <w:rsid w:val="009C7CE1"/>
    <w:rsid w:val="009D0036"/>
    <w:rsid w:val="009D098A"/>
    <w:rsid w:val="009D0DC1"/>
    <w:rsid w:val="009D0F96"/>
    <w:rsid w:val="009D1516"/>
    <w:rsid w:val="009D1735"/>
    <w:rsid w:val="009D1C3B"/>
    <w:rsid w:val="009D2D0B"/>
    <w:rsid w:val="009D31C8"/>
    <w:rsid w:val="009D32CE"/>
    <w:rsid w:val="009D49BE"/>
    <w:rsid w:val="009D4A31"/>
    <w:rsid w:val="009D4B22"/>
    <w:rsid w:val="009D665A"/>
    <w:rsid w:val="009D6A77"/>
    <w:rsid w:val="009D6BBC"/>
    <w:rsid w:val="009D7DCF"/>
    <w:rsid w:val="009E0217"/>
    <w:rsid w:val="009E03A2"/>
    <w:rsid w:val="009E0447"/>
    <w:rsid w:val="009E1048"/>
    <w:rsid w:val="009E1110"/>
    <w:rsid w:val="009E11D6"/>
    <w:rsid w:val="009E162A"/>
    <w:rsid w:val="009E1EC8"/>
    <w:rsid w:val="009E2626"/>
    <w:rsid w:val="009E2BDE"/>
    <w:rsid w:val="009E309C"/>
    <w:rsid w:val="009E3742"/>
    <w:rsid w:val="009E3B1B"/>
    <w:rsid w:val="009E3F79"/>
    <w:rsid w:val="009E41B5"/>
    <w:rsid w:val="009E4969"/>
    <w:rsid w:val="009E4A53"/>
    <w:rsid w:val="009E4AB3"/>
    <w:rsid w:val="009E4F82"/>
    <w:rsid w:val="009E5E09"/>
    <w:rsid w:val="009E5E3F"/>
    <w:rsid w:val="009E7905"/>
    <w:rsid w:val="009E7983"/>
    <w:rsid w:val="009F00FD"/>
    <w:rsid w:val="009F05B1"/>
    <w:rsid w:val="009F0D8B"/>
    <w:rsid w:val="009F1200"/>
    <w:rsid w:val="009F1895"/>
    <w:rsid w:val="009F2373"/>
    <w:rsid w:val="009F265E"/>
    <w:rsid w:val="009F2834"/>
    <w:rsid w:val="009F2B14"/>
    <w:rsid w:val="009F2BE0"/>
    <w:rsid w:val="009F38C0"/>
    <w:rsid w:val="009F39BB"/>
    <w:rsid w:val="009F443B"/>
    <w:rsid w:val="009F551C"/>
    <w:rsid w:val="009F5852"/>
    <w:rsid w:val="009F5E58"/>
    <w:rsid w:val="009F6449"/>
    <w:rsid w:val="009F67EC"/>
    <w:rsid w:val="009F6821"/>
    <w:rsid w:val="009F7483"/>
    <w:rsid w:val="009F7E70"/>
    <w:rsid w:val="009F7F62"/>
    <w:rsid w:val="00A00663"/>
    <w:rsid w:val="00A00694"/>
    <w:rsid w:val="00A0110E"/>
    <w:rsid w:val="00A011C0"/>
    <w:rsid w:val="00A0248B"/>
    <w:rsid w:val="00A02C1F"/>
    <w:rsid w:val="00A033F4"/>
    <w:rsid w:val="00A0400B"/>
    <w:rsid w:val="00A047AC"/>
    <w:rsid w:val="00A049E7"/>
    <w:rsid w:val="00A0519A"/>
    <w:rsid w:val="00A05467"/>
    <w:rsid w:val="00A054F3"/>
    <w:rsid w:val="00A05CBC"/>
    <w:rsid w:val="00A05E1D"/>
    <w:rsid w:val="00A07F65"/>
    <w:rsid w:val="00A104A1"/>
    <w:rsid w:val="00A10B47"/>
    <w:rsid w:val="00A111AB"/>
    <w:rsid w:val="00A11488"/>
    <w:rsid w:val="00A129A9"/>
    <w:rsid w:val="00A13155"/>
    <w:rsid w:val="00A135EC"/>
    <w:rsid w:val="00A1387F"/>
    <w:rsid w:val="00A13AD6"/>
    <w:rsid w:val="00A13F85"/>
    <w:rsid w:val="00A14115"/>
    <w:rsid w:val="00A1442A"/>
    <w:rsid w:val="00A14BE2"/>
    <w:rsid w:val="00A14FD6"/>
    <w:rsid w:val="00A150CF"/>
    <w:rsid w:val="00A151E9"/>
    <w:rsid w:val="00A15920"/>
    <w:rsid w:val="00A15B98"/>
    <w:rsid w:val="00A15D37"/>
    <w:rsid w:val="00A171D8"/>
    <w:rsid w:val="00A2029D"/>
    <w:rsid w:val="00A20319"/>
    <w:rsid w:val="00A20781"/>
    <w:rsid w:val="00A2094D"/>
    <w:rsid w:val="00A20B54"/>
    <w:rsid w:val="00A20EAA"/>
    <w:rsid w:val="00A20EEC"/>
    <w:rsid w:val="00A20F6A"/>
    <w:rsid w:val="00A20FEB"/>
    <w:rsid w:val="00A210B2"/>
    <w:rsid w:val="00A211C5"/>
    <w:rsid w:val="00A2156E"/>
    <w:rsid w:val="00A21AE6"/>
    <w:rsid w:val="00A21E90"/>
    <w:rsid w:val="00A23210"/>
    <w:rsid w:val="00A2487B"/>
    <w:rsid w:val="00A249FB"/>
    <w:rsid w:val="00A24FA6"/>
    <w:rsid w:val="00A2515B"/>
    <w:rsid w:val="00A25B16"/>
    <w:rsid w:val="00A25C05"/>
    <w:rsid w:val="00A25C7F"/>
    <w:rsid w:val="00A26290"/>
    <w:rsid w:val="00A26EEA"/>
    <w:rsid w:val="00A27226"/>
    <w:rsid w:val="00A3008C"/>
    <w:rsid w:val="00A30426"/>
    <w:rsid w:val="00A32666"/>
    <w:rsid w:val="00A3344E"/>
    <w:rsid w:val="00A33BE0"/>
    <w:rsid w:val="00A34889"/>
    <w:rsid w:val="00A34A7F"/>
    <w:rsid w:val="00A351DA"/>
    <w:rsid w:val="00A35289"/>
    <w:rsid w:val="00A352C2"/>
    <w:rsid w:val="00A35312"/>
    <w:rsid w:val="00A3551F"/>
    <w:rsid w:val="00A35983"/>
    <w:rsid w:val="00A35C4D"/>
    <w:rsid w:val="00A35F7A"/>
    <w:rsid w:val="00A36433"/>
    <w:rsid w:val="00A3684C"/>
    <w:rsid w:val="00A36958"/>
    <w:rsid w:val="00A3747B"/>
    <w:rsid w:val="00A40DC1"/>
    <w:rsid w:val="00A40E04"/>
    <w:rsid w:val="00A42C7A"/>
    <w:rsid w:val="00A4393B"/>
    <w:rsid w:val="00A43FD8"/>
    <w:rsid w:val="00A43FDF"/>
    <w:rsid w:val="00A44A1E"/>
    <w:rsid w:val="00A44BA3"/>
    <w:rsid w:val="00A44D51"/>
    <w:rsid w:val="00A451A7"/>
    <w:rsid w:val="00A45C28"/>
    <w:rsid w:val="00A4650C"/>
    <w:rsid w:val="00A46766"/>
    <w:rsid w:val="00A4721A"/>
    <w:rsid w:val="00A472CB"/>
    <w:rsid w:val="00A47431"/>
    <w:rsid w:val="00A47759"/>
    <w:rsid w:val="00A47BFD"/>
    <w:rsid w:val="00A5040D"/>
    <w:rsid w:val="00A505ED"/>
    <w:rsid w:val="00A50D44"/>
    <w:rsid w:val="00A517A7"/>
    <w:rsid w:val="00A5198E"/>
    <w:rsid w:val="00A52510"/>
    <w:rsid w:val="00A529B2"/>
    <w:rsid w:val="00A529E1"/>
    <w:rsid w:val="00A52EA2"/>
    <w:rsid w:val="00A53186"/>
    <w:rsid w:val="00A531B8"/>
    <w:rsid w:val="00A533F8"/>
    <w:rsid w:val="00A53EBC"/>
    <w:rsid w:val="00A54131"/>
    <w:rsid w:val="00A54C03"/>
    <w:rsid w:val="00A55323"/>
    <w:rsid w:val="00A55AFF"/>
    <w:rsid w:val="00A55F61"/>
    <w:rsid w:val="00A5632B"/>
    <w:rsid w:val="00A571EB"/>
    <w:rsid w:val="00A5785A"/>
    <w:rsid w:val="00A57A8E"/>
    <w:rsid w:val="00A61463"/>
    <w:rsid w:val="00A61AAB"/>
    <w:rsid w:val="00A61BF2"/>
    <w:rsid w:val="00A6261B"/>
    <w:rsid w:val="00A630E5"/>
    <w:rsid w:val="00A63480"/>
    <w:rsid w:val="00A64743"/>
    <w:rsid w:val="00A64873"/>
    <w:rsid w:val="00A64A35"/>
    <w:rsid w:val="00A64CEA"/>
    <w:rsid w:val="00A64F29"/>
    <w:rsid w:val="00A65161"/>
    <w:rsid w:val="00A65346"/>
    <w:rsid w:val="00A653F1"/>
    <w:rsid w:val="00A657B8"/>
    <w:rsid w:val="00A65C3C"/>
    <w:rsid w:val="00A66690"/>
    <w:rsid w:val="00A66E87"/>
    <w:rsid w:val="00A6747C"/>
    <w:rsid w:val="00A676AB"/>
    <w:rsid w:val="00A676B4"/>
    <w:rsid w:val="00A704A7"/>
    <w:rsid w:val="00A70C59"/>
    <w:rsid w:val="00A727BE"/>
    <w:rsid w:val="00A72870"/>
    <w:rsid w:val="00A72A86"/>
    <w:rsid w:val="00A7343E"/>
    <w:rsid w:val="00A736E0"/>
    <w:rsid w:val="00A74095"/>
    <w:rsid w:val="00A7469C"/>
    <w:rsid w:val="00A74F30"/>
    <w:rsid w:val="00A752B2"/>
    <w:rsid w:val="00A7533C"/>
    <w:rsid w:val="00A7534C"/>
    <w:rsid w:val="00A7551B"/>
    <w:rsid w:val="00A75533"/>
    <w:rsid w:val="00A75E30"/>
    <w:rsid w:val="00A7620F"/>
    <w:rsid w:val="00A7685D"/>
    <w:rsid w:val="00A76DE0"/>
    <w:rsid w:val="00A77532"/>
    <w:rsid w:val="00A77A86"/>
    <w:rsid w:val="00A77F0C"/>
    <w:rsid w:val="00A80019"/>
    <w:rsid w:val="00A80B93"/>
    <w:rsid w:val="00A80EBA"/>
    <w:rsid w:val="00A82037"/>
    <w:rsid w:val="00A8212E"/>
    <w:rsid w:val="00A82648"/>
    <w:rsid w:val="00A8346D"/>
    <w:rsid w:val="00A835BE"/>
    <w:rsid w:val="00A836C2"/>
    <w:rsid w:val="00A84072"/>
    <w:rsid w:val="00A841FC"/>
    <w:rsid w:val="00A844AC"/>
    <w:rsid w:val="00A84573"/>
    <w:rsid w:val="00A8496D"/>
    <w:rsid w:val="00A84CF3"/>
    <w:rsid w:val="00A853E0"/>
    <w:rsid w:val="00A85E4F"/>
    <w:rsid w:val="00A87AA7"/>
    <w:rsid w:val="00A9053A"/>
    <w:rsid w:val="00A907A3"/>
    <w:rsid w:val="00A9093C"/>
    <w:rsid w:val="00A9170B"/>
    <w:rsid w:val="00A91AD3"/>
    <w:rsid w:val="00A92344"/>
    <w:rsid w:val="00A9237A"/>
    <w:rsid w:val="00A923C2"/>
    <w:rsid w:val="00A9327B"/>
    <w:rsid w:val="00A947DA"/>
    <w:rsid w:val="00A950D5"/>
    <w:rsid w:val="00A96629"/>
    <w:rsid w:val="00A969E3"/>
    <w:rsid w:val="00A96B02"/>
    <w:rsid w:val="00A96B0C"/>
    <w:rsid w:val="00A97564"/>
    <w:rsid w:val="00A979F1"/>
    <w:rsid w:val="00A97D7E"/>
    <w:rsid w:val="00A97EBD"/>
    <w:rsid w:val="00AA06BD"/>
    <w:rsid w:val="00AA0AEE"/>
    <w:rsid w:val="00AA1795"/>
    <w:rsid w:val="00AA18CE"/>
    <w:rsid w:val="00AA24DA"/>
    <w:rsid w:val="00AA27AB"/>
    <w:rsid w:val="00AA2938"/>
    <w:rsid w:val="00AA317E"/>
    <w:rsid w:val="00AA3324"/>
    <w:rsid w:val="00AA34D4"/>
    <w:rsid w:val="00AA352E"/>
    <w:rsid w:val="00AA4F77"/>
    <w:rsid w:val="00AA6406"/>
    <w:rsid w:val="00AA6BE0"/>
    <w:rsid w:val="00AA6EB0"/>
    <w:rsid w:val="00AA737E"/>
    <w:rsid w:val="00AB07DD"/>
    <w:rsid w:val="00AB09EE"/>
    <w:rsid w:val="00AB0B93"/>
    <w:rsid w:val="00AB0CCF"/>
    <w:rsid w:val="00AB153C"/>
    <w:rsid w:val="00AB21DA"/>
    <w:rsid w:val="00AB3707"/>
    <w:rsid w:val="00AB412F"/>
    <w:rsid w:val="00AB486F"/>
    <w:rsid w:val="00AB4C66"/>
    <w:rsid w:val="00AB4F6A"/>
    <w:rsid w:val="00AB5207"/>
    <w:rsid w:val="00AB5B21"/>
    <w:rsid w:val="00AB6193"/>
    <w:rsid w:val="00AB636D"/>
    <w:rsid w:val="00AB65B4"/>
    <w:rsid w:val="00AB65B5"/>
    <w:rsid w:val="00AB6C9F"/>
    <w:rsid w:val="00AB701B"/>
    <w:rsid w:val="00AB7530"/>
    <w:rsid w:val="00AB7684"/>
    <w:rsid w:val="00AB7E52"/>
    <w:rsid w:val="00AC04E1"/>
    <w:rsid w:val="00AC05E9"/>
    <w:rsid w:val="00AC0689"/>
    <w:rsid w:val="00AC0B46"/>
    <w:rsid w:val="00AC13F4"/>
    <w:rsid w:val="00AC159F"/>
    <w:rsid w:val="00AC2B5F"/>
    <w:rsid w:val="00AC2BA5"/>
    <w:rsid w:val="00AC2C0E"/>
    <w:rsid w:val="00AC2FAE"/>
    <w:rsid w:val="00AC438E"/>
    <w:rsid w:val="00AC46F8"/>
    <w:rsid w:val="00AC4856"/>
    <w:rsid w:val="00AC5802"/>
    <w:rsid w:val="00AC5944"/>
    <w:rsid w:val="00AC5A4D"/>
    <w:rsid w:val="00AC5F67"/>
    <w:rsid w:val="00AC697B"/>
    <w:rsid w:val="00AC71E7"/>
    <w:rsid w:val="00AD005E"/>
    <w:rsid w:val="00AD09CA"/>
    <w:rsid w:val="00AD1AC4"/>
    <w:rsid w:val="00AD287F"/>
    <w:rsid w:val="00AD28E3"/>
    <w:rsid w:val="00AD2C10"/>
    <w:rsid w:val="00AD2DBB"/>
    <w:rsid w:val="00AD3268"/>
    <w:rsid w:val="00AD3D94"/>
    <w:rsid w:val="00AD45C0"/>
    <w:rsid w:val="00AD45DE"/>
    <w:rsid w:val="00AD4991"/>
    <w:rsid w:val="00AD5E0E"/>
    <w:rsid w:val="00AD671D"/>
    <w:rsid w:val="00AD6BD9"/>
    <w:rsid w:val="00AD7133"/>
    <w:rsid w:val="00AD73E6"/>
    <w:rsid w:val="00AD74FE"/>
    <w:rsid w:val="00AD7586"/>
    <w:rsid w:val="00AD7D11"/>
    <w:rsid w:val="00AE0241"/>
    <w:rsid w:val="00AE03E0"/>
    <w:rsid w:val="00AE0EF1"/>
    <w:rsid w:val="00AE192D"/>
    <w:rsid w:val="00AE29EF"/>
    <w:rsid w:val="00AE2DC7"/>
    <w:rsid w:val="00AE319E"/>
    <w:rsid w:val="00AE330C"/>
    <w:rsid w:val="00AE39F1"/>
    <w:rsid w:val="00AE41D1"/>
    <w:rsid w:val="00AE4305"/>
    <w:rsid w:val="00AE48FA"/>
    <w:rsid w:val="00AE4D9F"/>
    <w:rsid w:val="00AE5193"/>
    <w:rsid w:val="00AE51D9"/>
    <w:rsid w:val="00AE5201"/>
    <w:rsid w:val="00AE5D0A"/>
    <w:rsid w:val="00AE61E8"/>
    <w:rsid w:val="00AE6E88"/>
    <w:rsid w:val="00AE6F3E"/>
    <w:rsid w:val="00AE6F54"/>
    <w:rsid w:val="00AE6F8A"/>
    <w:rsid w:val="00AE7B82"/>
    <w:rsid w:val="00AE7EB0"/>
    <w:rsid w:val="00AF00AD"/>
    <w:rsid w:val="00AF1E65"/>
    <w:rsid w:val="00AF1E91"/>
    <w:rsid w:val="00AF21E1"/>
    <w:rsid w:val="00AF2213"/>
    <w:rsid w:val="00AF22B6"/>
    <w:rsid w:val="00AF2CCB"/>
    <w:rsid w:val="00AF3213"/>
    <w:rsid w:val="00AF3295"/>
    <w:rsid w:val="00AF3C02"/>
    <w:rsid w:val="00AF4526"/>
    <w:rsid w:val="00AF4719"/>
    <w:rsid w:val="00AF4F0F"/>
    <w:rsid w:val="00AF4FBE"/>
    <w:rsid w:val="00AF55FA"/>
    <w:rsid w:val="00AF586E"/>
    <w:rsid w:val="00AF636C"/>
    <w:rsid w:val="00AF6924"/>
    <w:rsid w:val="00AF69FE"/>
    <w:rsid w:val="00AF6B18"/>
    <w:rsid w:val="00AF6F31"/>
    <w:rsid w:val="00AF7B8C"/>
    <w:rsid w:val="00B00D65"/>
    <w:rsid w:val="00B00EE2"/>
    <w:rsid w:val="00B00F1B"/>
    <w:rsid w:val="00B01577"/>
    <w:rsid w:val="00B01764"/>
    <w:rsid w:val="00B01984"/>
    <w:rsid w:val="00B01DFC"/>
    <w:rsid w:val="00B01E1D"/>
    <w:rsid w:val="00B0225A"/>
    <w:rsid w:val="00B024B2"/>
    <w:rsid w:val="00B02801"/>
    <w:rsid w:val="00B0290D"/>
    <w:rsid w:val="00B029DD"/>
    <w:rsid w:val="00B02E8E"/>
    <w:rsid w:val="00B03FD4"/>
    <w:rsid w:val="00B040B1"/>
    <w:rsid w:val="00B04443"/>
    <w:rsid w:val="00B05A5B"/>
    <w:rsid w:val="00B05A63"/>
    <w:rsid w:val="00B05EE7"/>
    <w:rsid w:val="00B0688F"/>
    <w:rsid w:val="00B072C7"/>
    <w:rsid w:val="00B07357"/>
    <w:rsid w:val="00B074C6"/>
    <w:rsid w:val="00B074FC"/>
    <w:rsid w:val="00B079F5"/>
    <w:rsid w:val="00B1005B"/>
    <w:rsid w:val="00B10520"/>
    <w:rsid w:val="00B10D2D"/>
    <w:rsid w:val="00B110E3"/>
    <w:rsid w:val="00B11C0D"/>
    <w:rsid w:val="00B1315D"/>
    <w:rsid w:val="00B13248"/>
    <w:rsid w:val="00B13298"/>
    <w:rsid w:val="00B13641"/>
    <w:rsid w:val="00B1393D"/>
    <w:rsid w:val="00B14263"/>
    <w:rsid w:val="00B14C67"/>
    <w:rsid w:val="00B15A0C"/>
    <w:rsid w:val="00B15D9F"/>
    <w:rsid w:val="00B16175"/>
    <w:rsid w:val="00B163B7"/>
    <w:rsid w:val="00B16A5D"/>
    <w:rsid w:val="00B1731E"/>
    <w:rsid w:val="00B17729"/>
    <w:rsid w:val="00B17941"/>
    <w:rsid w:val="00B17B28"/>
    <w:rsid w:val="00B20814"/>
    <w:rsid w:val="00B20D15"/>
    <w:rsid w:val="00B20E2D"/>
    <w:rsid w:val="00B21244"/>
    <w:rsid w:val="00B219F2"/>
    <w:rsid w:val="00B2260D"/>
    <w:rsid w:val="00B22BB5"/>
    <w:rsid w:val="00B239BF"/>
    <w:rsid w:val="00B23C0E"/>
    <w:rsid w:val="00B23CA2"/>
    <w:rsid w:val="00B23FBB"/>
    <w:rsid w:val="00B2407D"/>
    <w:rsid w:val="00B24A31"/>
    <w:rsid w:val="00B24D0D"/>
    <w:rsid w:val="00B250F8"/>
    <w:rsid w:val="00B251C1"/>
    <w:rsid w:val="00B252B1"/>
    <w:rsid w:val="00B25574"/>
    <w:rsid w:val="00B25605"/>
    <w:rsid w:val="00B25BE4"/>
    <w:rsid w:val="00B25C9B"/>
    <w:rsid w:val="00B26411"/>
    <w:rsid w:val="00B26428"/>
    <w:rsid w:val="00B26A1A"/>
    <w:rsid w:val="00B26B9A"/>
    <w:rsid w:val="00B26EB0"/>
    <w:rsid w:val="00B27DFF"/>
    <w:rsid w:val="00B306BA"/>
    <w:rsid w:val="00B30EE1"/>
    <w:rsid w:val="00B31C9D"/>
    <w:rsid w:val="00B31F86"/>
    <w:rsid w:val="00B32570"/>
    <w:rsid w:val="00B32650"/>
    <w:rsid w:val="00B32EA9"/>
    <w:rsid w:val="00B343C9"/>
    <w:rsid w:val="00B344E9"/>
    <w:rsid w:val="00B34838"/>
    <w:rsid w:val="00B35366"/>
    <w:rsid w:val="00B353EF"/>
    <w:rsid w:val="00B358F9"/>
    <w:rsid w:val="00B35B1C"/>
    <w:rsid w:val="00B35C1F"/>
    <w:rsid w:val="00B367DD"/>
    <w:rsid w:val="00B36BDE"/>
    <w:rsid w:val="00B36D31"/>
    <w:rsid w:val="00B37938"/>
    <w:rsid w:val="00B37E9F"/>
    <w:rsid w:val="00B37F46"/>
    <w:rsid w:val="00B4206F"/>
    <w:rsid w:val="00B4327B"/>
    <w:rsid w:val="00B4358F"/>
    <w:rsid w:val="00B45595"/>
    <w:rsid w:val="00B463DE"/>
    <w:rsid w:val="00B46574"/>
    <w:rsid w:val="00B4707C"/>
    <w:rsid w:val="00B47A46"/>
    <w:rsid w:val="00B47FC0"/>
    <w:rsid w:val="00B5103A"/>
    <w:rsid w:val="00B51795"/>
    <w:rsid w:val="00B51E11"/>
    <w:rsid w:val="00B52200"/>
    <w:rsid w:val="00B52B0F"/>
    <w:rsid w:val="00B53003"/>
    <w:rsid w:val="00B53198"/>
    <w:rsid w:val="00B5354F"/>
    <w:rsid w:val="00B53A3D"/>
    <w:rsid w:val="00B53C84"/>
    <w:rsid w:val="00B53FFB"/>
    <w:rsid w:val="00B5428C"/>
    <w:rsid w:val="00B5587F"/>
    <w:rsid w:val="00B56A38"/>
    <w:rsid w:val="00B56DE2"/>
    <w:rsid w:val="00B56ECD"/>
    <w:rsid w:val="00B570C9"/>
    <w:rsid w:val="00B57930"/>
    <w:rsid w:val="00B600C1"/>
    <w:rsid w:val="00B60C9C"/>
    <w:rsid w:val="00B60DC3"/>
    <w:rsid w:val="00B61412"/>
    <w:rsid w:val="00B615FB"/>
    <w:rsid w:val="00B61D3C"/>
    <w:rsid w:val="00B62449"/>
    <w:rsid w:val="00B625DD"/>
    <w:rsid w:val="00B62E96"/>
    <w:rsid w:val="00B635CE"/>
    <w:rsid w:val="00B643C7"/>
    <w:rsid w:val="00B64701"/>
    <w:rsid w:val="00B65265"/>
    <w:rsid w:val="00B654E1"/>
    <w:rsid w:val="00B67AA3"/>
    <w:rsid w:val="00B7037B"/>
    <w:rsid w:val="00B70562"/>
    <w:rsid w:val="00B7079F"/>
    <w:rsid w:val="00B707B2"/>
    <w:rsid w:val="00B70AEB"/>
    <w:rsid w:val="00B71A06"/>
    <w:rsid w:val="00B71AB8"/>
    <w:rsid w:val="00B72743"/>
    <w:rsid w:val="00B73259"/>
    <w:rsid w:val="00B73AC1"/>
    <w:rsid w:val="00B74874"/>
    <w:rsid w:val="00B74DF8"/>
    <w:rsid w:val="00B75189"/>
    <w:rsid w:val="00B753B6"/>
    <w:rsid w:val="00B75D09"/>
    <w:rsid w:val="00B75EDC"/>
    <w:rsid w:val="00B764ED"/>
    <w:rsid w:val="00B77134"/>
    <w:rsid w:val="00B77218"/>
    <w:rsid w:val="00B7725B"/>
    <w:rsid w:val="00B7780A"/>
    <w:rsid w:val="00B77B2D"/>
    <w:rsid w:val="00B80019"/>
    <w:rsid w:val="00B802F2"/>
    <w:rsid w:val="00B80530"/>
    <w:rsid w:val="00B8073A"/>
    <w:rsid w:val="00B8089F"/>
    <w:rsid w:val="00B809CF"/>
    <w:rsid w:val="00B80C08"/>
    <w:rsid w:val="00B80CFC"/>
    <w:rsid w:val="00B8237B"/>
    <w:rsid w:val="00B827B7"/>
    <w:rsid w:val="00B82DB6"/>
    <w:rsid w:val="00B8301B"/>
    <w:rsid w:val="00B8327F"/>
    <w:rsid w:val="00B8372A"/>
    <w:rsid w:val="00B8386C"/>
    <w:rsid w:val="00B838C7"/>
    <w:rsid w:val="00B83C73"/>
    <w:rsid w:val="00B83D97"/>
    <w:rsid w:val="00B83E39"/>
    <w:rsid w:val="00B83E7C"/>
    <w:rsid w:val="00B841E9"/>
    <w:rsid w:val="00B8467B"/>
    <w:rsid w:val="00B847CC"/>
    <w:rsid w:val="00B849FA"/>
    <w:rsid w:val="00B84DC4"/>
    <w:rsid w:val="00B84FDC"/>
    <w:rsid w:val="00B85239"/>
    <w:rsid w:val="00B8553E"/>
    <w:rsid w:val="00B85B65"/>
    <w:rsid w:val="00B85DD9"/>
    <w:rsid w:val="00B8643A"/>
    <w:rsid w:val="00B87C76"/>
    <w:rsid w:val="00B900CD"/>
    <w:rsid w:val="00B90C47"/>
    <w:rsid w:val="00B91304"/>
    <w:rsid w:val="00B919F1"/>
    <w:rsid w:val="00B91F3E"/>
    <w:rsid w:val="00B924D0"/>
    <w:rsid w:val="00B92611"/>
    <w:rsid w:val="00B926FC"/>
    <w:rsid w:val="00B9321A"/>
    <w:rsid w:val="00B933D4"/>
    <w:rsid w:val="00B93EEC"/>
    <w:rsid w:val="00B941BB"/>
    <w:rsid w:val="00B94225"/>
    <w:rsid w:val="00B943DC"/>
    <w:rsid w:val="00B944FE"/>
    <w:rsid w:val="00B94BB8"/>
    <w:rsid w:val="00B94D67"/>
    <w:rsid w:val="00B94D9B"/>
    <w:rsid w:val="00B94FE9"/>
    <w:rsid w:val="00B95254"/>
    <w:rsid w:val="00B95302"/>
    <w:rsid w:val="00B95320"/>
    <w:rsid w:val="00B956A2"/>
    <w:rsid w:val="00B95704"/>
    <w:rsid w:val="00B95C28"/>
    <w:rsid w:val="00B96B08"/>
    <w:rsid w:val="00B96BE1"/>
    <w:rsid w:val="00B96C0D"/>
    <w:rsid w:val="00B96C1D"/>
    <w:rsid w:val="00B96DD6"/>
    <w:rsid w:val="00B9702D"/>
    <w:rsid w:val="00B97ACA"/>
    <w:rsid w:val="00B97D6E"/>
    <w:rsid w:val="00BA127A"/>
    <w:rsid w:val="00BA19B9"/>
    <w:rsid w:val="00BA2054"/>
    <w:rsid w:val="00BA22B4"/>
    <w:rsid w:val="00BA2AB6"/>
    <w:rsid w:val="00BA39E4"/>
    <w:rsid w:val="00BA4B10"/>
    <w:rsid w:val="00BA50BC"/>
    <w:rsid w:val="00BA55B7"/>
    <w:rsid w:val="00BA57F9"/>
    <w:rsid w:val="00BA58F2"/>
    <w:rsid w:val="00BA6151"/>
    <w:rsid w:val="00BA6800"/>
    <w:rsid w:val="00BA6E39"/>
    <w:rsid w:val="00BA7FA7"/>
    <w:rsid w:val="00BA7FE7"/>
    <w:rsid w:val="00BB02A9"/>
    <w:rsid w:val="00BB02C9"/>
    <w:rsid w:val="00BB03D8"/>
    <w:rsid w:val="00BB040E"/>
    <w:rsid w:val="00BB0668"/>
    <w:rsid w:val="00BB0872"/>
    <w:rsid w:val="00BB1697"/>
    <w:rsid w:val="00BB20D7"/>
    <w:rsid w:val="00BB324B"/>
    <w:rsid w:val="00BB3266"/>
    <w:rsid w:val="00BB32F1"/>
    <w:rsid w:val="00BB3A3D"/>
    <w:rsid w:val="00BB3BDE"/>
    <w:rsid w:val="00BB3CC8"/>
    <w:rsid w:val="00BB40D3"/>
    <w:rsid w:val="00BB472D"/>
    <w:rsid w:val="00BB5037"/>
    <w:rsid w:val="00BB5561"/>
    <w:rsid w:val="00BB5683"/>
    <w:rsid w:val="00BB5699"/>
    <w:rsid w:val="00BB5E52"/>
    <w:rsid w:val="00BB658F"/>
    <w:rsid w:val="00BB67CB"/>
    <w:rsid w:val="00BB6B17"/>
    <w:rsid w:val="00BB711D"/>
    <w:rsid w:val="00BB7BAA"/>
    <w:rsid w:val="00BB7F95"/>
    <w:rsid w:val="00BC217D"/>
    <w:rsid w:val="00BC38A7"/>
    <w:rsid w:val="00BC3D32"/>
    <w:rsid w:val="00BC45BD"/>
    <w:rsid w:val="00BC57B9"/>
    <w:rsid w:val="00BC7A6D"/>
    <w:rsid w:val="00BC7D7D"/>
    <w:rsid w:val="00BD134A"/>
    <w:rsid w:val="00BD158D"/>
    <w:rsid w:val="00BD1B5F"/>
    <w:rsid w:val="00BD2862"/>
    <w:rsid w:val="00BD28CD"/>
    <w:rsid w:val="00BD2C23"/>
    <w:rsid w:val="00BD2C83"/>
    <w:rsid w:val="00BD2F52"/>
    <w:rsid w:val="00BD3008"/>
    <w:rsid w:val="00BD3D32"/>
    <w:rsid w:val="00BD4210"/>
    <w:rsid w:val="00BD54B8"/>
    <w:rsid w:val="00BD594B"/>
    <w:rsid w:val="00BD59E6"/>
    <w:rsid w:val="00BD5ACA"/>
    <w:rsid w:val="00BD5C31"/>
    <w:rsid w:val="00BD5E7A"/>
    <w:rsid w:val="00BD63FF"/>
    <w:rsid w:val="00BD69BD"/>
    <w:rsid w:val="00BD6DA0"/>
    <w:rsid w:val="00BD6E7F"/>
    <w:rsid w:val="00BD7086"/>
    <w:rsid w:val="00BD7595"/>
    <w:rsid w:val="00BD7EDD"/>
    <w:rsid w:val="00BE020E"/>
    <w:rsid w:val="00BE081F"/>
    <w:rsid w:val="00BE132B"/>
    <w:rsid w:val="00BE1A5B"/>
    <w:rsid w:val="00BE26C1"/>
    <w:rsid w:val="00BE2769"/>
    <w:rsid w:val="00BE2A32"/>
    <w:rsid w:val="00BE3529"/>
    <w:rsid w:val="00BE3680"/>
    <w:rsid w:val="00BE3A24"/>
    <w:rsid w:val="00BE3FE8"/>
    <w:rsid w:val="00BE417C"/>
    <w:rsid w:val="00BE4267"/>
    <w:rsid w:val="00BE480E"/>
    <w:rsid w:val="00BE4C9C"/>
    <w:rsid w:val="00BE4FBC"/>
    <w:rsid w:val="00BE50AD"/>
    <w:rsid w:val="00BE5411"/>
    <w:rsid w:val="00BE54B7"/>
    <w:rsid w:val="00BE5836"/>
    <w:rsid w:val="00BE5CE8"/>
    <w:rsid w:val="00BE5DBA"/>
    <w:rsid w:val="00BE5E31"/>
    <w:rsid w:val="00BE6A1B"/>
    <w:rsid w:val="00BE6C69"/>
    <w:rsid w:val="00BE75D2"/>
    <w:rsid w:val="00BE7BAD"/>
    <w:rsid w:val="00BE7F29"/>
    <w:rsid w:val="00BF00EA"/>
    <w:rsid w:val="00BF04DF"/>
    <w:rsid w:val="00BF0DCA"/>
    <w:rsid w:val="00BF0E28"/>
    <w:rsid w:val="00BF1883"/>
    <w:rsid w:val="00BF1A61"/>
    <w:rsid w:val="00BF1FD4"/>
    <w:rsid w:val="00BF2125"/>
    <w:rsid w:val="00BF2310"/>
    <w:rsid w:val="00BF3221"/>
    <w:rsid w:val="00BF3CE7"/>
    <w:rsid w:val="00BF3F92"/>
    <w:rsid w:val="00BF5072"/>
    <w:rsid w:val="00BF54AD"/>
    <w:rsid w:val="00BF62B7"/>
    <w:rsid w:val="00BF6A0B"/>
    <w:rsid w:val="00BF6AAA"/>
    <w:rsid w:val="00BF6F1E"/>
    <w:rsid w:val="00BF6FA2"/>
    <w:rsid w:val="00BF71F3"/>
    <w:rsid w:val="00BF7E36"/>
    <w:rsid w:val="00C0037E"/>
    <w:rsid w:val="00C0078A"/>
    <w:rsid w:val="00C0095A"/>
    <w:rsid w:val="00C01C14"/>
    <w:rsid w:val="00C02067"/>
    <w:rsid w:val="00C02571"/>
    <w:rsid w:val="00C0264E"/>
    <w:rsid w:val="00C0298D"/>
    <w:rsid w:val="00C02BB8"/>
    <w:rsid w:val="00C02FA5"/>
    <w:rsid w:val="00C03892"/>
    <w:rsid w:val="00C03FAE"/>
    <w:rsid w:val="00C05443"/>
    <w:rsid w:val="00C05610"/>
    <w:rsid w:val="00C06157"/>
    <w:rsid w:val="00C07931"/>
    <w:rsid w:val="00C07F18"/>
    <w:rsid w:val="00C101CC"/>
    <w:rsid w:val="00C1068E"/>
    <w:rsid w:val="00C106D9"/>
    <w:rsid w:val="00C11EC8"/>
    <w:rsid w:val="00C11F56"/>
    <w:rsid w:val="00C12D8B"/>
    <w:rsid w:val="00C12F32"/>
    <w:rsid w:val="00C1309D"/>
    <w:rsid w:val="00C149BD"/>
    <w:rsid w:val="00C1564B"/>
    <w:rsid w:val="00C16C03"/>
    <w:rsid w:val="00C16F38"/>
    <w:rsid w:val="00C175B7"/>
    <w:rsid w:val="00C20988"/>
    <w:rsid w:val="00C221D6"/>
    <w:rsid w:val="00C2244E"/>
    <w:rsid w:val="00C227B6"/>
    <w:rsid w:val="00C23528"/>
    <w:rsid w:val="00C23D37"/>
    <w:rsid w:val="00C24320"/>
    <w:rsid w:val="00C24A61"/>
    <w:rsid w:val="00C24F5D"/>
    <w:rsid w:val="00C25108"/>
    <w:rsid w:val="00C259B4"/>
    <w:rsid w:val="00C25B65"/>
    <w:rsid w:val="00C26841"/>
    <w:rsid w:val="00C26DB2"/>
    <w:rsid w:val="00C27123"/>
    <w:rsid w:val="00C27159"/>
    <w:rsid w:val="00C304C4"/>
    <w:rsid w:val="00C309DF"/>
    <w:rsid w:val="00C30B8F"/>
    <w:rsid w:val="00C30C73"/>
    <w:rsid w:val="00C30CF1"/>
    <w:rsid w:val="00C31495"/>
    <w:rsid w:val="00C31560"/>
    <w:rsid w:val="00C316C5"/>
    <w:rsid w:val="00C31728"/>
    <w:rsid w:val="00C31F73"/>
    <w:rsid w:val="00C32197"/>
    <w:rsid w:val="00C324F5"/>
    <w:rsid w:val="00C32AF7"/>
    <w:rsid w:val="00C334A2"/>
    <w:rsid w:val="00C338E4"/>
    <w:rsid w:val="00C34106"/>
    <w:rsid w:val="00C34570"/>
    <w:rsid w:val="00C34A6E"/>
    <w:rsid w:val="00C34C42"/>
    <w:rsid w:val="00C34E22"/>
    <w:rsid w:val="00C35515"/>
    <w:rsid w:val="00C3560A"/>
    <w:rsid w:val="00C359EB"/>
    <w:rsid w:val="00C35A69"/>
    <w:rsid w:val="00C35D0F"/>
    <w:rsid w:val="00C36179"/>
    <w:rsid w:val="00C3631F"/>
    <w:rsid w:val="00C36C11"/>
    <w:rsid w:val="00C376CA"/>
    <w:rsid w:val="00C401F2"/>
    <w:rsid w:val="00C406F8"/>
    <w:rsid w:val="00C40A20"/>
    <w:rsid w:val="00C412D3"/>
    <w:rsid w:val="00C416F8"/>
    <w:rsid w:val="00C41A8E"/>
    <w:rsid w:val="00C41D35"/>
    <w:rsid w:val="00C4222D"/>
    <w:rsid w:val="00C42440"/>
    <w:rsid w:val="00C42491"/>
    <w:rsid w:val="00C438A2"/>
    <w:rsid w:val="00C43F6C"/>
    <w:rsid w:val="00C445CA"/>
    <w:rsid w:val="00C44633"/>
    <w:rsid w:val="00C44689"/>
    <w:rsid w:val="00C447B3"/>
    <w:rsid w:val="00C44A86"/>
    <w:rsid w:val="00C44C3E"/>
    <w:rsid w:val="00C44DBB"/>
    <w:rsid w:val="00C45BF5"/>
    <w:rsid w:val="00C46706"/>
    <w:rsid w:val="00C47AD3"/>
    <w:rsid w:val="00C47D4A"/>
    <w:rsid w:val="00C504AE"/>
    <w:rsid w:val="00C5060C"/>
    <w:rsid w:val="00C5089E"/>
    <w:rsid w:val="00C51152"/>
    <w:rsid w:val="00C51269"/>
    <w:rsid w:val="00C5140D"/>
    <w:rsid w:val="00C51928"/>
    <w:rsid w:val="00C52133"/>
    <w:rsid w:val="00C52E5B"/>
    <w:rsid w:val="00C52F5A"/>
    <w:rsid w:val="00C530BE"/>
    <w:rsid w:val="00C539FC"/>
    <w:rsid w:val="00C53AAA"/>
    <w:rsid w:val="00C54838"/>
    <w:rsid w:val="00C54BDD"/>
    <w:rsid w:val="00C54FF8"/>
    <w:rsid w:val="00C55517"/>
    <w:rsid w:val="00C5554E"/>
    <w:rsid w:val="00C55FFD"/>
    <w:rsid w:val="00C562F2"/>
    <w:rsid w:val="00C563FC"/>
    <w:rsid w:val="00C56560"/>
    <w:rsid w:val="00C56731"/>
    <w:rsid w:val="00C56F5C"/>
    <w:rsid w:val="00C57793"/>
    <w:rsid w:val="00C61902"/>
    <w:rsid w:val="00C6224B"/>
    <w:rsid w:val="00C62653"/>
    <w:rsid w:val="00C62673"/>
    <w:rsid w:val="00C631F2"/>
    <w:rsid w:val="00C63332"/>
    <w:rsid w:val="00C6381B"/>
    <w:rsid w:val="00C63897"/>
    <w:rsid w:val="00C64222"/>
    <w:rsid w:val="00C642EB"/>
    <w:rsid w:val="00C64342"/>
    <w:rsid w:val="00C6471B"/>
    <w:rsid w:val="00C65127"/>
    <w:rsid w:val="00C65298"/>
    <w:rsid w:val="00C66D83"/>
    <w:rsid w:val="00C675BB"/>
    <w:rsid w:val="00C67B34"/>
    <w:rsid w:val="00C703F8"/>
    <w:rsid w:val="00C70BEF"/>
    <w:rsid w:val="00C710F8"/>
    <w:rsid w:val="00C72167"/>
    <w:rsid w:val="00C72261"/>
    <w:rsid w:val="00C72546"/>
    <w:rsid w:val="00C72689"/>
    <w:rsid w:val="00C735F8"/>
    <w:rsid w:val="00C73AEE"/>
    <w:rsid w:val="00C74291"/>
    <w:rsid w:val="00C745F0"/>
    <w:rsid w:val="00C748A3"/>
    <w:rsid w:val="00C74B53"/>
    <w:rsid w:val="00C74B57"/>
    <w:rsid w:val="00C74E0B"/>
    <w:rsid w:val="00C7503A"/>
    <w:rsid w:val="00C75094"/>
    <w:rsid w:val="00C769B1"/>
    <w:rsid w:val="00C77840"/>
    <w:rsid w:val="00C77C89"/>
    <w:rsid w:val="00C8012B"/>
    <w:rsid w:val="00C80246"/>
    <w:rsid w:val="00C80338"/>
    <w:rsid w:val="00C8039D"/>
    <w:rsid w:val="00C803D1"/>
    <w:rsid w:val="00C809FB"/>
    <w:rsid w:val="00C81213"/>
    <w:rsid w:val="00C81940"/>
    <w:rsid w:val="00C81D9C"/>
    <w:rsid w:val="00C8204C"/>
    <w:rsid w:val="00C828DB"/>
    <w:rsid w:val="00C82A41"/>
    <w:rsid w:val="00C82C63"/>
    <w:rsid w:val="00C83187"/>
    <w:rsid w:val="00C8357D"/>
    <w:rsid w:val="00C83B58"/>
    <w:rsid w:val="00C83B9E"/>
    <w:rsid w:val="00C84D50"/>
    <w:rsid w:val="00C8509C"/>
    <w:rsid w:val="00C8518F"/>
    <w:rsid w:val="00C85855"/>
    <w:rsid w:val="00C85CEA"/>
    <w:rsid w:val="00C868FB"/>
    <w:rsid w:val="00C869A5"/>
    <w:rsid w:val="00C87090"/>
    <w:rsid w:val="00C90805"/>
    <w:rsid w:val="00C90D8E"/>
    <w:rsid w:val="00C925C8"/>
    <w:rsid w:val="00C92963"/>
    <w:rsid w:val="00C9334C"/>
    <w:rsid w:val="00C93565"/>
    <w:rsid w:val="00C9489B"/>
    <w:rsid w:val="00C94B53"/>
    <w:rsid w:val="00C94DB5"/>
    <w:rsid w:val="00C95C24"/>
    <w:rsid w:val="00C96165"/>
    <w:rsid w:val="00C972EE"/>
    <w:rsid w:val="00C974B3"/>
    <w:rsid w:val="00C97982"/>
    <w:rsid w:val="00C97A17"/>
    <w:rsid w:val="00CA0117"/>
    <w:rsid w:val="00CA0539"/>
    <w:rsid w:val="00CA102D"/>
    <w:rsid w:val="00CA1070"/>
    <w:rsid w:val="00CA1CD3"/>
    <w:rsid w:val="00CA2303"/>
    <w:rsid w:val="00CA2D30"/>
    <w:rsid w:val="00CA2DB7"/>
    <w:rsid w:val="00CA2EA7"/>
    <w:rsid w:val="00CA2FE3"/>
    <w:rsid w:val="00CA30A2"/>
    <w:rsid w:val="00CA3326"/>
    <w:rsid w:val="00CA34AD"/>
    <w:rsid w:val="00CA3DD9"/>
    <w:rsid w:val="00CA4CB5"/>
    <w:rsid w:val="00CA4D9E"/>
    <w:rsid w:val="00CA5088"/>
    <w:rsid w:val="00CA527C"/>
    <w:rsid w:val="00CA57E7"/>
    <w:rsid w:val="00CA67EB"/>
    <w:rsid w:val="00CA6B6F"/>
    <w:rsid w:val="00CA6E5F"/>
    <w:rsid w:val="00CA73DB"/>
    <w:rsid w:val="00CA7E2B"/>
    <w:rsid w:val="00CB026E"/>
    <w:rsid w:val="00CB16EE"/>
    <w:rsid w:val="00CB2085"/>
    <w:rsid w:val="00CB2719"/>
    <w:rsid w:val="00CB284D"/>
    <w:rsid w:val="00CB35DC"/>
    <w:rsid w:val="00CB36C8"/>
    <w:rsid w:val="00CB39EB"/>
    <w:rsid w:val="00CB3B2A"/>
    <w:rsid w:val="00CB3C42"/>
    <w:rsid w:val="00CB4416"/>
    <w:rsid w:val="00CB4751"/>
    <w:rsid w:val="00CB51D4"/>
    <w:rsid w:val="00CB57B3"/>
    <w:rsid w:val="00CB5A9E"/>
    <w:rsid w:val="00CB67EE"/>
    <w:rsid w:val="00CB6E2A"/>
    <w:rsid w:val="00CB7338"/>
    <w:rsid w:val="00CC06CF"/>
    <w:rsid w:val="00CC07C4"/>
    <w:rsid w:val="00CC1501"/>
    <w:rsid w:val="00CC23CD"/>
    <w:rsid w:val="00CC2484"/>
    <w:rsid w:val="00CC25E1"/>
    <w:rsid w:val="00CC2AA5"/>
    <w:rsid w:val="00CC2E8C"/>
    <w:rsid w:val="00CC2EEE"/>
    <w:rsid w:val="00CC3F84"/>
    <w:rsid w:val="00CC430F"/>
    <w:rsid w:val="00CC4C02"/>
    <w:rsid w:val="00CC5142"/>
    <w:rsid w:val="00CC5212"/>
    <w:rsid w:val="00CC5378"/>
    <w:rsid w:val="00CC64F0"/>
    <w:rsid w:val="00CC6A14"/>
    <w:rsid w:val="00CC6D74"/>
    <w:rsid w:val="00CC7ED6"/>
    <w:rsid w:val="00CD0484"/>
    <w:rsid w:val="00CD139A"/>
    <w:rsid w:val="00CD145F"/>
    <w:rsid w:val="00CD16B8"/>
    <w:rsid w:val="00CD2271"/>
    <w:rsid w:val="00CD24BE"/>
    <w:rsid w:val="00CD2B6F"/>
    <w:rsid w:val="00CD32A6"/>
    <w:rsid w:val="00CD35AE"/>
    <w:rsid w:val="00CD4CC7"/>
    <w:rsid w:val="00CD4CE3"/>
    <w:rsid w:val="00CD5276"/>
    <w:rsid w:val="00CD548A"/>
    <w:rsid w:val="00CD5553"/>
    <w:rsid w:val="00CD5F89"/>
    <w:rsid w:val="00CD69F2"/>
    <w:rsid w:val="00CD79B2"/>
    <w:rsid w:val="00CD7E97"/>
    <w:rsid w:val="00CD7FA6"/>
    <w:rsid w:val="00CD7FB2"/>
    <w:rsid w:val="00CE01A6"/>
    <w:rsid w:val="00CE066C"/>
    <w:rsid w:val="00CE06DC"/>
    <w:rsid w:val="00CE0F6F"/>
    <w:rsid w:val="00CE1524"/>
    <w:rsid w:val="00CE16F8"/>
    <w:rsid w:val="00CE1A46"/>
    <w:rsid w:val="00CE1BCE"/>
    <w:rsid w:val="00CE1CAD"/>
    <w:rsid w:val="00CE26C6"/>
    <w:rsid w:val="00CE318E"/>
    <w:rsid w:val="00CE398F"/>
    <w:rsid w:val="00CE579B"/>
    <w:rsid w:val="00CE5B98"/>
    <w:rsid w:val="00CE5BE7"/>
    <w:rsid w:val="00CE6650"/>
    <w:rsid w:val="00CE66D2"/>
    <w:rsid w:val="00CE69C4"/>
    <w:rsid w:val="00CE6B2F"/>
    <w:rsid w:val="00CE7B76"/>
    <w:rsid w:val="00CF03A8"/>
    <w:rsid w:val="00CF064C"/>
    <w:rsid w:val="00CF06E7"/>
    <w:rsid w:val="00CF0C69"/>
    <w:rsid w:val="00CF103E"/>
    <w:rsid w:val="00CF11A9"/>
    <w:rsid w:val="00CF161C"/>
    <w:rsid w:val="00CF1BF2"/>
    <w:rsid w:val="00CF2308"/>
    <w:rsid w:val="00CF2DB5"/>
    <w:rsid w:val="00CF2F45"/>
    <w:rsid w:val="00CF3B7D"/>
    <w:rsid w:val="00CF3C26"/>
    <w:rsid w:val="00CF3D6A"/>
    <w:rsid w:val="00CF437E"/>
    <w:rsid w:val="00CF5299"/>
    <w:rsid w:val="00CF54EE"/>
    <w:rsid w:val="00CF5D5B"/>
    <w:rsid w:val="00CF672C"/>
    <w:rsid w:val="00CF6E7C"/>
    <w:rsid w:val="00CF7877"/>
    <w:rsid w:val="00D0015B"/>
    <w:rsid w:val="00D001B4"/>
    <w:rsid w:val="00D00DC5"/>
    <w:rsid w:val="00D013FE"/>
    <w:rsid w:val="00D0171D"/>
    <w:rsid w:val="00D01AE9"/>
    <w:rsid w:val="00D01B44"/>
    <w:rsid w:val="00D01F44"/>
    <w:rsid w:val="00D02281"/>
    <w:rsid w:val="00D02371"/>
    <w:rsid w:val="00D02A65"/>
    <w:rsid w:val="00D02A75"/>
    <w:rsid w:val="00D02D63"/>
    <w:rsid w:val="00D030A8"/>
    <w:rsid w:val="00D03248"/>
    <w:rsid w:val="00D03537"/>
    <w:rsid w:val="00D0354F"/>
    <w:rsid w:val="00D0425C"/>
    <w:rsid w:val="00D0450E"/>
    <w:rsid w:val="00D0517E"/>
    <w:rsid w:val="00D05C9C"/>
    <w:rsid w:val="00D05DE7"/>
    <w:rsid w:val="00D05E3D"/>
    <w:rsid w:val="00D05E8B"/>
    <w:rsid w:val="00D062AF"/>
    <w:rsid w:val="00D062E7"/>
    <w:rsid w:val="00D06378"/>
    <w:rsid w:val="00D06471"/>
    <w:rsid w:val="00D0659A"/>
    <w:rsid w:val="00D066D6"/>
    <w:rsid w:val="00D06AE9"/>
    <w:rsid w:val="00D06E3D"/>
    <w:rsid w:val="00D07C0D"/>
    <w:rsid w:val="00D102E0"/>
    <w:rsid w:val="00D103D5"/>
    <w:rsid w:val="00D10F2B"/>
    <w:rsid w:val="00D13873"/>
    <w:rsid w:val="00D13981"/>
    <w:rsid w:val="00D13C9B"/>
    <w:rsid w:val="00D13D3A"/>
    <w:rsid w:val="00D145A1"/>
    <w:rsid w:val="00D1526A"/>
    <w:rsid w:val="00D16238"/>
    <w:rsid w:val="00D166EB"/>
    <w:rsid w:val="00D174F9"/>
    <w:rsid w:val="00D1755F"/>
    <w:rsid w:val="00D17F98"/>
    <w:rsid w:val="00D20B47"/>
    <w:rsid w:val="00D20E0A"/>
    <w:rsid w:val="00D20F22"/>
    <w:rsid w:val="00D21273"/>
    <w:rsid w:val="00D21365"/>
    <w:rsid w:val="00D2138F"/>
    <w:rsid w:val="00D21C45"/>
    <w:rsid w:val="00D2225B"/>
    <w:rsid w:val="00D22A0A"/>
    <w:rsid w:val="00D22F42"/>
    <w:rsid w:val="00D237AA"/>
    <w:rsid w:val="00D23BC1"/>
    <w:rsid w:val="00D248F3"/>
    <w:rsid w:val="00D25B17"/>
    <w:rsid w:val="00D2629A"/>
    <w:rsid w:val="00D26672"/>
    <w:rsid w:val="00D26901"/>
    <w:rsid w:val="00D26ED2"/>
    <w:rsid w:val="00D270C8"/>
    <w:rsid w:val="00D27B40"/>
    <w:rsid w:val="00D27E52"/>
    <w:rsid w:val="00D3046E"/>
    <w:rsid w:val="00D30B50"/>
    <w:rsid w:val="00D313E6"/>
    <w:rsid w:val="00D3168C"/>
    <w:rsid w:val="00D31BE6"/>
    <w:rsid w:val="00D31CB6"/>
    <w:rsid w:val="00D32253"/>
    <w:rsid w:val="00D3247B"/>
    <w:rsid w:val="00D3272B"/>
    <w:rsid w:val="00D32765"/>
    <w:rsid w:val="00D32D68"/>
    <w:rsid w:val="00D339B8"/>
    <w:rsid w:val="00D34069"/>
    <w:rsid w:val="00D34618"/>
    <w:rsid w:val="00D350B5"/>
    <w:rsid w:val="00D35668"/>
    <w:rsid w:val="00D3578D"/>
    <w:rsid w:val="00D359C2"/>
    <w:rsid w:val="00D35E2A"/>
    <w:rsid w:val="00D3639F"/>
    <w:rsid w:val="00D368B7"/>
    <w:rsid w:val="00D36DE4"/>
    <w:rsid w:val="00D378A4"/>
    <w:rsid w:val="00D379D5"/>
    <w:rsid w:val="00D37BB9"/>
    <w:rsid w:val="00D37BBE"/>
    <w:rsid w:val="00D40131"/>
    <w:rsid w:val="00D401A7"/>
    <w:rsid w:val="00D411D6"/>
    <w:rsid w:val="00D4125D"/>
    <w:rsid w:val="00D412CC"/>
    <w:rsid w:val="00D413FE"/>
    <w:rsid w:val="00D41B31"/>
    <w:rsid w:val="00D42174"/>
    <w:rsid w:val="00D42781"/>
    <w:rsid w:val="00D427AF"/>
    <w:rsid w:val="00D42C50"/>
    <w:rsid w:val="00D4353A"/>
    <w:rsid w:val="00D43850"/>
    <w:rsid w:val="00D43E7A"/>
    <w:rsid w:val="00D44337"/>
    <w:rsid w:val="00D446EE"/>
    <w:rsid w:val="00D44891"/>
    <w:rsid w:val="00D4490D"/>
    <w:rsid w:val="00D449CA"/>
    <w:rsid w:val="00D44A86"/>
    <w:rsid w:val="00D45060"/>
    <w:rsid w:val="00D45316"/>
    <w:rsid w:val="00D4531C"/>
    <w:rsid w:val="00D4541F"/>
    <w:rsid w:val="00D4547D"/>
    <w:rsid w:val="00D45C96"/>
    <w:rsid w:val="00D45D7A"/>
    <w:rsid w:val="00D45DE8"/>
    <w:rsid w:val="00D45E60"/>
    <w:rsid w:val="00D46751"/>
    <w:rsid w:val="00D46D03"/>
    <w:rsid w:val="00D46E61"/>
    <w:rsid w:val="00D46FD9"/>
    <w:rsid w:val="00D47266"/>
    <w:rsid w:val="00D50CB0"/>
    <w:rsid w:val="00D512E8"/>
    <w:rsid w:val="00D5152C"/>
    <w:rsid w:val="00D515EE"/>
    <w:rsid w:val="00D51F17"/>
    <w:rsid w:val="00D527AB"/>
    <w:rsid w:val="00D52823"/>
    <w:rsid w:val="00D5295B"/>
    <w:rsid w:val="00D52F0C"/>
    <w:rsid w:val="00D534EA"/>
    <w:rsid w:val="00D5388D"/>
    <w:rsid w:val="00D53B0B"/>
    <w:rsid w:val="00D54052"/>
    <w:rsid w:val="00D541BB"/>
    <w:rsid w:val="00D54BF6"/>
    <w:rsid w:val="00D55201"/>
    <w:rsid w:val="00D559A8"/>
    <w:rsid w:val="00D571F9"/>
    <w:rsid w:val="00D578E6"/>
    <w:rsid w:val="00D57D1A"/>
    <w:rsid w:val="00D605EE"/>
    <w:rsid w:val="00D609CB"/>
    <w:rsid w:val="00D60A8D"/>
    <w:rsid w:val="00D61268"/>
    <w:rsid w:val="00D613AC"/>
    <w:rsid w:val="00D61434"/>
    <w:rsid w:val="00D62778"/>
    <w:rsid w:val="00D63EB3"/>
    <w:rsid w:val="00D642C7"/>
    <w:rsid w:val="00D64616"/>
    <w:rsid w:val="00D6483F"/>
    <w:rsid w:val="00D65A25"/>
    <w:rsid w:val="00D65D90"/>
    <w:rsid w:val="00D661BA"/>
    <w:rsid w:val="00D66A83"/>
    <w:rsid w:val="00D7041F"/>
    <w:rsid w:val="00D707AC"/>
    <w:rsid w:val="00D70C45"/>
    <w:rsid w:val="00D71C28"/>
    <w:rsid w:val="00D71E0F"/>
    <w:rsid w:val="00D72702"/>
    <w:rsid w:val="00D72899"/>
    <w:rsid w:val="00D72BB1"/>
    <w:rsid w:val="00D72F6C"/>
    <w:rsid w:val="00D7351E"/>
    <w:rsid w:val="00D73B05"/>
    <w:rsid w:val="00D752F8"/>
    <w:rsid w:val="00D75546"/>
    <w:rsid w:val="00D7595C"/>
    <w:rsid w:val="00D7605A"/>
    <w:rsid w:val="00D76085"/>
    <w:rsid w:val="00D76475"/>
    <w:rsid w:val="00D76882"/>
    <w:rsid w:val="00D76C4E"/>
    <w:rsid w:val="00D76C7A"/>
    <w:rsid w:val="00D76D42"/>
    <w:rsid w:val="00D76F66"/>
    <w:rsid w:val="00D77122"/>
    <w:rsid w:val="00D775D4"/>
    <w:rsid w:val="00D803FE"/>
    <w:rsid w:val="00D8099B"/>
    <w:rsid w:val="00D8137A"/>
    <w:rsid w:val="00D8191C"/>
    <w:rsid w:val="00D81C25"/>
    <w:rsid w:val="00D81F5D"/>
    <w:rsid w:val="00D827B7"/>
    <w:rsid w:val="00D833A2"/>
    <w:rsid w:val="00D8419C"/>
    <w:rsid w:val="00D844E9"/>
    <w:rsid w:val="00D84E2F"/>
    <w:rsid w:val="00D85616"/>
    <w:rsid w:val="00D85625"/>
    <w:rsid w:val="00D867DA"/>
    <w:rsid w:val="00D86A3C"/>
    <w:rsid w:val="00D873A2"/>
    <w:rsid w:val="00D902B8"/>
    <w:rsid w:val="00D9052A"/>
    <w:rsid w:val="00D90A4D"/>
    <w:rsid w:val="00D917FB"/>
    <w:rsid w:val="00D91839"/>
    <w:rsid w:val="00D92292"/>
    <w:rsid w:val="00D92817"/>
    <w:rsid w:val="00D93396"/>
    <w:rsid w:val="00D935E0"/>
    <w:rsid w:val="00D94412"/>
    <w:rsid w:val="00D94481"/>
    <w:rsid w:val="00D94A6E"/>
    <w:rsid w:val="00D94B6E"/>
    <w:rsid w:val="00D94CC9"/>
    <w:rsid w:val="00D95EFD"/>
    <w:rsid w:val="00D960CD"/>
    <w:rsid w:val="00D96536"/>
    <w:rsid w:val="00D968E2"/>
    <w:rsid w:val="00D96B51"/>
    <w:rsid w:val="00D97943"/>
    <w:rsid w:val="00D97A31"/>
    <w:rsid w:val="00D97AA9"/>
    <w:rsid w:val="00D97D33"/>
    <w:rsid w:val="00DA07FB"/>
    <w:rsid w:val="00DA11F5"/>
    <w:rsid w:val="00DA1BDF"/>
    <w:rsid w:val="00DA227B"/>
    <w:rsid w:val="00DA26C2"/>
    <w:rsid w:val="00DA2BBD"/>
    <w:rsid w:val="00DA3456"/>
    <w:rsid w:val="00DA3827"/>
    <w:rsid w:val="00DA3875"/>
    <w:rsid w:val="00DA38A7"/>
    <w:rsid w:val="00DA3C08"/>
    <w:rsid w:val="00DA4119"/>
    <w:rsid w:val="00DA4A55"/>
    <w:rsid w:val="00DA4B64"/>
    <w:rsid w:val="00DA51C9"/>
    <w:rsid w:val="00DA5FE0"/>
    <w:rsid w:val="00DA6389"/>
    <w:rsid w:val="00DA6C55"/>
    <w:rsid w:val="00DA70B4"/>
    <w:rsid w:val="00DA7788"/>
    <w:rsid w:val="00DB048B"/>
    <w:rsid w:val="00DB05FA"/>
    <w:rsid w:val="00DB0912"/>
    <w:rsid w:val="00DB0C18"/>
    <w:rsid w:val="00DB0F79"/>
    <w:rsid w:val="00DB168B"/>
    <w:rsid w:val="00DB214A"/>
    <w:rsid w:val="00DB243D"/>
    <w:rsid w:val="00DB2B7D"/>
    <w:rsid w:val="00DB3818"/>
    <w:rsid w:val="00DB38FA"/>
    <w:rsid w:val="00DB3A10"/>
    <w:rsid w:val="00DB44C9"/>
    <w:rsid w:val="00DB499F"/>
    <w:rsid w:val="00DB4A61"/>
    <w:rsid w:val="00DB5603"/>
    <w:rsid w:val="00DB5877"/>
    <w:rsid w:val="00DB642C"/>
    <w:rsid w:val="00DB6973"/>
    <w:rsid w:val="00DB6A2D"/>
    <w:rsid w:val="00DB74C7"/>
    <w:rsid w:val="00DB79C0"/>
    <w:rsid w:val="00DB79D9"/>
    <w:rsid w:val="00DB7D1D"/>
    <w:rsid w:val="00DC057D"/>
    <w:rsid w:val="00DC0A59"/>
    <w:rsid w:val="00DC0BE6"/>
    <w:rsid w:val="00DC14F1"/>
    <w:rsid w:val="00DC1AA1"/>
    <w:rsid w:val="00DC21D4"/>
    <w:rsid w:val="00DC2F90"/>
    <w:rsid w:val="00DC31E6"/>
    <w:rsid w:val="00DC3AD0"/>
    <w:rsid w:val="00DC4063"/>
    <w:rsid w:val="00DC4F8C"/>
    <w:rsid w:val="00DC6140"/>
    <w:rsid w:val="00DC634F"/>
    <w:rsid w:val="00DC6381"/>
    <w:rsid w:val="00DC6ABE"/>
    <w:rsid w:val="00DC70CC"/>
    <w:rsid w:val="00DC721B"/>
    <w:rsid w:val="00DC72B4"/>
    <w:rsid w:val="00DC7917"/>
    <w:rsid w:val="00DC7C88"/>
    <w:rsid w:val="00DC7DCF"/>
    <w:rsid w:val="00DD0980"/>
    <w:rsid w:val="00DD0E6B"/>
    <w:rsid w:val="00DD1430"/>
    <w:rsid w:val="00DD1497"/>
    <w:rsid w:val="00DD23EB"/>
    <w:rsid w:val="00DD286D"/>
    <w:rsid w:val="00DD3193"/>
    <w:rsid w:val="00DD3690"/>
    <w:rsid w:val="00DD36E7"/>
    <w:rsid w:val="00DD3974"/>
    <w:rsid w:val="00DD4200"/>
    <w:rsid w:val="00DD4BD2"/>
    <w:rsid w:val="00DD4D06"/>
    <w:rsid w:val="00DD4E26"/>
    <w:rsid w:val="00DD4F51"/>
    <w:rsid w:val="00DD55A2"/>
    <w:rsid w:val="00DD568A"/>
    <w:rsid w:val="00DD5826"/>
    <w:rsid w:val="00DD58AC"/>
    <w:rsid w:val="00DD598C"/>
    <w:rsid w:val="00DD5C6E"/>
    <w:rsid w:val="00DD7218"/>
    <w:rsid w:val="00DD73BB"/>
    <w:rsid w:val="00DD7E1A"/>
    <w:rsid w:val="00DE04F4"/>
    <w:rsid w:val="00DE0631"/>
    <w:rsid w:val="00DE0D4C"/>
    <w:rsid w:val="00DE127F"/>
    <w:rsid w:val="00DE2177"/>
    <w:rsid w:val="00DE247F"/>
    <w:rsid w:val="00DE29FB"/>
    <w:rsid w:val="00DE2F45"/>
    <w:rsid w:val="00DE34CE"/>
    <w:rsid w:val="00DE43B9"/>
    <w:rsid w:val="00DE4789"/>
    <w:rsid w:val="00DE4BE0"/>
    <w:rsid w:val="00DE4F56"/>
    <w:rsid w:val="00DE52CE"/>
    <w:rsid w:val="00DE56E5"/>
    <w:rsid w:val="00DE5E66"/>
    <w:rsid w:val="00DE5E8E"/>
    <w:rsid w:val="00DE6A4B"/>
    <w:rsid w:val="00DE6D12"/>
    <w:rsid w:val="00DE7A70"/>
    <w:rsid w:val="00DF0203"/>
    <w:rsid w:val="00DF074C"/>
    <w:rsid w:val="00DF0D21"/>
    <w:rsid w:val="00DF0F1C"/>
    <w:rsid w:val="00DF0F28"/>
    <w:rsid w:val="00DF1118"/>
    <w:rsid w:val="00DF13CB"/>
    <w:rsid w:val="00DF1AAD"/>
    <w:rsid w:val="00DF1CBC"/>
    <w:rsid w:val="00DF214C"/>
    <w:rsid w:val="00DF227E"/>
    <w:rsid w:val="00DF241F"/>
    <w:rsid w:val="00DF251A"/>
    <w:rsid w:val="00DF3218"/>
    <w:rsid w:val="00DF3585"/>
    <w:rsid w:val="00DF3829"/>
    <w:rsid w:val="00DF3AA3"/>
    <w:rsid w:val="00DF3C2B"/>
    <w:rsid w:val="00DF3CA7"/>
    <w:rsid w:val="00DF4317"/>
    <w:rsid w:val="00DF569F"/>
    <w:rsid w:val="00DF5764"/>
    <w:rsid w:val="00DF57E7"/>
    <w:rsid w:val="00DF589D"/>
    <w:rsid w:val="00DF6190"/>
    <w:rsid w:val="00DF6235"/>
    <w:rsid w:val="00DF63B7"/>
    <w:rsid w:val="00DF643B"/>
    <w:rsid w:val="00DF6BED"/>
    <w:rsid w:val="00DF6D85"/>
    <w:rsid w:val="00DF6E16"/>
    <w:rsid w:val="00DF6FE0"/>
    <w:rsid w:val="00E001CE"/>
    <w:rsid w:val="00E00EEB"/>
    <w:rsid w:val="00E00FE8"/>
    <w:rsid w:val="00E00FF7"/>
    <w:rsid w:val="00E014CC"/>
    <w:rsid w:val="00E01C0F"/>
    <w:rsid w:val="00E024E1"/>
    <w:rsid w:val="00E02624"/>
    <w:rsid w:val="00E03193"/>
    <w:rsid w:val="00E039E6"/>
    <w:rsid w:val="00E039F8"/>
    <w:rsid w:val="00E04F4B"/>
    <w:rsid w:val="00E0519C"/>
    <w:rsid w:val="00E057A7"/>
    <w:rsid w:val="00E06E11"/>
    <w:rsid w:val="00E07021"/>
    <w:rsid w:val="00E10009"/>
    <w:rsid w:val="00E109D3"/>
    <w:rsid w:val="00E10AE1"/>
    <w:rsid w:val="00E110C6"/>
    <w:rsid w:val="00E11261"/>
    <w:rsid w:val="00E1167D"/>
    <w:rsid w:val="00E117B2"/>
    <w:rsid w:val="00E11DCB"/>
    <w:rsid w:val="00E123FF"/>
    <w:rsid w:val="00E126D9"/>
    <w:rsid w:val="00E12B4A"/>
    <w:rsid w:val="00E12E4C"/>
    <w:rsid w:val="00E13193"/>
    <w:rsid w:val="00E1381E"/>
    <w:rsid w:val="00E13D0D"/>
    <w:rsid w:val="00E143CC"/>
    <w:rsid w:val="00E14432"/>
    <w:rsid w:val="00E1456F"/>
    <w:rsid w:val="00E14956"/>
    <w:rsid w:val="00E14A14"/>
    <w:rsid w:val="00E1511C"/>
    <w:rsid w:val="00E152D0"/>
    <w:rsid w:val="00E15E5B"/>
    <w:rsid w:val="00E162B1"/>
    <w:rsid w:val="00E16331"/>
    <w:rsid w:val="00E16CB0"/>
    <w:rsid w:val="00E16ED3"/>
    <w:rsid w:val="00E17368"/>
    <w:rsid w:val="00E1775C"/>
    <w:rsid w:val="00E203C3"/>
    <w:rsid w:val="00E20BF0"/>
    <w:rsid w:val="00E20E65"/>
    <w:rsid w:val="00E214FB"/>
    <w:rsid w:val="00E21E56"/>
    <w:rsid w:val="00E21E6E"/>
    <w:rsid w:val="00E2276A"/>
    <w:rsid w:val="00E229C0"/>
    <w:rsid w:val="00E23F3E"/>
    <w:rsid w:val="00E25FA2"/>
    <w:rsid w:val="00E261D5"/>
    <w:rsid w:val="00E26408"/>
    <w:rsid w:val="00E26DF2"/>
    <w:rsid w:val="00E2744C"/>
    <w:rsid w:val="00E27887"/>
    <w:rsid w:val="00E30867"/>
    <w:rsid w:val="00E30A58"/>
    <w:rsid w:val="00E30D41"/>
    <w:rsid w:val="00E30F00"/>
    <w:rsid w:val="00E313C1"/>
    <w:rsid w:val="00E3175B"/>
    <w:rsid w:val="00E31B48"/>
    <w:rsid w:val="00E32321"/>
    <w:rsid w:val="00E324AF"/>
    <w:rsid w:val="00E32778"/>
    <w:rsid w:val="00E330D0"/>
    <w:rsid w:val="00E33588"/>
    <w:rsid w:val="00E338B8"/>
    <w:rsid w:val="00E3409F"/>
    <w:rsid w:val="00E34A54"/>
    <w:rsid w:val="00E34D0E"/>
    <w:rsid w:val="00E35185"/>
    <w:rsid w:val="00E35C3E"/>
    <w:rsid w:val="00E36382"/>
    <w:rsid w:val="00E36AA5"/>
    <w:rsid w:val="00E37282"/>
    <w:rsid w:val="00E37E68"/>
    <w:rsid w:val="00E4003C"/>
    <w:rsid w:val="00E400BB"/>
    <w:rsid w:val="00E402B1"/>
    <w:rsid w:val="00E40848"/>
    <w:rsid w:val="00E40CA5"/>
    <w:rsid w:val="00E40F18"/>
    <w:rsid w:val="00E42082"/>
    <w:rsid w:val="00E42A21"/>
    <w:rsid w:val="00E437A8"/>
    <w:rsid w:val="00E44251"/>
    <w:rsid w:val="00E44854"/>
    <w:rsid w:val="00E44FD4"/>
    <w:rsid w:val="00E4507B"/>
    <w:rsid w:val="00E456E9"/>
    <w:rsid w:val="00E466FF"/>
    <w:rsid w:val="00E468B7"/>
    <w:rsid w:val="00E473CF"/>
    <w:rsid w:val="00E47F65"/>
    <w:rsid w:val="00E47FE6"/>
    <w:rsid w:val="00E501FC"/>
    <w:rsid w:val="00E50D9F"/>
    <w:rsid w:val="00E519BA"/>
    <w:rsid w:val="00E52015"/>
    <w:rsid w:val="00E52CFD"/>
    <w:rsid w:val="00E531C7"/>
    <w:rsid w:val="00E53A9D"/>
    <w:rsid w:val="00E54323"/>
    <w:rsid w:val="00E544FB"/>
    <w:rsid w:val="00E54C95"/>
    <w:rsid w:val="00E54E5F"/>
    <w:rsid w:val="00E54F4E"/>
    <w:rsid w:val="00E60927"/>
    <w:rsid w:val="00E60E24"/>
    <w:rsid w:val="00E61235"/>
    <w:rsid w:val="00E6139A"/>
    <w:rsid w:val="00E61771"/>
    <w:rsid w:val="00E61F92"/>
    <w:rsid w:val="00E625C9"/>
    <w:rsid w:val="00E637B6"/>
    <w:rsid w:val="00E638E4"/>
    <w:rsid w:val="00E63C10"/>
    <w:rsid w:val="00E63E70"/>
    <w:rsid w:val="00E6498E"/>
    <w:rsid w:val="00E649BB"/>
    <w:rsid w:val="00E64DB6"/>
    <w:rsid w:val="00E64F7B"/>
    <w:rsid w:val="00E65085"/>
    <w:rsid w:val="00E6543B"/>
    <w:rsid w:val="00E6628F"/>
    <w:rsid w:val="00E6693F"/>
    <w:rsid w:val="00E66F8F"/>
    <w:rsid w:val="00E6781E"/>
    <w:rsid w:val="00E71397"/>
    <w:rsid w:val="00E718DF"/>
    <w:rsid w:val="00E71A68"/>
    <w:rsid w:val="00E71A6A"/>
    <w:rsid w:val="00E71C0A"/>
    <w:rsid w:val="00E71E73"/>
    <w:rsid w:val="00E72198"/>
    <w:rsid w:val="00E72842"/>
    <w:rsid w:val="00E72BBC"/>
    <w:rsid w:val="00E72DEA"/>
    <w:rsid w:val="00E72F4B"/>
    <w:rsid w:val="00E72FCF"/>
    <w:rsid w:val="00E736F3"/>
    <w:rsid w:val="00E7506E"/>
    <w:rsid w:val="00E751F0"/>
    <w:rsid w:val="00E7521D"/>
    <w:rsid w:val="00E759C1"/>
    <w:rsid w:val="00E75F5F"/>
    <w:rsid w:val="00E76747"/>
    <w:rsid w:val="00E76751"/>
    <w:rsid w:val="00E778FF"/>
    <w:rsid w:val="00E77B2A"/>
    <w:rsid w:val="00E80036"/>
    <w:rsid w:val="00E80155"/>
    <w:rsid w:val="00E80293"/>
    <w:rsid w:val="00E809B9"/>
    <w:rsid w:val="00E80EC8"/>
    <w:rsid w:val="00E81442"/>
    <w:rsid w:val="00E81B4F"/>
    <w:rsid w:val="00E827D3"/>
    <w:rsid w:val="00E828EC"/>
    <w:rsid w:val="00E82A89"/>
    <w:rsid w:val="00E83208"/>
    <w:rsid w:val="00E83335"/>
    <w:rsid w:val="00E83948"/>
    <w:rsid w:val="00E83C6C"/>
    <w:rsid w:val="00E840CF"/>
    <w:rsid w:val="00E84A8D"/>
    <w:rsid w:val="00E8515F"/>
    <w:rsid w:val="00E856B9"/>
    <w:rsid w:val="00E86D78"/>
    <w:rsid w:val="00E87325"/>
    <w:rsid w:val="00E873B3"/>
    <w:rsid w:val="00E87548"/>
    <w:rsid w:val="00E87553"/>
    <w:rsid w:val="00E876D4"/>
    <w:rsid w:val="00E9025E"/>
    <w:rsid w:val="00E90CFF"/>
    <w:rsid w:val="00E90DC5"/>
    <w:rsid w:val="00E91463"/>
    <w:rsid w:val="00E91656"/>
    <w:rsid w:val="00E9172F"/>
    <w:rsid w:val="00E91BDF"/>
    <w:rsid w:val="00E91EC4"/>
    <w:rsid w:val="00E91F64"/>
    <w:rsid w:val="00E92680"/>
    <w:rsid w:val="00E9268F"/>
    <w:rsid w:val="00E92897"/>
    <w:rsid w:val="00E92996"/>
    <w:rsid w:val="00E936F5"/>
    <w:rsid w:val="00E93DA5"/>
    <w:rsid w:val="00E93F4D"/>
    <w:rsid w:val="00E93FE7"/>
    <w:rsid w:val="00E94460"/>
    <w:rsid w:val="00E957B4"/>
    <w:rsid w:val="00E95B15"/>
    <w:rsid w:val="00E964D9"/>
    <w:rsid w:val="00E966F8"/>
    <w:rsid w:val="00E96880"/>
    <w:rsid w:val="00E96F25"/>
    <w:rsid w:val="00E975AF"/>
    <w:rsid w:val="00EA021B"/>
    <w:rsid w:val="00EA0228"/>
    <w:rsid w:val="00EA0AD4"/>
    <w:rsid w:val="00EA1261"/>
    <w:rsid w:val="00EA13F8"/>
    <w:rsid w:val="00EA233A"/>
    <w:rsid w:val="00EA2A60"/>
    <w:rsid w:val="00EA358A"/>
    <w:rsid w:val="00EA401F"/>
    <w:rsid w:val="00EA46C9"/>
    <w:rsid w:val="00EA48F4"/>
    <w:rsid w:val="00EA52C9"/>
    <w:rsid w:val="00EA5B68"/>
    <w:rsid w:val="00EA5CEC"/>
    <w:rsid w:val="00EA6345"/>
    <w:rsid w:val="00EA6EC3"/>
    <w:rsid w:val="00EA709C"/>
    <w:rsid w:val="00EA7271"/>
    <w:rsid w:val="00EA728F"/>
    <w:rsid w:val="00EA778F"/>
    <w:rsid w:val="00EA7C83"/>
    <w:rsid w:val="00EB0315"/>
    <w:rsid w:val="00EB0438"/>
    <w:rsid w:val="00EB069B"/>
    <w:rsid w:val="00EB09FA"/>
    <w:rsid w:val="00EB1295"/>
    <w:rsid w:val="00EB13A5"/>
    <w:rsid w:val="00EB239A"/>
    <w:rsid w:val="00EB2A5C"/>
    <w:rsid w:val="00EB2F3C"/>
    <w:rsid w:val="00EB2F59"/>
    <w:rsid w:val="00EB3512"/>
    <w:rsid w:val="00EB3FE4"/>
    <w:rsid w:val="00EB4334"/>
    <w:rsid w:val="00EB4656"/>
    <w:rsid w:val="00EB4BA9"/>
    <w:rsid w:val="00EB5B8B"/>
    <w:rsid w:val="00EB6747"/>
    <w:rsid w:val="00EB6D07"/>
    <w:rsid w:val="00EB715B"/>
    <w:rsid w:val="00EB74F3"/>
    <w:rsid w:val="00EB7B4F"/>
    <w:rsid w:val="00EB7C56"/>
    <w:rsid w:val="00EC1647"/>
    <w:rsid w:val="00EC2C54"/>
    <w:rsid w:val="00EC3D24"/>
    <w:rsid w:val="00EC412C"/>
    <w:rsid w:val="00EC43E5"/>
    <w:rsid w:val="00EC45A7"/>
    <w:rsid w:val="00EC524A"/>
    <w:rsid w:val="00EC57A0"/>
    <w:rsid w:val="00EC5F70"/>
    <w:rsid w:val="00EC643C"/>
    <w:rsid w:val="00EC6B87"/>
    <w:rsid w:val="00EC6D1C"/>
    <w:rsid w:val="00EC6FE9"/>
    <w:rsid w:val="00EC763B"/>
    <w:rsid w:val="00ED030B"/>
    <w:rsid w:val="00ED1606"/>
    <w:rsid w:val="00ED1A3A"/>
    <w:rsid w:val="00ED24BF"/>
    <w:rsid w:val="00ED260B"/>
    <w:rsid w:val="00ED2669"/>
    <w:rsid w:val="00ED3CAD"/>
    <w:rsid w:val="00ED411C"/>
    <w:rsid w:val="00ED50BF"/>
    <w:rsid w:val="00ED51C3"/>
    <w:rsid w:val="00ED55BF"/>
    <w:rsid w:val="00ED5846"/>
    <w:rsid w:val="00ED6490"/>
    <w:rsid w:val="00ED66A5"/>
    <w:rsid w:val="00ED6707"/>
    <w:rsid w:val="00ED6D1C"/>
    <w:rsid w:val="00ED76BE"/>
    <w:rsid w:val="00ED7938"/>
    <w:rsid w:val="00ED7998"/>
    <w:rsid w:val="00EE0118"/>
    <w:rsid w:val="00EE02A1"/>
    <w:rsid w:val="00EE05DE"/>
    <w:rsid w:val="00EE0D82"/>
    <w:rsid w:val="00EE1D8D"/>
    <w:rsid w:val="00EE1DDE"/>
    <w:rsid w:val="00EE222E"/>
    <w:rsid w:val="00EE2396"/>
    <w:rsid w:val="00EE2ED1"/>
    <w:rsid w:val="00EE3883"/>
    <w:rsid w:val="00EE3E34"/>
    <w:rsid w:val="00EE40D1"/>
    <w:rsid w:val="00EE52EE"/>
    <w:rsid w:val="00EE5638"/>
    <w:rsid w:val="00EE56EB"/>
    <w:rsid w:val="00EE5D04"/>
    <w:rsid w:val="00EE6058"/>
    <w:rsid w:val="00EE60D1"/>
    <w:rsid w:val="00EE6281"/>
    <w:rsid w:val="00EE6480"/>
    <w:rsid w:val="00EE6B08"/>
    <w:rsid w:val="00EE6DF0"/>
    <w:rsid w:val="00EE6DFC"/>
    <w:rsid w:val="00EE6E55"/>
    <w:rsid w:val="00EE722D"/>
    <w:rsid w:val="00EE76D7"/>
    <w:rsid w:val="00EE79CC"/>
    <w:rsid w:val="00EF00A3"/>
    <w:rsid w:val="00EF016B"/>
    <w:rsid w:val="00EF0DAA"/>
    <w:rsid w:val="00EF16F3"/>
    <w:rsid w:val="00EF178F"/>
    <w:rsid w:val="00EF188A"/>
    <w:rsid w:val="00EF3569"/>
    <w:rsid w:val="00EF36F9"/>
    <w:rsid w:val="00EF3B8A"/>
    <w:rsid w:val="00EF4023"/>
    <w:rsid w:val="00EF432F"/>
    <w:rsid w:val="00EF4348"/>
    <w:rsid w:val="00EF49E9"/>
    <w:rsid w:val="00EF57DA"/>
    <w:rsid w:val="00EF6274"/>
    <w:rsid w:val="00EF705D"/>
    <w:rsid w:val="00EF7A59"/>
    <w:rsid w:val="00F002A4"/>
    <w:rsid w:val="00F0171E"/>
    <w:rsid w:val="00F01EDE"/>
    <w:rsid w:val="00F024EC"/>
    <w:rsid w:val="00F02575"/>
    <w:rsid w:val="00F02C83"/>
    <w:rsid w:val="00F02DC7"/>
    <w:rsid w:val="00F03DF2"/>
    <w:rsid w:val="00F042C6"/>
    <w:rsid w:val="00F04354"/>
    <w:rsid w:val="00F045D9"/>
    <w:rsid w:val="00F047A3"/>
    <w:rsid w:val="00F049B4"/>
    <w:rsid w:val="00F04FB9"/>
    <w:rsid w:val="00F0527E"/>
    <w:rsid w:val="00F054AC"/>
    <w:rsid w:val="00F0572F"/>
    <w:rsid w:val="00F064F1"/>
    <w:rsid w:val="00F06FA1"/>
    <w:rsid w:val="00F06FC8"/>
    <w:rsid w:val="00F079C9"/>
    <w:rsid w:val="00F1011A"/>
    <w:rsid w:val="00F1020F"/>
    <w:rsid w:val="00F10AB2"/>
    <w:rsid w:val="00F10AF1"/>
    <w:rsid w:val="00F1167E"/>
    <w:rsid w:val="00F117F5"/>
    <w:rsid w:val="00F124C0"/>
    <w:rsid w:val="00F1266D"/>
    <w:rsid w:val="00F13219"/>
    <w:rsid w:val="00F13B9E"/>
    <w:rsid w:val="00F140FE"/>
    <w:rsid w:val="00F14AC9"/>
    <w:rsid w:val="00F14C04"/>
    <w:rsid w:val="00F14CA1"/>
    <w:rsid w:val="00F15FA0"/>
    <w:rsid w:val="00F16AC2"/>
    <w:rsid w:val="00F17F6B"/>
    <w:rsid w:val="00F20B96"/>
    <w:rsid w:val="00F21725"/>
    <w:rsid w:val="00F218F2"/>
    <w:rsid w:val="00F21B30"/>
    <w:rsid w:val="00F21BDA"/>
    <w:rsid w:val="00F21FCA"/>
    <w:rsid w:val="00F22356"/>
    <w:rsid w:val="00F232A8"/>
    <w:rsid w:val="00F2345F"/>
    <w:rsid w:val="00F2424E"/>
    <w:rsid w:val="00F24440"/>
    <w:rsid w:val="00F245DA"/>
    <w:rsid w:val="00F25B53"/>
    <w:rsid w:val="00F25E91"/>
    <w:rsid w:val="00F25F0C"/>
    <w:rsid w:val="00F26368"/>
    <w:rsid w:val="00F26697"/>
    <w:rsid w:val="00F27292"/>
    <w:rsid w:val="00F27619"/>
    <w:rsid w:val="00F278E5"/>
    <w:rsid w:val="00F27AB4"/>
    <w:rsid w:val="00F303A0"/>
    <w:rsid w:val="00F305F6"/>
    <w:rsid w:val="00F3085A"/>
    <w:rsid w:val="00F30A46"/>
    <w:rsid w:val="00F3138E"/>
    <w:rsid w:val="00F31911"/>
    <w:rsid w:val="00F31DE6"/>
    <w:rsid w:val="00F32218"/>
    <w:rsid w:val="00F324D2"/>
    <w:rsid w:val="00F32A18"/>
    <w:rsid w:val="00F32DED"/>
    <w:rsid w:val="00F32E66"/>
    <w:rsid w:val="00F32EF6"/>
    <w:rsid w:val="00F32F28"/>
    <w:rsid w:val="00F3359D"/>
    <w:rsid w:val="00F33CCE"/>
    <w:rsid w:val="00F34082"/>
    <w:rsid w:val="00F34422"/>
    <w:rsid w:val="00F3457C"/>
    <w:rsid w:val="00F349CB"/>
    <w:rsid w:val="00F34BCC"/>
    <w:rsid w:val="00F3598C"/>
    <w:rsid w:val="00F35D3E"/>
    <w:rsid w:val="00F35F26"/>
    <w:rsid w:val="00F36144"/>
    <w:rsid w:val="00F36263"/>
    <w:rsid w:val="00F37084"/>
    <w:rsid w:val="00F37FC7"/>
    <w:rsid w:val="00F40169"/>
    <w:rsid w:val="00F41001"/>
    <w:rsid w:val="00F41474"/>
    <w:rsid w:val="00F416B4"/>
    <w:rsid w:val="00F416E5"/>
    <w:rsid w:val="00F417F0"/>
    <w:rsid w:val="00F42A77"/>
    <w:rsid w:val="00F446DF"/>
    <w:rsid w:val="00F44D4B"/>
    <w:rsid w:val="00F44D7D"/>
    <w:rsid w:val="00F45648"/>
    <w:rsid w:val="00F45865"/>
    <w:rsid w:val="00F46279"/>
    <w:rsid w:val="00F4666D"/>
    <w:rsid w:val="00F4674A"/>
    <w:rsid w:val="00F46907"/>
    <w:rsid w:val="00F469E0"/>
    <w:rsid w:val="00F46C03"/>
    <w:rsid w:val="00F47B1B"/>
    <w:rsid w:val="00F50A36"/>
    <w:rsid w:val="00F51433"/>
    <w:rsid w:val="00F518C4"/>
    <w:rsid w:val="00F521F1"/>
    <w:rsid w:val="00F52C0B"/>
    <w:rsid w:val="00F52F8C"/>
    <w:rsid w:val="00F5316E"/>
    <w:rsid w:val="00F535AD"/>
    <w:rsid w:val="00F5381C"/>
    <w:rsid w:val="00F53BCE"/>
    <w:rsid w:val="00F53DC7"/>
    <w:rsid w:val="00F53FB4"/>
    <w:rsid w:val="00F542EE"/>
    <w:rsid w:val="00F54A84"/>
    <w:rsid w:val="00F54C65"/>
    <w:rsid w:val="00F55463"/>
    <w:rsid w:val="00F55732"/>
    <w:rsid w:val="00F55BBE"/>
    <w:rsid w:val="00F563E4"/>
    <w:rsid w:val="00F56E3B"/>
    <w:rsid w:val="00F57508"/>
    <w:rsid w:val="00F577BD"/>
    <w:rsid w:val="00F577E0"/>
    <w:rsid w:val="00F57D1F"/>
    <w:rsid w:val="00F57DE6"/>
    <w:rsid w:val="00F605E0"/>
    <w:rsid w:val="00F60669"/>
    <w:rsid w:val="00F60787"/>
    <w:rsid w:val="00F60B8E"/>
    <w:rsid w:val="00F611EA"/>
    <w:rsid w:val="00F6199D"/>
    <w:rsid w:val="00F61B5C"/>
    <w:rsid w:val="00F6214E"/>
    <w:rsid w:val="00F625D3"/>
    <w:rsid w:val="00F631B7"/>
    <w:rsid w:val="00F6342F"/>
    <w:rsid w:val="00F63518"/>
    <w:rsid w:val="00F63577"/>
    <w:rsid w:val="00F636AF"/>
    <w:rsid w:val="00F63818"/>
    <w:rsid w:val="00F63A14"/>
    <w:rsid w:val="00F63A37"/>
    <w:rsid w:val="00F63B4F"/>
    <w:rsid w:val="00F63E41"/>
    <w:rsid w:val="00F63EE7"/>
    <w:rsid w:val="00F64BA5"/>
    <w:rsid w:val="00F64BF4"/>
    <w:rsid w:val="00F64C0B"/>
    <w:rsid w:val="00F65348"/>
    <w:rsid w:val="00F65755"/>
    <w:rsid w:val="00F673C7"/>
    <w:rsid w:val="00F700A2"/>
    <w:rsid w:val="00F70100"/>
    <w:rsid w:val="00F70650"/>
    <w:rsid w:val="00F7085E"/>
    <w:rsid w:val="00F71303"/>
    <w:rsid w:val="00F7134B"/>
    <w:rsid w:val="00F71B87"/>
    <w:rsid w:val="00F71E71"/>
    <w:rsid w:val="00F7268D"/>
    <w:rsid w:val="00F72A55"/>
    <w:rsid w:val="00F72BC3"/>
    <w:rsid w:val="00F73645"/>
    <w:rsid w:val="00F73E5B"/>
    <w:rsid w:val="00F74846"/>
    <w:rsid w:val="00F754CE"/>
    <w:rsid w:val="00F75953"/>
    <w:rsid w:val="00F75E4F"/>
    <w:rsid w:val="00F761CE"/>
    <w:rsid w:val="00F76366"/>
    <w:rsid w:val="00F7676B"/>
    <w:rsid w:val="00F767FF"/>
    <w:rsid w:val="00F773CB"/>
    <w:rsid w:val="00F77460"/>
    <w:rsid w:val="00F778D7"/>
    <w:rsid w:val="00F8014F"/>
    <w:rsid w:val="00F811CB"/>
    <w:rsid w:val="00F8129F"/>
    <w:rsid w:val="00F81484"/>
    <w:rsid w:val="00F81E6A"/>
    <w:rsid w:val="00F81E9C"/>
    <w:rsid w:val="00F824EC"/>
    <w:rsid w:val="00F83239"/>
    <w:rsid w:val="00F838EC"/>
    <w:rsid w:val="00F83B1F"/>
    <w:rsid w:val="00F83D09"/>
    <w:rsid w:val="00F83E58"/>
    <w:rsid w:val="00F83F76"/>
    <w:rsid w:val="00F842EF"/>
    <w:rsid w:val="00F84333"/>
    <w:rsid w:val="00F8447A"/>
    <w:rsid w:val="00F848AE"/>
    <w:rsid w:val="00F85973"/>
    <w:rsid w:val="00F862C7"/>
    <w:rsid w:val="00F862ED"/>
    <w:rsid w:val="00F86F04"/>
    <w:rsid w:val="00F86FC1"/>
    <w:rsid w:val="00F902B0"/>
    <w:rsid w:val="00F90436"/>
    <w:rsid w:val="00F9054B"/>
    <w:rsid w:val="00F91D55"/>
    <w:rsid w:val="00F91F67"/>
    <w:rsid w:val="00F92881"/>
    <w:rsid w:val="00F92A94"/>
    <w:rsid w:val="00F92C1C"/>
    <w:rsid w:val="00F92CB9"/>
    <w:rsid w:val="00F9363B"/>
    <w:rsid w:val="00F94A48"/>
    <w:rsid w:val="00F94BDD"/>
    <w:rsid w:val="00F94CFA"/>
    <w:rsid w:val="00F94E43"/>
    <w:rsid w:val="00F952C0"/>
    <w:rsid w:val="00F959F3"/>
    <w:rsid w:val="00F95A88"/>
    <w:rsid w:val="00F95EE0"/>
    <w:rsid w:val="00F96320"/>
    <w:rsid w:val="00F97160"/>
    <w:rsid w:val="00F975BD"/>
    <w:rsid w:val="00F976DF"/>
    <w:rsid w:val="00F9783A"/>
    <w:rsid w:val="00F97924"/>
    <w:rsid w:val="00F97EF3"/>
    <w:rsid w:val="00FA0469"/>
    <w:rsid w:val="00FA04E2"/>
    <w:rsid w:val="00FA0E49"/>
    <w:rsid w:val="00FA0FFA"/>
    <w:rsid w:val="00FA1147"/>
    <w:rsid w:val="00FA120A"/>
    <w:rsid w:val="00FA22DE"/>
    <w:rsid w:val="00FA29ED"/>
    <w:rsid w:val="00FA2AD1"/>
    <w:rsid w:val="00FA333E"/>
    <w:rsid w:val="00FA3840"/>
    <w:rsid w:val="00FA516A"/>
    <w:rsid w:val="00FA5BC8"/>
    <w:rsid w:val="00FA602F"/>
    <w:rsid w:val="00FA61EB"/>
    <w:rsid w:val="00FA688C"/>
    <w:rsid w:val="00FA68E7"/>
    <w:rsid w:val="00FA7844"/>
    <w:rsid w:val="00FB0B11"/>
    <w:rsid w:val="00FB0C9A"/>
    <w:rsid w:val="00FB0E57"/>
    <w:rsid w:val="00FB12DE"/>
    <w:rsid w:val="00FB131F"/>
    <w:rsid w:val="00FB1BCD"/>
    <w:rsid w:val="00FB1FC0"/>
    <w:rsid w:val="00FB2173"/>
    <w:rsid w:val="00FB2750"/>
    <w:rsid w:val="00FB2B52"/>
    <w:rsid w:val="00FB2CF1"/>
    <w:rsid w:val="00FB2FDD"/>
    <w:rsid w:val="00FB30FE"/>
    <w:rsid w:val="00FB32FF"/>
    <w:rsid w:val="00FB38C3"/>
    <w:rsid w:val="00FB405C"/>
    <w:rsid w:val="00FB4089"/>
    <w:rsid w:val="00FB4229"/>
    <w:rsid w:val="00FB54C7"/>
    <w:rsid w:val="00FB57CA"/>
    <w:rsid w:val="00FB5DE6"/>
    <w:rsid w:val="00FB6098"/>
    <w:rsid w:val="00FB611C"/>
    <w:rsid w:val="00FB67A4"/>
    <w:rsid w:val="00FB6D51"/>
    <w:rsid w:val="00FC0057"/>
    <w:rsid w:val="00FC04E7"/>
    <w:rsid w:val="00FC0BDC"/>
    <w:rsid w:val="00FC0FA1"/>
    <w:rsid w:val="00FC15EA"/>
    <w:rsid w:val="00FC1731"/>
    <w:rsid w:val="00FC2068"/>
    <w:rsid w:val="00FC285E"/>
    <w:rsid w:val="00FC2FCD"/>
    <w:rsid w:val="00FC3002"/>
    <w:rsid w:val="00FC34E2"/>
    <w:rsid w:val="00FC35E1"/>
    <w:rsid w:val="00FC36F6"/>
    <w:rsid w:val="00FC44CB"/>
    <w:rsid w:val="00FC4819"/>
    <w:rsid w:val="00FC530F"/>
    <w:rsid w:val="00FC5370"/>
    <w:rsid w:val="00FC5547"/>
    <w:rsid w:val="00FC55CC"/>
    <w:rsid w:val="00FC6322"/>
    <w:rsid w:val="00FC6417"/>
    <w:rsid w:val="00FC6948"/>
    <w:rsid w:val="00FC6D54"/>
    <w:rsid w:val="00FC6DEC"/>
    <w:rsid w:val="00FC6ED4"/>
    <w:rsid w:val="00FC6EEF"/>
    <w:rsid w:val="00FC755B"/>
    <w:rsid w:val="00FC75CC"/>
    <w:rsid w:val="00FC7858"/>
    <w:rsid w:val="00FD0386"/>
    <w:rsid w:val="00FD0DB9"/>
    <w:rsid w:val="00FD0FED"/>
    <w:rsid w:val="00FD11EC"/>
    <w:rsid w:val="00FD162B"/>
    <w:rsid w:val="00FD1CDF"/>
    <w:rsid w:val="00FD2599"/>
    <w:rsid w:val="00FD2C0D"/>
    <w:rsid w:val="00FD2D24"/>
    <w:rsid w:val="00FD3207"/>
    <w:rsid w:val="00FD3213"/>
    <w:rsid w:val="00FD364C"/>
    <w:rsid w:val="00FD387B"/>
    <w:rsid w:val="00FD419E"/>
    <w:rsid w:val="00FD4A26"/>
    <w:rsid w:val="00FD52A0"/>
    <w:rsid w:val="00FD5674"/>
    <w:rsid w:val="00FD5846"/>
    <w:rsid w:val="00FD631F"/>
    <w:rsid w:val="00FD6B74"/>
    <w:rsid w:val="00FD6D24"/>
    <w:rsid w:val="00FD6F3E"/>
    <w:rsid w:val="00FE09A4"/>
    <w:rsid w:val="00FE104E"/>
    <w:rsid w:val="00FE17B7"/>
    <w:rsid w:val="00FE1AF3"/>
    <w:rsid w:val="00FE1FA2"/>
    <w:rsid w:val="00FE2AF1"/>
    <w:rsid w:val="00FE2EDB"/>
    <w:rsid w:val="00FE3A39"/>
    <w:rsid w:val="00FE56B3"/>
    <w:rsid w:val="00FE56FA"/>
    <w:rsid w:val="00FE5A23"/>
    <w:rsid w:val="00FE5DCB"/>
    <w:rsid w:val="00FE679C"/>
    <w:rsid w:val="00FE6C2F"/>
    <w:rsid w:val="00FE6FB0"/>
    <w:rsid w:val="00FE72BE"/>
    <w:rsid w:val="00FE7348"/>
    <w:rsid w:val="00FE7EEE"/>
    <w:rsid w:val="00FF06E4"/>
    <w:rsid w:val="00FF09BA"/>
    <w:rsid w:val="00FF0EE8"/>
    <w:rsid w:val="00FF13C9"/>
    <w:rsid w:val="00FF1487"/>
    <w:rsid w:val="00FF2165"/>
    <w:rsid w:val="00FF2CED"/>
    <w:rsid w:val="00FF2E5A"/>
    <w:rsid w:val="00FF3BC3"/>
    <w:rsid w:val="00FF3D9B"/>
    <w:rsid w:val="00FF4548"/>
    <w:rsid w:val="00FF471D"/>
    <w:rsid w:val="00FF4752"/>
    <w:rsid w:val="00FF4A0D"/>
    <w:rsid w:val="00FF4E21"/>
    <w:rsid w:val="00FF4FC2"/>
    <w:rsid w:val="00FF503D"/>
    <w:rsid w:val="00FF5408"/>
    <w:rsid w:val="00FF5789"/>
    <w:rsid w:val="00FF65E6"/>
    <w:rsid w:val="00FF7F16"/>
    <w:rsid w:val="0101E093"/>
    <w:rsid w:val="01191EEE"/>
    <w:rsid w:val="0129AFB1"/>
    <w:rsid w:val="013CB8E4"/>
    <w:rsid w:val="014120F1"/>
    <w:rsid w:val="0147077C"/>
    <w:rsid w:val="018A91DE"/>
    <w:rsid w:val="01925F1B"/>
    <w:rsid w:val="01AEB932"/>
    <w:rsid w:val="01B4243E"/>
    <w:rsid w:val="01BC7F5E"/>
    <w:rsid w:val="01EB0C1B"/>
    <w:rsid w:val="0203375E"/>
    <w:rsid w:val="025DDFD8"/>
    <w:rsid w:val="0266E0F5"/>
    <w:rsid w:val="02D16CFE"/>
    <w:rsid w:val="032DA45C"/>
    <w:rsid w:val="0345228A"/>
    <w:rsid w:val="035353BB"/>
    <w:rsid w:val="03604D42"/>
    <w:rsid w:val="03736BFE"/>
    <w:rsid w:val="037B01E5"/>
    <w:rsid w:val="03876240"/>
    <w:rsid w:val="03A4EEEB"/>
    <w:rsid w:val="03CAD646"/>
    <w:rsid w:val="03EB627F"/>
    <w:rsid w:val="03EF220B"/>
    <w:rsid w:val="03F3A18D"/>
    <w:rsid w:val="03F45E16"/>
    <w:rsid w:val="045261D6"/>
    <w:rsid w:val="0452A9B2"/>
    <w:rsid w:val="047CB232"/>
    <w:rsid w:val="047D44F4"/>
    <w:rsid w:val="047D4954"/>
    <w:rsid w:val="0497BE80"/>
    <w:rsid w:val="04DF42DD"/>
    <w:rsid w:val="04E2DC8D"/>
    <w:rsid w:val="04F5C7A4"/>
    <w:rsid w:val="0508BB32"/>
    <w:rsid w:val="050E7DA9"/>
    <w:rsid w:val="052256EC"/>
    <w:rsid w:val="0522985F"/>
    <w:rsid w:val="0536FFEA"/>
    <w:rsid w:val="05740B86"/>
    <w:rsid w:val="0597F3AA"/>
    <w:rsid w:val="0599642D"/>
    <w:rsid w:val="059DA33C"/>
    <w:rsid w:val="059FD40B"/>
    <w:rsid w:val="05A7A8C5"/>
    <w:rsid w:val="05B0DBA1"/>
    <w:rsid w:val="05C71011"/>
    <w:rsid w:val="05CE9B5C"/>
    <w:rsid w:val="05D05FC0"/>
    <w:rsid w:val="05D67C46"/>
    <w:rsid w:val="05E14735"/>
    <w:rsid w:val="06158E7C"/>
    <w:rsid w:val="063BE56E"/>
    <w:rsid w:val="063E97B4"/>
    <w:rsid w:val="06719356"/>
    <w:rsid w:val="069ACE08"/>
    <w:rsid w:val="06B7D572"/>
    <w:rsid w:val="06B9D83D"/>
    <w:rsid w:val="06BB31C4"/>
    <w:rsid w:val="06C64DC2"/>
    <w:rsid w:val="06D8264C"/>
    <w:rsid w:val="06DB312D"/>
    <w:rsid w:val="06F6FA53"/>
    <w:rsid w:val="073C8577"/>
    <w:rsid w:val="07D9EB76"/>
    <w:rsid w:val="07E71E87"/>
    <w:rsid w:val="07E7C1B6"/>
    <w:rsid w:val="07EE687A"/>
    <w:rsid w:val="080C5354"/>
    <w:rsid w:val="085AAB9E"/>
    <w:rsid w:val="08881C7C"/>
    <w:rsid w:val="08BFCEDA"/>
    <w:rsid w:val="08C28EF0"/>
    <w:rsid w:val="08C81A63"/>
    <w:rsid w:val="08CA8512"/>
    <w:rsid w:val="08D67602"/>
    <w:rsid w:val="091B94BC"/>
    <w:rsid w:val="0920B901"/>
    <w:rsid w:val="094464A5"/>
    <w:rsid w:val="095BE19E"/>
    <w:rsid w:val="096EA3D1"/>
    <w:rsid w:val="0989A825"/>
    <w:rsid w:val="09959D6F"/>
    <w:rsid w:val="099D8712"/>
    <w:rsid w:val="09BFF521"/>
    <w:rsid w:val="09CC18CB"/>
    <w:rsid w:val="09E0A07C"/>
    <w:rsid w:val="09E18F95"/>
    <w:rsid w:val="0A6D6F95"/>
    <w:rsid w:val="0A84E0D6"/>
    <w:rsid w:val="0AD030F9"/>
    <w:rsid w:val="0B0A31CA"/>
    <w:rsid w:val="0B315FF5"/>
    <w:rsid w:val="0B482222"/>
    <w:rsid w:val="0B68318D"/>
    <w:rsid w:val="0B78B3A5"/>
    <w:rsid w:val="0B988784"/>
    <w:rsid w:val="0BAA1EBC"/>
    <w:rsid w:val="0BABD86E"/>
    <w:rsid w:val="0BC6C3C2"/>
    <w:rsid w:val="0BEAA7E9"/>
    <w:rsid w:val="0BF6D180"/>
    <w:rsid w:val="0BFCA38E"/>
    <w:rsid w:val="0C16D335"/>
    <w:rsid w:val="0C3B0FA2"/>
    <w:rsid w:val="0C3B42C4"/>
    <w:rsid w:val="0C3EBB2C"/>
    <w:rsid w:val="0C511BFB"/>
    <w:rsid w:val="0C559FA5"/>
    <w:rsid w:val="0C55D1C6"/>
    <w:rsid w:val="0C5B5957"/>
    <w:rsid w:val="0C8B8860"/>
    <w:rsid w:val="0CA1E09B"/>
    <w:rsid w:val="0CCFEA8D"/>
    <w:rsid w:val="0CDCF0D6"/>
    <w:rsid w:val="0D13E018"/>
    <w:rsid w:val="0D17C58E"/>
    <w:rsid w:val="0D4132A8"/>
    <w:rsid w:val="0D7266D9"/>
    <w:rsid w:val="0D7DD4FD"/>
    <w:rsid w:val="0DC194B2"/>
    <w:rsid w:val="0DC3122E"/>
    <w:rsid w:val="0DCFA036"/>
    <w:rsid w:val="0DD1A532"/>
    <w:rsid w:val="0DEA9A0F"/>
    <w:rsid w:val="0E2AF550"/>
    <w:rsid w:val="0E699444"/>
    <w:rsid w:val="0E6A7D6B"/>
    <w:rsid w:val="0EE7517E"/>
    <w:rsid w:val="0EED4EEB"/>
    <w:rsid w:val="0F007D01"/>
    <w:rsid w:val="0F1E1B6E"/>
    <w:rsid w:val="0F3CD172"/>
    <w:rsid w:val="0F444500"/>
    <w:rsid w:val="0F55F42E"/>
    <w:rsid w:val="0F5FAB6D"/>
    <w:rsid w:val="0F69B76F"/>
    <w:rsid w:val="0F77F089"/>
    <w:rsid w:val="0F7C626D"/>
    <w:rsid w:val="0F895830"/>
    <w:rsid w:val="0F8A4345"/>
    <w:rsid w:val="0FA3668A"/>
    <w:rsid w:val="0FCB102B"/>
    <w:rsid w:val="105FEE9A"/>
    <w:rsid w:val="106B31E5"/>
    <w:rsid w:val="106BD2B2"/>
    <w:rsid w:val="10723AA1"/>
    <w:rsid w:val="1072F048"/>
    <w:rsid w:val="109D4521"/>
    <w:rsid w:val="10B2BCDD"/>
    <w:rsid w:val="10B9102C"/>
    <w:rsid w:val="10E12AED"/>
    <w:rsid w:val="1107B60E"/>
    <w:rsid w:val="1112822C"/>
    <w:rsid w:val="1116AB4B"/>
    <w:rsid w:val="1138306D"/>
    <w:rsid w:val="115BD50B"/>
    <w:rsid w:val="1182FF38"/>
    <w:rsid w:val="11DB5617"/>
    <w:rsid w:val="120DA99C"/>
    <w:rsid w:val="122201E5"/>
    <w:rsid w:val="123B5DF7"/>
    <w:rsid w:val="12472C0E"/>
    <w:rsid w:val="1271DE3A"/>
    <w:rsid w:val="1294535E"/>
    <w:rsid w:val="12974C2F"/>
    <w:rsid w:val="12A72DA3"/>
    <w:rsid w:val="12ACD0DB"/>
    <w:rsid w:val="12ADD34C"/>
    <w:rsid w:val="12D4AF9D"/>
    <w:rsid w:val="12FA29D0"/>
    <w:rsid w:val="12FF0CDF"/>
    <w:rsid w:val="1302E39C"/>
    <w:rsid w:val="130FD0AF"/>
    <w:rsid w:val="1397608A"/>
    <w:rsid w:val="13BDC102"/>
    <w:rsid w:val="13C40BA9"/>
    <w:rsid w:val="13D3B6F3"/>
    <w:rsid w:val="13D83FE2"/>
    <w:rsid w:val="13D8827B"/>
    <w:rsid w:val="13F0B825"/>
    <w:rsid w:val="14254A9A"/>
    <w:rsid w:val="148A4D43"/>
    <w:rsid w:val="14B2AE79"/>
    <w:rsid w:val="14B3D556"/>
    <w:rsid w:val="14B663DB"/>
    <w:rsid w:val="14CA8520"/>
    <w:rsid w:val="14D65194"/>
    <w:rsid w:val="14F1D69F"/>
    <w:rsid w:val="15106710"/>
    <w:rsid w:val="151931E9"/>
    <w:rsid w:val="1558AE30"/>
    <w:rsid w:val="155DD104"/>
    <w:rsid w:val="15778CAB"/>
    <w:rsid w:val="15AB2596"/>
    <w:rsid w:val="15B51ECD"/>
    <w:rsid w:val="15B9448B"/>
    <w:rsid w:val="15C9C2D1"/>
    <w:rsid w:val="15D0013D"/>
    <w:rsid w:val="16136B3D"/>
    <w:rsid w:val="161582FF"/>
    <w:rsid w:val="16293627"/>
    <w:rsid w:val="1634E149"/>
    <w:rsid w:val="16547FF5"/>
    <w:rsid w:val="16556752"/>
    <w:rsid w:val="165D4A70"/>
    <w:rsid w:val="166EBB97"/>
    <w:rsid w:val="169B2CBD"/>
    <w:rsid w:val="16A2698F"/>
    <w:rsid w:val="16A6D7C4"/>
    <w:rsid w:val="16A89F1D"/>
    <w:rsid w:val="16C1CB88"/>
    <w:rsid w:val="16C9E8C1"/>
    <w:rsid w:val="16DB5A86"/>
    <w:rsid w:val="17009597"/>
    <w:rsid w:val="17095E81"/>
    <w:rsid w:val="170B8EE6"/>
    <w:rsid w:val="17299D36"/>
    <w:rsid w:val="1740913A"/>
    <w:rsid w:val="1767D58F"/>
    <w:rsid w:val="17715017"/>
    <w:rsid w:val="178A7AFE"/>
    <w:rsid w:val="17BBD401"/>
    <w:rsid w:val="17C640DE"/>
    <w:rsid w:val="17DFD0AD"/>
    <w:rsid w:val="17E5AE3A"/>
    <w:rsid w:val="180E5451"/>
    <w:rsid w:val="18490A19"/>
    <w:rsid w:val="18784A39"/>
    <w:rsid w:val="1881CD22"/>
    <w:rsid w:val="188EF61E"/>
    <w:rsid w:val="189F65ED"/>
    <w:rsid w:val="18A95AC2"/>
    <w:rsid w:val="18CE3A05"/>
    <w:rsid w:val="18DC6670"/>
    <w:rsid w:val="1901BA92"/>
    <w:rsid w:val="190AB592"/>
    <w:rsid w:val="191D62A5"/>
    <w:rsid w:val="1931656B"/>
    <w:rsid w:val="1935F40F"/>
    <w:rsid w:val="196CA69E"/>
    <w:rsid w:val="196DEE93"/>
    <w:rsid w:val="19844A0F"/>
    <w:rsid w:val="199B0C29"/>
    <w:rsid w:val="19C34745"/>
    <w:rsid w:val="19CF55C6"/>
    <w:rsid w:val="19D1537D"/>
    <w:rsid w:val="19E81867"/>
    <w:rsid w:val="1A04C12A"/>
    <w:rsid w:val="1A2C752E"/>
    <w:rsid w:val="1A3F7B3F"/>
    <w:rsid w:val="1A6585F6"/>
    <w:rsid w:val="1A8870B3"/>
    <w:rsid w:val="1AA65E6D"/>
    <w:rsid w:val="1AD18973"/>
    <w:rsid w:val="1AEFB0A9"/>
    <w:rsid w:val="1AF6ED02"/>
    <w:rsid w:val="1B2F6F07"/>
    <w:rsid w:val="1B378737"/>
    <w:rsid w:val="1B708062"/>
    <w:rsid w:val="1B80945C"/>
    <w:rsid w:val="1BB191B0"/>
    <w:rsid w:val="1BC6701F"/>
    <w:rsid w:val="1BED8FE5"/>
    <w:rsid w:val="1C0014F1"/>
    <w:rsid w:val="1C1D184F"/>
    <w:rsid w:val="1C3C2E93"/>
    <w:rsid w:val="1C3F42C1"/>
    <w:rsid w:val="1C409D61"/>
    <w:rsid w:val="1C9FF594"/>
    <w:rsid w:val="1CA10FB4"/>
    <w:rsid w:val="1CBE922F"/>
    <w:rsid w:val="1CCEEE7A"/>
    <w:rsid w:val="1CE4A6E0"/>
    <w:rsid w:val="1CF0710B"/>
    <w:rsid w:val="1CF4464E"/>
    <w:rsid w:val="1CFFAE43"/>
    <w:rsid w:val="1D04BD35"/>
    <w:rsid w:val="1D0DEC08"/>
    <w:rsid w:val="1D291303"/>
    <w:rsid w:val="1D465E05"/>
    <w:rsid w:val="1D6FF4E5"/>
    <w:rsid w:val="1D768279"/>
    <w:rsid w:val="1DAE1FC8"/>
    <w:rsid w:val="1DAF6107"/>
    <w:rsid w:val="1DB800A6"/>
    <w:rsid w:val="1E007361"/>
    <w:rsid w:val="1E2A3D96"/>
    <w:rsid w:val="1E307145"/>
    <w:rsid w:val="1E34DE98"/>
    <w:rsid w:val="1E39E584"/>
    <w:rsid w:val="1E45AF0A"/>
    <w:rsid w:val="1E6031D7"/>
    <w:rsid w:val="1E88A9F0"/>
    <w:rsid w:val="1EAFDE8C"/>
    <w:rsid w:val="1EE22E66"/>
    <w:rsid w:val="1EF15AAA"/>
    <w:rsid w:val="1EFC3A4B"/>
    <w:rsid w:val="1F1176C7"/>
    <w:rsid w:val="1F3CFBE7"/>
    <w:rsid w:val="1F47F217"/>
    <w:rsid w:val="1F4EFC3E"/>
    <w:rsid w:val="1F6B1BD9"/>
    <w:rsid w:val="1F7ABF9B"/>
    <w:rsid w:val="1F91AD94"/>
    <w:rsid w:val="1FB06920"/>
    <w:rsid w:val="1FC57806"/>
    <w:rsid w:val="1FF3A478"/>
    <w:rsid w:val="1FF6503B"/>
    <w:rsid w:val="20210E6B"/>
    <w:rsid w:val="20262A82"/>
    <w:rsid w:val="206AE7D0"/>
    <w:rsid w:val="20A44663"/>
    <w:rsid w:val="20DA453C"/>
    <w:rsid w:val="20F0F257"/>
    <w:rsid w:val="2116A338"/>
    <w:rsid w:val="213DAAF1"/>
    <w:rsid w:val="2168507A"/>
    <w:rsid w:val="21706D8E"/>
    <w:rsid w:val="21B27E0C"/>
    <w:rsid w:val="21BE408B"/>
    <w:rsid w:val="21E315ED"/>
    <w:rsid w:val="22434241"/>
    <w:rsid w:val="225F1DBE"/>
    <w:rsid w:val="226DFD40"/>
    <w:rsid w:val="226F5675"/>
    <w:rsid w:val="2294D217"/>
    <w:rsid w:val="229B83C8"/>
    <w:rsid w:val="22A0E752"/>
    <w:rsid w:val="22A789CC"/>
    <w:rsid w:val="22B613CC"/>
    <w:rsid w:val="22CA754D"/>
    <w:rsid w:val="22E5CE7A"/>
    <w:rsid w:val="23277F20"/>
    <w:rsid w:val="232DDF88"/>
    <w:rsid w:val="23891EDB"/>
    <w:rsid w:val="2395D909"/>
    <w:rsid w:val="239FEB37"/>
    <w:rsid w:val="23A3EEAF"/>
    <w:rsid w:val="23ABDFFE"/>
    <w:rsid w:val="23B59F89"/>
    <w:rsid w:val="23B8F36C"/>
    <w:rsid w:val="23E2FE48"/>
    <w:rsid w:val="23EEF7E1"/>
    <w:rsid w:val="240B26D6"/>
    <w:rsid w:val="24250F30"/>
    <w:rsid w:val="2450FBC6"/>
    <w:rsid w:val="245F762D"/>
    <w:rsid w:val="2463B971"/>
    <w:rsid w:val="2474998E"/>
    <w:rsid w:val="24BA735A"/>
    <w:rsid w:val="2517D121"/>
    <w:rsid w:val="252872C1"/>
    <w:rsid w:val="25309D26"/>
    <w:rsid w:val="253FD4B6"/>
    <w:rsid w:val="2545A1C5"/>
    <w:rsid w:val="254DE85F"/>
    <w:rsid w:val="254EDF19"/>
    <w:rsid w:val="25549795"/>
    <w:rsid w:val="2575AECE"/>
    <w:rsid w:val="259E5632"/>
    <w:rsid w:val="25ECA77C"/>
    <w:rsid w:val="2622ECE8"/>
    <w:rsid w:val="26AF688A"/>
    <w:rsid w:val="26BFAB51"/>
    <w:rsid w:val="26D6D42F"/>
    <w:rsid w:val="26DE56A0"/>
    <w:rsid w:val="277F27AD"/>
    <w:rsid w:val="27840D18"/>
    <w:rsid w:val="279807D7"/>
    <w:rsid w:val="27C87FF9"/>
    <w:rsid w:val="27EC4C96"/>
    <w:rsid w:val="27F2D706"/>
    <w:rsid w:val="283B5790"/>
    <w:rsid w:val="2858E7BB"/>
    <w:rsid w:val="285D2416"/>
    <w:rsid w:val="2890A2A3"/>
    <w:rsid w:val="289F30B0"/>
    <w:rsid w:val="28BB1E5C"/>
    <w:rsid w:val="28BDC119"/>
    <w:rsid w:val="28C57097"/>
    <w:rsid w:val="28C9123B"/>
    <w:rsid w:val="28D236AC"/>
    <w:rsid w:val="28D6B50E"/>
    <w:rsid w:val="28E2B6E6"/>
    <w:rsid w:val="29117D15"/>
    <w:rsid w:val="2936E101"/>
    <w:rsid w:val="29377C53"/>
    <w:rsid w:val="2944EB5D"/>
    <w:rsid w:val="2948F14A"/>
    <w:rsid w:val="29555CFE"/>
    <w:rsid w:val="295E9F92"/>
    <w:rsid w:val="29666A5F"/>
    <w:rsid w:val="296A3125"/>
    <w:rsid w:val="2984EF91"/>
    <w:rsid w:val="2987387F"/>
    <w:rsid w:val="29886BCF"/>
    <w:rsid w:val="298BE8AC"/>
    <w:rsid w:val="29981DA7"/>
    <w:rsid w:val="29BD4C07"/>
    <w:rsid w:val="29F27E22"/>
    <w:rsid w:val="2A3CB20B"/>
    <w:rsid w:val="2A75CE1B"/>
    <w:rsid w:val="2A8AC394"/>
    <w:rsid w:val="2AA2CEFB"/>
    <w:rsid w:val="2AA86BF4"/>
    <w:rsid w:val="2ACFA899"/>
    <w:rsid w:val="2AE87A1C"/>
    <w:rsid w:val="2B0095EA"/>
    <w:rsid w:val="2B30A0CD"/>
    <w:rsid w:val="2B43E05F"/>
    <w:rsid w:val="2B7C573C"/>
    <w:rsid w:val="2B904AA3"/>
    <w:rsid w:val="2B940F44"/>
    <w:rsid w:val="2B95AE1E"/>
    <w:rsid w:val="2B9C1E46"/>
    <w:rsid w:val="2BA27624"/>
    <w:rsid w:val="2BA87DCB"/>
    <w:rsid w:val="2BA8F0D0"/>
    <w:rsid w:val="2BB3FD9B"/>
    <w:rsid w:val="2BD639AA"/>
    <w:rsid w:val="2BDC79C8"/>
    <w:rsid w:val="2BDD29F9"/>
    <w:rsid w:val="2BE8A20A"/>
    <w:rsid w:val="2BF30795"/>
    <w:rsid w:val="2C16A0CA"/>
    <w:rsid w:val="2C1D3FD5"/>
    <w:rsid w:val="2C228014"/>
    <w:rsid w:val="2C2875E9"/>
    <w:rsid w:val="2C7C2CC2"/>
    <w:rsid w:val="2CB1B0DE"/>
    <w:rsid w:val="2CF04380"/>
    <w:rsid w:val="2D15FEEE"/>
    <w:rsid w:val="2D1EC64A"/>
    <w:rsid w:val="2D37EEA7"/>
    <w:rsid w:val="2D564A76"/>
    <w:rsid w:val="2D583BD1"/>
    <w:rsid w:val="2DB3D70A"/>
    <w:rsid w:val="2DB6F239"/>
    <w:rsid w:val="2DCAF1CC"/>
    <w:rsid w:val="2DF8E959"/>
    <w:rsid w:val="2DFDCF49"/>
    <w:rsid w:val="2E1C1547"/>
    <w:rsid w:val="2E229CC7"/>
    <w:rsid w:val="2E23BBEF"/>
    <w:rsid w:val="2E3340F1"/>
    <w:rsid w:val="2E52FA98"/>
    <w:rsid w:val="2E5D7220"/>
    <w:rsid w:val="2E686B2A"/>
    <w:rsid w:val="2E716396"/>
    <w:rsid w:val="2EB70286"/>
    <w:rsid w:val="2EB88A8A"/>
    <w:rsid w:val="2EC498E6"/>
    <w:rsid w:val="2EC4FD72"/>
    <w:rsid w:val="2ECABD36"/>
    <w:rsid w:val="2EF2CC31"/>
    <w:rsid w:val="2EFB0C4E"/>
    <w:rsid w:val="2F08AB9D"/>
    <w:rsid w:val="2F0EE261"/>
    <w:rsid w:val="2F0F798F"/>
    <w:rsid w:val="2F40802A"/>
    <w:rsid w:val="2F6269F3"/>
    <w:rsid w:val="2F7BCC76"/>
    <w:rsid w:val="2F8B003E"/>
    <w:rsid w:val="2F99442B"/>
    <w:rsid w:val="2FC30AEB"/>
    <w:rsid w:val="2FD97DD0"/>
    <w:rsid w:val="2FFBDCF7"/>
    <w:rsid w:val="300582B1"/>
    <w:rsid w:val="303DAE80"/>
    <w:rsid w:val="30441A77"/>
    <w:rsid w:val="3044E67C"/>
    <w:rsid w:val="30BCB33C"/>
    <w:rsid w:val="30C29136"/>
    <w:rsid w:val="30E60DE7"/>
    <w:rsid w:val="30F5C549"/>
    <w:rsid w:val="30FC2A58"/>
    <w:rsid w:val="3113CA4E"/>
    <w:rsid w:val="31303D5E"/>
    <w:rsid w:val="31451E32"/>
    <w:rsid w:val="315203A2"/>
    <w:rsid w:val="315684E5"/>
    <w:rsid w:val="315B0A4B"/>
    <w:rsid w:val="31749200"/>
    <w:rsid w:val="317DE96B"/>
    <w:rsid w:val="321BD34C"/>
    <w:rsid w:val="322D8D48"/>
    <w:rsid w:val="32396F67"/>
    <w:rsid w:val="32893485"/>
    <w:rsid w:val="329967AA"/>
    <w:rsid w:val="32A2475F"/>
    <w:rsid w:val="32B050A5"/>
    <w:rsid w:val="32BA8D88"/>
    <w:rsid w:val="32CC7E9F"/>
    <w:rsid w:val="330E87C3"/>
    <w:rsid w:val="3331120A"/>
    <w:rsid w:val="33385107"/>
    <w:rsid w:val="3346ED73"/>
    <w:rsid w:val="334F04A9"/>
    <w:rsid w:val="335AE15D"/>
    <w:rsid w:val="336F50CC"/>
    <w:rsid w:val="3375A16A"/>
    <w:rsid w:val="339CF896"/>
    <w:rsid w:val="33CEF4E9"/>
    <w:rsid w:val="33D6A8A1"/>
    <w:rsid w:val="341AE50B"/>
    <w:rsid w:val="342422F6"/>
    <w:rsid w:val="343D9C3E"/>
    <w:rsid w:val="344A94B3"/>
    <w:rsid w:val="346EE65F"/>
    <w:rsid w:val="346EE870"/>
    <w:rsid w:val="347E7865"/>
    <w:rsid w:val="34924591"/>
    <w:rsid w:val="34BBE454"/>
    <w:rsid w:val="34CA7B2A"/>
    <w:rsid w:val="34F81875"/>
    <w:rsid w:val="34F87760"/>
    <w:rsid w:val="35000B2F"/>
    <w:rsid w:val="3507A721"/>
    <w:rsid w:val="353FEA13"/>
    <w:rsid w:val="3543008C"/>
    <w:rsid w:val="355B0734"/>
    <w:rsid w:val="35997D7C"/>
    <w:rsid w:val="359E36E8"/>
    <w:rsid w:val="35B89E44"/>
    <w:rsid w:val="35CDECD1"/>
    <w:rsid w:val="35EC3F32"/>
    <w:rsid w:val="35FAD7A8"/>
    <w:rsid w:val="360E73A2"/>
    <w:rsid w:val="360F1071"/>
    <w:rsid w:val="362AEE0A"/>
    <w:rsid w:val="3630670C"/>
    <w:rsid w:val="364ED90C"/>
    <w:rsid w:val="36606FBD"/>
    <w:rsid w:val="3678FAE7"/>
    <w:rsid w:val="367AC4F7"/>
    <w:rsid w:val="3681F1BA"/>
    <w:rsid w:val="368CFBB1"/>
    <w:rsid w:val="3690DD71"/>
    <w:rsid w:val="369577F9"/>
    <w:rsid w:val="36971922"/>
    <w:rsid w:val="36B8E04E"/>
    <w:rsid w:val="36CC9C3F"/>
    <w:rsid w:val="36DED0ED"/>
    <w:rsid w:val="36EA1E6A"/>
    <w:rsid w:val="36FB238E"/>
    <w:rsid w:val="36FD0017"/>
    <w:rsid w:val="372F1F97"/>
    <w:rsid w:val="37594E7A"/>
    <w:rsid w:val="375D61D7"/>
    <w:rsid w:val="3785CA0F"/>
    <w:rsid w:val="37B70479"/>
    <w:rsid w:val="37DEE056"/>
    <w:rsid w:val="38287D76"/>
    <w:rsid w:val="388B40D2"/>
    <w:rsid w:val="389062AC"/>
    <w:rsid w:val="38AB2CED"/>
    <w:rsid w:val="391509AB"/>
    <w:rsid w:val="39646F94"/>
    <w:rsid w:val="39866D17"/>
    <w:rsid w:val="39BBD5E8"/>
    <w:rsid w:val="39CF9EB1"/>
    <w:rsid w:val="39F15285"/>
    <w:rsid w:val="3A11B932"/>
    <w:rsid w:val="3A22652E"/>
    <w:rsid w:val="3A4DF433"/>
    <w:rsid w:val="3A58FA5B"/>
    <w:rsid w:val="3A5A2ED7"/>
    <w:rsid w:val="3A5E3C65"/>
    <w:rsid w:val="3A72C628"/>
    <w:rsid w:val="3A8B2F4F"/>
    <w:rsid w:val="3AE26023"/>
    <w:rsid w:val="3AF4F471"/>
    <w:rsid w:val="3AFB7327"/>
    <w:rsid w:val="3AFDB006"/>
    <w:rsid w:val="3B163CEF"/>
    <w:rsid w:val="3B239160"/>
    <w:rsid w:val="3B24CBB1"/>
    <w:rsid w:val="3B251464"/>
    <w:rsid w:val="3B4BB1B0"/>
    <w:rsid w:val="3B78F1D6"/>
    <w:rsid w:val="3B79D72F"/>
    <w:rsid w:val="3B91C25B"/>
    <w:rsid w:val="3BB24210"/>
    <w:rsid w:val="3BB6D7DF"/>
    <w:rsid w:val="3BF9B7A6"/>
    <w:rsid w:val="3C6D76CD"/>
    <w:rsid w:val="3C7BE200"/>
    <w:rsid w:val="3CA91996"/>
    <w:rsid w:val="3CC5F33E"/>
    <w:rsid w:val="3CC95BD9"/>
    <w:rsid w:val="3CDBC91A"/>
    <w:rsid w:val="3D04C3D2"/>
    <w:rsid w:val="3D224592"/>
    <w:rsid w:val="3D2B2439"/>
    <w:rsid w:val="3D2D5B14"/>
    <w:rsid w:val="3D357AF9"/>
    <w:rsid w:val="3D3FF6E9"/>
    <w:rsid w:val="3D44FF9A"/>
    <w:rsid w:val="3D4DB2DB"/>
    <w:rsid w:val="3D8D94AD"/>
    <w:rsid w:val="3D909B1D"/>
    <w:rsid w:val="3D96F18C"/>
    <w:rsid w:val="3DA4D1C7"/>
    <w:rsid w:val="3DB0480C"/>
    <w:rsid w:val="3DB04DA6"/>
    <w:rsid w:val="3DB313A9"/>
    <w:rsid w:val="3DB3EB77"/>
    <w:rsid w:val="3DB45F05"/>
    <w:rsid w:val="3DB9001C"/>
    <w:rsid w:val="3DE68ADA"/>
    <w:rsid w:val="3DF5335D"/>
    <w:rsid w:val="3E0040A6"/>
    <w:rsid w:val="3E254020"/>
    <w:rsid w:val="3E28AD07"/>
    <w:rsid w:val="3E7593C8"/>
    <w:rsid w:val="3E7B527D"/>
    <w:rsid w:val="3ED0BA75"/>
    <w:rsid w:val="3F0109E1"/>
    <w:rsid w:val="3F0FA21B"/>
    <w:rsid w:val="3F413663"/>
    <w:rsid w:val="3F4FBBD8"/>
    <w:rsid w:val="3F65B15E"/>
    <w:rsid w:val="3F88EB0C"/>
    <w:rsid w:val="3F9C17AD"/>
    <w:rsid w:val="3FA810A5"/>
    <w:rsid w:val="3FAB550B"/>
    <w:rsid w:val="3FC1A7F9"/>
    <w:rsid w:val="3FDF1BFF"/>
    <w:rsid w:val="3FFC1361"/>
    <w:rsid w:val="40013F44"/>
    <w:rsid w:val="40069DED"/>
    <w:rsid w:val="400F48AD"/>
    <w:rsid w:val="401A125B"/>
    <w:rsid w:val="4024E43A"/>
    <w:rsid w:val="402F9B16"/>
    <w:rsid w:val="403AEF70"/>
    <w:rsid w:val="4042DE08"/>
    <w:rsid w:val="404A6C95"/>
    <w:rsid w:val="406C74F8"/>
    <w:rsid w:val="408FA10F"/>
    <w:rsid w:val="40BD1F6B"/>
    <w:rsid w:val="40E14876"/>
    <w:rsid w:val="40E3ACA9"/>
    <w:rsid w:val="4109D73E"/>
    <w:rsid w:val="410E4541"/>
    <w:rsid w:val="411CA6F0"/>
    <w:rsid w:val="411F982A"/>
    <w:rsid w:val="4128B774"/>
    <w:rsid w:val="4132A65B"/>
    <w:rsid w:val="4147256C"/>
    <w:rsid w:val="4197E3C2"/>
    <w:rsid w:val="41D52DEE"/>
    <w:rsid w:val="41D6F929"/>
    <w:rsid w:val="41FA28DC"/>
    <w:rsid w:val="42043941"/>
    <w:rsid w:val="42218394"/>
    <w:rsid w:val="4260430B"/>
    <w:rsid w:val="4293FA1E"/>
    <w:rsid w:val="42A71A9C"/>
    <w:rsid w:val="42C29F10"/>
    <w:rsid w:val="4317926D"/>
    <w:rsid w:val="436E6A6B"/>
    <w:rsid w:val="43803432"/>
    <w:rsid w:val="438CAE0E"/>
    <w:rsid w:val="43984F41"/>
    <w:rsid w:val="439B29C6"/>
    <w:rsid w:val="43B5729F"/>
    <w:rsid w:val="43B5C44B"/>
    <w:rsid w:val="44175253"/>
    <w:rsid w:val="441A786F"/>
    <w:rsid w:val="441B82A3"/>
    <w:rsid w:val="442BBED9"/>
    <w:rsid w:val="4456F5F3"/>
    <w:rsid w:val="445D0F36"/>
    <w:rsid w:val="445D914F"/>
    <w:rsid w:val="447EC8BE"/>
    <w:rsid w:val="447F9F62"/>
    <w:rsid w:val="44A4C05C"/>
    <w:rsid w:val="44B24116"/>
    <w:rsid w:val="44BE419A"/>
    <w:rsid w:val="44D0E5E4"/>
    <w:rsid w:val="4514E4B9"/>
    <w:rsid w:val="4539896B"/>
    <w:rsid w:val="45544DF5"/>
    <w:rsid w:val="455E6095"/>
    <w:rsid w:val="457B64E2"/>
    <w:rsid w:val="45829CAB"/>
    <w:rsid w:val="458C2BF4"/>
    <w:rsid w:val="45BB2A76"/>
    <w:rsid w:val="466B54E5"/>
    <w:rsid w:val="466C2C7E"/>
    <w:rsid w:val="467B0A70"/>
    <w:rsid w:val="467E4001"/>
    <w:rsid w:val="469615D8"/>
    <w:rsid w:val="46A0E1A9"/>
    <w:rsid w:val="46B07B22"/>
    <w:rsid w:val="46B83E73"/>
    <w:rsid w:val="46CD4739"/>
    <w:rsid w:val="4703EE12"/>
    <w:rsid w:val="47329A0F"/>
    <w:rsid w:val="47345D5D"/>
    <w:rsid w:val="4741C1EC"/>
    <w:rsid w:val="474D7990"/>
    <w:rsid w:val="475B58FD"/>
    <w:rsid w:val="47659039"/>
    <w:rsid w:val="477E6B2D"/>
    <w:rsid w:val="4789C292"/>
    <w:rsid w:val="479D2BAB"/>
    <w:rsid w:val="47B666F0"/>
    <w:rsid w:val="47B7E528"/>
    <w:rsid w:val="47EB6598"/>
    <w:rsid w:val="4812645B"/>
    <w:rsid w:val="4828E9D8"/>
    <w:rsid w:val="4902C24F"/>
    <w:rsid w:val="4934BB90"/>
    <w:rsid w:val="4938C5E6"/>
    <w:rsid w:val="4962FA99"/>
    <w:rsid w:val="4966EB4A"/>
    <w:rsid w:val="4970B056"/>
    <w:rsid w:val="499AC7F1"/>
    <w:rsid w:val="49A3F302"/>
    <w:rsid w:val="49A7D3AF"/>
    <w:rsid w:val="49CCA071"/>
    <w:rsid w:val="4A055BB9"/>
    <w:rsid w:val="4A16F956"/>
    <w:rsid w:val="4A1A6B79"/>
    <w:rsid w:val="4A70EF0A"/>
    <w:rsid w:val="4AA6AB99"/>
    <w:rsid w:val="4AB36BCD"/>
    <w:rsid w:val="4AB6C069"/>
    <w:rsid w:val="4AF6E5A7"/>
    <w:rsid w:val="4AFF4289"/>
    <w:rsid w:val="4B07300F"/>
    <w:rsid w:val="4B146B6A"/>
    <w:rsid w:val="4B22A452"/>
    <w:rsid w:val="4B29B4A4"/>
    <w:rsid w:val="4B5CB4FE"/>
    <w:rsid w:val="4B6C023E"/>
    <w:rsid w:val="4B83DFD5"/>
    <w:rsid w:val="4BD198D2"/>
    <w:rsid w:val="4BEAF12D"/>
    <w:rsid w:val="4C36E055"/>
    <w:rsid w:val="4C3CA1D1"/>
    <w:rsid w:val="4C3CE0BA"/>
    <w:rsid w:val="4C3EF47A"/>
    <w:rsid w:val="4C50ED60"/>
    <w:rsid w:val="4C5170AD"/>
    <w:rsid w:val="4C525600"/>
    <w:rsid w:val="4C6E0009"/>
    <w:rsid w:val="4CA3B45F"/>
    <w:rsid w:val="4CBF07CB"/>
    <w:rsid w:val="4CC98A04"/>
    <w:rsid w:val="4CD6B4C8"/>
    <w:rsid w:val="4CE458CD"/>
    <w:rsid w:val="4CE7B596"/>
    <w:rsid w:val="4CF1426B"/>
    <w:rsid w:val="4D4B6361"/>
    <w:rsid w:val="4D571350"/>
    <w:rsid w:val="4D63039E"/>
    <w:rsid w:val="4D9813F4"/>
    <w:rsid w:val="4DAF79DF"/>
    <w:rsid w:val="4DD229F9"/>
    <w:rsid w:val="4E1B28C2"/>
    <w:rsid w:val="4E29B3DA"/>
    <w:rsid w:val="4E443F25"/>
    <w:rsid w:val="4E5C067D"/>
    <w:rsid w:val="4E6E6D39"/>
    <w:rsid w:val="4E70A68A"/>
    <w:rsid w:val="4EA15E55"/>
    <w:rsid w:val="4ECE2FF3"/>
    <w:rsid w:val="4F235E28"/>
    <w:rsid w:val="4F2D01FC"/>
    <w:rsid w:val="4F41D8A5"/>
    <w:rsid w:val="4F45BE89"/>
    <w:rsid w:val="4F4D2AD3"/>
    <w:rsid w:val="4F6A2AF9"/>
    <w:rsid w:val="4F6E90A7"/>
    <w:rsid w:val="4F79107A"/>
    <w:rsid w:val="4F8294B2"/>
    <w:rsid w:val="4F84BA21"/>
    <w:rsid w:val="4F8D61B8"/>
    <w:rsid w:val="4F94EA05"/>
    <w:rsid w:val="4FAA0866"/>
    <w:rsid w:val="4FBD1FA8"/>
    <w:rsid w:val="4FDC24A2"/>
    <w:rsid w:val="4FE1E0E6"/>
    <w:rsid w:val="4FE62CC1"/>
    <w:rsid w:val="500721E0"/>
    <w:rsid w:val="50088F4A"/>
    <w:rsid w:val="5010CFA4"/>
    <w:rsid w:val="5044F99A"/>
    <w:rsid w:val="505C3F2B"/>
    <w:rsid w:val="5083A26F"/>
    <w:rsid w:val="50B1E96C"/>
    <w:rsid w:val="50B42330"/>
    <w:rsid w:val="50C56253"/>
    <w:rsid w:val="50FE61C4"/>
    <w:rsid w:val="5105FA1E"/>
    <w:rsid w:val="511B0479"/>
    <w:rsid w:val="512B268E"/>
    <w:rsid w:val="514462D0"/>
    <w:rsid w:val="51EACCAB"/>
    <w:rsid w:val="51EFCCD3"/>
    <w:rsid w:val="521D6AB5"/>
    <w:rsid w:val="5232DEDE"/>
    <w:rsid w:val="52345F9A"/>
    <w:rsid w:val="527BCBA2"/>
    <w:rsid w:val="52988C00"/>
    <w:rsid w:val="529B0166"/>
    <w:rsid w:val="52CF4F46"/>
    <w:rsid w:val="5317F12D"/>
    <w:rsid w:val="5376A3DD"/>
    <w:rsid w:val="537AE0AE"/>
    <w:rsid w:val="53CBCC26"/>
    <w:rsid w:val="53CEA229"/>
    <w:rsid w:val="53DACF1A"/>
    <w:rsid w:val="53E98A2E"/>
    <w:rsid w:val="545918AF"/>
    <w:rsid w:val="5466BD61"/>
    <w:rsid w:val="546CFA82"/>
    <w:rsid w:val="547ECA06"/>
    <w:rsid w:val="54F7AEAA"/>
    <w:rsid w:val="552E6C2E"/>
    <w:rsid w:val="5549FC08"/>
    <w:rsid w:val="55540600"/>
    <w:rsid w:val="5557A3DA"/>
    <w:rsid w:val="55A1D548"/>
    <w:rsid w:val="55CA243D"/>
    <w:rsid w:val="55EB7586"/>
    <w:rsid w:val="5601B0B6"/>
    <w:rsid w:val="56026931"/>
    <w:rsid w:val="5621BDFE"/>
    <w:rsid w:val="5624D20B"/>
    <w:rsid w:val="56381AEE"/>
    <w:rsid w:val="568ABE78"/>
    <w:rsid w:val="568C287D"/>
    <w:rsid w:val="56DFA14E"/>
    <w:rsid w:val="5701E7A7"/>
    <w:rsid w:val="5704B279"/>
    <w:rsid w:val="57075C3D"/>
    <w:rsid w:val="572F2D37"/>
    <w:rsid w:val="5735B823"/>
    <w:rsid w:val="574B7399"/>
    <w:rsid w:val="576C5339"/>
    <w:rsid w:val="576E9B4A"/>
    <w:rsid w:val="577D0020"/>
    <w:rsid w:val="57803023"/>
    <w:rsid w:val="578195E0"/>
    <w:rsid w:val="57A45CF5"/>
    <w:rsid w:val="57A8B0F5"/>
    <w:rsid w:val="57A98059"/>
    <w:rsid w:val="57AE8BD0"/>
    <w:rsid w:val="57B2F739"/>
    <w:rsid w:val="57BE4108"/>
    <w:rsid w:val="57CEB01A"/>
    <w:rsid w:val="57D692EC"/>
    <w:rsid w:val="57DC7CF1"/>
    <w:rsid w:val="57E5B317"/>
    <w:rsid w:val="57E6FFCD"/>
    <w:rsid w:val="580DF116"/>
    <w:rsid w:val="582C3D9D"/>
    <w:rsid w:val="582D5ACF"/>
    <w:rsid w:val="5847B818"/>
    <w:rsid w:val="587572F1"/>
    <w:rsid w:val="588DC085"/>
    <w:rsid w:val="590106DB"/>
    <w:rsid w:val="590A778A"/>
    <w:rsid w:val="590AB2A0"/>
    <w:rsid w:val="590BB5E8"/>
    <w:rsid w:val="59184723"/>
    <w:rsid w:val="592EB870"/>
    <w:rsid w:val="596BB266"/>
    <w:rsid w:val="5970DFD4"/>
    <w:rsid w:val="5982429B"/>
    <w:rsid w:val="598A7B09"/>
    <w:rsid w:val="59949577"/>
    <w:rsid w:val="59B0BE44"/>
    <w:rsid w:val="59CA3E52"/>
    <w:rsid w:val="59DF40A2"/>
    <w:rsid w:val="5A1552C8"/>
    <w:rsid w:val="5A1B7E3D"/>
    <w:rsid w:val="5A475372"/>
    <w:rsid w:val="5A962061"/>
    <w:rsid w:val="5AA42A8F"/>
    <w:rsid w:val="5AAC9DC4"/>
    <w:rsid w:val="5ABBB339"/>
    <w:rsid w:val="5AE2A99D"/>
    <w:rsid w:val="5AE77F89"/>
    <w:rsid w:val="5B08AC1B"/>
    <w:rsid w:val="5B0E2FA5"/>
    <w:rsid w:val="5B185DF3"/>
    <w:rsid w:val="5B30B16F"/>
    <w:rsid w:val="5B3BAC4E"/>
    <w:rsid w:val="5B45DB46"/>
    <w:rsid w:val="5B46878D"/>
    <w:rsid w:val="5B89EFF6"/>
    <w:rsid w:val="5B91F05A"/>
    <w:rsid w:val="5BA6AC87"/>
    <w:rsid w:val="5BB25359"/>
    <w:rsid w:val="5BCF0AC4"/>
    <w:rsid w:val="5C420C6D"/>
    <w:rsid w:val="5C43D0EB"/>
    <w:rsid w:val="5C52D755"/>
    <w:rsid w:val="5C6EE479"/>
    <w:rsid w:val="5C8C74C4"/>
    <w:rsid w:val="5C99B871"/>
    <w:rsid w:val="5C9AEBC8"/>
    <w:rsid w:val="5CD745DF"/>
    <w:rsid w:val="5CDCD121"/>
    <w:rsid w:val="5CEA5BED"/>
    <w:rsid w:val="5D0F1B0A"/>
    <w:rsid w:val="5D1D5B9E"/>
    <w:rsid w:val="5D2439DE"/>
    <w:rsid w:val="5D3F9822"/>
    <w:rsid w:val="5D994E51"/>
    <w:rsid w:val="5DA0AB11"/>
    <w:rsid w:val="5DA2267D"/>
    <w:rsid w:val="5DADA189"/>
    <w:rsid w:val="5DB64365"/>
    <w:rsid w:val="5DB7DEF2"/>
    <w:rsid w:val="5DC4B471"/>
    <w:rsid w:val="5DCBEB2A"/>
    <w:rsid w:val="5DD5E050"/>
    <w:rsid w:val="5E3BCC3E"/>
    <w:rsid w:val="5E652488"/>
    <w:rsid w:val="5E6B070A"/>
    <w:rsid w:val="5E750EEC"/>
    <w:rsid w:val="5EA2D058"/>
    <w:rsid w:val="5ECF3D81"/>
    <w:rsid w:val="5F0DE720"/>
    <w:rsid w:val="5F11BD33"/>
    <w:rsid w:val="5F4B12BD"/>
    <w:rsid w:val="5F950052"/>
    <w:rsid w:val="5FB758A8"/>
    <w:rsid w:val="5FBAAEBF"/>
    <w:rsid w:val="5FDF8A25"/>
    <w:rsid w:val="5FE4E30B"/>
    <w:rsid w:val="601B6D63"/>
    <w:rsid w:val="601D91F6"/>
    <w:rsid w:val="603DE933"/>
    <w:rsid w:val="6043BDEE"/>
    <w:rsid w:val="6057B793"/>
    <w:rsid w:val="608F16DB"/>
    <w:rsid w:val="60973688"/>
    <w:rsid w:val="60A32253"/>
    <w:rsid w:val="60D11180"/>
    <w:rsid w:val="60D7FAB8"/>
    <w:rsid w:val="60E0C89F"/>
    <w:rsid w:val="611DDA0C"/>
    <w:rsid w:val="61434729"/>
    <w:rsid w:val="6149AF18"/>
    <w:rsid w:val="61545389"/>
    <w:rsid w:val="617B5A86"/>
    <w:rsid w:val="61822F5B"/>
    <w:rsid w:val="61986A6E"/>
    <w:rsid w:val="61AD2FC0"/>
    <w:rsid w:val="61B66BB1"/>
    <w:rsid w:val="61E113D9"/>
    <w:rsid w:val="61E6A8CC"/>
    <w:rsid w:val="61F9BBE5"/>
    <w:rsid w:val="620C07D8"/>
    <w:rsid w:val="6261BDBF"/>
    <w:rsid w:val="6285F0ED"/>
    <w:rsid w:val="6293B4EB"/>
    <w:rsid w:val="62A7D738"/>
    <w:rsid w:val="62E63156"/>
    <w:rsid w:val="6303B11E"/>
    <w:rsid w:val="630DD534"/>
    <w:rsid w:val="633E782D"/>
    <w:rsid w:val="6341D68F"/>
    <w:rsid w:val="634BC787"/>
    <w:rsid w:val="638037FB"/>
    <w:rsid w:val="638B8F36"/>
    <w:rsid w:val="639E1085"/>
    <w:rsid w:val="63C72CBE"/>
    <w:rsid w:val="63D3A8FB"/>
    <w:rsid w:val="63EEBD3D"/>
    <w:rsid w:val="63F316D8"/>
    <w:rsid w:val="64360A2C"/>
    <w:rsid w:val="64403F4F"/>
    <w:rsid w:val="6478510C"/>
    <w:rsid w:val="647C5FF1"/>
    <w:rsid w:val="6485084F"/>
    <w:rsid w:val="64AB0DC2"/>
    <w:rsid w:val="64ACB5A5"/>
    <w:rsid w:val="64C321D3"/>
    <w:rsid w:val="64C49913"/>
    <w:rsid w:val="64E3306D"/>
    <w:rsid w:val="64E4CE09"/>
    <w:rsid w:val="64FD2278"/>
    <w:rsid w:val="6509ED1F"/>
    <w:rsid w:val="650EAC51"/>
    <w:rsid w:val="6543BFA1"/>
    <w:rsid w:val="6588F0FD"/>
    <w:rsid w:val="65D904AF"/>
    <w:rsid w:val="65F143A5"/>
    <w:rsid w:val="66051D49"/>
    <w:rsid w:val="6613EC54"/>
    <w:rsid w:val="661AC58C"/>
    <w:rsid w:val="663D0300"/>
    <w:rsid w:val="6651BAA3"/>
    <w:rsid w:val="6661CB79"/>
    <w:rsid w:val="666A3FEC"/>
    <w:rsid w:val="66897ED5"/>
    <w:rsid w:val="66E76E48"/>
    <w:rsid w:val="66E8D7A9"/>
    <w:rsid w:val="66F5C1E0"/>
    <w:rsid w:val="6718B74D"/>
    <w:rsid w:val="67206C90"/>
    <w:rsid w:val="674803E1"/>
    <w:rsid w:val="67548A71"/>
    <w:rsid w:val="6767F057"/>
    <w:rsid w:val="67AA4B78"/>
    <w:rsid w:val="67B06A76"/>
    <w:rsid w:val="67E6E417"/>
    <w:rsid w:val="6824581A"/>
    <w:rsid w:val="688729B1"/>
    <w:rsid w:val="689D95C0"/>
    <w:rsid w:val="68B05B80"/>
    <w:rsid w:val="68C1E444"/>
    <w:rsid w:val="6901E4AB"/>
    <w:rsid w:val="6922AB92"/>
    <w:rsid w:val="6927C55B"/>
    <w:rsid w:val="692F64DF"/>
    <w:rsid w:val="693CBE0B"/>
    <w:rsid w:val="694914CA"/>
    <w:rsid w:val="696C431F"/>
    <w:rsid w:val="6982AB23"/>
    <w:rsid w:val="6985BFAC"/>
    <w:rsid w:val="69866C6B"/>
    <w:rsid w:val="69ACAA89"/>
    <w:rsid w:val="69ACF548"/>
    <w:rsid w:val="69AF3898"/>
    <w:rsid w:val="69B1FD94"/>
    <w:rsid w:val="69C7F721"/>
    <w:rsid w:val="69D6795B"/>
    <w:rsid w:val="69E21D74"/>
    <w:rsid w:val="6A1D8B3A"/>
    <w:rsid w:val="6A51FDE1"/>
    <w:rsid w:val="6A54BED9"/>
    <w:rsid w:val="6A6EAACF"/>
    <w:rsid w:val="6A8DB61B"/>
    <w:rsid w:val="6A921271"/>
    <w:rsid w:val="6AADA4C2"/>
    <w:rsid w:val="6ADB2176"/>
    <w:rsid w:val="6AFDE805"/>
    <w:rsid w:val="6B09FB2F"/>
    <w:rsid w:val="6B11B85B"/>
    <w:rsid w:val="6B3297FB"/>
    <w:rsid w:val="6B3C4738"/>
    <w:rsid w:val="6B42821C"/>
    <w:rsid w:val="6B43A0FC"/>
    <w:rsid w:val="6B498A12"/>
    <w:rsid w:val="6B733769"/>
    <w:rsid w:val="6B92525C"/>
    <w:rsid w:val="6B9E347C"/>
    <w:rsid w:val="6BC86631"/>
    <w:rsid w:val="6BEC12BA"/>
    <w:rsid w:val="6BEF9D37"/>
    <w:rsid w:val="6C3F8649"/>
    <w:rsid w:val="6C66F4CD"/>
    <w:rsid w:val="6C924C07"/>
    <w:rsid w:val="6C987E94"/>
    <w:rsid w:val="6CA3DE19"/>
    <w:rsid w:val="6D0BFDC3"/>
    <w:rsid w:val="6D0F1869"/>
    <w:rsid w:val="6D4B4FA8"/>
    <w:rsid w:val="6D7F1D07"/>
    <w:rsid w:val="6D825130"/>
    <w:rsid w:val="6D8EAF17"/>
    <w:rsid w:val="6DBAD29D"/>
    <w:rsid w:val="6DCC672F"/>
    <w:rsid w:val="6DEF92E3"/>
    <w:rsid w:val="6DF99AD6"/>
    <w:rsid w:val="6E50DBBC"/>
    <w:rsid w:val="6E67D0A1"/>
    <w:rsid w:val="6E7062B4"/>
    <w:rsid w:val="6EBE4C83"/>
    <w:rsid w:val="6F13BFD6"/>
    <w:rsid w:val="6F6AA3FB"/>
    <w:rsid w:val="6F8F1660"/>
    <w:rsid w:val="6FF25B93"/>
    <w:rsid w:val="7005C41A"/>
    <w:rsid w:val="7008A24E"/>
    <w:rsid w:val="700C5FD3"/>
    <w:rsid w:val="70112232"/>
    <w:rsid w:val="701E9A03"/>
    <w:rsid w:val="702C19F4"/>
    <w:rsid w:val="703C0FF3"/>
    <w:rsid w:val="7047A885"/>
    <w:rsid w:val="7047D3F3"/>
    <w:rsid w:val="7054EA31"/>
    <w:rsid w:val="7060E03C"/>
    <w:rsid w:val="70796CD7"/>
    <w:rsid w:val="70AD850B"/>
    <w:rsid w:val="70B2AD22"/>
    <w:rsid w:val="70FCF79F"/>
    <w:rsid w:val="712912C8"/>
    <w:rsid w:val="71313B98"/>
    <w:rsid w:val="7167A9E0"/>
    <w:rsid w:val="719D4861"/>
    <w:rsid w:val="71D5AD1A"/>
    <w:rsid w:val="72247E5E"/>
    <w:rsid w:val="7228075D"/>
    <w:rsid w:val="7264700D"/>
    <w:rsid w:val="728817B8"/>
    <w:rsid w:val="72E6335B"/>
    <w:rsid w:val="72E9D322"/>
    <w:rsid w:val="72F61F11"/>
    <w:rsid w:val="73399FB3"/>
    <w:rsid w:val="734314BF"/>
    <w:rsid w:val="7345B9A5"/>
    <w:rsid w:val="73F05143"/>
    <w:rsid w:val="73FD4C14"/>
    <w:rsid w:val="744386E4"/>
    <w:rsid w:val="744A2B71"/>
    <w:rsid w:val="745C2103"/>
    <w:rsid w:val="74C27ACE"/>
    <w:rsid w:val="7519EAB8"/>
    <w:rsid w:val="7524FCD0"/>
    <w:rsid w:val="753967BF"/>
    <w:rsid w:val="7554B1C7"/>
    <w:rsid w:val="75616FE1"/>
    <w:rsid w:val="75687A3B"/>
    <w:rsid w:val="757B82AB"/>
    <w:rsid w:val="75834A47"/>
    <w:rsid w:val="75C84F0E"/>
    <w:rsid w:val="75CF6C60"/>
    <w:rsid w:val="75FCFD2F"/>
    <w:rsid w:val="75FE38D3"/>
    <w:rsid w:val="7606DA6F"/>
    <w:rsid w:val="76243AE1"/>
    <w:rsid w:val="7645029E"/>
    <w:rsid w:val="765BC29F"/>
    <w:rsid w:val="7683F3FC"/>
    <w:rsid w:val="76899966"/>
    <w:rsid w:val="76A2C447"/>
    <w:rsid w:val="76A53216"/>
    <w:rsid w:val="76CE9B59"/>
    <w:rsid w:val="771F841A"/>
    <w:rsid w:val="7725EA1D"/>
    <w:rsid w:val="774E02A0"/>
    <w:rsid w:val="7765690E"/>
    <w:rsid w:val="778F0EFA"/>
    <w:rsid w:val="77948FEA"/>
    <w:rsid w:val="77962EE3"/>
    <w:rsid w:val="77CE1E5C"/>
    <w:rsid w:val="77D2DBAE"/>
    <w:rsid w:val="77E926B1"/>
    <w:rsid w:val="780061D5"/>
    <w:rsid w:val="7822AAFC"/>
    <w:rsid w:val="78239D48"/>
    <w:rsid w:val="782FEAF0"/>
    <w:rsid w:val="7878569D"/>
    <w:rsid w:val="7887107F"/>
    <w:rsid w:val="78F618A6"/>
    <w:rsid w:val="78FF72E7"/>
    <w:rsid w:val="7917E58D"/>
    <w:rsid w:val="79257868"/>
    <w:rsid w:val="793C4D7D"/>
    <w:rsid w:val="797A4AA5"/>
    <w:rsid w:val="7980157C"/>
    <w:rsid w:val="79947096"/>
    <w:rsid w:val="799C3236"/>
    <w:rsid w:val="79B80478"/>
    <w:rsid w:val="79B9A343"/>
    <w:rsid w:val="79D0815E"/>
    <w:rsid w:val="7A08DD92"/>
    <w:rsid w:val="7A19F4B6"/>
    <w:rsid w:val="7A259C11"/>
    <w:rsid w:val="7A2FB605"/>
    <w:rsid w:val="7A46313A"/>
    <w:rsid w:val="7A4937D2"/>
    <w:rsid w:val="7A8CAC18"/>
    <w:rsid w:val="7A9E00EC"/>
    <w:rsid w:val="7A9E463B"/>
    <w:rsid w:val="7ACA15E0"/>
    <w:rsid w:val="7ACD91AA"/>
    <w:rsid w:val="7AFED203"/>
    <w:rsid w:val="7B1496F7"/>
    <w:rsid w:val="7B1F2551"/>
    <w:rsid w:val="7B532443"/>
    <w:rsid w:val="7B5EFA67"/>
    <w:rsid w:val="7B699ED7"/>
    <w:rsid w:val="7B7161C6"/>
    <w:rsid w:val="7B8100CC"/>
    <w:rsid w:val="7B8EB8F0"/>
    <w:rsid w:val="7BD33290"/>
    <w:rsid w:val="7C0DA7DF"/>
    <w:rsid w:val="7C0FA8D0"/>
    <w:rsid w:val="7C2BDB59"/>
    <w:rsid w:val="7C3547AB"/>
    <w:rsid w:val="7C44CCB3"/>
    <w:rsid w:val="7C539E45"/>
    <w:rsid w:val="7C6130D6"/>
    <w:rsid w:val="7C886617"/>
    <w:rsid w:val="7CA83BD7"/>
    <w:rsid w:val="7CB8E623"/>
    <w:rsid w:val="7CEA4366"/>
    <w:rsid w:val="7D00CA4D"/>
    <w:rsid w:val="7D02049D"/>
    <w:rsid w:val="7D0A4EDD"/>
    <w:rsid w:val="7D1FA417"/>
    <w:rsid w:val="7D202CF2"/>
    <w:rsid w:val="7D3D4415"/>
    <w:rsid w:val="7DC2C066"/>
    <w:rsid w:val="7DF7E811"/>
    <w:rsid w:val="7E407FAE"/>
    <w:rsid w:val="7E483022"/>
    <w:rsid w:val="7E54CDD4"/>
    <w:rsid w:val="7E894253"/>
    <w:rsid w:val="7EBD258F"/>
    <w:rsid w:val="7ECF2D0B"/>
    <w:rsid w:val="7F16165D"/>
    <w:rsid w:val="7F41A7AF"/>
    <w:rsid w:val="7F53C547"/>
    <w:rsid w:val="7F789D1A"/>
    <w:rsid w:val="7FB03C0B"/>
    <w:rsid w:val="7FB416E8"/>
    <w:rsid w:val="7FBE6579"/>
    <w:rsid w:val="7FE9C7E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FD7B4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F16F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F16F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EF16F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8049D9"/>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EF16F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F16F3"/>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EF16F3"/>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EF16F3"/>
    <w:rPr>
      <w:rFonts w:asciiTheme="majorHAnsi" w:eastAsiaTheme="majorEastAsia" w:hAnsiTheme="majorHAnsi" w:cstheme="majorBidi"/>
      <w:color w:val="2F5496" w:themeColor="accent1" w:themeShade="BF"/>
      <w:sz w:val="26"/>
      <w:szCs w:val="26"/>
    </w:rPr>
  </w:style>
  <w:style w:type="paragraph" w:styleId="Caption">
    <w:name w:val="caption"/>
    <w:basedOn w:val="Normal"/>
    <w:next w:val="Normal"/>
    <w:link w:val="CaptionChar"/>
    <w:uiPriority w:val="35"/>
    <w:unhideWhenUsed/>
    <w:qFormat/>
    <w:rsid w:val="00EF16F3"/>
    <w:pPr>
      <w:spacing w:after="200" w:line="240" w:lineRule="auto"/>
    </w:pPr>
    <w:rPr>
      <w:i/>
      <w:iCs/>
      <w:color w:val="44546A" w:themeColor="text2"/>
      <w:sz w:val="18"/>
      <w:szCs w:val="18"/>
    </w:rPr>
  </w:style>
  <w:style w:type="paragraph" w:customStyle="1" w:styleId="EndNoteBibliographyTitle">
    <w:name w:val="EndNote Bibliography Title"/>
    <w:basedOn w:val="Normal"/>
    <w:link w:val="EndNoteBibliographyTitleChar"/>
    <w:rsid w:val="00EF16F3"/>
    <w:pPr>
      <w:spacing w:after="0"/>
      <w:jc w:val="center"/>
    </w:pPr>
    <w:rPr>
      <w:rFonts w:ascii="Calibri" w:hAnsi="Calibri" w:cs="Calibri"/>
      <w:noProof/>
    </w:rPr>
  </w:style>
  <w:style w:type="character" w:customStyle="1" w:styleId="CaptionChar">
    <w:name w:val="Caption Char"/>
    <w:basedOn w:val="DefaultParagraphFont"/>
    <w:link w:val="Caption"/>
    <w:uiPriority w:val="35"/>
    <w:rsid w:val="00EF16F3"/>
    <w:rPr>
      <w:i/>
      <w:iCs/>
      <w:color w:val="44546A" w:themeColor="text2"/>
      <w:sz w:val="18"/>
      <w:szCs w:val="18"/>
    </w:rPr>
  </w:style>
  <w:style w:type="character" w:customStyle="1" w:styleId="EndNoteBibliographyTitleChar">
    <w:name w:val="EndNote Bibliography Title Char"/>
    <w:basedOn w:val="CaptionChar"/>
    <w:link w:val="EndNoteBibliographyTitle"/>
    <w:rsid w:val="00EF16F3"/>
    <w:rPr>
      <w:rFonts w:ascii="Calibri" w:hAnsi="Calibri" w:cs="Calibri"/>
      <w:i w:val="0"/>
      <w:iCs w:val="0"/>
      <w:noProof/>
      <w:color w:val="44546A" w:themeColor="text2"/>
      <w:sz w:val="18"/>
      <w:szCs w:val="18"/>
    </w:rPr>
  </w:style>
  <w:style w:type="paragraph" w:customStyle="1" w:styleId="EndNoteBibliography">
    <w:name w:val="EndNote Bibliography"/>
    <w:basedOn w:val="Normal"/>
    <w:link w:val="EndNoteBibliographyChar"/>
    <w:rsid w:val="00EF16F3"/>
    <w:pPr>
      <w:spacing w:line="240" w:lineRule="auto"/>
    </w:pPr>
    <w:rPr>
      <w:rFonts w:ascii="Calibri" w:hAnsi="Calibri" w:cs="Calibri"/>
      <w:noProof/>
    </w:rPr>
  </w:style>
  <w:style w:type="character" w:customStyle="1" w:styleId="EndNoteBibliographyChar">
    <w:name w:val="EndNote Bibliography Char"/>
    <w:basedOn w:val="CaptionChar"/>
    <w:link w:val="EndNoteBibliography"/>
    <w:rsid w:val="00EF16F3"/>
    <w:rPr>
      <w:rFonts w:ascii="Calibri" w:hAnsi="Calibri" w:cs="Calibri"/>
      <w:i w:val="0"/>
      <w:iCs w:val="0"/>
      <w:noProof/>
      <w:color w:val="44546A" w:themeColor="text2"/>
      <w:sz w:val="18"/>
      <w:szCs w:val="18"/>
    </w:rPr>
  </w:style>
  <w:style w:type="character" w:styleId="Hyperlink">
    <w:name w:val="Hyperlink"/>
    <w:basedOn w:val="DefaultParagraphFont"/>
    <w:uiPriority w:val="99"/>
    <w:unhideWhenUsed/>
    <w:rsid w:val="00EF16F3"/>
    <w:rPr>
      <w:color w:val="0563C1" w:themeColor="hyperlink"/>
      <w:u w:val="single"/>
    </w:rPr>
  </w:style>
  <w:style w:type="character" w:styleId="UnresolvedMention">
    <w:name w:val="Unresolved Mention"/>
    <w:basedOn w:val="DefaultParagraphFont"/>
    <w:uiPriority w:val="99"/>
    <w:semiHidden/>
    <w:unhideWhenUsed/>
    <w:rsid w:val="00EF16F3"/>
    <w:rPr>
      <w:color w:val="605E5C"/>
      <w:shd w:val="clear" w:color="auto" w:fill="E1DFDD"/>
    </w:rPr>
  </w:style>
  <w:style w:type="character" w:customStyle="1" w:styleId="Heading3Char">
    <w:name w:val="Heading 3 Char"/>
    <w:basedOn w:val="DefaultParagraphFont"/>
    <w:link w:val="Heading3"/>
    <w:uiPriority w:val="9"/>
    <w:rsid w:val="00EF16F3"/>
    <w:rPr>
      <w:rFonts w:asciiTheme="majorHAnsi" w:eastAsiaTheme="majorEastAsia" w:hAnsiTheme="majorHAnsi" w:cstheme="majorBidi"/>
      <w:color w:val="1F3763" w:themeColor="accent1" w:themeShade="7F"/>
      <w:sz w:val="24"/>
      <w:szCs w:val="24"/>
    </w:rPr>
  </w:style>
  <w:style w:type="paragraph" w:styleId="Footer">
    <w:name w:val="footer"/>
    <w:basedOn w:val="Normal"/>
    <w:link w:val="FooterChar"/>
    <w:uiPriority w:val="99"/>
    <w:unhideWhenUsed/>
    <w:rsid w:val="00EF16F3"/>
    <w:pPr>
      <w:tabs>
        <w:tab w:val="center" w:pos="4513"/>
        <w:tab w:val="right" w:pos="9026"/>
      </w:tabs>
      <w:spacing w:after="0" w:line="240" w:lineRule="auto"/>
    </w:pPr>
    <w:rPr>
      <w:rFonts w:ascii="Times New Roman" w:hAnsi="Times New Roman"/>
    </w:rPr>
  </w:style>
  <w:style w:type="character" w:customStyle="1" w:styleId="FooterChar">
    <w:name w:val="Footer Char"/>
    <w:basedOn w:val="DefaultParagraphFont"/>
    <w:link w:val="Footer"/>
    <w:uiPriority w:val="99"/>
    <w:rsid w:val="00EF16F3"/>
    <w:rPr>
      <w:rFonts w:ascii="Times New Roman" w:hAnsi="Times New Roman"/>
      <w:lang w:val="en-US"/>
    </w:rPr>
  </w:style>
  <w:style w:type="paragraph" w:styleId="Header">
    <w:name w:val="header"/>
    <w:basedOn w:val="Normal"/>
    <w:link w:val="HeaderChar"/>
    <w:uiPriority w:val="99"/>
    <w:unhideWhenUsed/>
    <w:rsid w:val="00F51433"/>
    <w:pPr>
      <w:tabs>
        <w:tab w:val="center" w:pos="4513"/>
        <w:tab w:val="right" w:pos="9026"/>
      </w:tabs>
      <w:spacing w:after="0" w:line="240" w:lineRule="auto"/>
    </w:pPr>
  </w:style>
  <w:style w:type="character" w:customStyle="1" w:styleId="HeaderChar">
    <w:name w:val="Header Char"/>
    <w:basedOn w:val="DefaultParagraphFont"/>
    <w:link w:val="Header"/>
    <w:uiPriority w:val="99"/>
    <w:rsid w:val="00F51433"/>
  </w:style>
  <w:style w:type="character" w:styleId="CommentReference">
    <w:name w:val="annotation reference"/>
    <w:basedOn w:val="DefaultParagraphFont"/>
    <w:uiPriority w:val="99"/>
    <w:semiHidden/>
    <w:unhideWhenUsed/>
    <w:rsid w:val="00584963"/>
    <w:rPr>
      <w:sz w:val="16"/>
      <w:szCs w:val="16"/>
    </w:rPr>
  </w:style>
  <w:style w:type="paragraph" w:styleId="CommentText">
    <w:name w:val="annotation text"/>
    <w:basedOn w:val="Normal"/>
    <w:link w:val="CommentTextChar"/>
    <w:uiPriority w:val="99"/>
    <w:unhideWhenUsed/>
    <w:rsid w:val="00584963"/>
    <w:pPr>
      <w:spacing w:line="240" w:lineRule="auto"/>
    </w:pPr>
    <w:rPr>
      <w:sz w:val="20"/>
      <w:szCs w:val="20"/>
    </w:rPr>
  </w:style>
  <w:style w:type="character" w:customStyle="1" w:styleId="CommentTextChar">
    <w:name w:val="Comment Text Char"/>
    <w:basedOn w:val="DefaultParagraphFont"/>
    <w:link w:val="CommentText"/>
    <w:uiPriority w:val="99"/>
    <w:rsid w:val="00584963"/>
    <w:rPr>
      <w:sz w:val="20"/>
      <w:szCs w:val="20"/>
    </w:rPr>
  </w:style>
  <w:style w:type="paragraph" w:styleId="CommentSubject">
    <w:name w:val="annotation subject"/>
    <w:basedOn w:val="CommentText"/>
    <w:next w:val="CommentText"/>
    <w:link w:val="CommentSubjectChar"/>
    <w:uiPriority w:val="99"/>
    <w:semiHidden/>
    <w:unhideWhenUsed/>
    <w:rsid w:val="00584963"/>
    <w:rPr>
      <w:b/>
      <w:bCs/>
    </w:rPr>
  </w:style>
  <w:style w:type="character" w:customStyle="1" w:styleId="CommentSubjectChar">
    <w:name w:val="Comment Subject Char"/>
    <w:basedOn w:val="CommentTextChar"/>
    <w:link w:val="CommentSubject"/>
    <w:uiPriority w:val="99"/>
    <w:semiHidden/>
    <w:rsid w:val="00584963"/>
    <w:rPr>
      <w:b/>
      <w:bCs/>
      <w:sz w:val="20"/>
      <w:szCs w:val="20"/>
    </w:rPr>
  </w:style>
  <w:style w:type="paragraph" w:styleId="Revision">
    <w:name w:val="Revision"/>
    <w:hidden/>
    <w:uiPriority w:val="99"/>
    <w:semiHidden/>
    <w:rsid w:val="001D490B"/>
    <w:pPr>
      <w:spacing w:after="0" w:line="240" w:lineRule="auto"/>
    </w:pPr>
  </w:style>
  <w:style w:type="character" w:customStyle="1" w:styleId="Heading4Char">
    <w:name w:val="Heading 4 Char"/>
    <w:basedOn w:val="DefaultParagraphFont"/>
    <w:link w:val="Heading4"/>
    <w:uiPriority w:val="9"/>
    <w:rsid w:val="008049D9"/>
    <w:rPr>
      <w:rFonts w:asciiTheme="majorHAnsi" w:eastAsiaTheme="majorEastAsia" w:hAnsiTheme="majorHAnsi" w:cstheme="majorBidi"/>
      <w:i/>
      <w:iCs/>
      <w:color w:val="2F5496" w:themeColor="accent1" w:themeShade="BF"/>
    </w:rPr>
  </w:style>
  <w:style w:type="character" w:customStyle="1" w:styleId="fontstyle01">
    <w:name w:val="fontstyle01"/>
    <w:basedOn w:val="DefaultParagraphFont"/>
    <w:rsid w:val="000C2573"/>
    <w:rPr>
      <w:rFonts w:ascii="AdvPSTIM10-R" w:hAnsi="AdvPSTIM10-R" w:hint="default"/>
      <w:b w:val="0"/>
      <w:bCs w:val="0"/>
      <w:i w:val="0"/>
      <w:iCs w:val="0"/>
      <w:color w:val="231F20"/>
      <w:sz w:val="16"/>
      <w:szCs w:val="16"/>
    </w:rPr>
  </w:style>
  <w:style w:type="table" w:styleId="GridTable1Light-Accent3">
    <w:name w:val="Grid Table 1 Light Accent 3"/>
    <w:basedOn w:val="TableNormal"/>
    <w:uiPriority w:val="46"/>
    <w:rsid w:val="000C257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paragraph" w:styleId="BalloonText">
    <w:name w:val="Balloon Text"/>
    <w:basedOn w:val="Normal"/>
    <w:link w:val="BalloonTextChar"/>
    <w:uiPriority w:val="99"/>
    <w:semiHidden/>
    <w:unhideWhenUsed/>
    <w:rsid w:val="00F611E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611EA"/>
    <w:rPr>
      <w:rFonts w:ascii="Segoe UI" w:hAnsi="Segoe UI" w:cs="Segoe UI"/>
      <w:sz w:val="18"/>
      <w:szCs w:val="18"/>
    </w:rPr>
  </w:style>
  <w:style w:type="paragraph" w:customStyle="1" w:styleId="pf0">
    <w:name w:val="pf0"/>
    <w:basedOn w:val="Normal"/>
    <w:rsid w:val="0008400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DefaultParagraphFont"/>
    <w:rsid w:val="00084003"/>
    <w:rPr>
      <w:rFonts w:ascii="Segoe UI" w:hAnsi="Segoe UI" w:cs="Segoe UI" w:hint="default"/>
      <w:sz w:val="18"/>
      <w:szCs w:val="18"/>
    </w:rPr>
  </w:style>
  <w:style w:type="table" w:customStyle="1" w:styleId="GridTable1Light1">
    <w:name w:val="Grid Table 1 Light1"/>
    <w:basedOn w:val="TableNormal"/>
    <w:next w:val="GridTable1Light"/>
    <w:uiPriority w:val="46"/>
    <w:rsid w:val="00A70C5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A70C5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binomial">
    <w:name w:val="binomial"/>
    <w:basedOn w:val="DefaultParagraphFont"/>
    <w:rsid w:val="006C16DA"/>
  </w:style>
  <w:style w:type="table" w:styleId="TableGrid">
    <w:name w:val="Table Grid"/>
    <w:basedOn w:val="TableNormal"/>
    <w:uiPriority w:val="39"/>
    <w:rsid w:val="00CF03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7Colorful">
    <w:name w:val="List Table 7 Colorful"/>
    <w:basedOn w:val="TableNormal"/>
    <w:uiPriority w:val="52"/>
    <w:rsid w:val="000041A6"/>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6Colorful">
    <w:name w:val="Grid Table 6 Colorful"/>
    <w:basedOn w:val="TableNormal"/>
    <w:uiPriority w:val="51"/>
    <w:rsid w:val="000041A6"/>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GridLight">
    <w:name w:val="Grid Table Light"/>
    <w:basedOn w:val="TableNormal"/>
    <w:uiPriority w:val="40"/>
    <w:rsid w:val="00C8509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3">
    <w:name w:val="Plain Table 3"/>
    <w:basedOn w:val="TableNormal"/>
    <w:uiPriority w:val="43"/>
    <w:rsid w:val="00C8509C"/>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5">
    <w:name w:val="Plain Table 5"/>
    <w:basedOn w:val="TableNormal"/>
    <w:uiPriority w:val="45"/>
    <w:rsid w:val="002966DB"/>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paragraph">
    <w:name w:val="paragraph"/>
    <w:basedOn w:val="Normal"/>
    <w:rsid w:val="0049706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497065"/>
  </w:style>
  <w:style w:type="character" w:customStyle="1" w:styleId="eop">
    <w:name w:val="eop"/>
    <w:basedOn w:val="DefaultParagraphFont"/>
    <w:rsid w:val="00497065"/>
  </w:style>
  <w:style w:type="character" w:styleId="LineNumber">
    <w:name w:val="line number"/>
    <w:basedOn w:val="DefaultParagraphFont"/>
    <w:uiPriority w:val="99"/>
    <w:semiHidden/>
    <w:unhideWhenUsed/>
    <w:rsid w:val="00493615"/>
  </w:style>
  <w:style w:type="table" w:styleId="ListTable5Dark">
    <w:name w:val="List Table 5 Dark"/>
    <w:basedOn w:val="TableNormal"/>
    <w:uiPriority w:val="50"/>
    <w:rsid w:val="00265072"/>
    <w:pPr>
      <w:spacing w:after="0"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character" w:styleId="PlaceholderText">
    <w:name w:val="Placeholder Text"/>
    <w:basedOn w:val="DefaultParagraphFont"/>
    <w:uiPriority w:val="99"/>
    <w:semiHidden/>
    <w:rsid w:val="00E92680"/>
    <w:rPr>
      <w:color w:val="666666"/>
    </w:rPr>
  </w:style>
  <w:style w:type="paragraph" w:styleId="ListParagraph">
    <w:name w:val="List Paragraph"/>
    <w:basedOn w:val="Normal"/>
    <w:uiPriority w:val="34"/>
    <w:qFormat/>
    <w:rsid w:val="00305D4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6959119">
      <w:bodyDiv w:val="1"/>
      <w:marLeft w:val="0"/>
      <w:marRight w:val="0"/>
      <w:marTop w:val="0"/>
      <w:marBottom w:val="0"/>
      <w:divBdr>
        <w:top w:val="none" w:sz="0" w:space="0" w:color="auto"/>
        <w:left w:val="none" w:sz="0" w:space="0" w:color="auto"/>
        <w:bottom w:val="none" w:sz="0" w:space="0" w:color="auto"/>
        <w:right w:val="none" w:sz="0" w:space="0" w:color="auto"/>
      </w:divBdr>
    </w:div>
    <w:div w:id="592053986">
      <w:bodyDiv w:val="1"/>
      <w:marLeft w:val="0"/>
      <w:marRight w:val="0"/>
      <w:marTop w:val="0"/>
      <w:marBottom w:val="0"/>
      <w:divBdr>
        <w:top w:val="none" w:sz="0" w:space="0" w:color="auto"/>
        <w:left w:val="none" w:sz="0" w:space="0" w:color="auto"/>
        <w:bottom w:val="none" w:sz="0" w:space="0" w:color="auto"/>
        <w:right w:val="none" w:sz="0" w:space="0" w:color="auto"/>
      </w:divBdr>
    </w:div>
    <w:div w:id="716047560">
      <w:bodyDiv w:val="1"/>
      <w:marLeft w:val="0"/>
      <w:marRight w:val="0"/>
      <w:marTop w:val="0"/>
      <w:marBottom w:val="0"/>
      <w:divBdr>
        <w:top w:val="none" w:sz="0" w:space="0" w:color="auto"/>
        <w:left w:val="none" w:sz="0" w:space="0" w:color="auto"/>
        <w:bottom w:val="none" w:sz="0" w:space="0" w:color="auto"/>
        <w:right w:val="none" w:sz="0" w:space="0" w:color="auto"/>
      </w:divBdr>
      <w:divsChild>
        <w:div w:id="34474227">
          <w:marLeft w:val="0"/>
          <w:marRight w:val="0"/>
          <w:marTop w:val="0"/>
          <w:marBottom w:val="0"/>
          <w:divBdr>
            <w:top w:val="none" w:sz="0" w:space="0" w:color="auto"/>
            <w:left w:val="none" w:sz="0" w:space="0" w:color="auto"/>
            <w:bottom w:val="none" w:sz="0" w:space="0" w:color="auto"/>
            <w:right w:val="none" w:sz="0" w:space="0" w:color="auto"/>
          </w:divBdr>
          <w:divsChild>
            <w:div w:id="231621410">
              <w:marLeft w:val="0"/>
              <w:marRight w:val="0"/>
              <w:marTop w:val="0"/>
              <w:marBottom w:val="0"/>
              <w:divBdr>
                <w:top w:val="none" w:sz="0" w:space="0" w:color="auto"/>
                <w:left w:val="none" w:sz="0" w:space="0" w:color="auto"/>
                <w:bottom w:val="none" w:sz="0" w:space="0" w:color="auto"/>
                <w:right w:val="none" w:sz="0" w:space="0" w:color="auto"/>
              </w:divBdr>
            </w:div>
          </w:divsChild>
        </w:div>
        <w:div w:id="81803361">
          <w:marLeft w:val="0"/>
          <w:marRight w:val="0"/>
          <w:marTop w:val="0"/>
          <w:marBottom w:val="0"/>
          <w:divBdr>
            <w:top w:val="none" w:sz="0" w:space="0" w:color="auto"/>
            <w:left w:val="none" w:sz="0" w:space="0" w:color="auto"/>
            <w:bottom w:val="none" w:sz="0" w:space="0" w:color="auto"/>
            <w:right w:val="none" w:sz="0" w:space="0" w:color="auto"/>
          </w:divBdr>
          <w:divsChild>
            <w:div w:id="561212877">
              <w:marLeft w:val="0"/>
              <w:marRight w:val="0"/>
              <w:marTop w:val="0"/>
              <w:marBottom w:val="0"/>
              <w:divBdr>
                <w:top w:val="none" w:sz="0" w:space="0" w:color="auto"/>
                <w:left w:val="none" w:sz="0" w:space="0" w:color="auto"/>
                <w:bottom w:val="none" w:sz="0" w:space="0" w:color="auto"/>
                <w:right w:val="none" w:sz="0" w:space="0" w:color="auto"/>
              </w:divBdr>
            </w:div>
          </w:divsChild>
        </w:div>
        <w:div w:id="113599964">
          <w:marLeft w:val="0"/>
          <w:marRight w:val="0"/>
          <w:marTop w:val="0"/>
          <w:marBottom w:val="0"/>
          <w:divBdr>
            <w:top w:val="none" w:sz="0" w:space="0" w:color="auto"/>
            <w:left w:val="none" w:sz="0" w:space="0" w:color="auto"/>
            <w:bottom w:val="none" w:sz="0" w:space="0" w:color="auto"/>
            <w:right w:val="none" w:sz="0" w:space="0" w:color="auto"/>
          </w:divBdr>
          <w:divsChild>
            <w:div w:id="488251731">
              <w:marLeft w:val="0"/>
              <w:marRight w:val="0"/>
              <w:marTop w:val="0"/>
              <w:marBottom w:val="0"/>
              <w:divBdr>
                <w:top w:val="none" w:sz="0" w:space="0" w:color="auto"/>
                <w:left w:val="none" w:sz="0" w:space="0" w:color="auto"/>
                <w:bottom w:val="none" w:sz="0" w:space="0" w:color="auto"/>
                <w:right w:val="none" w:sz="0" w:space="0" w:color="auto"/>
              </w:divBdr>
            </w:div>
          </w:divsChild>
        </w:div>
        <w:div w:id="131483067">
          <w:marLeft w:val="0"/>
          <w:marRight w:val="0"/>
          <w:marTop w:val="0"/>
          <w:marBottom w:val="0"/>
          <w:divBdr>
            <w:top w:val="none" w:sz="0" w:space="0" w:color="auto"/>
            <w:left w:val="none" w:sz="0" w:space="0" w:color="auto"/>
            <w:bottom w:val="none" w:sz="0" w:space="0" w:color="auto"/>
            <w:right w:val="none" w:sz="0" w:space="0" w:color="auto"/>
          </w:divBdr>
          <w:divsChild>
            <w:div w:id="141696686">
              <w:marLeft w:val="0"/>
              <w:marRight w:val="0"/>
              <w:marTop w:val="0"/>
              <w:marBottom w:val="0"/>
              <w:divBdr>
                <w:top w:val="none" w:sz="0" w:space="0" w:color="auto"/>
                <w:left w:val="none" w:sz="0" w:space="0" w:color="auto"/>
                <w:bottom w:val="none" w:sz="0" w:space="0" w:color="auto"/>
                <w:right w:val="none" w:sz="0" w:space="0" w:color="auto"/>
              </w:divBdr>
            </w:div>
          </w:divsChild>
        </w:div>
        <w:div w:id="155926725">
          <w:marLeft w:val="0"/>
          <w:marRight w:val="0"/>
          <w:marTop w:val="0"/>
          <w:marBottom w:val="0"/>
          <w:divBdr>
            <w:top w:val="none" w:sz="0" w:space="0" w:color="auto"/>
            <w:left w:val="none" w:sz="0" w:space="0" w:color="auto"/>
            <w:bottom w:val="none" w:sz="0" w:space="0" w:color="auto"/>
            <w:right w:val="none" w:sz="0" w:space="0" w:color="auto"/>
          </w:divBdr>
          <w:divsChild>
            <w:div w:id="229851471">
              <w:marLeft w:val="0"/>
              <w:marRight w:val="0"/>
              <w:marTop w:val="0"/>
              <w:marBottom w:val="0"/>
              <w:divBdr>
                <w:top w:val="none" w:sz="0" w:space="0" w:color="auto"/>
                <w:left w:val="none" w:sz="0" w:space="0" w:color="auto"/>
                <w:bottom w:val="none" w:sz="0" w:space="0" w:color="auto"/>
                <w:right w:val="none" w:sz="0" w:space="0" w:color="auto"/>
              </w:divBdr>
            </w:div>
          </w:divsChild>
        </w:div>
        <w:div w:id="168714882">
          <w:marLeft w:val="0"/>
          <w:marRight w:val="0"/>
          <w:marTop w:val="0"/>
          <w:marBottom w:val="0"/>
          <w:divBdr>
            <w:top w:val="none" w:sz="0" w:space="0" w:color="auto"/>
            <w:left w:val="none" w:sz="0" w:space="0" w:color="auto"/>
            <w:bottom w:val="none" w:sz="0" w:space="0" w:color="auto"/>
            <w:right w:val="none" w:sz="0" w:space="0" w:color="auto"/>
          </w:divBdr>
          <w:divsChild>
            <w:div w:id="971523571">
              <w:marLeft w:val="0"/>
              <w:marRight w:val="0"/>
              <w:marTop w:val="0"/>
              <w:marBottom w:val="0"/>
              <w:divBdr>
                <w:top w:val="none" w:sz="0" w:space="0" w:color="auto"/>
                <w:left w:val="none" w:sz="0" w:space="0" w:color="auto"/>
                <w:bottom w:val="none" w:sz="0" w:space="0" w:color="auto"/>
                <w:right w:val="none" w:sz="0" w:space="0" w:color="auto"/>
              </w:divBdr>
            </w:div>
          </w:divsChild>
        </w:div>
        <w:div w:id="183712426">
          <w:marLeft w:val="0"/>
          <w:marRight w:val="0"/>
          <w:marTop w:val="0"/>
          <w:marBottom w:val="0"/>
          <w:divBdr>
            <w:top w:val="none" w:sz="0" w:space="0" w:color="auto"/>
            <w:left w:val="none" w:sz="0" w:space="0" w:color="auto"/>
            <w:bottom w:val="none" w:sz="0" w:space="0" w:color="auto"/>
            <w:right w:val="none" w:sz="0" w:space="0" w:color="auto"/>
          </w:divBdr>
          <w:divsChild>
            <w:div w:id="655182466">
              <w:marLeft w:val="0"/>
              <w:marRight w:val="0"/>
              <w:marTop w:val="0"/>
              <w:marBottom w:val="0"/>
              <w:divBdr>
                <w:top w:val="none" w:sz="0" w:space="0" w:color="auto"/>
                <w:left w:val="none" w:sz="0" w:space="0" w:color="auto"/>
                <w:bottom w:val="none" w:sz="0" w:space="0" w:color="auto"/>
                <w:right w:val="none" w:sz="0" w:space="0" w:color="auto"/>
              </w:divBdr>
            </w:div>
          </w:divsChild>
        </w:div>
        <w:div w:id="222831999">
          <w:marLeft w:val="0"/>
          <w:marRight w:val="0"/>
          <w:marTop w:val="0"/>
          <w:marBottom w:val="0"/>
          <w:divBdr>
            <w:top w:val="none" w:sz="0" w:space="0" w:color="auto"/>
            <w:left w:val="none" w:sz="0" w:space="0" w:color="auto"/>
            <w:bottom w:val="none" w:sz="0" w:space="0" w:color="auto"/>
            <w:right w:val="none" w:sz="0" w:space="0" w:color="auto"/>
          </w:divBdr>
          <w:divsChild>
            <w:div w:id="1349984595">
              <w:marLeft w:val="0"/>
              <w:marRight w:val="0"/>
              <w:marTop w:val="0"/>
              <w:marBottom w:val="0"/>
              <w:divBdr>
                <w:top w:val="none" w:sz="0" w:space="0" w:color="auto"/>
                <w:left w:val="none" w:sz="0" w:space="0" w:color="auto"/>
                <w:bottom w:val="none" w:sz="0" w:space="0" w:color="auto"/>
                <w:right w:val="none" w:sz="0" w:space="0" w:color="auto"/>
              </w:divBdr>
            </w:div>
          </w:divsChild>
        </w:div>
        <w:div w:id="230774173">
          <w:marLeft w:val="0"/>
          <w:marRight w:val="0"/>
          <w:marTop w:val="0"/>
          <w:marBottom w:val="0"/>
          <w:divBdr>
            <w:top w:val="none" w:sz="0" w:space="0" w:color="auto"/>
            <w:left w:val="none" w:sz="0" w:space="0" w:color="auto"/>
            <w:bottom w:val="none" w:sz="0" w:space="0" w:color="auto"/>
            <w:right w:val="none" w:sz="0" w:space="0" w:color="auto"/>
          </w:divBdr>
          <w:divsChild>
            <w:div w:id="1395854714">
              <w:marLeft w:val="0"/>
              <w:marRight w:val="0"/>
              <w:marTop w:val="0"/>
              <w:marBottom w:val="0"/>
              <w:divBdr>
                <w:top w:val="none" w:sz="0" w:space="0" w:color="auto"/>
                <w:left w:val="none" w:sz="0" w:space="0" w:color="auto"/>
                <w:bottom w:val="none" w:sz="0" w:space="0" w:color="auto"/>
                <w:right w:val="none" w:sz="0" w:space="0" w:color="auto"/>
              </w:divBdr>
            </w:div>
          </w:divsChild>
        </w:div>
        <w:div w:id="251739017">
          <w:marLeft w:val="0"/>
          <w:marRight w:val="0"/>
          <w:marTop w:val="0"/>
          <w:marBottom w:val="0"/>
          <w:divBdr>
            <w:top w:val="none" w:sz="0" w:space="0" w:color="auto"/>
            <w:left w:val="none" w:sz="0" w:space="0" w:color="auto"/>
            <w:bottom w:val="none" w:sz="0" w:space="0" w:color="auto"/>
            <w:right w:val="none" w:sz="0" w:space="0" w:color="auto"/>
          </w:divBdr>
          <w:divsChild>
            <w:div w:id="2105688849">
              <w:marLeft w:val="0"/>
              <w:marRight w:val="0"/>
              <w:marTop w:val="0"/>
              <w:marBottom w:val="0"/>
              <w:divBdr>
                <w:top w:val="none" w:sz="0" w:space="0" w:color="auto"/>
                <w:left w:val="none" w:sz="0" w:space="0" w:color="auto"/>
                <w:bottom w:val="none" w:sz="0" w:space="0" w:color="auto"/>
                <w:right w:val="none" w:sz="0" w:space="0" w:color="auto"/>
              </w:divBdr>
            </w:div>
          </w:divsChild>
        </w:div>
        <w:div w:id="289092005">
          <w:marLeft w:val="0"/>
          <w:marRight w:val="0"/>
          <w:marTop w:val="0"/>
          <w:marBottom w:val="0"/>
          <w:divBdr>
            <w:top w:val="none" w:sz="0" w:space="0" w:color="auto"/>
            <w:left w:val="none" w:sz="0" w:space="0" w:color="auto"/>
            <w:bottom w:val="none" w:sz="0" w:space="0" w:color="auto"/>
            <w:right w:val="none" w:sz="0" w:space="0" w:color="auto"/>
          </w:divBdr>
          <w:divsChild>
            <w:div w:id="2023821537">
              <w:marLeft w:val="0"/>
              <w:marRight w:val="0"/>
              <w:marTop w:val="0"/>
              <w:marBottom w:val="0"/>
              <w:divBdr>
                <w:top w:val="none" w:sz="0" w:space="0" w:color="auto"/>
                <w:left w:val="none" w:sz="0" w:space="0" w:color="auto"/>
                <w:bottom w:val="none" w:sz="0" w:space="0" w:color="auto"/>
                <w:right w:val="none" w:sz="0" w:space="0" w:color="auto"/>
              </w:divBdr>
            </w:div>
          </w:divsChild>
        </w:div>
        <w:div w:id="312149500">
          <w:marLeft w:val="0"/>
          <w:marRight w:val="0"/>
          <w:marTop w:val="0"/>
          <w:marBottom w:val="0"/>
          <w:divBdr>
            <w:top w:val="none" w:sz="0" w:space="0" w:color="auto"/>
            <w:left w:val="none" w:sz="0" w:space="0" w:color="auto"/>
            <w:bottom w:val="none" w:sz="0" w:space="0" w:color="auto"/>
            <w:right w:val="none" w:sz="0" w:space="0" w:color="auto"/>
          </w:divBdr>
          <w:divsChild>
            <w:div w:id="1577740222">
              <w:marLeft w:val="0"/>
              <w:marRight w:val="0"/>
              <w:marTop w:val="0"/>
              <w:marBottom w:val="0"/>
              <w:divBdr>
                <w:top w:val="none" w:sz="0" w:space="0" w:color="auto"/>
                <w:left w:val="none" w:sz="0" w:space="0" w:color="auto"/>
                <w:bottom w:val="none" w:sz="0" w:space="0" w:color="auto"/>
                <w:right w:val="none" w:sz="0" w:space="0" w:color="auto"/>
              </w:divBdr>
            </w:div>
          </w:divsChild>
        </w:div>
        <w:div w:id="321616780">
          <w:marLeft w:val="0"/>
          <w:marRight w:val="0"/>
          <w:marTop w:val="0"/>
          <w:marBottom w:val="0"/>
          <w:divBdr>
            <w:top w:val="none" w:sz="0" w:space="0" w:color="auto"/>
            <w:left w:val="none" w:sz="0" w:space="0" w:color="auto"/>
            <w:bottom w:val="none" w:sz="0" w:space="0" w:color="auto"/>
            <w:right w:val="none" w:sz="0" w:space="0" w:color="auto"/>
          </w:divBdr>
          <w:divsChild>
            <w:div w:id="2004428249">
              <w:marLeft w:val="0"/>
              <w:marRight w:val="0"/>
              <w:marTop w:val="0"/>
              <w:marBottom w:val="0"/>
              <w:divBdr>
                <w:top w:val="none" w:sz="0" w:space="0" w:color="auto"/>
                <w:left w:val="none" w:sz="0" w:space="0" w:color="auto"/>
                <w:bottom w:val="none" w:sz="0" w:space="0" w:color="auto"/>
                <w:right w:val="none" w:sz="0" w:space="0" w:color="auto"/>
              </w:divBdr>
            </w:div>
          </w:divsChild>
        </w:div>
        <w:div w:id="387074012">
          <w:marLeft w:val="0"/>
          <w:marRight w:val="0"/>
          <w:marTop w:val="0"/>
          <w:marBottom w:val="0"/>
          <w:divBdr>
            <w:top w:val="none" w:sz="0" w:space="0" w:color="auto"/>
            <w:left w:val="none" w:sz="0" w:space="0" w:color="auto"/>
            <w:bottom w:val="none" w:sz="0" w:space="0" w:color="auto"/>
            <w:right w:val="none" w:sz="0" w:space="0" w:color="auto"/>
          </w:divBdr>
          <w:divsChild>
            <w:div w:id="1260523745">
              <w:marLeft w:val="0"/>
              <w:marRight w:val="0"/>
              <w:marTop w:val="0"/>
              <w:marBottom w:val="0"/>
              <w:divBdr>
                <w:top w:val="none" w:sz="0" w:space="0" w:color="auto"/>
                <w:left w:val="none" w:sz="0" w:space="0" w:color="auto"/>
                <w:bottom w:val="none" w:sz="0" w:space="0" w:color="auto"/>
                <w:right w:val="none" w:sz="0" w:space="0" w:color="auto"/>
              </w:divBdr>
            </w:div>
          </w:divsChild>
        </w:div>
        <w:div w:id="391732454">
          <w:marLeft w:val="0"/>
          <w:marRight w:val="0"/>
          <w:marTop w:val="0"/>
          <w:marBottom w:val="0"/>
          <w:divBdr>
            <w:top w:val="none" w:sz="0" w:space="0" w:color="auto"/>
            <w:left w:val="none" w:sz="0" w:space="0" w:color="auto"/>
            <w:bottom w:val="none" w:sz="0" w:space="0" w:color="auto"/>
            <w:right w:val="none" w:sz="0" w:space="0" w:color="auto"/>
          </w:divBdr>
          <w:divsChild>
            <w:div w:id="341736657">
              <w:marLeft w:val="0"/>
              <w:marRight w:val="0"/>
              <w:marTop w:val="0"/>
              <w:marBottom w:val="0"/>
              <w:divBdr>
                <w:top w:val="none" w:sz="0" w:space="0" w:color="auto"/>
                <w:left w:val="none" w:sz="0" w:space="0" w:color="auto"/>
                <w:bottom w:val="none" w:sz="0" w:space="0" w:color="auto"/>
                <w:right w:val="none" w:sz="0" w:space="0" w:color="auto"/>
              </w:divBdr>
            </w:div>
          </w:divsChild>
        </w:div>
        <w:div w:id="421534037">
          <w:marLeft w:val="0"/>
          <w:marRight w:val="0"/>
          <w:marTop w:val="0"/>
          <w:marBottom w:val="0"/>
          <w:divBdr>
            <w:top w:val="none" w:sz="0" w:space="0" w:color="auto"/>
            <w:left w:val="none" w:sz="0" w:space="0" w:color="auto"/>
            <w:bottom w:val="none" w:sz="0" w:space="0" w:color="auto"/>
            <w:right w:val="none" w:sz="0" w:space="0" w:color="auto"/>
          </w:divBdr>
          <w:divsChild>
            <w:div w:id="724253764">
              <w:marLeft w:val="0"/>
              <w:marRight w:val="0"/>
              <w:marTop w:val="0"/>
              <w:marBottom w:val="0"/>
              <w:divBdr>
                <w:top w:val="none" w:sz="0" w:space="0" w:color="auto"/>
                <w:left w:val="none" w:sz="0" w:space="0" w:color="auto"/>
                <w:bottom w:val="none" w:sz="0" w:space="0" w:color="auto"/>
                <w:right w:val="none" w:sz="0" w:space="0" w:color="auto"/>
              </w:divBdr>
            </w:div>
          </w:divsChild>
        </w:div>
        <w:div w:id="443696720">
          <w:marLeft w:val="0"/>
          <w:marRight w:val="0"/>
          <w:marTop w:val="0"/>
          <w:marBottom w:val="0"/>
          <w:divBdr>
            <w:top w:val="none" w:sz="0" w:space="0" w:color="auto"/>
            <w:left w:val="none" w:sz="0" w:space="0" w:color="auto"/>
            <w:bottom w:val="none" w:sz="0" w:space="0" w:color="auto"/>
            <w:right w:val="none" w:sz="0" w:space="0" w:color="auto"/>
          </w:divBdr>
          <w:divsChild>
            <w:div w:id="1931281195">
              <w:marLeft w:val="0"/>
              <w:marRight w:val="0"/>
              <w:marTop w:val="0"/>
              <w:marBottom w:val="0"/>
              <w:divBdr>
                <w:top w:val="none" w:sz="0" w:space="0" w:color="auto"/>
                <w:left w:val="none" w:sz="0" w:space="0" w:color="auto"/>
                <w:bottom w:val="none" w:sz="0" w:space="0" w:color="auto"/>
                <w:right w:val="none" w:sz="0" w:space="0" w:color="auto"/>
              </w:divBdr>
            </w:div>
          </w:divsChild>
        </w:div>
        <w:div w:id="500320087">
          <w:marLeft w:val="0"/>
          <w:marRight w:val="0"/>
          <w:marTop w:val="0"/>
          <w:marBottom w:val="0"/>
          <w:divBdr>
            <w:top w:val="none" w:sz="0" w:space="0" w:color="auto"/>
            <w:left w:val="none" w:sz="0" w:space="0" w:color="auto"/>
            <w:bottom w:val="none" w:sz="0" w:space="0" w:color="auto"/>
            <w:right w:val="none" w:sz="0" w:space="0" w:color="auto"/>
          </w:divBdr>
          <w:divsChild>
            <w:div w:id="2130126961">
              <w:marLeft w:val="0"/>
              <w:marRight w:val="0"/>
              <w:marTop w:val="0"/>
              <w:marBottom w:val="0"/>
              <w:divBdr>
                <w:top w:val="none" w:sz="0" w:space="0" w:color="auto"/>
                <w:left w:val="none" w:sz="0" w:space="0" w:color="auto"/>
                <w:bottom w:val="none" w:sz="0" w:space="0" w:color="auto"/>
                <w:right w:val="none" w:sz="0" w:space="0" w:color="auto"/>
              </w:divBdr>
            </w:div>
          </w:divsChild>
        </w:div>
        <w:div w:id="511336430">
          <w:marLeft w:val="0"/>
          <w:marRight w:val="0"/>
          <w:marTop w:val="0"/>
          <w:marBottom w:val="0"/>
          <w:divBdr>
            <w:top w:val="none" w:sz="0" w:space="0" w:color="auto"/>
            <w:left w:val="none" w:sz="0" w:space="0" w:color="auto"/>
            <w:bottom w:val="none" w:sz="0" w:space="0" w:color="auto"/>
            <w:right w:val="none" w:sz="0" w:space="0" w:color="auto"/>
          </w:divBdr>
          <w:divsChild>
            <w:div w:id="1297878555">
              <w:marLeft w:val="0"/>
              <w:marRight w:val="0"/>
              <w:marTop w:val="0"/>
              <w:marBottom w:val="0"/>
              <w:divBdr>
                <w:top w:val="none" w:sz="0" w:space="0" w:color="auto"/>
                <w:left w:val="none" w:sz="0" w:space="0" w:color="auto"/>
                <w:bottom w:val="none" w:sz="0" w:space="0" w:color="auto"/>
                <w:right w:val="none" w:sz="0" w:space="0" w:color="auto"/>
              </w:divBdr>
            </w:div>
          </w:divsChild>
        </w:div>
        <w:div w:id="552666727">
          <w:marLeft w:val="0"/>
          <w:marRight w:val="0"/>
          <w:marTop w:val="0"/>
          <w:marBottom w:val="0"/>
          <w:divBdr>
            <w:top w:val="none" w:sz="0" w:space="0" w:color="auto"/>
            <w:left w:val="none" w:sz="0" w:space="0" w:color="auto"/>
            <w:bottom w:val="none" w:sz="0" w:space="0" w:color="auto"/>
            <w:right w:val="none" w:sz="0" w:space="0" w:color="auto"/>
          </w:divBdr>
          <w:divsChild>
            <w:div w:id="760372355">
              <w:marLeft w:val="0"/>
              <w:marRight w:val="0"/>
              <w:marTop w:val="0"/>
              <w:marBottom w:val="0"/>
              <w:divBdr>
                <w:top w:val="none" w:sz="0" w:space="0" w:color="auto"/>
                <w:left w:val="none" w:sz="0" w:space="0" w:color="auto"/>
                <w:bottom w:val="none" w:sz="0" w:space="0" w:color="auto"/>
                <w:right w:val="none" w:sz="0" w:space="0" w:color="auto"/>
              </w:divBdr>
            </w:div>
          </w:divsChild>
        </w:div>
        <w:div w:id="608320859">
          <w:marLeft w:val="0"/>
          <w:marRight w:val="0"/>
          <w:marTop w:val="0"/>
          <w:marBottom w:val="0"/>
          <w:divBdr>
            <w:top w:val="none" w:sz="0" w:space="0" w:color="auto"/>
            <w:left w:val="none" w:sz="0" w:space="0" w:color="auto"/>
            <w:bottom w:val="none" w:sz="0" w:space="0" w:color="auto"/>
            <w:right w:val="none" w:sz="0" w:space="0" w:color="auto"/>
          </w:divBdr>
          <w:divsChild>
            <w:div w:id="1249845268">
              <w:marLeft w:val="0"/>
              <w:marRight w:val="0"/>
              <w:marTop w:val="0"/>
              <w:marBottom w:val="0"/>
              <w:divBdr>
                <w:top w:val="none" w:sz="0" w:space="0" w:color="auto"/>
                <w:left w:val="none" w:sz="0" w:space="0" w:color="auto"/>
                <w:bottom w:val="none" w:sz="0" w:space="0" w:color="auto"/>
                <w:right w:val="none" w:sz="0" w:space="0" w:color="auto"/>
              </w:divBdr>
            </w:div>
          </w:divsChild>
        </w:div>
        <w:div w:id="691804977">
          <w:marLeft w:val="0"/>
          <w:marRight w:val="0"/>
          <w:marTop w:val="0"/>
          <w:marBottom w:val="0"/>
          <w:divBdr>
            <w:top w:val="none" w:sz="0" w:space="0" w:color="auto"/>
            <w:left w:val="none" w:sz="0" w:space="0" w:color="auto"/>
            <w:bottom w:val="none" w:sz="0" w:space="0" w:color="auto"/>
            <w:right w:val="none" w:sz="0" w:space="0" w:color="auto"/>
          </w:divBdr>
          <w:divsChild>
            <w:div w:id="1297443465">
              <w:marLeft w:val="0"/>
              <w:marRight w:val="0"/>
              <w:marTop w:val="0"/>
              <w:marBottom w:val="0"/>
              <w:divBdr>
                <w:top w:val="none" w:sz="0" w:space="0" w:color="auto"/>
                <w:left w:val="none" w:sz="0" w:space="0" w:color="auto"/>
                <w:bottom w:val="none" w:sz="0" w:space="0" w:color="auto"/>
                <w:right w:val="none" w:sz="0" w:space="0" w:color="auto"/>
              </w:divBdr>
            </w:div>
          </w:divsChild>
        </w:div>
        <w:div w:id="735250656">
          <w:marLeft w:val="0"/>
          <w:marRight w:val="0"/>
          <w:marTop w:val="0"/>
          <w:marBottom w:val="0"/>
          <w:divBdr>
            <w:top w:val="none" w:sz="0" w:space="0" w:color="auto"/>
            <w:left w:val="none" w:sz="0" w:space="0" w:color="auto"/>
            <w:bottom w:val="none" w:sz="0" w:space="0" w:color="auto"/>
            <w:right w:val="none" w:sz="0" w:space="0" w:color="auto"/>
          </w:divBdr>
          <w:divsChild>
            <w:div w:id="1996956128">
              <w:marLeft w:val="0"/>
              <w:marRight w:val="0"/>
              <w:marTop w:val="0"/>
              <w:marBottom w:val="0"/>
              <w:divBdr>
                <w:top w:val="none" w:sz="0" w:space="0" w:color="auto"/>
                <w:left w:val="none" w:sz="0" w:space="0" w:color="auto"/>
                <w:bottom w:val="none" w:sz="0" w:space="0" w:color="auto"/>
                <w:right w:val="none" w:sz="0" w:space="0" w:color="auto"/>
              </w:divBdr>
            </w:div>
          </w:divsChild>
        </w:div>
        <w:div w:id="823353503">
          <w:marLeft w:val="0"/>
          <w:marRight w:val="0"/>
          <w:marTop w:val="0"/>
          <w:marBottom w:val="0"/>
          <w:divBdr>
            <w:top w:val="none" w:sz="0" w:space="0" w:color="auto"/>
            <w:left w:val="none" w:sz="0" w:space="0" w:color="auto"/>
            <w:bottom w:val="none" w:sz="0" w:space="0" w:color="auto"/>
            <w:right w:val="none" w:sz="0" w:space="0" w:color="auto"/>
          </w:divBdr>
          <w:divsChild>
            <w:div w:id="1014378254">
              <w:marLeft w:val="0"/>
              <w:marRight w:val="0"/>
              <w:marTop w:val="0"/>
              <w:marBottom w:val="0"/>
              <w:divBdr>
                <w:top w:val="none" w:sz="0" w:space="0" w:color="auto"/>
                <w:left w:val="none" w:sz="0" w:space="0" w:color="auto"/>
                <w:bottom w:val="none" w:sz="0" w:space="0" w:color="auto"/>
                <w:right w:val="none" w:sz="0" w:space="0" w:color="auto"/>
              </w:divBdr>
            </w:div>
            <w:div w:id="1525099239">
              <w:marLeft w:val="0"/>
              <w:marRight w:val="0"/>
              <w:marTop w:val="0"/>
              <w:marBottom w:val="0"/>
              <w:divBdr>
                <w:top w:val="none" w:sz="0" w:space="0" w:color="auto"/>
                <w:left w:val="none" w:sz="0" w:space="0" w:color="auto"/>
                <w:bottom w:val="none" w:sz="0" w:space="0" w:color="auto"/>
                <w:right w:val="none" w:sz="0" w:space="0" w:color="auto"/>
              </w:divBdr>
            </w:div>
            <w:div w:id="1653633891">
              <w:marLeft w:val="0"/>
              <w:marRight w:val="0"/>
              <w:marTop w:val="0"/>
              <w:marBottom w:val="0"/>
              <w:divBdr>
                <w:top w:val="none" w:sz="0" w:space="0" w:color="auto"/>
                <w:left w:val="none" w:sz="0" w:space="0" w:color="auto"/>
                <w:bottom w:val="none" w:sz="0" w:space="0" w:color="auto"/>
                <w:right w:val="none" w:sz="0" w:space="0" w:color="auto"/>
              </w:divBdr>
            </w:div>
          </w:divsChild>
        </w:div>
        <w:div w:id="896741176">
          <w:marLeft w:val="0"/>
          <w:marRight w:val="0"/>
          <w:marTop w:val="0"/>
          <w:marBottom w:val="0"/>
          <w:divBdr>
            <w:top w:val="none" w:sz="0" w:space="0" w:color="auto"/>
            <w:left w:val="none" w:sz="0" w:space="0" w:color="auto"/>
            <w:bottom w:val="none" w:sz="0" w:space="0" w:color="auto"/>
            <w:right w:val="none" w:sz="0" w:space="0" w:color="auto"/>
          </w:divBdr>
          <w:divsChild>
            <w:div w:id="813645946">
              <w:marLeft w:val="0"/>
              <w:marRight w:val="0"/>
              <w:marTop w:val="0"/>
              <w:marBottom w:val="0"/>
              <w:divBdr>
                <w:top w:val="none" w:sz="0" w:space="0" w:color="auto"/>
                <w:left w:val="none" w:sz="0" w:space="0" w:color="auto"/>
                <w:bottom w:val="none" w:sz="0" w:space="0" w:color="auto"/>
                <w:right w:val="none" w:sz="0" w:space="0" w:color="auto"/>
              </w:divBdr>
            </w:div>
          </w:divsChild>
        </w:div>
        <w:div w:id="896932916">
          <w:marLeft w:val="0"/>
          <w:marRight w:val="0"/>
          <w:marTop w:val="0"/>
          <w:marBottom w:val="0"/>
          <w:divBdr>
            <w:top w:val="none" w:sz="0" w:space="0" w:color="auto"/>
            <w:left w:val="none" w:sz="0" w:space="0" w:color="auto"/>
            <w:bottom w:val="none" w:sz="0" w:space="0" w:color="auto"/>
            <w:right w:val="none" w:sz="0" w:space="0" w:color="auto"/>
          </w:divBdr>
          <w:divsChild>
            <w:div w:id="535385419">
              <w:marLeft w:val="0"/>
              <w:marRight w:val="0"/>
              <w:marTop w:val="0"/>
              <w:marBottom w:val="0"/>
              <w:divBdr>
                <w:top w:val="none" w:sz="0" w:space="0" w:color="auto"/>
                <w:left w:val="none" w:sz="0" w:space="0" w:color="auto"/>
                <w:bottom w:val="none" w:sz="0" w:space="0" w:color="auto"/>
                <w:right w:val="none" w:sz="0" w:space="0" w:color="auto"/>
              </w:divBdr>
            </w:div>
          </w:divsChild>
        </w:div>
        <w:div w:id="982470512">
          <w:marLeft w:val="0"/>
          <w:marRight w:val="0"/>
          <w:marTop w:val="0"/>
          <w:marBottom w:val="0"/>
          <w:divBdr>
            <w:top w:val="none" w:sz="0" w:space="0" w:color="auto"/>
            <w:left w:val="none" w:sz="0" w:space="0" w:color="auto"/>
            <w:bottom w:val="none" w:sz="0" w:space="0" w:color="auto"/>
            <w:right w:val="none" w:sz="0" w:space="0" w:color="auto"/>
          </w:divBdr>
          <w:divsChild>
            <w:div w:id="899708177">
              <w:marLeft w:val="0"/>
              <w:marRight w:val="0"/>
              <w:marTop w:val="0"/>
              <w:marBottom w:val="0"/>
              <w:divBdr>
                <w:top w:val="none" w:sz="0" w:space="0" w:color="auto"/>
                <w:left w:val="none" w:sz="0" w:space="0" w:color="auto"/>
                <w:bottom w:val="none" w:sz="0" w:space="0" w:color="auto"/>
                <w:right w:val="none" w:sz="0" w:space="0" w:color="auto"/>
              </w:divBdr>
            </w:div>
          </w:divsChild>
        </w:div>
        <w:div w:id="1012730600">
          <w:marLeft w:val="0"/>
          <w:marRight w:val="0"/>
          <w:marTop w:val="0"/>
          <w:marBottom w:val="0"/>
          <w:divBdr>
            <w:top w:val="none" w:sz="0" w:space="0" w:color="auto"/>
            <w:left w:val="none" w:sz="0" w:space="0" w:color="auto"/>
            <w:bottom w:val="none" w:sz="0" w:space="0" w:color="auto"/>
            <w:right w:val="none" w:sz="0" w:space="0" w:color="auto"/>
          </w:divBdr>
          <w:divsChild>
            <w:div w:id="1667853448">
              <w:marLeft w:val="0"/>
              <w:marRight w:val="0"/>
              <w:marTop w:val="0"/>
              <w:marBottom w:val="0"/>
              <w:divBdr>
                <w:top w:val="none" w:sz="0" w:space="0" w:color="auto"/>
                <w:left w:val="none" w:sz="0" w:space="0" w:color="auto"/>
                <w:bottom w:val="none" w:sz="0" w:space="0" w:color="auto"/>
                <w:right w:val="none" w:sz="0" w:space="0" w:color="auto"/>
              </w:divBdr>
            </w:div>
          </w:divsChild>
        </w:div>
        <w:div w:id="1060059238">
          <w:marLeft w:val="0"/>
          <w:marRight w:val="0"/>
          <w:marTop w:val="0"/>
          <w:marBottom w:val="0"/>
          <w:divBdr>
            <w:top w:val="none" w:sz="0" w:space="0" w:color="auto"/>
            <w:left w:val="none" w:sz="0" w:space="0" w:color="auto"/>
            <w:bottom w:val="none" w:sz="0" w:space="0" w:color="auto"/>
            <w:right w:val="none" w:sz="0" w:space="0" w:color="auto"/>
          </w:divBdr>
          <w:divsChild>
            <w:div w:id="859857325">
              <w:marLeft w:val="0"/>
              <w:marRight w:val="0"/>
              <w:marTop w:val="0"/>
              <w:marBottom w:val="0"/>
              <w:divBdr>
                <w:top w:val="none" w:sz="0" w:space="0" w:color="auto"/>
                <w:left w:val="none" w:sz="0" w:space="0" w:color="auto"/>
                <w:bottom w:val="none" w:sz="0" w:space="0" w:color="auto"/>
                <w:right w:val="none" w:sz="0" w:space="0" w:color="auto"/>
              </w:divBdr>
            </w:div>
          </w:divsChild>
        </w:div>
        <w:div w:id="1156605681">
          <w:marLeft w:val="0"/>
          <w:marRight w:val="0"/>
          <w:marTop w:val="0"/>
          <w:marBottom w:val="0"/>
          <w:divBdr>
            <w:top w:val="none" w:sz="0" w:space="0" w:color="auto"/>
            <w:left w:val="none" w:sz="0" w:space="0" w:color="auto"/>
            <w:bottom w:val="none" w:sz="0" w:space="0" w:color="auto"/>
            <w:right w:val="none" w:sz="0" w:space="0" w:color="auto"/>
          </w:divBdr>
          <w:divsChild>
            <w:div w:id="467237141">
              <w:marLeft w:val="0"/>
              <w:marRight w:val="0"/>
              <w:marTop w:val="0"/>
              <w:marBottom w:val="0"/>
              <w:divBdr>
                <w:top w:val="none" w:sz="0" w:space="0" w:color="auto"/>
                <w:left w:val="none" w:sz="0" w:space="0" w:color="auto"/>
                <w:bottom w:val="none" w:sz="0" w:space="0" w:color="auto"/>
                <w:right w:val="none" w:sz="0" w:space="0" w:color="auto"/>
              </w:divBdr>
            </w:div>
          </w:divsChild>
        </w:div>
        <w:div w:id="1216115512">
          <w:marLeft w:val="0"/>
          <w:marRight w:val="0"/>
          <w:marTop w:val="0"/>
          <w:marBottom w:val="0"/>
          <w:divBdr>
            <w:top w:val="none" w:sz="0" w:space="0" w:color="auto"/>
            <w:left w:val="none" w:sz="0" w:space="0" w:color="auto"/>
            <w:bottom w:val="none" w:sz="0" w:space="0" w:color="auto"/>
            <w:right w:val="none" w:sz="0" w:space="0" w:color="auto"/>
          </w:divBdr>
          <w:divsChild>
            <w:div w:id="1799032314">
              <w:marLeft w:val="0"/>
              <w:marRight w:val="0"/>
              <w:marTop w:val="0"/>
              <w:marBottom w:val="0"/>
              <w:divBdr>
                <w:top w:val="none" w:sz="0" w:space="0" w:color="auto"/>
                <w:left w:val="none" w:sz="0" w:space="0" w:color="auto"/>
                <w:bottom w:val="none" w:sz="0" w:space="0" w:color="auto"/>
                <w:right w:val="none" w:sz="0" w:space="0" w:color="auto"/>
              </w:divBdr>
            </w:div>
          </w:divsChild>
        </w:div>
        <w:div w:id="1226338667">
          <w:marLeft w:val="0"/>
          <w:marRight w:val="0"/>
          <w:marTop w:val="0"/>
          <w:marBottom w:val="0"/>
          <w:divBdr>
            <w:top w:val="none" w:sz="0" w:space="0" w:color="auto"/>
            <w:left w:val="none" w:sz="0" w:space="0" w:color="auto"/>
            <w:bottom w:val="none" w:sz="0" w:space="0" w:color="auto"/>
            <w:right w:val="none" w:sz="0" w:space="0" w:color="auto"/>
          </w:divBdr>
          <w:divsChild>
            <w:div w:id="296228266">
              <w:marLeft w:val="0"/>
              <w:marRight w:val="0"/>
              <w:marTop w:val="0"/>
              <w:marBottom w:val="0"/>
              <w:divBdr>
                <w:top w:val="none" w:sz="0" w:space="0" w:color="auto"/>
                <w:left w:val="none" w:sz="0" w:space="0" w:color="auto"/>
                <w:bottom w:val="none" w:sz="0" w:space="0" w:color="auto"/>
                <w:right w:val="none" w:sz="0" w:space="0" w:color="auto"/>
              </w:divBdr>
            </w:div>
            <w:div w:id="713427073">
              <w:marLeft w:val="0"/>
              <w:marRight w:val="0"/>
              <w:marTop w:val="0"/>
              <w:marBottom w:val="0"/>
              <w:divBdr>
                <w:top w:val="none" w:sz="0" w:space="0" w:color="auto"/>
                <w:left w:val="none" w:sz="0" w:space="0" w:color="auto"/>
                <w:bottom w:val="none" w:sz="0" w:space="0" w:color="auto"/>
                <w:right w:val="none" w:sz="0" w:space="0" w:color="auto"/>
              </w:divBdr>
            </w:div>
          </w:divsChild>
        </w:div>
        <w:div w:id="1357275384">
          <w:marLeft w:val="0"/>
          <w:marRight w:val="0"/>
          <w:marTop w:val="0"/>
          <w:marBottom w:val="0"/>
          <w:divBdr>
            <w:top w:val="none" w:sz="0" w:space="0" w:color="auto"/>
            <w:left w:val="none" w:sz="0" w:space="0" w:color="auto"/>
            <w:bottom w:val="none" w:sz="0" w:space="0" w:color="auto"/>
            <w:right w:val="none" w:sz="0" w:space="0" w:color="auto"/>
          </w:divBdr>
          <w:divsChild>
            <w:div w:id="1225602991">
              <w:marLeft w:val="0"/>
              <w:marRight w:val="0"/>
              <w:marTop w:val="0"/>
              <w:marBottom w:val="0"/>
              <w:divBdr>
                <w:top w:val="none" w:sz="0" w:space="0" w:color="auto"/>
                <w:left w:val="none" w:sz="0" w:space="0" w:color="auto"/>
                <w:bottom w:val="none" w:sz="0" w:space="0" w:color="auto"/>
                <w:right w:val="none" w:sz="0" w:space="0" w:color="auto"/>
              </w:divBdr>
            </w:div>
          </w:divsChild>
        </w:div>
        <w:div w:id="1374038093">
          <w:marLeft w:val="0"/>
          <w:marRight w:val="0"/>
          <w:marTop w:val="0"/>
          <w:marBottom w:val="0"/>
          <w:divBdr>
            <w:top w:val="none" w:sz="0" w:space="0" w:color="auto"/>
            <w:left w:val="none" w:sz="0" w:space="0" w:color="auto"/>
            <w:bottom w:val="none" w:sz="0" w:space="0" w:color="auto"/>
            <w:right w:val="none" w:sz="0" w:space="0" w:color="auto"/>
          </w:divBdr>
          <w:divsChild>
            <w:div w:id="139619287">
              <w:marLeft w:val="0"/>
              <w:marRight w:val="0"/>
              <w:marTop w:val="0"/>
              <w:marBottom w:val="0"/>
              <w:divBdr>
                <w:top w:val="none" w:sz="0" w:space="0" w:color="auto"/>
                <w:left w:val="none" w:sz="0" w:space="0" w:color="auto"/>
                <w:bottom w:val="none" w:sz="0" w:space="0" w:color="auto"/>
                <w:right w:val="none" w:sz="0" w:space="0" w:color="auto"/>
              </w:divBdr>
            </w:div>
          </w:divsChild>
        </w:div>
        <w:div w:id="1377975186">
          <w:marLeft w:val="0"/>
          <w:marRight w:val="0"/>
          <w:marTop w:val="0"/>
          <w:marBottom w:val="0"/>
          <w:divBdr>
            <w:top w:val="none" w:sz="0" w:space="0" w:color="auto"/>
            <w:left w:val="none" w:sz="0" w:space="0" w:color="auto"/>
            <w:bottom w:val="none" w:sz="0" w:space="0" w:color="auto"/>
            <w:right w:val="none" w:sz="0" w:space="0" w:color="auto"/>
          </w:divBdr>
          <w:divsChild>
            <w:div w:id="1088695665">
              <w:marLeft w:val="0"/>
              <w:marRight w:val="0"/>
              <w:marTop w:val="0"/>
              <w:marBottom w:val="0"/>
              <w:divBdr>
                <w:top w:val="none" w:sz="0" w:space="0" w:color="auto"/>
                <w:left w:val="none" w:sz="0" w:space="0" w:color="auto"/>
                <w:bottom w:val="none" w:sz="0" w:space="0" w:color="auto"/>
                <w:right w:val="none" w:sz="0" w:space="0" w:color="auto"/>
              </w:divBdr>
            </w:div>
          </w:divsChild>
        </w:div>
        <w:div w:id="1380663426">
          <w:marLeft w:val="0"/>
          <w:marRight w:val="0"/>
          <w:marTop w:val="0"/>
          <w:marBottom w:val="0"/>
          <w:divBdr>
            <w:top w:val="none" w:sz="0" w:space="0" w:color="auto"/>
            <w:left w:val="none" w:sz="0" w:space="0" w:color="auto"/>
            <w:bottom w:val="none" w:sz="0" w:space="0" w:color="auto"/>
            <w:right w:val="none" w:sz="0" w:space="0" w:color="auto"/>
          </w:divBdr>
          <w:divsChild>
            <w:div w:id="879130337">
              <w:marLeft w:val="0"/>
              <w:marRight w:val="0"/>
              <w:marTop w:val="0"/>
              <w:marBottom w:val="0"/>
              <w:divBdr>
                <w:top w:val="none" w:sz="0" w:space="0" w:color="auto"/>
                <w:left w:val="none" w:sz="0" w:space="0" w:color="auto"/>
                <w:bottom w:val="none" w:sz="0" w:space="0" w:color="auto"/>
                <w:right w:val="none" w:sz="0" w:space="0" w:color="auto"/>
              </w:divBdr>
            </w:div>
          </w:divsChild>
        </w:div>
        <w:div w:id="1399672028">
          <w:marLeft w:val="0"/>
          <w:marRight w:val="0"/>
          <w:marTop w:val="0"/>
          <w:marBottom w:val="0"/>
          <w:divBdr>
            <w:top w:val="none" w:sz="0" w:space="0" w:color="auto"/>
            <w:left w:val="none" w:sz="0" w:space="0" w:color="auto"/>
            <w:bottom w:val="none" w:sz="0" w:space="0" w:color="auto"/>
            <w:right w:val="none" w:sz="0" w:space="0" w:color="auto"/>
          </w:divBdr>
          <w:divsChild>
            <w:div w:id="1326283470">
              <w:marLeft w:val="0"/>
              <w:marRight w:val="0"/>
              <w:marTop w:val="0"/>
              <w:marBottom w:val="0"/>
              <w:divBdr>
                <w:top w:val="none" w:sz="0" w:space="0" w:color="auto"/>
                <w:left w:val="none" w:sz="0" w:space="0" w:color="auto"/>
                <w:bottom w:val="none" w:sz="0" w:space="0" w:color="auto"/>
                <w:right w:val="none" w:sz="0" w:space="0" w:color="auto"/>
              </w:divBdr>
            </w:div>
          </w:divsChild>
        </w:div>
        <w:div w:id="1405251335">
          <w:marLeft w:val="0"/>
          <w:marRight w:val="0"/>
          <w:marTop w:val="0"/>
          <w:marBottom w:val="0"/>
          <w:divBdr>
            <w:top w:val="none" w:sz="0" w:space="0" w:color="auto"/>
            <w:left w:val="none" w:sz="0" w:space="0" w:color="auto"/>
            <w:bottom w:val="none" w:sz="0" w:space="0" w:color="auto"/>
            <w:right w:val="none" w:sz="0" w:space="0" w:color="auto"/>
          </w:divBdr>
          <w:divsChild>
            <w:div w:id="681586720">
              <w:marLeft w:val="0"/>
              <w:marRight w:val="0"/>
              <w:marTop w:val="0"/>
              <w:marBottom w:val="0"/>
              <w:divBdr>
                <w:top w:val="none" w:sz="0" w:space="0" w:color="auto"/>
                <w:left w:val="none" w:sz="0" w:space="0" w:color="auto"/>
                <w:bottom w:val="none" w:sz="0" w:space="0" w:color="auto"/>
                <w:right w:val="none" w:sz="0" w:space="0" w:color="auto"/>
              </w:divBdr>
            </w:div>
          </w:divsChild>
        </w:div>
        <w:div w:id="1430275675">
          <w:marLeft w:val="0"/>
          <w:marRight w:val="0"/>
          <w:marTop w:val="0"/>
          <w:marBottom w:val="0"/>
          <w:divBdr>
            <w:top w:val="none" w:sz="0" w:space="0" w:color="auto"/>
            <w:left w:val="none" w:sz="0" w:space="0" w:color="auto"/>
            <w:bottom w:val="none" w:sz="0" w:space="0" w:color="auto"/>
            <w:right w:val="none" w:sz="0" w:space="0" w:color="auto"/>
          </w:divBdr>
          <w:divsChild>
            <w:div w:id="1137185121">
              <w:marLeft w:val="0"/>
              <w:marRight w:val="0"/>
              <w:marTop w:val="0"/>
              <w:marBottom w:val="0"/>
              <w:divBdr>
                <w:top w:val="none" w:sz="0" w:space="0" w:color="auto"/>
                <w:left w:val="none" w:sz="0" w:space="0" w:color="auto"/>
                <w:bottom w:val="none" w:sz="0" w:space="0" w:color="auto"/>
                <w:right w:val="none" w:sz="0" w:space="0" w:color="auto"/>
              </w:divBdr>
            </w:div>
          </w:divsChild>
        </w:div>
        <w:div w:id="1461456506">
          <w:marLeft w:val="0"/>
          <w:marRight w:val="0"/>
          <w:marTop w:val="0"/>
          <w:marBottom w:val="0"/>
          <w:divBdr>
            <w:top w:val="none" w:sz="0" w:space="0" w:color="auto"/>
            <w:left w:val="none" w:sz="0" w:space="0" w:color="auto"/>
            <w:bottom w:val="none" w:sz="0" w:space="0" w:color="auto"/>
            <w:right w:val="none" w:sz="0" w:space="0" w:color="auto"/>
          </w:divBdr>
          <w:divsChild>
            <w:div w:id="2054310653">
              <w:marLeft w:val="0"/>
              <w:marRight w:val="0"/>
              <w:marTop w:val="0"/>
              <w:marBottom w:val="0"/>
              <w:divBdr>
                <w:top w:val="none" w:sz="0" w:space="0" w:color="auto"/>
                <w:left w:val="none" w:sz="0" w:space="0" w:color="auto"/>
                <w:bottom w:val="none" w:sz="0" w:space="0" w:color="auto"/>
                <w:right w:val="none" w:sz="0" w:space="0" w:color="auto"/>
              </w:divBdr>
            </w:div>
          </w:divsChild>
        </w:div>
        <w:div w:id="1469666648">
          <w:marLeft w:val="0"/>
          <w:marRight w:val="0"/>
          <w:marTop w:val="0"/>
          <w:marBottom w:val="0"/>
          <w:divBdr>
            <w:top w:val="none" w:sz="0" w:space="0" w:color="auto"/>
            <w:left w:val="none" w:sz="0" w:space="0" w:color="auto"/>
            <w:bottom w:val="none" w:sz="0" w:space="0" w:color="auto"/>
            <w:right w:val="none" w:sz="0" w:space="0" w:color="auto"/>
          </w:divBdr>
          <w:divsChild>
            <w:div w:id="1473211815">
              <w:marLeft w:val="0"/>
              <w:marRight w:val="0"/>
              <w:marTop w:val="0"/>
              <w:marBottom w:val="0"/>
              <w:divBdr>
                <w:top w:val="none" w:sz="0" w:space="0" w:color="auto"/>
                <w:left w:val="none" w:sz="0" w:space="0" w:color="auto"/>
                <w:bottom w:val="none" w:sz="0" w:space="0" w:color="auto"/>
                <w:right w:val="none" w:sz="0" w:space="0" w:color="auto"/>
              </w:divBdr>
            </w:div>
          </w:divsChild>
        </w:div>
        <w:div w:id="1616519012">
          <w:marLeft w:val="0"/>
          <w:marRight w:val="0"/>
          <w:marTop w:val="0"/>
          <w:marBottom w:val="0"/>
          <w:divBdr>
            <w:top w:val="none" w:sz="0" w:space="0" w:color="auto"/>
            <w:left w:val="none" w:sz="0" w:space="0" w:color="auto"/>
            <w:bottom w:val="none" w:sz="0" w:space="0" w:color="auto"/>
            <w:right w:val="none" w:sz="0" w:space="0" w:color="auto"/>
          </w:divBdr>
          <w:divsChild>
            <w:div w:id="1386686092">
              <w:marLeft w:val="0"/>
              <w:marRight w:val="0"/>
              <w:marTop w:val="0"/>
              <w:marBottom w:val="0"/>
              <w:divBdr>
                <w:top w:val="none" w:sz="0" w:space="0" w:color="auto"/>
                <w:left w:val="none" w:sz="0" w:space="0" w:color="auto"/>
                <w:bottom w:val="none" w:sz="0" w:space="0" w:color="auto"/>
                <w:right w:val="none" w:sz="0" w:space="0" w:color="auto"/>
              </w:divBdr>
            </w:div>
          </w:divsChild>
        </w:div>
        <w:div w:id="1697584682">
          <w:marLeft w:val="0"/>
          <w:marRight w:val="0"/>
          <w:marTop w:val="0"/>
          <w:marBottom w:val="0"/>
          <w:divBdr>
            <w:top w:val="none" w:sz="0" w:space="0" w:color="auto"/>
            <w:left w:val="none" w:sz="0" w:space="0" w:color="auto"/>
            <w:bottom w:val="none" w:sz="0" w:space="0" w:color="auto"/>
            <w:right w:val="none" w:sz="0" w:space="0" w:color="auto"/>
          </w:divBdr>
          <w:divsChild>
            <w:div w:id="1290357237">
              <w:marLeft w:val="0"/>
              <w:marRight w:val="0"/>
              <w:marTop w:val="0"/>
              <w:marBottom w:val="0"/>
              <w:divBdr>
                <w:top w:val="none" w:sz="0" w:space="0" w:color="auto"/>
                <w:left w:val="none" w:sz="0" w:space="0" w:color="auto"/>
                <w:bottom w:val="none" w:sz="0" w:space="0" w:color="auto"/>
                <w:right w:val="none" w:sz="0" w:space="0" w:color="auto"/>
              </w:divBdr>
            </w:div>
          </w:divsChild>
        </w:div>
        <w:div w:id="1752239490">
          <w:marLeft w:val="0"/>
          <w:marRight w:val="0"/>
          <w:marTop w:val="0"/>
          <w:marBottom w:val="0"/>
          <w:divBdr>
            <w:top w:val="none" w:sz="0" w:space="0" w:color="auto"/>
            <w:left w:val="none" w:sz="0" w:space="0" w:color="auto"/>
            <w:bottom w:val="none" w:sz="0" w:space="0" w:color="auto"/>
            <w:right w:val="none" w:sz="0" w:space="0" w:color="auto"/>
          </w:divBdr>
          <w:divsChild>
            <w:div w:id="1000694710">
              <w:marLeft w:val="0"/>
              <w:marRight w:val="0"/>
              <w:marTop w:val="0"/>
              <w:marBottom w:val="0"/>
              <w:divBdr>
                <w:top w:val="none" w:sz="0" w:space="0" w:color="auto"/>
                <w:left w:val="none" w:sz="0" w:space="0" w:color="auto"/>
                <w:bottom w:val="none" w:sz="0" w:space="0" w:color="auto"/>
                <w:right w:val="none" w:sz="0" w:space="0" w:color="auto"/>
              </w:divBdr>
            </w:div>
          </w:divsChild>
        </w:div>
        <w:div w:id="1832943354">
          <w:marLeft w:val="0"/>
          <w:marRight w:val="0"/>
          <w:marTop w:val="0"/>
          <w:marBottom w:val="0"/>
          <w:divBdr>
            <w:top w:val="none" w:sz="0" w:space="0" w:color="auto"/>
            <w:left w:val="none" w:sz="0" w:space="0" w:color="auto"/>
            <w:bottom w:val="none" w:sz="0" w:space="0" w:color="auto"/>
            <w:right w:val="none" w:sz="0" w:space="0" w:color="auto"/>
          </w:divBdr>
          <w:divsChild>
            <w:div w:id="1909415181">
              <w:marLeft w:val="0"/>
              <w:marRight w:val="0"/>
              <w:marTop w:val="0"/>
              <w:marBottom w:val="0"/>
              <w:divBdr>
                <w:top w:val="none" w:sz="0" w:space="0" w:color="auto"/>
                <w:left w:val="none" w:sz="0" w:space="0" w:color="auto"/>
                <w:bottom w:val="none" w:sz="0" w:space="0" w:color="auto"/>
                <w:right w:val="none" w:sz="0" w:space="0" w:color="auto"/>
              </w:divBdr>
            </w:div>
          </w:divsChild>
        </w:div>
        <w:div w:id="1842619152">
          <w:marLeft w:val="0"/>
          <w:marRight w:val="0"/>
          <w:marTop w:val="0"/>
          <w:marBottom w:val="0"/>
          <w:divBdr>
            <w:top w:val="none" w:sz="0" w:space="0" w:color="auto"/>
            <w:left w:val="none" w:sz="0" w:space="0" w:color="auto"/>
            <w:bottom w:val="none" w:sz="0" w:space="0" w:color="auto"/>
            <w:right w:val="none" w:sz="0" w:space="0" w:color="auto"/>
          </w:divBdr>
          <w:divsChild>
            <w:div w:id="1213276058">
              <w:marLeft w:val="0"/>
              <w:marRight w:val="0"/>
              <w:marTop w:val="0"/>
              <w:marBottom w:val="0"/>
              <w:divBdr>
                <w:top w:val="none" w:sz="0" w:space="0" w:color="auto"/>
                <w:left w:val="none" w:sz="0" w:space="0" w:color="auto"/>
                <w:bottom w:val="none" w:sz="0" w:space="0" w:color="auto"/>
                <w:right w:val="none" w:sz="0" w:space="0" w:color="auto"/>
              </w:divBdr>
            </w:div>
          </w:divsChild>
        </w:div>
        <w:div w:id="1937470803">
          <w:marLeft w:val="0"/>
          <w:marRight w:val="0"/>
          <w:marTop w:val="0"/>
          <w:marBottom w:val="0"/>
          <w:divBdr>
            <w:top w:val="none" w:sz="0" w:space="0" w:color="auto"/>
            <w:left w:val="none" w:sz="0" w:space="0" w:color="auto"/>
            <w:bottom w:val="none" w:sz="0" w:space="0" w:color="auto"/>
            <w:right w:val="none" w:sz="0" w:space="0" w:color="auto"/>
          </w:divBdr>
          <w:divsChild>
            <w:div w:id="648630394">
              <w:marLeft w:val="0"/>
              <w:marRight w:val="0"/>
              <w:marTop w:val="0"/>
              <w:marBottom w:val="0"/>
              <w:divBdr>
                <w:top w:val="none" w:sz="0" w:space="0" w:color="auto"/>
                <w:left w:val="none" w:sz="0" w:space="0" w:color="auto"/>
                <w:bottom w:val="none" w:sz="0" w:space="0" w:color="auto"/>
                <w:right w:val="none" w:sz="0" w:space="0" w:color="auto"/>
              </w:divBdr>
            </w:div>
            <w:div w:id="1193228056">
              <w:marLeft w:val="0"/>
              <w:marRight w:val="0"/>
              <w:marTop w:val="0"/>
              <w:marBottom w:val="0"/>
              <w:divBdr>
                <w:top w:val="none" w:sz="0" w:space="0" w:color="auto"/>
                <w:left w:val="none" w:sz="0" w:space="0" w:color="auto"/>
                <w:bottom w:val="none" w:sz="0" w:space="0" w:color="auto"/>
                <w:right w:val="none" w:sz="0" w:space="0" w:color="auto"/>
              </w:divBdr>
            </w:div>
            <w:div w:id="1377660153">
              <w:marLeft w:val="0"/>
              <w:marRight w:val="0"/>
              <w:marTop w:val="0"/>
              <w:marBottom w:val="0"/>
              <w:divBdr>
                <w:top w:val="none" w:sz="0" w:space="0" w:color="auto"/>
                <w:left w:val="none" w:sz="0" w:space="0" w:color="auto"/>
                <w:bottom w:val="none" w:sz="0" w:space="0" w:color="auto"/>
                <w:right w:val="none" w:sz="0" w:space="0" w:color="auto"/>
              </w:divBdr>
            </w:div>
          </w:divsChild>
        </w:div>
        <w:div w:id="2083674068">
          <w:marLeft w:val="0"/>
          <w:marRight w:val="0"/>
          <w:marTop w:val="0"/>
          <w:marBottom w:val="0"/>
          <w:divBdr>
            <w:top w:val="none" w:sz="0" w:space="0" w:color="auto"/>
            <w:left w:val="none" w:sz="0" w:space="0" w:color="auto"/>
            <w:bottom w:val="none" w:sz="0" w:space="0" w:color="auto"/>
            <w:right w:val="none" w:sz="0" w:space="0" w:color="auto"/>
          </w:divBdr>
          <w:divsChild>
            <w:div w:id="1661158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0204964">
      <w:bodyDiv w:val="1"/>
      <w:marLeft w:val="0"/>
      <w:marRight w:val="0"/>
      <w:marTop w:val="0"/>
      <w:marBottom w:val="0"/>
      <w:divBdr>
        <w:top w:val="none" w:sz="0" w:space="0" w:color="auto"/>
        <w:left w:val="none" w:sz="0" w:space="0" w:color="auto"/>
        <w:bottom w:val="none" w:sz="0" w:space="0" w:color="auto"/>
        <w:right w:val="none" w:sz="0" w:space="0" w:color="auto"/>
      </w:divBdr>
    </w:div>
    <w:div w:id="904491912">
      <w:bodyDiv w:val="1"/>
      <w:marLeft w:val="0"/>
      <w:marRight w:val="0"/>
      <w:marTop w:val="0"/>
      <w:marBottom w:val="0"/>
      <w:divBdr>
        <w:top w:val="none" w:sz="0" w:space="0" w:color="auto"/>
        <w:left w:val="none" w:sz="0" w:space="0" w:color="auto"/>
        <w:bottom w:val="none" w:sz="0" w:space="0" w:color="auto"/>
        <w:right w:val="none" w:sz="0" w:space="0" w:color="auto"/>
      </w:divBdr>
    </w:div>
    <w:div w:id="958074702">
      <w:bodyDiv w:val="1"/>
      <w:marLeft w:val="0"/>
      <w:marRight w:val="0"/>
      <w:marTop w:val="0"/>
      <w:marBottom w:val="0"/>
      <w:divBdr>
        <w:top w:val="none" w:sz="0" w:space="0" w:color="auto"/>
        <w:left w:val="none" w:sz="0" w:space="0" w:color="auto"/>
        <w:bottom w:val="none" w:sz="0" w:space="0" w:color="auto"/>
        <w:right w:val="none" w:sz="0" w:space="0" w:color="auto"/>
      </w:divBdr>
    </w:div>
    <w:div w:id="1018585166">
      <w:bodyDiv w:val="1"/>
      <w:marLeft w:val="0"/>
      <w:marRight w:val="0"/>
      <w:marTop w:val="0"/>
      <w:marBottom w:val="0"/>
      <w:divBdr>
        <w:top w:val="none" w:sz="0" w:space="0" w:color="auto"/>
        <w:left w:val="none" w:sz="0" w:space="0" w:color="auto"/>
        <w:bottom w:val="none" w:sz="0" w:space="0" w:color="auto"/>
        <w:right w:val="none" w:sz="0" w:space="0" w:color="auto"/>
      </w:divBdr>
    </w:div>
    <w:div w:id="1109663749">
      <w:bodyDiv w:val="1"/>
      <w:marLeft w:val="0"/>
      <w:marRight w:val="0"/>
      <w:marTop w:val="0"/>
      <w:marBottom w:val="0"/>
      <w:divBdr>
        <w:top w:val="none" w:sz="0" w:space="0" w:color="auto"/>
        <w:left w:val="none" w:sz="0" w:space="0" w:color="auto"/>
        <w:bottom w:val="none" w:sz="0" w:space="0" w:color="auto"/>
        <w:right w:val="none" w:sz="0" w:space="0" w:color="auto"/>
      </w:divBdr>
    </w:div>
    <w:div w:id="1158350343">
      <w:bodyDiv w:val="1"/>
      <w:marLeft w:val="0"/>
      <w:marRight w:val="0"/>
      <w:marTop w:val="0"/>
      <w:marBottom w:val="0"/>
      <w:divBdr>
        <w:top w:val="none" w:sz="0" w:space="0" w:color="auto"/>
        <w:left w:val="none" w:sz="0" w:space="0" w:color="auto"/>
        <w:bottom w:val="none" w:sz="0" w:space="0" w:color="auto"/>
        <w:right w:val="none" w:sz="0" w:space="0" w:color="auto"/>
      </w:divBdr>
    </w:div>
    <w:div w:id="1363359313">
      <w:bodyDiv w:val="1"/>
      <w:marLeft w:val="0"/>
      <w:marRight w:val="0"/>
      <w:marTop w:val="0"/>
      <w:marBottom w:val="0"/>
      <w:divBdr>
        <w:top w:val="none" w:sz="0" w:space="0" w:color="auto"/>
        <w:left w:val="none" w:sz="0" w:space="0" w:color="auto"/>
        <w:bottom w:val="none" w:sz="0" w:space="0" w:color="auto"/>
        <w:right w:val="none" w:sz="0" w:space="0" w:color="auto"/>
      </w:divBdr>
    </w:div>
    <w:div w:id="1410998882">
      <w:bodyDiv w:val="1"/>
      <w:marLeft w:val="0"/>
      <w:marRight w:val="0"/>
      <w:marTop w:val="0"/>
      <w:marBottom w:val="0"/>
      <w:divBdr>
        <w:top w:val="none" w:sz="0" w:space="0" w:color="auto"/>
        <w:left w:val="none" w:sz="0" w:space="0" w:color="auto"/>
        <w:bottom w:val="none" w:sz="0" w:space="0" w:color="auto"/>
        <w:right w:val="none" w:sz="0" w:space="0" w:color="auto"/>
      </w:divBdr>
    </w:div>
    <w:div w:id="1854105317">
      <w:bodyDiv w:val="1"/>
      <w:marLeft w:val="0"/>
      <w:marRight w:val="0"/>
      <w:marTop w:val="0"/>
      <w:marBottom w:val="0"/>
      <w:divBdr>
        <w:top w:val="none" w:sz="0" w:space="0" w:color="auto"/>
        <w:left w:val="none" w:sz="0" w:space="0" w:color="auto"/>
        <w:bottom w:val="none" w:sz="0" w:space="0" w:color="auto"/>
        <w:right w:val="none" w:sz="0" w:space="0" w:color="auto"/>
      </w:divBdr>
    </w:div>
    <w:div w:id="1917930798">
      <w:bodyDiv w:val="1"/>
      <w:marLeft w:val="0"/>
      <w:marRight w:val="0"/>
      <w:marTop w:val="0"/>
      <w:marBottom w:val="0"/>
      <w:divBdr>
        <w:top w:val="none" w:sz="0" w:space="0" w:color="auto"/>
        <w:left w:val="none" w:sz="0" w:space="0" w:color="auto"/>
        <w:bottom w:val="none" w:sz="0" w:space="0" w:color="auto"/>
        <w:right w:val="none" w:sz="0" w:space="0" w:color="auto"/>
      </w:divBdr>
    </w:div>
    <w:div w:id="19601823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katia@ub.ac.bw" TargetMode="External"/><Relationship Id="rId13" Type="http://schemas.openxmlformats.org/officeDocument/2006/relationships/hyperlink" Target="https://pro.arcgis.com/en/pro-app/latest/tool-reference/analysis/near.htm" TargetMode="External"/><Relationship Id="rId18" Type="http://schemas.openxmlformats.org/officeDocument/2006/relationships/image" Target="media/image3.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tiff"/><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image" Target="media/image4.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pei.csic.es/" TargetMode="External"/><Relationship Id="rId24" Type="http://schemas.openxmlformats.org/officeDocument/2006/relationships/image" Target="media/image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7.jpe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https://datarepository.movebank.org/home" TargetMode="External"/><Relationship Id="rId14" Type="http://schemas.openxmlformats.org/officeDocument/2006/relationships/hyperlink" Target="http://www.R-project.org/" TargetMode="External"/><Relationship Id="rId22" Type="http://schemas.openxmlformats.org/officeDocument/2006/relationships/image" Target="media/image6.jpeg"/><Relationship Id="rId27"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931D3D-F768-4EBF-9D61-076CB0B453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20815</Words>
  <Characters>118651</Characters>
  <Application>Microsoft Office Word</Application>
  <DocSecurity>0</DocSecurity>
  <Lines>988</Lines>
  <Paragraphs>278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139188</CharactersWithSpaces>
  <SharedDoc>false</SharedDoc>
  <HLinks>
    <vt:vector size="30" baseType="variant">
      <vt:variant>
        <vt:i4>655364</vt:i4>
      </vt:variant>
      <vt:variant>
        <vt:i4>288</vt:i4>
      </vt:variant>
      <vt:variant>
        <vt:i4>0</vt:i4>
      </vt:variant>
      <vt:variant>
        <vt:i4>5</vt:i4>
      </vt:variant>
      <vt:variant>
        <vt:lpwstr>https://datarepository.movebank.org/home</vt:lpwstr>
      </vt:variant>
      <vt:variant>
        <vt:lpwstr/>
      </vt:variant>
      <vt:variant>
        <vt:i4>6226010</vt:i4>
      </vt:variant>
      <vt:variant>
        <vt:i4>284</vt:i4>
      </vt:variant>
      <vt:variant>
        <vt:i4>0</vt:i4>
      </vt:variant>
      <vt:variant>
        <vt:i4>5</vt:i4>
      </vt:variant>
      <vt:variant>
        <vt:lpwstr>http://www.r-project.org/</vt:lpwstr>
      </vt:variant>
      <vt:variant>
        <vt:lpwstr/>
      </vt:variant>
      <vt:variant>
        <vt:i4>5701712</vt:i4>
      </vt:variant>
      <vt:variant>
        <vt:i4>281</vt:i4>
      </vt:variant>
      <vt:variant>
        <vt:i4>0</vt:i4>
      </vt:variant>
      <vt:variant>
        <vt:i4>5</vt:i4>
      </vt:variant>
      <vt:variant>
        <vt:lpwstr>https://pro.arcgis.com/en/pro-app/latest/tool-reference/analysis/near.htm</vt:lpwstr>
      </vt:variant>
      <vt:variant>
        <vt:lpwstr/>
      </vt:variant>
      <vt:variant>
        <vt:i4>6225933</vt:i4>
      </vt:variant>
      <vt:variant>
        <vt:i4>139</vt:i4>
      </vt:variant>
      <vt:variant>
        <vt:i4>0</vt:i4>
      </vt:variant>
      <vt:variant>
        <vt:i4>5</vt:i4>
      </vt:variant>
      <vt:variant>
        <vt:lpwstr>https://spei.csic.es/</vt:lpwstr>
      </vt:variant>
      <vt:variant>
        <vt:lpwstr/>
      </vt:variant>
      <vt:variant>
        <vt:i4>2818126</vt:i4>
      </vt:variant>
      <vt:variant>
        <vt:i4>0</vt:i4>
      </vt:variant>
      <vt:variant>
        <vt:i4>0</vt:i4>
      </vt:variant>
      <vt:variant>
        <vt:i4>5</vt:i4>
      </vt:variant>
      <vt:variant>
        <vt:lpwstr>mailto:makatia@ub.ac.bw</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2024-07-25T16:34:00Z</dcterms:created>
  <dcterms:modified xsi:type="dcterms:W3CDTF">2024-07-25T16:34:00Z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7947d8e09b4d8bfc63ab9f2f010c7bfd3ac29156f7bec5f0a37cd8c161f0371d</vt:lpwstr>
  </property>
</Properties>
</file>