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19C" w:rsidRPr="000055B9" w:rsidRDefault="005C219C" w:rsidP="005C219C">
      <w:pPr>
        <w:spacing w:after="160" w:line="256" w:lineRule="auto"/>
        <w:jc w:val="both"/>
        <w:rPr>
          <w:sz w:val="22"/>
          <w:szCs w:val="22"/>
        </w:rPr>
      </w:pPr>
      <w:r w:rsidRPr="000055B9">
        <w:rPr>
          <w:b/>
          <w:sz w:val="22"/>
          <w:szCs w:val="22"/>
        </w:rPr>
        <w:t>Figure 1.</w:t>
      </w:r>
      <w:r w:rsidRPr="000055B9">
        <w:rPr>
          <w:sz w:val="22"/>
          <w:szCs w:val="22"/>
        </w:rPr>
        <w:t xml:space="preserve"> Evolution of the 380,089 adult patients diagnosed with COVID-19 between 01/03/2020-13/12/2021 (Derivation data set (train + test samples), n=241,071) and between 14/12/2021-09/01/2022 (Omicron validation sample, n=139,018).</w:t>
      </w:r>
    </w:p>
    <w:p w:rsidR="005C219C" w:rsidRPr="001E4D47" w:rsidRDefault="005C219C" w:rsidP="005C219C">
      <w:pPr>
        <w:spacing w:after="160" w:line="256" w:lineRule="auto"/>
        <w:jc w:val="both"/>
        <w:rPr>
          <w:sz w:val="22"/>
          <w:szCs w:val="22"/>
        </w:rPr>
      </w:pPr>
      <w:r w:rsidRPr="000055B9">
        <w:rPr>
          <w:noProof/>
          <w:sz w:val="22"/>
          <w:szCs w:val="22"/>
          <w:lang w:val="es-ES"/>
        </w:rPr>
        <w:drawing>
          <wp:inline distT="114300" distB="114300" distL="114300" distR="114300" wp14:anchorId="12535F53" wp14:editId="237C9FD0">
            <wp:extent cx="8543608" cy="4725082"/>
            <wp:effectExtent l="0" t="0" r="0" b="0"/>
            <wp:docPr id="2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43608" cy="47250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219C" w:rsidRPr="001E4D47" w:rsidSect="005C219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19C"/>
    <w:rsid w:val="002F4CD7"/>
    <w:rsid w:val="005C219C"/>
    <w:rsid w:val="00B516F2"/>
    <w:rsid w:val="00CB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4E5A1-243D-40E7-A202-42018214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19C"/>
    <w:pPr>
      <w:spacing w:after="0" w:line="240" w:lineRule="auto"/>
    </w:pPr>
    <w:rPr>
      <w:rFonts w:ascii="Calibri" w:eastAsia="Calibri" w:hAnsi="Calibri" w:cs="Calibri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MUÑOZ FERNANDEZ</dc:creator>
  <cp:keywords/>
  <dc:description/>
  <cp:lastModifiedBy>CRISTINA MUÑOZ FERNANDEZ</cp:lastModifiedBy>
  <cp:revision>2</cp:revision>
  <dcterms:created xsi:type="dcterms:W3CDTF">2022-04-25T09:47:00Z</dcterms:created>
  <dcterms:modified xsi:type="dcterms:W3CDTF">2022-04-25T09:47:00Z</dcterms:modified>
</cp:coreProperties>
</file>