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59F6D" w14:textId="77777777" w:rsidR="00902648" w:rsidRDefault="00902648" w:rsidP="00902648">
      <w:pPr>
        <w:spacing w:line="480" w:lineRule="auto"/>
        <w:contextualSpacing/>
        <w:rPr>
          <w:rFonts w:ascii="Times New Roman" w:hAnsi="Times New Roman" w:cs="Times New Roman"/>
          <w:b/>
          <w:sz w:val="24"/>
          <w:szCs w:val="24"/>
          <w:lang w:val="en-US"/>
        </w:rPr>
      </w:pPr>
      <w:r w:rsidRPr="007105B0">
        <w:rPr>
          <w:rFonts w:ascii="Times New Roman" w:hAnsi="Times New Roman" w:cs="Times New Roman"/>
          <w:b/>
          <w:sz w:val="28"/>
          <w:szCs w:val="24"/>
          <w:lang w:val="en-US"/>
        </w:rPr>
        <w:t xml:space="preserve">Post-fire erosion </w:t>
      </w:r>
      <w:r>
        <w:rPr>
          <w:rFonts w:ascii="Times New Roman" w:hAnsi="Times New Roman" w:cs="Times New Roman"/>
          <w:b/>
          <w:sz w:val="28"/>
          <w:szCs w:val="24"/>
          <w:lang w:val="en-US"/>
        </w:rPr>
        <w:t xml:space="preserve">and sediment yield in </w:t>
      </w:r>
      <w:r w:rsidRPr="007105B0">
        <w:rPr>
          <w:rFonts w:ascii="Times New Roman" w:hAnsi="Times New Roman" w:cs="Times New Roman"/>
          <w:b/>
          <w:sz w:val="28"/>
          <w:szCs w:val="24"/>
          <w:lang w:val="en-US"/>
        </w:rPr>
        <w:t xml:space="preserve">a </w:t>
      </w:r>
      <w:r>
        <w:rPr>
          <w:rFonts w:ascii="Times New Roman" w:hAnsi="Times New Roman" w:cs="Times New Roman"/>
          <w:b/>
          <w:sz w:val="28"/>
          <w:szCs w:val="24"/>
          <w:lang w:val="en-US"/>
        </w:rPr>
        <w:t xml:space="preserve">Mediterranean </w:t>
      </w:r>
      <w:r w:rsidRPr="007105B0">
        <w:rPr>
          <w:rFonts w:ascii="Times New Roman" w:hAnsi="Times New Roman" w:cs="Times New Roman"/>
          <w:b/>
          <w:sz w:val="28"/>
          <w:szCs w:val="24"/>
          <w:lang w:val="en-US"/>
        </w:rPr>
        <w:t>forest catchment in Italy</w:t>
      </w:r>
    </w:p>
    <w:p w14:paraId="0912064C" w14:textId="77777777" w:rsidR="00902648" w:rsidRDefault="00902648" w:rsidP="00902648">
      <w:pPr>
        <w:spacing w:line="480" w:lineRule="auto"/>
        <w:contextualSpacing/>
        <w:jc w:val="both"/>
        <w:rPr>
          <w:rFonts w:ascii="Times New Roman" w:hAnsi="Times New Roman" w:cs="Times New Roman"/>
          <w:bCs/>
          <w:sz w:val="24"/>
          <w:szCs w:val="24"/>
          <w:lang w:val="it-IT"/>
        </w:rPr>
      </w:pPr>
      <w:proofErr w:type="spellStart"/>
      <w:r>
        <w:rPr>
          <w:rFonts w:ascii="Times New Roman" w:hAnsi="Times New Roman" w:cs="Times New Roman"/>
          <w:bCs/>
          <w:sz w:val="24"/>
          <w:szCs w:val="24"/>
          <w:lang w:val="it-IT"/>
        </w:rPr>
        <w:t>Mastrolonardo</w:t>
      </w:r>
      <w:proofErr w:type="spellEnd"/>
      <w:r>
        <w:rPr>
          <w:rFonts w:ascii="Times New Roman" w:hAnsi="Times New Roman" w:cs="Times New Roman"/>
          <w:bCs/>
          <w:sz w:val="24"/>
          <w:szCs w:val="24"/>
          <w:lang w:val="it-IT"/>
        </w:rPr>
        <w:t xml:space="preserve"> G.</w:t>
      </w:r>
      <w:r>
        <w:rPr>
          <w:rFonts w:ascii="Times New Roman" w:hAnsi="Times New Roman" w:cs="Times New Roman"/>
          <w:bCs/>
          <w:sz w:val="24"/>
          <w:szCs w:val="24"/>
          <w:vertAlign w:val="superscript"/>
          <w:lang w:val="it-IT"/>
        </w:rPr>
        <w:t xml:space="preserve"> 1</w:t>
      </w:r>
      <w:r>
        <w:rPr>
          <w:rFonts w:ascii="Times New Roman" w:hAnsi="Times New Roman" w:cs="Times New Roman"/>
          <w:bCs/>
          <w:sz w:val="24"/>
          <w:szCs w:val="24"/>
          <w:lang w:val="it-IT"/>
        </w:rPr>
        <w:t>, Castelli G.*</w:t>
      </w:r>
      <w:r>
        <w:rPr>
          <w:rFonts w:ascii="Times New Roman" w:hAnsi="Times New Roman" w:cs="Times New Roman"/>
          <w:bCs/>
          <w:sz w:val="24"/>
          <w:szCs w:val="24"/>
          <w:vertAlign w:val="subscript"/>
          <w:lang w:val="it-IT"/>
        </w:rPr>
        <w:t xml:space="preserve"> </w:t>
      </w:r>
      <w:r>
        <w:rPr>
          <w:rFonts w:ascii="Times New Roman" w:hAnsi="Times New Roman" w:cs="Times New Roman"/>
          <w:bCs/>
          <w:sz w:val="24"/>
          <w:szCs w:val="24"/>
          <w:vertAlign w:val="superscript"/>
          <w:lang w:val="it-IT"/>
        </w:rPr>
        <w:t>1,3</w:t>
      </w:r>
      <w:r>
        <w:rPr>
          <w:rFonts w:ascii="Times New Roman" w:hAnsi="Times New Roman" w:cs="Times New Roman"/>
          <w:bCs/>
          <w:sz w:val="24"/>
          <w:szCs w:val="24"/>
          <w:lang w:val="it-IT"/>
        </w:rPr>
        <w:t xml:space="preserve">, </w:t>
      </w:r>
      <w:proofErr w:type="spellStart"/>
      <w:r>
        <w:rPr>
          <w:rFonts w:ascii="Times New Roman" w:hAnsi="Times New Roman" w:cs="Times New Roman"/>
          <w:bCs/>
          <w:sz w:val="24"/>
          <w:szCs w:val="24"/>
          <w:lang w:val="it-IT"/>
        </w:rPr>
        <w:t>Certini</w:t>
      </w:r>
      <w:proofErr w:type="spellEnd"/>
      <w:r>
        <w:rPr>
          <w:rFonts w:ascii="Times New Roman" w:hAnsi="Times New Roman" w:cs="Times New Roman"/>
          <w:bCs/>
          <w:sz w:val="24"/>
          <w:szCs w:val="24"/>
          <w:lang w:val="it-IT"/>
        </w:rPr>
        <w:t xml:space="preserve"> G.</w:t>
      </w:r>
      <w:r>
        <w:rPr>
          <w:rFonts w:ascii="Times New Roman" w:hAnsi="Times New Roman" w:cs="Times New Roman"/>
          <w:bCs/>
          <w:sz w:val="24"/>
          <w:szCs w:val="24"/>
          <w:vertAlign w:val="superscript"/>
          <w:lang w:val="it-IT"/>
        </w:rPr>
        <w:t>1</w:t>
      </w:r>
      <w:r>
        <w:rPr>
          <w:rFonts w:ascii="Times New Roman" w:hAnsi="Times New Roman" w:cs="Times New Roman"/>
          <w:bCs/>
          <w:sz w:val="24"/>
          <w:szCs w:val="24"/>
          <w:lang w:val="it-IT"/>
        </w:rPr>
        <w:t xml:space="preserve">, </w:t>
      </w:r>
      <w:proofErr w:type="spellStart"/>
      <w:r>
        <w:rPr>
          <w:rFonts w:ascii="Times New Roman" w:hAnsi="Times New Roman" w:cs="Times New Roman"/>
          <w:bCs/>
          <w:sz w:val="24"/>
          <w:szCs w:val="24"/>
          <w:lang w:val="it-IT"/>
        </w:rPr>
        <w:t>Maxwald</w:t>
      </w:r>
      <w:proofErr w:type="spellEnd"/>
      <w:r>
        <w:rPr>
          <w:rFonts w:ascii="Times New Roman" w:hAnsi="Times New Roman" w:cs="Times New Roman"/>
          <w:bCs/>
          <w:sz w:val="24"/>
          <w:szCs w:val="24"/>
          <w:lang w:val="it-IT"/>
        </w:rPr>
        <w:t xml:space="preserve"> M.</w:t>
      </w:r>
      <w:r>
        <w:rPr>
          <w:rFonts w:ascii="Times New Roman" w:hAnsi="Times New Roman" w:cs="Times New Roman"/>
          <w:bCs/>
          <w:sz w:val="24"/>
          <w:szCs w:val="24"/>
          <w:vertAlign w:val="superscript"/>
          <w:lang w:val="it-IT"/>
        </w:rPr>
        <w:t xml:space="preserve"> 1,2</w:t>
      </w:r>
      <w:r>
        <w:rPr>
          <w:rFonts w:ascii="Times New Roman" w:hAnsi="Times New Roman" w:cs="Times New Roman"/>
          <w:bCs/>
          <w:sz w:val="24"/>
          <w:szCs w:val="24"/>
          <w:lang w:val="it-IT"/>
        </w:rPr>
        <w:t>, Trucchi P.</w:t>
      </w:r>
      <w:r>
        <w:rPr>
          <w:rFonts w:ascii="Times New Roman" w:hAnsi="Times New Roman" w:cs="Times New Roman"/>
          <w:bCs/>
          <w:sz w:val="24"/>
          <w:szCs w:val="24"/>
          <w:vertAlign w:val="superscript"/>
          <w:lang w:val="it-IT"/>
        </w:rPr>
        <w:t xml:space="preserve"> 1</w:t>
      </w:r>
      <w:r>
        <w:rPr>
          <w:rFonts w:ascii="Times New Roman" w:hAnsi="Times New Roman" w:cs="Times New Roman"/>
          <w:bCs/>
          <w:sz w:val="24"/>
          <w:szCs w:val="24"/>
          <w:lang w:val="it-IT"/>
        </w:rPr>
        <w:t>, Foderi C.</w:t>
      </w:r>
      <w:r>
        <w:rPr>
          <w:rFonts w:ascii="Times New Roman" w:hAnsi="Times New Roman" w:cs="Times New Roman"/>
          <w:bCs/>
          <w:sz w:val="24"/>
          <w:szCs w:val="24"/>
          <w:vertAlign w:val="superscript"/>
          <w:lang w:val="it-IT"/>
        </w:rPr>
        <w:t xml:space="preserve"> 1</w:t>
      </w:r>
      <w:r>
        <w:rPr>
          <w:rFonts w:ascii="Times New Roman" w:hAnsi="Times New Roman" w:cs="Times New Roman"/>
          <w:bCs/>
          <w:sz w:val="24"/>
          <w:szCs w:val="24"/>
          <w:lang w:val="it-IT"/>
        </w:rPr>
        <w:t>, Errico A.</w:t>
      </w:r>
      <w:r>
        <w:rPr>
          <w:rFonts w:ascii="Times New Roman" w:hAnsi="Times New Roman" w:cs="Times New Roman"/>
          <w:bCs/>
          <w:sz w:val="24"/>
          <w:szCs w:val="24"/>
          <w:vertAlign w:val="superscript"/>
          <w:lang w:val="it-IT"/>
        </w:rPr>
        <w:t xml:space="preserve"> 1</w:t>
      </w:r>
      <w:r>
        <w:rPr>
          <w:rFonts w:ascii="Times New Roman" w:hAnsi="Times New Roman" w:cs="Times New Roman"/>
          <w:bCs/>
          <w:sz w:val="24"/>
          <w:szCs w:val="24"/>
          <w:lang w:val="it-IT"/>
        </w:rPr>
        <w:t>, Marra E.</w:t>
      </w:r>
      <w:r>
        <w:rPr>
          <w:rFonts w:ascii="Times New Roman" w:hAnsi="Times New Roman" w:cs="Times New Roman"/>
          <w:bCs/>
          <w:sz w:val="24"/>
          <w:szCs w:val="24"/>
          <w:vertAlign w:val="superscript"/>
          <w:lang w:val="it-IT"/>
        </w:rPr>
        <w:t>1</w:t>
      </w:r>
      <w:r>
        <w:rPr>
          <w:rFonts w:ascii="Times New Roman" w:hAnsi="Times New Roman" w:cs="Times New Roman"/>
          <w:bCs/>
          <w:sz w:val="24"/>
          <w:szCs w:val="24"/>
          <w:lang w:val="it-IT"/>
        </w:rPr>
        <w:t>, Preti F.</w:t>
      </w:r>
      <w:r>
        <w:rPr>
          <w:rFonts w:ascii="Times New Roman" w:hAnsi="Times New Roman" w:cs="Times New Roman"/>
          <w:bCs/>
          <w:sz w:val="24"/>
          <w:szCs w:val="24"/>
          <w:vertAlign w:val="superscript"/>
          <w:lang w:val="it-IT"/>
        </w:rPr>
        <w:t xml:space="preserve"> 1, 3</w:t>
      </w:r>
    </w:p>
    <w:p w14:paraId="13884217" w14:textId="77777777" w:rsidR="00902648" w:rsidRDefault="00902648" w:rsidP="00902648">
      <w:pPr>
        <w:spacing w:after="0" w:line="480" w:lineRule="auto"/>
        <w:jc w:val="both"/>
        <w:rPr>
          <w:rFonts w:ascii="Times New Roman" w:hAnsi="Times New Roman" w:cs="Times New Roman"/>
          <w:sz w:val="24"/>
          <w:szCs w:val="24"/>
          <w:lang w:val="it-IT"/>
        </w:rPr>
      </w:pPr>
    </w:p>
    <w:p w14:paraId="6D5C33D6" w14:textId="77777777" w:rsidR="00902648" w:rsidRDefault="00902648" w:rsidP="00902648">
      <w:pPr>
        <w:spacing w:after="0" w:line="480" w:lineRule="auto"/>
        <w:rPr>
          <w:rFonts w:ascii="Times New Roman" w:hAnsi="Times New Roman" w:cs="Times New Roman"/>
          <w:i/>
          <w:sz w:val="24"/>
          <w:szCs w:val="24"/>
          <w:lang w:val="it-IT"/>
        </w:rPr>
      </w:pPr>
      <w:r>
        <w:rPr>
          <w:rFonts w:ascii="Times New Roman" w:hAnsi="Times New Roman" w:cs="Times New Roman"/>
          <w:i/>
          <w:sz w:val="24"/>
          <w:szCs w:val="24"/>
          <w:vertAlign w:val="superscript"/>
          <w:lang w:val="it-IT"/>
        </w:rPr>
        <w:t xml:space="preserve">1 </w:t>
      </w:r>
      <w:r>
        <w:rPr>
          <w:rFonts w:ascii="Times New Roman" w:hAnsi="Times New Roman" w:cs="Times New Roman"/>
          <w:i/>
          <w:sz w:val="24"/>
          <w:szCs w:val="24"/>
          <w:lang w:val="it-IT"/>
        </w:rPr>
        <w:t xml:space="preserve">Dipartimento di Scienze e Tecnologie Agrarie, Alimentari, Ambientali e Forestali (DAGRI), Università degli Studi di Firenze, Firenze, </w:t>
      </w:r>
      <w:proofErr w:type="spellStart"/>
      <w:r>
        <w:rPr>
          <w:rFonts w:ascii="Times New Roman" w:hAnsi="Times New Roman" w:cs="Times New Roman"/>
          <w:i/>
          <w:sz w:val="24"/>
          <w:szCs w:val="24"/>
          <w:lang w:val="it-IT"/>
        </w:rPr>
        <w:t>Italy</w:t>
      </w:r>
      <w:proofErr w:type="spellEnd"/>
    </w:p>
    <w:p w14:paraId="053D7D86" w14:textId="77777777" w:rsidR="00902648" w:rsidRDefault="00902648" w:rsidP="00902648">
      <w:pPr>
        <w:spacing w:after="0" w:line="480" w:lineRule="auto"/>
        <w:rPr>
          <w:rFonts w:ascii="Times New Roman" w:hAnsi="Times New Roman" w:cs="Times New Roman"/>
          <w:i/>
          <w:sz w:val="24"/>
          <w:szCs w:val="24"/>
        </w:rPr>
      </w:pPr>
      <w:r w:rsidRPr="00670D35">
        <w:rPr>
          <w:rFonts w:ascii="Times New Roman" w:hAnsi="Times New Roman" w:cs="Times New Roman"/>
          <w:i/>
          <w:sz w:val="24"/>
          <w:szCs w:val="24"/>
          <w:vertAlign w:val="superscript"/>
          <w:lang w:val="en-US"/>
        </w:rPr>
        <w:t>2</w:t>
      </w:r>
      <w:r>
        <w:rPr>
          <w:rFonts w:ascii="Times New Roman" w:hAnsi="Times New Roman" w:cs="Times New Roman"/>
          <w:i/>
          <w:sz w:val="24"/>
          <w:szCs w:val="24"/>
          <w:vertAlign w:val="superscript"/>
        </w:rPr>
        <w:t xml:space="preserve"> </w:t>
      </w:r>
      <w:r>
        <w:rPr>
          <w:rFonts w:ascii="Times New Roman" w:hAnsi="Times New Roman" w:cs="Times New Roman"/>
          <w:i/>
          <w:sz w:val="24"/>
          <w:szCs w:val="24"/>
        </w:rPr>
        <w:t xml:space="preserve">University of Natural Resources and Life Sciences – </w:t>
      </w:r>
      <w:proofErr w:type="spellStart"/>
      <w:r>
        <w:rPr>
          <w:rFonts w:ascii="Times New Roman" w:hAnsi="Times New Roman" w:cs="Times New Roman"/>
          <w:i/>
          <w:sz w:val="24"/>
          <w:szCs w:val="24"/>
        </w:rPr>
        <w:t>Boku</w:t>
      </w:r>
      <w:proofErr w:type="spellEnd"/>
      <w:r>
        <w:rPr>
          <w:rFonts w:ascii="Times New Roman" w:hAnsi="Times New Roman" w:cs="Times New Roman"/>
          <w:i/>
          <w:sz w:val="24"/>
          <w:szCs w:val="24"/>
        </w:rPr>
        <w:t>, Wien, Austria</w:t>
      </w:r>
    </w:p>
    <w:p w14:paraId="23053CFF" w14:textId="77777777" w:rsidR="00902648" w:rsidRDefault="00902648" w:rsidP="00902648">
      <w:pPr>
        <w:spacing w:after="0" w:line="480" w:lineRule="auto"/>
        <w:rPr>
          <w:rFonts w:ascii="Times New Roman" w:hAnsi="Times New Roman" w:cs="Times New Roman"/>
          <w:i/>
          <w:sz w:val="24"/>
          <w:szCs w:val="24"/>
        </w:rPr>
      </w:pPr>
      <w:r>
        <w:rPr>
          <w:rFonts w:ascii="Times New Roman" w:hAnsi="Times New Roman" w:cs="Times New Roman"/>
          <w:i/>
          <w:sz w:val="24"/>
          <w:szCs w:val="24"/>
          <w:vertAlign w:val="superscript"/>
        </w:rPr>
        <w:t xml:space="preserve">3 </w:t>
      </w:r>
      <w:r>
        <w:rPr>
          <w:rFonts w:ascii="Times New Roman" w:hAnsi="Times New Roman" w:cs="Times New Roman"/>
          <w:i/>
          <w:sz w:val="24"/>
          <w:szCs w:val="24"/>
        </w:rPr>
        <w:t>Research Unit Water and Vegetation (</w:t>
      </w:r>
      <w:proofErr w:type="spellStart"/>
      <w:r>
        <w:rPr>
          <w:rFonts w:ascii="Times New Roman" w:hAnsi="Times New Roman" w:cs="Times New Roman"/>
          <w:i/>
          <w:sz w:val="24"/>
          <w:szCs w:val="24"/>
        </w:rPr>
        <w:t>WaVe</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lang w:val="en-US"/>
        </w:rPr>
        <w:t>Università</w:t>
      </w:r>
      <w:proofErr w:type="spellEnd"/>
      <w:r>
        <w:rPr>
          <w:rFonts w:ascii="Times New Roman" w:hAnsi="Times New Roman" w:cs="Times New Roman"/>
          <w:i/>
          <w:sz w:val="24"/>
          <w:szCs w:val="24"/>
          <w:lang w:val="en-US"/>
        </w:rPr>
        <w:t xml:space="preserve"> </w:t>
      </w:r>
      <w:proofErr w:type="spellStart"/>
      <w:r>
        <w:rPr>
          <w:rFonts w:ascii="Times New Roman" w:hAnsi="Times New Roman" w:cs="Times New Roman"/>
          <w:i/>
          <w:sz w:val="24"/>
          <w:szCs w:val="24"/>
          <w:lang w:val="en-US"/>
        </w:rPr>
        <w:t>degli</w:t>
      </w:r>
      <w:proofErr w:type="spellEnd"/>
      <w:r>
        <w:rPr>
          <w:rFonts w:ascii="Times New Roman" w:hAnsi="Times New Roman" w:cs="Times New Roman"/>
          <w:i/>
          <w:sz w:val="24"/>
          <w:szCs w:val="24"/>
          <w:lang w:val="en-US"/>
        </w:rPr>
        <w:t xml:space="preserve"> </w:t>
      </w:r>
      <w:proofErr w:type="spellStart"/>
      <w:r>
        <w:rPr>
          <w:rFonts w:ascii="Times New Roman" w:hAnsi="Times New Roman" w:cs="Times New Roman"/>
          <w:i/>
          <w:sz w:val="24"/>
          <w:szCs w:val="24"/>
          <w:lang w:val="en-US"/>
        </w:rPr>
        <w:t>Studi</w:t>
      </w:r>
      <w:proofErr w:type="spellEnd"/>
      <w:r>
        <w:rPr>
          <w:rFonts w:ascii="Times New Roman" w:hAnsi="Times New Roman" w:cs="Times New Roman"/>
          <w:i/>
          <w:sz w:val="24"/>
          <w:szCs w:val="24"/>
          <w:lang w:val="en-US"/>
        </w:rPr>
        <w:t xml:space="preserve"> di Firenze, Firenze, Italy</w:t>
      </w:r>
      <w:r>
        <w:rPr>
          <w:rFonts w:ascii="Times New Roman" w:hAnsi="Times New Roman" w:cs="Times New Roman"/>
          <w:i/>
          <w:sz w:val="24"/>
          <w:szCs w:val="24"/>
        </w:rPr>
        <w:t xml:space="preserve"> </w:t>
      </w:r>
    </w:p>
    <w:p w14:paraId="1B01C8C6" w14:textId="77777777" w:rsidR="00902648" w:rsidRDefault="00902648" w:rsidP="00902648">
      <w:pPr>
        <w:spacing w:after="0" w:line="480" w:lineRule="auto"/>
        <w:rPr>
          <w:rFonts w:ascii="Times New Roman" w:hAnsi="Times New Roman" w:cs="Times New Roman"/>
          <w:i/>
          <w:sz w:val="24"/>
          <w:szCs w:val="24"/>
        </w:rPr>
      </w:pPr>
    </w:p>
    <w:p w14:paraId="2E800802" w14:textId="77777777" w:rsidR="00902648" w:rsidRDefault="00902648" w:rsidP="00902648">
      <w:pPr>
        <w:spacing w:line="480" w:lineRule="auto"/>
        <w:contextualSpacing/>
        <w:jc w:val="both"/>
        <w:rPr>
          <w:rFonts w:ascii="Times New Roman" w:hAnsi="Times New Roman"/>
          <w:sz w:val="24"/>
        </w:rPr>
      </w:pPr>
      <w:r>
        <w:rPr>
          <w:rFonts w:ascii="Times New Roman" w:hAnsi="Times New Roman" w:cs="Times New Roman"/>
          <w:b/>
          <w:bCs/>
          <w:sz w:val="24"/>
          <w:szCs w:val="24"/>
          <w:lang w:val="en-US"/>
        </w:rPr>
        <w:t xml:space="preserve">* </w:t>
      </w:r>
      <w:r>
        <w:rPr>
          <w:rFonts w:ascii="Times New Roman" w:hAnsi="Times New Roman" w:cs="Times New Roman"/>
          <w:sz w:val="24"/>
          <w:szCs w:val="24"/>
          <w:lang w:val="en-US"/>
        </w:rPr>
        <w:t xml:space="preserve">Corresponding author: </w:t>
      </w:r>
      <w:hyperlink r:id="rId9" w:history="1">
        <w:r>
          <w:rPr>
            <w:rStyle w:val="Hyperlink"/>
            <w:rFonts w:ascii="Times New Roman" w:hAnsi="Times New Roman" w:cs="Times New Roman"/>
            <w:sz w:val="24"/>
            <w:szCs w:val="24"/>
            <w:lang w:val="en-US"/>
          </w:rPr>
          <w:t>giulio.castelli@unifi.it</w:t>
        </w:r>
      </w:hyperlink>
      <w:r>
        <w:rPr>
          <w:rFonts w:ascii="Times New Roman" w:hAnsi="Times New Roman" w:cs="Times New Roman"/>
          <w:sz w:val="24"/>
          <w:szCs w:val="24"/>
          <w:lang w:val="en-US"/>
        </w:rPr>
        <w:t xml:space="preserve"> </w:t>
      </w:r>
      <w:r>
        <w:rPr>
          <w:rFonts w:ascii="Times New Roman" w:hAnsi="Times New Roman"/>
          <w:sz w:val="24"/>
        </w:rPr>
        <w:t xml:space="preserve"> </w:t>
      </w:r>
    </w:p>
    <w:p w14:paraId="00BFF16C" w14:textId="77777777" w:rsidR="00902648" w:rsidRDefault="00902648" w:rsidP="00902648">
      <w:pPr>
        <w:spacing w:line="480" w:lineRule="auto"/>
        <w:contextualSpacing/>
        <w:jc w:val="both"/>
        <w:rPr>
          <w:rFonts w:ascii="Times New Roman" w:hAnsi="Times New Roman" w:cs="Times New Roman"/>
          <w:b/>
          <w:bCs/>
          <w:sz w:val="24"/>
          <w:szCs w:val="24"/>
          <w:lang w:val="en-US"/>
        </w:rPr>
      </w:pPr>
    </w:p>
    <w:p w14:paraId="5E9D74A7" w14:textId="77777777" w:rsidR="00902648" w:rsidRDefault="00902648" w:rsidP="00902648">
      <w:pPr>
        <w:spacing w:line="480" w:lineRule="auto"/>
        <w:contextualSpacing/>
        <w:jc w:val="both"/>
        <w:rPr>
          <w:rFonts w:ascii="Times New Roman" w:hAnsi="Times New Roman" w:cs="Times New Roman"/>
          <w:b/>
          <w:bCs/>
          <w:sz w:val="24"/>
          <w:szCs w:val="24"/>
          <w:lang w:val="en-US"/>
        </w:rPr>
      </w:pPr>
    </w:p>
    <w:p w14:paraId="59912241" w14:textId="77777777" w:rsidR="00902648" w:rsidRDefault="00902648" w:rsidP="00902648">
      <w:pPr>
        <w:spacing w:line="480" w:lineRule="auto"/>
        <w:contextualSpacing/>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ACKNOWLEDGEMENTS</w:t>
      </w:r>
    </w:p>
    <w:p w14:paraId="2FDBF905" w14:textId="77777777" w:rsidR="00902648" w:rsidRDefault="00902648" w:rsidP="00902648">
      <w:pPr>
        <w:spacing w:line="48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authors are grateful to </w:t>
      </w:r>
      <w:proofErr w:type="spellStart"/>
      <w:r>
        <w:rPr>
          <w:rFonts w:ascii="Times New Roman" w:hAnsi="Times New Roman" w:cs="Times New Roman"/>
          <w:sz w:val="24"/>
          <w:szCs w:val="24"/>
          <w:lang w:val="en-US"/>
        </w:rPr>
        <w:t>Consorzio</w:t>
      </w:r>
      <w:proofErr w:type="spellEnd"/>
      <w:r>
        <w:rPr>
          <w:rFonts w:ascii="Times New Roman" w:hAnsi="Times New Roman" w:cs="Times New Roman"/>
          <w:sz w:val="24"/>
          <w:szCs w:val="24"/>
          <w:lang w:val="en-US"/>
        </w:rPr>
        <w:t xml:space="preserve"> di </w:t>
      </w:r>
      <w:proofErr w:type="spellStart"/>
      <w:r>
        <w:rPr>
          <w:rFonts w:ascii="Times New Roman" w:hAnsi="Times New Roman" w:cs="Times New Roman"/>
          <w:sz w:val="24"/>
          <w:szCs w:val="24"/>
          <w:lang w:val="en-US"/>
        </w:rPr>
        <w:t>Bonifica</w:t>
      </w:r>
      <w:proofErr w:type="spellEnd"/>
      <w:r>
        <w:rPr>
          <w:rFonts w:ascii="Times New Roman" w:hAnsi="Times New Roman" w:cs="Times New Roman"/>
          <w:sz w:val="24"/>
          <w:szCs w:val="24"/>
          <w:lang w:val="en-US"/>
        </w:rPr>
        <w:t xml:space="preserve"> Basso Valdarno, Italy, for funding the research, Lorenzo </w:t>
      </w:r>
      <w:proofErr w:type="spellStart"/>
      <w:r>
        <w:rPr>
          <w:rFonts w:ascii="Times New Roman" w:hAnsi="Times New Roman" w:cs="Times New Roman"/>
          <w:sz w:val="24"/>
          <w:szCs w:val="24"/>
          <w:lang w:val="en-US"/>
        </w:rPr>
        <w:t>Gardin</w:t>
      </w:r>
      <w:proofErr w:type="spellEnd"/>
      <w:r>
        <w:rPr>
          <w:rFonts w:ascii="Times New Roman" w:hAnsi="Times New Roman" w:cs="Times New Roman"/>
          <w:sz w:val="24"/>
          <w:szCs w:val="24"/>
          <w:lang w:val="en-US"/>
        </w:rPr>
        <w:t xml:space="preserve"> for the information supporting the erosion analysis, and Samantha </w:t>
      </w:r>
      <w:proofErr w:type="spellStart"/>
      <w:r>
        <w:rPr>
          <w:rFonts w:ascii="Times New Roman" w:hAnsi="Times New Roman" w:cs="Times New Roman"/>
          <w:sz w:val="24"/>
          <w:szCs w:val="24"/>
          <w:lang w:val="en-US"/>
        </w:rPr>
        <w:t>Benucci</w:t>
      </w:r>
      <w:proofErr w:type="spellEnd"/>
      <w:r>
        <w:rPr>
          <w:rFonts w:ascii="Times New Roman" w:hAnsi="Times New Roman" w:cs="Times New Roman"/>
          <w:sz w:val="24"/>
          <w:szCs w:val="24"/>
          <w:lang w:val="en-US"/>
        </w:rPr>
        <w:t xml:space="preserve"> and Silva </w:t>
      </w:r>
      <w:proofErr w:type="spellStart"/>
      <w:r>
        <w:rPr>
          <w:rFonts w:ascii="Times New Roman" w:hAnsi="Times New Roman" w:cs="Times New Roman"/>
          <w:sz w:val="24"/>
          <w:szCs w:val="24"/>
          <w:lang w:val="en-US"/>
        </w:rPr>
        <w:t>Calvani</w:t>
      </w:r>
      <w:proofErr w:type="spellEnd"/>
      <w:r>
        <w:rPr>
          <w:rFonts w:ascii="Times New Roman" w:hAnsi="Times New Roman" w:cs="Times New Roman"/>
          <w:sz w:val="24"/>
          <w:szCs w:val="24"/>
          <w:lang w:val="en-US"/>
        </w:rPr>
        <w:t xml:space="preserve"> for their work during the soil sampling in Pisan Mountains.</w:t>
      </w:r>
    </w:p>
    <w:p w14:paraId="196CC7C5" w14:textId="77777777" w:rsidR="00286EBB" w:rsidRDefault="00286EBB">
      <w:pPr>
        <w:spacing w:line="480" w:lineRule="auto"/>
        <w:contextualSpacing/>
        <w:jc w:val="both"/>
        <w:rPr>
          <w:rFonts w:ascii="Times New Roman" w:hAnsi="Times New Roman" w:cs="Times New Roman"/>
          <w:sz w:val="24"/>
          <w:szCs w:val="24"/>
          <w:lang w:val="en-US"/>
        </w:rPr>
      </w:pPr>
    </w:p>
    <w:p w14:paraId="7D388995" w14:textId="77777777" w:rsidR="00286EBB" w:rsidRDefault="00994C4B">
      <w:pPr>
        <w:pStyle w:val="NormalWeb"/>
        <w:spacing w:after="0"/>
        <w:contextualSpacing/>
      </w:pPr>
      <w:r>
        <w:rPr>
          <w:b/>
          <w:bCs/>
        </w:rPr>
        <w:t xml:space="preserve">Abstract </w:t>
      </w:r>
    </w:p>
    <w:p w14:paraId="09F7C5D0" w14:textId="2D53BDDF" w:rsidR="00B872CC" w:rsidRDefault="0038105C" w:rsidP="00EA386A">
      <w:pPr>
        <w:spacing w:line="480" w:lineRule="auto"/>
        <w:contextualSpacing/>
        <w:jc w:val="both"/>
        <w:rPr>
          <w:rFonts w:ascii="Times New Roman" w:eastAsia="Times New Roman" w:hAnsi="Times New Roman" w:cs="Times New Roman"/>
          <w:sz w:val="24"/>
          <w:szCs w:val="24"/>
          <w:lang w:val="en-US" w:eastAsia="en-GB"/>
        </w:rPr>
      </w:pPr>
      <w:r w:rsidRPr="0038105C">
        <w:rPr>
          <w:rFonts w:ascii="Times New Roman" w:eastAsia="Times New Roman" w:hAnsi="Times New Roman" w:cs="Times New Roman"/>
          <w:sz w:val="24"/>
          <w:szCs w:val="24"/>
          <w:lang w:val="en-US" w:eastAsia="en-GB"/>
        </w:rPr>
        <w:t xml:space="preserve">Wildfires are an increasingly alarming phenomenon </w:t>
      </w:r>
      <w:r w:rsidR="00A75E1F">
        <w:rPr>
          <w:rFonts w:ascii="Times New Roman" w:eastAsia="Times New Roman" w:hAnsi="Times New Roman" w:cs="Times New Roman"/>
          <w:sz w:val="24"/>
          <w:szCs w:val="24"/>
          <w:lang w:val="en-US" w:eastAsia="en-GB"/>
        </w:rPr>
        <w:t xml:space="preserve">that </w:t>
      </w:r>
      <w:r w:rsidRPr="0038105C">
        <w:rPr>
          <w:rFonts w:ascii="Times New Roman" w:eastAsia="Times New Roman" w:hAnsi="Times New Roman" w:cs="Times New Roman"/>
          <w:sz w:val="24"/>
          <w:szCs w:val="24"/>
          <w:lang w:val="en-US" w:eastAsia="en-GB"/>
        </w:rPr>
        <w:t>affect</w:t>
      </w:r>
      <w:r w:rsidR="00A75E1F">
        <w:rPr>
          <w:rFonts w:ascii="Times New Roman" w:eastAsia="Times New Roman" w:hAnsi="Times New Roman" w:cs="Times New Roman"/>
          <w:sz w:val="24"/>
          <w:szCs w:val="24"/>
          <w:lang w:val="en-US" w:eastAsia="en-GB"/>
        </w:rPr>
        <w:t>s</w:t>
      </w:r>
      <w:r w:rsidRPr="0038105C">
        <w:rPr>
          <w:rFonts w:ascii="Times New Roman" w:eastAsia="Times New Roman" w:hAnsi="Times New Roman" w:cs="Times New Roman"/>
          <w:sz w:val="24"/>
          <w:szCs w:val="24"/>
          <w:lang w:val="en-US" w:eastAsia="en-GB"/>
        </w:rPr>
        <w:t xml:space="preserve"> forests and </w:t>
      </w:r>
      <w:proofErr w:type="spellStart"/>
      <w:r w:rsidRPr="0038105C">
        <w:rPr>
          <w:rFonts w:ascii="Times New Roman" w:eastAsia="Times New Roman" w:hAnsi="Times New Roman" w:cs="Times New Roman"/>
          <w:sz w:val="24"/>
          <w:szCs w:val="24"/>
          <w:lang w:val="en-US" w:eastAsia="en-GB"/>
        </w:rPr>
        <w:t>agro</w:t>
      </w:r>
      <w:proofErr w:type="spellEnd"/>
      <w:r w:rsidRPr="0038105C">
        <w:rPr>
          <w:rFonts w:ascii="Times New Roman" w:eastAsia="Times New Roman" w:hAnsi="Times New Roman" w:cs="Times New Roman"/>
          <w:sz w:val="24"/>
          <w:szCs w:val="24"/>
          <w:lang w:val="en-US" w:eastAsia="en-GB"/>
        </w:rPr>
        <w:t xml:space="preserve">-ecosystems, generating several cascade effects </w:t>
      </w:r>
      <w:r w:rsidRPr="007508F6">
        <w:rPr>
          <w:rFonts w:ascii="Times New Roman" w:eastAsia="Times New Roman" w:hAnsi="Times New Roman" w:cs="Times New Roman"/>
          <w:sz w:val="24"/>
          <w:szCs w:val="24"/>
          <w:lang w:val="en-US" w:eastAsia="en-GB"/>
        </w:rPr>
        <w:t>among which</w:t>
      </w:r>
      <w:r w:rsidRPr="0038105C">
        <w:rPr>
          <w:rFonts w:ascii="Times New Roman" w:eastAsia="Times New Roman" w:hAnsi="Times New Roman" w:cs="Times New Roman"/>
          <w:sz w:val="24"/>
          <w:szCs w:val="24"/>
          <w:lang w:val="en-US" w:eastAsia="en-GB"/>
        </w:rPr>
        <w:t xml:space="preserve"> soil erosion is one of the most </w:t>
      </w:r>
      <w:r w:rsidR="00A75E1F">
        <w:rPr>
          <w:rFonts w:ascii="Times New Roman" w:eastAsia="Times New Roman" w:hAnsi="Times New Roman" w:cs="Times New Roman"/>
          <w:sz w:val="24"/>
          <w:szCs w:val="24"/>
          <w:lang w:val="en-US" w:eastAsia="en-GB"/>
        </w:rPr>
        <w:t>deleterious</w:t>
      </w:r>
      <w:r w:rsidRPr="0038105C">
        <w:rPr>
          <w:rFonts w:ascii="Times New Roman" w:eastAsia="Times New Roman" w:hAnsi="Times New Roman" w:cs="Times New Roman"/>
          <w:sz w:val="24"/>
          <w:szCs w:val="24"/>
          <w:lang w:val="en-US" w:eastAsia="en-GB"/>
        </w:rPr>
        <w:t xml:space="preserve">. </w:t>
      </w:r>
      <w:r w:rsidR="00A75E1F">
        <w:rPr>
          <w:rFonts w:ascii="Times New Roman" w:eastAsia="Times New Roman" w:hAnsi="Times New Roman" w:cs="Times New Roman"/>
          <w:sz w:val="24"/>
          <w:szCs w:val="24"/>
          <w:lang w:val="en-US" w:eastAsia="en-GB"/>
        </w:rPr>
        <w:t xml:space="preserve">A </w:t>
      </w:r>
      <w:r w:rsidR="00A75E1F" w:rsidRPr="007508F6">
        <w:rPr>
          <w:rFonts w:ascii="Times New Roman" w:eastAsia="Times New Roman" w:hAnsi="Times New Roman" w:cs="Times New Roman"/>
          <w:sz w:val="24"/>
          <w:szCs w:val="24"/>
          <w:lang w:val="en-US" w:eastAsia="en-GB"/>
        </w:rPr>
        <w:t>robust</w:t>
      </w:r>
      <w:r w:rsidR="005E0FEC" w:rsidRPr="005E0FEC">
        <w:rPr>
          <w:rFonts w:ascii="Times New Roman" w:eastAsia="Times New Roman" w:hAnsi="Times New Roman" w:cs="Times New Roman"/>
          <w:sz w:val="24"/>
          <w:szCs w:val="24"/>
          <w:lang w:val="en-US" w:eastAsia="en-GB"/>
        </w:rPr>
        <w:t xml:space="preserve"> body of </w:t>
      </w:r>
      <w:r w:rsidR="003C31DA">
        <w:rPr>
          <w:rFonts w:ascii="Times New Roman" w:eastAsia="Times New Roman" w:hAnsi="Times New Roman" w:cs="Times New Roman"/>
          <w:sz w:val="24"/>
          <w:szCs w:val="24"/>
          <w:lang w:val="en-US" w:eastAsia="en-GB"/>
        </w:rPr>
        <w:t xml:space="preserve">data-based </w:t>
      </w:r>
      <w:r w:rsidR="00CC145B">
        <w:rPr>
          <w:rFonts w:ascii="Times New Roman" w:eastAsia="Times New Roman" w:hAnsi="Times New Roman" w:cs="Times New Roman"/>
          <w:sz w:val="24"/>
          <w:szCs w:val="24"/>
          <w:lang w:val="en-US" w:eastAsia="en-GB"/>
        </w:rPr>
        <w:t>evidence</w:t>
      </w:r>
      <w:r w:rsidR="003C31DA">
        <w:rPr>
          <w:rFonts w:ascii="Times New Roman" w:eastAsia="Times New Roman" w:hAnsi="Times New Roman" w:cs="Times New Roman"/>
          <w:sz w:val="24"/>
          <w:szCs w:val="24"/>
          <w:lang w:val="en-US" w:eastAsia="en-GB"/>
        </w:rPr>
        <w:t xml:space="preserve"> </w:t>
      </w:r>
      <w:r w:rsidR="005E0FEC">
        <w:rPr>
          <w:rFonts w:ascii="Times New Roman" w:eastAsia="Times New Roman" w:hAnsi="Times New Roman" w:cs="Times New Roman"/>
          <w:sz w:val="24"/>
          <w:szCs w:val="24"/>
          <w:lang w:val="en-US" w:eastAsia="en-GB"/>
        </w:rPr>
        <w:t>on post-fire</w:t>
      </w:r>
      <w:r w:rsidR="005E0FEC" w:rsidRPr="002E1D42">
        <w:rPr>
          <w:rFonts w:ascii="Times New Roman" w:eastAsia="Times New Roman" w:hAnsi="Times New Roman" w:cs="Times New Roman"/>
          <w:sz w:val="24"/>
          <w:szCs w:val="24"/>
          <w:lang w:val="en-US" w:eastAsia="en-GB"/>
        </w:rPr>
        <w:t xml:space="preserve"> soil erosion and sediment yield at watershed scale</w:t>
      </w:r>
      <w:r w:rsidR="005E0FEC">
        <w:rPr>
          <w:rFonts w:ascii="Times New Roman" w:eastAsia="Times New Roman" w:hAnsi="Times New Roman" w:cs="Times New Roman"/>
          <w:sz w:val="24"/>
          <w:szCs w:val="24"/>
          <w:lang w:val="en-US" w:eastAsia="en-GB"/>
        </w:rPr>
        <w:t xml:space="preserve"> </w:t>
      </w:r>
      <w:r w:rsidR="005E0FEC" w:rsidRPr="005E0FEC">
        <w:rPr>
          <w:rFonts w:ascii="Times New Roman" w:eastAsia="Times New Roman" w:hAnsi="Times New Roman" w:cs="Times New Roman"/>
          <w:sz w:val="24"/>
          <w:szCs w:val="24"/>
          <w:lang w:val="en-US" w:eastAsia="en-GB"/>
        </w:rPr>
        <w:t xml:space="preserve">is </w:t>
      </w:r>
      <w:r w:rsidR="005E0FEC">
        <w:rPr>
          <w:rFonts w:ascii="Times New Roman" w:eastAsia="Times New Roman" w:hAnsi="Times New Roman" w:cs="Times New Roman"/>
          <w:sz w:val="24"/>
          <w:szCs w:val="24"/>
          <w:lang w:val="en-US" w:eastAsia="en-GB"/>
        </w:rPr>
        <w:t xml:space="preserve">thus </w:t>
      </w:r>
      <w:r w:rsidR="005E0FEC" w:rsidRPr="005E0FEC">
        <w:rPr>
          <w:rFonts w:ascii="Times New Roman" w:eastAsia="Times New Roman" w:hAnsi="Times New Roman" w:cs="Times New Roman"/>
          <w:sz w:val="24"/>
          <w:szCs w:val="24"/>
          <w:lang w:val="en-US" w:eastAsia="en-GB"/>
        </w:rPr>
        <w:t>required</w:t>
      </w:r>
      <w:r w:rsidR="00A75E1F">
        <w:rPr>
          <w:rFonts w:ascii="Times New Roman" w:eastAsia="Times New Roman" w:hAnsi="Times New Roman" w:cs="Times New Roman"/>
          <w:sz w:val="24"/>
          <w:szCs w:val="24"/>
          <w:lang w:val="en-US" w:eastAsia="en-GB"/>
        </w:rPr>
        <w:t>, e</w:t>
      </w:r>
      <w:r w:rsidR="00A75E1F" w:rsidRPr="002E1D42">
        <w:rPr>
          <w:rFonts w:ascii="Times New Roman" w:eastAsia="Times New Roman" w:hAnsi="Times New Roman" w:cs="Times New Roman"/>
          <w:sz w:val="24"/>
          <w:szCs w:val="24"/>
          <w:lang w:val="en-US" w:eastAsia="en-GB"/>
        </w:rPr>
        <w:t xml:space="preserve">specially </w:t>
      </w:r>
      <w:r w:rsidR="00A75E1F">
        <w:rPr>
          <w:rFonts w:ascii="Times New Roman" w:eastAsia="Times New Roman" w:hAnsi="Times New Roman" w:cs="Times New Roman"/>
          <w:sz w:val="24"/>
          <w:szCs w:val="24"/>
          <w:lang w:val="en-US" w:eastAsia="en-GB"/>
        </w:rPr>
        <w:t>dealing with areas where</w:t>
      </w:r>
      <w:r w:rsidR="00A75E1F" w:rsidRPr="002E1D42">
        <w:rPr>
          <w:rFonts w:ascii="Times New Roman" w:eastAsia="Times New Roman" w:hAnsi="Times New Roman" w:cs="Times New Roman"/>
          <w:sz w:val="24"/>
          <w:szCs w:val="24"/>
          <w:lang w:val="en-US" w:eastAsia="en-GB"/>
        </w:rPr>
        <w:t xml:space="preserve"> wildfires are particularly frequent</w:t>
      </w:r>
      <w:r w:rsidR="00A75E1F">
        <w:rPr>
          <w:rFonts w:ascii="Times New Roman" w:eastAsia="Times New Roman" w:hAnsi="Times New Roman" w:cs="Times New Roman"/>
          <w:sz w:val="24"/>
          <w:szCs w:val="24"/>
          <w:lang w:val="en-US" w:eastAsia="en-GB"/>
        </w:rPr>
        <w:t>, such as</w:t>
      </w:r>
      <w:r w:rsidR="00A75E1F" w:rsidRPr="00A75E1F">
        <w:rPr>
          <w:rFonts w:ascii="Times New Roman" w:eastAsia="Times New Roman" w:hAnsi="Times New Roman" w:cs="Times New Roman"/>
          <w:sz w:val="24"/>
          <w:szCs w:val="24"/>
          <w:lang w:val="en-US" w:eastAsia="en-GB"/>
        </w:rPr>
        <w:t xml:space="preserve"> </w:t>
      </w:r>
      <w:r w:rsidR="00A75E1F" w:rsidRPr="002E1D42">
        <w:rPr>
          <w:rFonts w:ascii="Times New Roman" w:eastAsia="Times New Roman" w:hAnsi="Times New Roman" w:cs="Times New Roman"/>
          <w:sz w:val="24"/>
          <w:szCs w:val="24"/>
          <w:lang w:val="en-US" w:eastAsia="en-GB"/>
        </w:rPr>
        <w:t>the Mediterranean Basin</w:t>
      </w:r>
      <w:r w:rsidR="002E1D42" w:rsidRPr="002E1D42">
        <w:rPr>
          <w:rFonts w:ascii="Times New Roman" w:eastAsia="Times New Roman" w:hAnsi="Times New Roman" w:cs="Times New Roman"/>
          <w:sz w:val="24"/>
          <w:szCs w:val="24"/>
          <w:lang w:val="en-US" w:eastAsia="en-GB"/>
        </w:rPr>
        <w:t>.</w:t>
      </w:r>
      <w:r w:rsidR="002E1D42">
        <w:rPr>
          <w:rFonts w:ascii="Times New Roman" w:eastAsia="Times New Roman" w:hAnsi="Times New Roman" w:cs="Times New Roman"/>
          <w:sz w:val="24"/>
          <w:szCs w:val="24"/>
          <w:lang w:val="en-US" w:eastAsia="en-GB"/>
        </w:rPr>
        <w:t xml:space="preserve"> </w:t>
      </w:r>
      <w:r w:rsidRPr="0038105C">
        <w:rPr>
          <w:rFonts w:ascii="Times New Roman" w:eastAsia="Times New Roman" w:hAnsi="Times New Roman" w:cs="Times New Roman"/>
          <w:sz w:val="24"/>
          <w:szCs w:val="24"/>
          <w:lang w:val="en-US" w:eastAsia="en-GB"/>
        </w:rPr>
        <w:t xml:space="preserve">This </w:t>
      </w:r>
      <w:r w:rsidR="003C31DA">
        <w:rPr>
          <w:rFonts w:ascii="Times New Roman" w:eastAsia="Times New Roman" w:hAnsi="Times New Roman" w:cs="Times New Roman"/>
          <w:sz w:val="24"/>
          <w:szCs w:val="24"/>
          <w:lang w:val="en-US" w:eastAsia="en-GB"/>
        </w:rPr>
        <w:t>study</w:t>
      </w:r>
      <w:r w:rsidR="003C31DA" w:rsidRPr="0038105C">
        <w:rPr>
          <w:rFonts w:ascii="Times New Roman" w:eastAsia="Times New Roman" w:hAnsi="Times New Roman" w:cs="Times New Roman"/>
          <w:sz w:val="24"/>
          <w:szCs w:val="24"/>
          <w:lang w:val="en-US" w:eastAsia="en-GB"/>
        </w:rPr>
        <w:t xml:space="preserve"> </w:t>
      </w:r>
      <w:r w:rsidRPr="0038105C">
        <w:rPr>
          <w:rFonts w:ascii="Times New Roman" w:eastAsia="Times New Roman" w:hAnsi="Times New Roman" w:cs="Times New Roman"/>
          <w:sz w:val="24"/>
          <w:szCs w:val="24"/>
          <w:lang w:val="en-US" w:eastAsia="en-GB"/>
        </w:rPr>
        <w:t xml:space="preserve">analyses the impact of the first rains </w:t>
      </w:r>
      <w:r w:rsidR="00883021">
        <w:rPr>
          <w:rFonts w:ascii="Times New Roman" w:eastAsia="Times New Roman" w:hAnsi="Times New Roman" w:cs="Times New Roman"/>
          <w:sz w:val="24"/>
          <w:szCs w:val="24"/>
          <w:lang w:val="en-US" w:eastAsia="en-GB"/>
        </w:rPr>
        <w:t>after a</w:t>
      </w:r>
      <w:r w:rsidRPr="0038105C">
        <w:rPr>
          <w:rFonts w:ascii="Times New Roman" w:eastAsia="Times New Roman" w:hAnsi="Times New Roman" w:cs="Times New Roman"/>
          <w:sz w:val="24"/>
          <w:szCs w:val="24"/>
          <w:lang w:val="en-US" w:eastAsia="en-GB"/>
        </w:rPr>
        <w:t xml:space="preserve"> </w:t>
      </w:r>
      <w:r w:rsidR="008E68FF">
        <w:rPr>
          <w:rFonts w:ascii="Times New Roman" w:eastAsia="Times New Roman" w:hAnsi="Times New Roman" w:cs="Times New Roman"/>
          <w:sz w:val="24"/>
          <w:szCs w:val="24"/>
          <w:lang w:val="en-US" w:eastAsia="en-GB"/>
        </w:rPr>
        <w:t>large</w:t>
      </w:r>
      <w:r w:rsidR="008E68FF" w:rsidRPr="0038105C">
        <w:rPr>
          <w:rFonts w:ascii="Times New Roman" w:eastAsia="Times New Roman" w:hAnsi="Times New Roman" w:cs="Times New Roman"/>
          <w:sz w:val="24"/>
          <w:szCs w:val="24"/>
          <w:lang w:val="en-US" w:eastAsia="en-GB"/>
        </w:rPr>
        <w:t xml:space="preserve"> </w:t>
      </w:r>
      <w:r w:rsidRPr="0038105C">
        <w:rPr>
          <w:rFonts w:ascii="Times New Roman" w:eastAsia="Times New Roman" w:hAnsi="Times New Roman" w:cs="Times New Roman"/>
          <w:sz w:val="24"/>
          <w:szCs w:val="24"/>
          <w:lang w:val="en-US" w:eastAsia="en-GB"/>
        </w:rPr>
        <w:t xml:space="preserve">wildfire </w:t>
      </w:r>
      <w:r w:rsidR="003C31DA">
        <w:rPr>
          <w:rFonts w:ascii="Times New Roman" w:eastAsia="Times New Roman" w:hAnsi="Times New Roman" w:cs="Times New Roman"/>
          <w:sz w:val="24"/>
          <w:szCs w:val="24"/>
          <w:lang w:val="en-US" w:eastAsia="en-GB"/>
        </w:rPr>
        <w:t>in terms</w:t>
      </w:r>
      <w:r w:rsidR="003C31DA" w:rsidRPr="0038105C">
        <w:rPr>
          <w:rFonts w:ascii="Times New Roman" w:eastAsia="Times New Roman" w:hAnsi="Times New Roman" w:cs="Times New Roman"/>
          <w:sz w:val="24"/>
          <w:szCs w:val="24"/>
          <w:lang w:val="en-US" w:eastAsia="en-GB"/>
        </w:rPr>
        <w:t xml:space="preserve"> </w:t>
      </w:r>
      <w:r w:rsidR="003C31DA">
        <w:rPr>
          <w:rFonts w:ascii="Times New Roman" w:eastAsia="Times New Roman" w:hAnsi="Times New Roman" w:cs="Times New Roman"/>
          <w:sz w:val="24"/>
          <w:szCs w:val="24"/>
          <w:lang w:val="en-US" w:eastAsia="en-GB"/>
        </w:rPr>
        <w:lastRenderedPageBreak/>
        <w:t xml:space="preserve">of </w:t>
      </w:r>
      <w:r w:rsidR="003C31DA" w:rsidRPr="0038105C">
        <w:rPr>
          <w:rFonts w:ascii="Times New Roman" w:eastAsia="Times New Roman" w:hAnsi="Times New Roman" w:cs="Times New Roman"/>
          <w:sz w:val="24"/>
          <w:szCs w:val="24"/>
          <w:lang w:val="en-US" w:eastAsia="en-GB"/>
        </w:rPr>
        <w:t>soil erosion</w:t>
      </w:r>
      <w:r w:rsidR="003C31DA">
        <w:rPr>
          <w:rFonts w:ascii="Times New Roman" w:eastAsia="Times New Roman" w:hAnsi="Times New Roman" w:cs="Times New Roman"/>
          <w:sz w:val="24"/>
          <w:szCs w:val="24"/>
          <w:lang w:val="en-US" w:eastAsia="en-GB"/>
        </w:rPr>
        <w:t xml:space="preserve"> and </w:t>
      </w:r>
      <w:r w:rsidR="003C31DA" w:rsidRPr="0038105C">
        <w:rPr>
          <w:rFonts w:ascii="Times New Roman" w:eastAsia="Times New Roman" w:hAnsi="Times New Roman" w:cs="Times New Roman"/>
          <w:sz w:val="24"/>
          <w:szCs w:val="24"/>
          <w:lang w:val="en-US" w:eastAsia="en-GB"/>
        </w:rPr>
        <w:t>sediment yield at watershed scale</w:t>
      </w:r>
      <w:r w:rsidR="003C31DA">
        <w:rPr>
          <w:rFonts w:ascii="Times New Roman" w:eastAsia="Times New Roman" w:hAnsi="Times New Roman" w:cs="Times New Roman"/>
          <w:sz w:val="24"/>
          <w:szCs w:val="24"/>
          <w:lang w:val="en-US" w:eastAsia="en-GB"/>
        </w:rPr>
        <w:t xml:space="preserve"> </w:t>
      </w:r>
      <w:r w:rsidRPr="0038105C">
        <w:rPr>
          <w:rFonts w:ascii="Times New Roman" w:eastAsia="Times New Roman" w:hAnsi="Times New Roman" w:cs="Times New Roman"/>
          <w:sz w:val="24"/>
          <w:szCs w:val="24"/>
          <w:lang w:val="en-US" w:eastAsia="en-GB"/>
        </w:rPr>
        <w:t xml:space="preserve">in </w:t>
      </w:r>
      <w:r w:rsidR="002E6417">
        <w:rPr>
          <w:rFonts w:ascii="Times New Roman" w:eastAsia="Times New Roman" w:hAnsi="Times New Roman" w:cs="Times New Roman"/>
          <w:sz w:val="24"/>
          <w:szCs w:val="24"/>
          <w:lang w:val="en-US" w:eastAsia="en-GB"/>
        </w:rPr>
        <w:t xml:space="preserve">a </w:t>
      </w:r>
      <w:r w:rsidR="00883021">
        <w:rPr>
          <w:rFonts w:ascii="Times New Roman" w:eastAsia="Times New Roman" w:hAnsi="Times New Roman" w:cs="Times New Roman"/>
          <w:sz w:val="24"/>
          <w:szCs w:val="24"/>
          <w:lang w:val="en-US" w:eastAsia="en-GB"/>
        </w:rPr>
        <w:t xml:space="preserve">Mediterranean </w:t>
      </w:r>
      <w:r w:rsidR="002E6417">
        <w:rPr>
          <w:rFonts w:ascii="Times New Roman" w:eastAsia="Times New Roman" w:hAnsi="Times New Roman" w:cs="Times New Roman"/>
          <w:sz w:val="24"/>
          <w:szCs w:val="24"/>
          <w:lang w:val="en-US" w:eastAsia="en-GB"/>
        </w:rPr>
        <w:t>area</w:t>
      </w:r>
      <w:r w:rsidR="00472903">
        <w:rPr>
          <w:rFonts w:ascii="Times New Roman" w:eastAsia="Times New Roman" w:hAnsi="Times New Roman" w:cs="Times New Roman"/>
          <w:sz w:val="24"/>
          <w:szCs w:val="24"/>
          <w:lang w:val="en-US" w:eastAsia="en-GB"/>
        </w:rPr>
        <w:t xml:space="preserve">, </w:t>
      </w:r>
      <w:r w:rsidR="00FB0786">
        <w:rPr>
          <w:rFonts w:ascii="Times New Roman" w:eastAsia="Times New Roman" w:hAnsi="Times New Roman" w:cs="Times New Roman"/>
          <w:sz w:val="24"/>
          <w:szCs w:val="24"/>
          <w:lang w:val="en-US" w:eastAsia="en-GB"/>
        </w:rPr>
        <w:t>the</w:t>
      </w:r>
      <w:r w:rsidRPr="0038105C">
        <w:rPr>
          <w:rFonts w:ascii="Times New Roman" w:eastAsia="Times New Roman" w:hAnsi="Times New Roman" w:cs="Times New Roman"/>
          <w:sz w:val="24"/>
          <w:szCs w:val="24"/>
          <w:lang w:val="en-US" w:eastAsia="en-GB"/>
        </w:rPr>
        <w:t xml:space="preserve"> Pisan Mountains, </w:t>
      </w:r>
      <w:r w:rsidR="00883021">
        <w:rPr>
          <w:rFonts w:ascii="Times New Roman" w:eastAsia="Times New Roman" w:hAnsi="Times New Roman" w:cs="Times New Roman"/>
          <w:sz w:val="24"/>
          <w:szCs w:val="24"/>
          <w:lang w:val="en-US" w:eastAsia="en-GB"/>
        </w:rPr>
        <w:t>Central Italy</w:t>
      </w:r>
      <w:r w:rsidR="00472903">
        <w:rPr>
          <w:rFonts w:ascii="Times New Roman" w:eastAsia="Times New Roman" w:hAnsi="Times New Roman" w:cs="Times New Roman"/>
          <w:sz w:val="24"/>
          <w:szCs w:val="24"/>
          <w:lang w:val="en-US" w:eastAsia="en-GB"/>
        </w:rPr>
        <w:t>. H</w:t>
      </w:r>
      <w:r w:rsidR="002E6417">
        <w:rPr>
          <w:rFonts w:ascii="Times New Roman" w:eastAsia="Times New Roman" w:hAnsi="Times New Roman" w:cs="Times New Roman"/>
          <w:sz w:val="24"/>
          <w:szCs w:val="24"/>
          <w:lang w:val="en-US" w:eastAsia="en-GB"/>
        </w:rPr>
        <w:t xml:space="preserve">ere </w:t>
      </w:r>
      <w:r w:rsidRPr="0038105C">
        <w:rPr>
          <w:rFonts w:ascii="Times New Roman" w:eastAsia="Times New Roman" w:hAnsi="Times New Roman" w:cs="Times New Roman"/>
          <w:sz w:val="24"/>
          <w:szCs w:val="24"/>
          <w:lang w:val="en-US" w:eastAsia="en-GB"/>
        </w:rPr>
        <w:t>about 1</w:t>
      </w:r>
      <w:r w:rsidR="00FB0091">
        <w:rPr>
          <w:rFonts w:ascii="Times New Roman" w:eastAsia="Times New Roman" w:hAnsi="Times New Roman" w:cs="Times New Roman"/>
          <w:sz w:val="24"/>
          <w:szCs w:val="24"/>
          <w:lang w:val="en-US" w:eastAsia="en-GB"/>
        </w:rPr>
        <w:t>,</w:t>
      </w:r>
      <w:r w:rsidRPr="0038105C">
        <w:rPr>
          <w:rFonts w:ascii="Times New Roman" w:eastAsia="Times New Roman" w:hAnsi="Times New Roman" w:cs="Times New Roman"/>
          <w:sz w:val="24"/>
          <w:szCs w:val="24"/>
          <w:lang w:val="en-US" w:eastAsia="en-GB"/>
        </w:rPr>
        <w:t xml:space="preserve">000 ha </w:t>
      </w:r>
      <w:r w:rsidR="002E6417">
        <w:rPr>
          <w:rFonts w:ascii="Times New Roman" w:eastAsia="Times New Roman" w:hAnsi="Times New Roman" w:cs="Times New Roman"/>
          <w:sz w:val="24"/>
          <w:szCs w:val="24"/>
          <w:lang w:val="en-US" w:eastAsia="en-GB"/>
        </w:rPr>
        <w:t>of</w:t>
      </w:r>
      <w:r w:rsidRPr="0038105C">
        <w:rPr>
          <w:rFonts w:ascii="Times New Roman" w:eastAsia="Times New Roman" w:hAnsi="Times New Roman" w:cs="Times New Roman"/>
          <w:sz w:val="24"/>
          <w:szCs w:val="24"/>
          <w:lang w:val="en-US" w:eastAsia="en-GB"/>
        </w:rPr>
        <w:t xml:space="preserve"> olive groves, maquis, maritime </w:t>
      </w:r>
      <w:proofErr w:type="gramStart"/>
      <w:r w:rsidRPr="0038105C">
        <w:rPr>
          <w:rFonts w:ascii="Times New Roman" w:eastAsia="Times New Roman" w:hAnsi="Times New Roman" w:cs="Times New Roman"/>
          <w:sz w:val="24"/>
          <w:szCs w:val="24"/>
          <w:lang w:val="en-US" w:eastAsia="en-GB"/>
        </w:rPr>
        <w:t>pine</w:t>
      </w:r>
      <w:proofErr w:type="gramEnd"/>
      <w:r w:rsidRPr="0038105C">
        <w:rPr>
          <w:rFonts w:ascii="Times New Roman" w:eastAsia="Times New Roman" w:hAnsi="Times New Roman" w:cs="Times New Roman"/>
          <w:sz w:val="24"/>
          <w:szCs w:val="24"/>
          <w:lang w:val="en-US" w:eastAsia="en-GB"/>
        </w:rPr>
        <w:t xml:space="preserve"> and chestnut forest</w:t>
      </w:r>
      <w:r w:rsidR="00FB0091">
        <w:rPr>
          <w:rFonts w:ascii="Times New Roman" w:eastAsia="Times New Roman" w:hAnsi="Times New Roman" w:cs="Times New Roman"/>
          <w:sz w:val="24"/>
          <w:szCs w:val="24"/>
          <w:lang w:val="en-US" w:eastAsia="en-GB"/>
        </w:rPr>
        <w:t>s</w:t>
      </w:r>
      <w:r w:rsidR="002E6417">
        <w:rPr>
          <w:rFonts w:ascii="Times New Roman" w:eastAsia="Times New Roman" w:hAnsi="Times New Roman" w:cs="Times New Roman"/>
          <w:sz w:val="24"/>
          <w:szCs w:val="24"/>
          <w:lang w:val="en-US" w:eastAsia="en-GB"/>
        </w:rPr>
        <w:t xml:space="preserve"> burned</w:t>
      </w:r>
      <w:r w:rsidR="008266F5">
        <w:rPr>
          <w:rFonts w:ascii="Times New Roman" w:eastAsia="Times New Roman" w:hAnsi="Times New Roman" w:cs="Times New Roman"/>
          <w:sz w:val="24"/>
          <w:szCs w:val="24"/>
          <w:lang w:val="en-US" w:eastAsia="en-GB"/>
        </w:rPr>
        <w:t>.</w:t>
      </w:r>
    </w:p>
    <w:p w14:paraId="11F9A9EF" w14:textId="290E9BD7" w:rsidR="00286EBB" w:rsidRDefault="0038105C" w:rsidP="00EA386A">
      <w:pPr>
        <w:spacing w:line="480" w:lineRule="auto"/>
        <w:contextualSpacing/>
        <w:jc w:val="both"/>
        <w:rPr>
          <w:rFonts w:ascii="Times New Roman" w:eastAsia="Times New Roman" w:hAnsi="Times New Roman" w:cs="Times New Roman"/>
          <w:sz w:val="24"/>
          <w:szCs w:val="24"/>
          <w:lang w:val="en-US" w:eastAsia="en-GB"/>
        </w:rPr>
      </w:pPr>
      <w:r w:rsidRPr="0038105C">
        <w:rPr>
          <w:rFonts w:ascii="Times New Roman" w:eastAsia="Times New Roman" w:hAnsi="Times New Roman" w:cs="Times New Roman"/>
          <w:sz w:val="24"/>
          <w:szCs w:val="24"/>
          <w:lang w:val="en-US" w:eastAsia="en-GB"/>
        </w:rPr>
        <w:t xml:space="preserve">Fire severity was </w:t>
      </w:r>
      <w:r w:rsidR="00EF2CAF">
        <w:rPr>
          <w:rFonts w:ascii="Times New Roman" w:eastAsia="Times New Roman" w:hAnsi="Times New Roman" w:cs="Times New Roman"/>
          <w:sz w:val="24"/>
          <w:szCs w:val="24"/>
          <w:lang w:val="en-US" w:eastAsia="en-GB"/>
        </w:rPr>
        <w:t>mapped</w:t>
      </w:r>
      <w:r w:rsidR="00EF2CAF" w:rsidRPr="0038105C">
        <w:rPr>
          <w:rFonts w:ascii="Times New Roman" w:eastAsia="Times New Roman" w:hAnsi="Times New Roman" w:cs="Times New Roman"/>
          <w:sz w:val="24"/>
          <w:szCs w:val="24"/>
          <w:lang w:val="en-US" w:eastAsia="en-GB"/>
        </w:rPr>
        <w:t xml:space="preserve"> </w:t>
      </w:r>
      <w:r w:rsidRPr="0038105C">
        <w:rPr>
          <w:rFonts w:ascii="Times New Roman" w:eastAsia="Times New Roman" w:hAnsi="Times New Roman" w:cs="Times New Roman"/>
          <w:sz w:val="24"/>
          <w:szCs w:val="24"/>
          <w:lang w:val="en-US" w:eastAsia="en-GB"/>
        </w:rPr>
        <w:t>by remote sens</w:t>
      </w:r>
      <w:r w:rsidR="00EF2CAF">
        <w:rPr>
          <w:rFonts w:ascii="Times New Roman" w:eastAsia="Times New Roman" w:hAnsi="Times New Roman" w:cs="Times New Roman"/>
          <w:sz w:val="24"/>
          <w:szCs w:val="24"/>
          <w:lang w:val="en-US" w:eastAsia="en-GB"/>
        </w:rPr>
        <w:t>ing</w:t>
      </w:r>
      <w:r w:rsidRPr="0038105C">
        <w:rPr>
          <w:rFonts w:ascii="Times New Roman" w:eastAsia="Times New Roman" w:hAnsi="Times New Roman" w:cs="Times New Roman"/>
          <w:sz w:val="24"/>
          <w:szCs w:val="24"/>
          <w:lang w:val="en-US" w:eastAsia="en-GB"/>
        </w:rPr>
        <w:t xml:space="preserve"> </w:t>
      </w:r>
      <w:r w:rsidR="00673D92">
        <w:rPr>
          <w:rFonts w:ascii="Times New Roman" w:eastAsia="Times New Roman" w:hAnsi="Times New Roman" w:cs="Times New Roman"/>
          <w:sz w:val="24"/>
          <w:szCs w:val="24"/>
          <w:lang w:val="en-US" w:eastAsia="en-GB"/>
        </w:rPr>
        <w:t xml:space="preserve">and checked </w:t>
      </w:r>
      <w:r w:rsidRPr="0038105C">
        <w:rPr>
          <w:rFonts w:ascii="Times New Roman" w:eastAsia="Times New Roman" w:hAnsi="Times New Roman" w:cs="Times New Roman"/>
          <w:sz w:val="24"/>
          <w:szCs w:val="24"/>
          <w:lang w:val="en-US" w:eastAsia="en-GB"/>
        </w:rPr>
        <w:t xml:space="preserve">by </w:t>
      </w:r>
      <w:r w:rsidR="00673D92">
        <w:rPr>
          <w:rFonts w:ascii="Times New Roman" w:eastAsia="Times New Roman" w:hAnsi="Times New Roman" w:cs="Times New Roman"/>
          <w:sz w:val="24"/>
          <w:szCs w:val="24"/>
          <w:lang w:val="en-US" w:eastAsia="en-GB"/>
        </w:rPr>
        <w:t xml:space="preserve">a </w:t>
      </w:r>
      <w:r w:rsidRPr="0038105C">
        <w:rPr>
          <w:rFonts w:ascii="Times New Roman" w:eastAsia="Times New Roman" w:hAnsi="Times New Roman" w:cs="Times New Roman"/>
          <w:sz w:val="24"/>
          <w:szCs w:val="24"/>
          <w:lang w:val="en-US" w:eastAsia="en-GB"/>
        </w:rPr>
        <w:t xml:space="preserve">field </w:t>
      </w:r>
      <w:r w:rsidR="00673D92">
        <w:rPr>
          <w:rFonts w:ascii="Times New Roman" w:eastAsia="Times New Roman" w:hAnsi="Times New Roman" w:cs="Times New Roman"/>
          <w:sz w:val="24"/>
          <w:szCs w:val="24"/>
          <w:lang w:val="en-US" w:eastAsia="en-GB"/>
        </w:rPr>
        <w:t>survey</w:t>
      </w:r>
      <w:r w:rsidRPr="0038105C">
        <w:rPr>
          <w:rFonts w:ascii="Times New Roman" w:eastAsia="Times New Roman" w:hAnsi="Times New Roman" w:cs="Times New Roman"/>
          <w:sz w:val="24"/>
          <w:szCs w:val="24"/>
          <w:lang w:val="en-US" w:eastAsia="en-GB"/>
        </w:rPr>
        <w:t>.</w:t>
      </w:r>
      <w:r w:rsidR="00EF2CAF">
        <w:rPr>
          <w:rFonts w:ascii="Times New Roman" w:eastAsia="Times New Roman" w:hAnsi="Times New Roman" w:cs="Times New Roman"/>
          <w:sz w:val="24"/>
          <w:szCs w:val="24"/>
          <w:lang w:val="en-US" w:eastAsia="en-GB"/>
        </w:rPr>
        <w:t xml:space="preserve"> Sediment yield was assessed by </w:t>
      </w:r>
      <w:r w:rsidR="00440F5C">
        <w:rPr>
          <w:rFonts w:ascii="Times New Roman" w:eastAsia="Times New Roman" w:hAnsi="Times New Roman" w:cs="Times New Roman"/>
          <w:sz w:val="24"/>
          <w:szCs w:val="24"/>
          <w:lang w:val="en-US" w:eastAsia="en-GB"/>
        </w:rPr>
        <w:t>sampling</w:t>
      </w:r>
      <w:r w:rsidR="00EF2CAF">
        <w:rPr>
          <w:rFonts w:ascii="Times New Roman" w:eastAsia="Times New Roman" w:hAnsi="Times New Roman" w:cs="Times New Roman"/>
          <w:sz w:val="24"/>
          <w:szCs w:val="24"/>
          <w:lang w:val="en-US" w:eastAsia="en-GB"/>
        </w:rPr>
        <w:t xml:space="preserve"> </w:t>
      </w:r>
      <w:r w:rsidR="00472903">
        <w:rPr>
          <w:rFonts w:ascii="Times New Roman" w:eastAsia="Times New Roman" w:hAnsi="Times New Roman" w:cs="Times New Roman"/>
          <w:sz w:val="24"/>
          <w:szCs w:val="24"/>
          <w:lang w:val="en-US" w:eastAsia="en-GB"/>
        </w:rPr>
        <w:t>the earthy material</w:t>
      </w:r>
      <w:r w:rsidR="00EF2CAF">
        <w:rPr>
          <w:rFonts w:ascii="Times New Roman" w:eastAsia="Times New Roman" w:hAnsi="Times New Roman" w:cs="Times New Roman"/>
          <w:sz w:val="24"/>
          <w:szCs w:val="24"/>
          <w:lang w:val="en-US" w:eastAsia="en-GB"/>
        </w:rPr>
        <w:t xml:space="preserve"> deposited upstream a check dam at the outlet of </w:t>
      </w:r>
      <w:r w:rsidR="0064771B">
        <w:rPr>
          <w:rFonts w:ascii="Times New Roman" w:eastAsia="Times New Roman" w:hAnsi="Times New Roman" w:cs="Times New Roman"/>
          <w:sz w:val="24"/>
          <w:szCs w:val="24"/>
          <w:lang w:val="en-US" w:eastAsia="en-GB"/>
        </w:rPr>
        <w:t>the</w:t>
      </w:r>
      <w:r w:rsidR="00EF35C7">
        <w:rPr>
          <w:rFonts w:ascii="Times New Roman" w:eastAsia="Times New Roman" w:hAnsi="Times New Roman" w:cs="Times New Roman"/>
          <w:sz w:val="24"/>
          <w:szCs w:val="24"/>
          <w:lang w:val="en-US" w:eastAsia="en-GB"/>
        </w:rPr>
        <w:t xml:space="preserve"> watershed.</w:t>
      </w:r>
      <w:r w:rsidRPr="0038105C">
        <w:rPr>
          <w:rFonts w:ascii="Times New Roman" w:eastAsia="Times New Roman" w:hAnsi="Times New Roman" w:cs="Times New Roman"/>
          <w:sz w:val="24"/>
          <w:szCs w:val="24"/>
          <w:lang w:val="en-US" w:eastAsia="en-GB"/>
        </w:rPr>
        <w:t xml:space="preserve"> </w:t>
      </w:r>
      <w:r w:rsidR="0064771B">
        <w:rPr>
          <w:rFonts w:ascii="Times New Roman" w:eastAsia="Times New Roman" w:hAnsi="Times New Roman" w:cs="Times New Roman"/>
          <w:sz w:val="24"/>
          <w:szCs w:val="24"/>
          <w:lang w:val="en-US" w:eastAsia="en-GB"/>
        </w:rPr>
        <w:t>Finally</w:t>
      </w:r>
      <w:r w:rsidRPr="0038105C">
        <w:rPr>
          <w:rFonts w:ascii="Times New Roman" w:eastAsia="Times New Roman" w:hAnsi="Times New Roman" w:cs="Times New Roman"/>
          <w:sz w:val="24"/>
          <w:szCs w:val="24"/>
          <w:lang w:val="en-US" w:eastAsia="en-GB"/>
        </w:rPr>
        <w:t xml:space="preserve">, a hydrological model was </w:t>
      </w:r>
      <w:r w:rsidR="00EF35C7">
        <w:rPr>
          <w:rFonts w:ascii="Times New Roman" w:eastAsia="Times New Roman" w:hAnsi="Times New Roman" w:cs="Times New Roman"/>
          <w:sz w:val="24"/>
          <w:szCs w:val="24"/>
          <w:lang w:val="en-US" w:eastAsia="en-GB"/>
        </w:rPr>
        <w:t xml:space="preserve">developed </w:t>
      </w:r>
      <w:r w:rsidR="00EF2CAF">
        <w:rPr>
          <w:rFonts w:ascii="Times New Roman" w:eastAsia="Times New Roman" w:hAnsi="Times New Roman" w:cs="Times New Roman"/>
          <w:sz w:val="24"/>
          <w:szCs w:val="24"/>
          <w:lang w:val="en-US" w:eastAsia="en-GB"/>
        </w:rPr>
        <w:t>in HEC-HMS environment</w:t>
      </w:r>
      <w:r w:rsidRPr="0038105C">
        <w:rPr>
          <w:rFonts w:ascii="Times New Roman" w:eastAsia="Times New Roman" w:hAnsi="Times New Roman" w:cs="Times New Roman"/>
          <w:sz w:val="24"/>
          <w:szCs w:val="24"/>
          <w:lang w:val="en-US" w:eastAsia="en-GB"/>
        </w:rPr>
        <w:t xml:space="preserve"> for exploring the relationship </w:t>
      </w:r>
      <w:r w:rsidR="0064771B">
        <w:rPr>
          <w:rFonts w:ascii="Times New Roman" w:eastAsia="Times New Roman" w:hAnsi="Times New Roman" w:cs="Times New Roman"/>
          <w:sz w:val="24"/>
          <w:szCs w:val="24"/>
          <w:lang w:val="en-US" w:eastAsia="en-GB"/>
        </w:rPr>
        <w:t>between</w:t>
      </w:r>
      <w:r w:rsidR="0064771B" w:rsidRPr="0038105C">
        <w:rPr>
          <w:rFonts w:ascii="Times New Roman" w:eastAsia="Times New Roman" w:hAnsi="Times New Roman" w:cs="Times New Roman"/>
          <w:sz w:val="24"/>
          <w:szCs w:val="24"/>
          <w:lang w:val="en-US" w:eastAsia="en-GB"/>
        </w:rPr>
        <w:t xml:space="preserve"> </w:t>
      </w:r>
      <w:r w:rsidRPr="0038105C">
        <w:rPr>
          <w:rFonts w:ascii="Times New Roman" w:eastAsia="Times New Roman" w:hAnsi="Times New Roman" w:cs="Times New Roman"/>
          <w:sz w:val="24"/>
          <w:szCs w:val="24"/>
          <w:lang w:val="en-US" w:eastAsia="en-GB"/>
        </w:rPr>
        <w:t xml:space="preserve">the erosion-deposition events </w:t>
      </w:r>
      <w:r w:rsidR="00DC5EC9">
        <w:rPr>
          <w:rFonts w:ascii="Times New Roman" w:eastAsia="Times New Roman" w:hAnsi="Times New Roman" w:cs="Times New Roman"/>
          <w:sz w:val="24"/>
          <w:szCs w:val="24"/>
          <w:lang w:val="en-US" w:eastAsia="en-GB"/>
        </w:rPr>
        <w:t>observed</w:t>
      </w:r>
      <w:r w:rsidR="00DC5EC9" w:rsidRPr="0038105C">
        <w:rPr>
          <w:rFonts w:ascii="Times New Roman" w:eastAsia="Times New Roman" w:hAnsi="Times New Roman" w:cs="Times New Roman"/>
          <w:sz w:val="24"/>
          <w:szCs w:val="24"/>
          <w:lang w:val="en-US" w:eastAsia="en-GB"/>
        </w:rPr>
        <w:t xml:space="preserve"> </w:t>
      </w:r>
      <w:r w:rsidRPr="0038105C">
        <w:rPr>
          <w:rFonts w:ascii="Times New Roman" w:eastAsia="Times New Roman" w:hAnsi="Times New Roman" w:cs="Times New Roman"/>
          <w:sz w:val="24"/>
          <w:szCs w:val="24"/>
          <w:lang w:val="en-US" w:eastAsia="en-GB"/>
        </w:rPr>
        <w:t xml:space="preserve">in the watershed </w:t>
      </w:r>
      <w:r w:rsidR="0064771B">
        <w:rPr>
          <w:rFonts w:ascii="Times New Roman" w:eastAsia="Times New Roman" w:hAnsi="Times New Roman" w:cs="Times New Roman"/>
          <w:sz w:val="24"/>
          <w:szCs w:val="24"/>
          <w:lang w:val="en-US" w:eastAsia="en-GB"/>
        </w:rPr>
        <w:t>and</w:t>
      </w:r>
      <w:r w:rsidR="0064771B" w:rsidRPr="0038105C">
        <w:rPr>
          <w:rFonts w:ascii="Times New Roman" w:eastAsia="Times New Roman" w:hAnsi="Times New Roman" w:cs="Times New Roman"/>
          <w:sz w:val="24"/>
          <w:szCs w:val="24"/>
          <w:lang w:val="en-US" w:eastAsia="en-GB"/>
        </w:rPr>
        <w:t xml:space="preserve"> </w:t>
      </w:r>
      <w:r w:rsidRPr="0038105C">
        <w:rPr>
          <w:rFonts w:ascii="Times New Roman" w:eastAsia="Times New Roman" w:hAnsi="Times New Roman" w:cs="Times New Roman"/>
          <w:sz w:val="24"/>
          <w:szCs w:val="24"/>
          <w:lang w:val="en-US" w:eastAsia="en-GB"/>
        </w:rPr>
        <w:t xml:space="preserve">the </w:t>
      </w:r>
      <w:r w:rsidR="0064771B" w:rsidRPr="0038105C">
        <w:rPr>
          <w:rFonts w:ascii="Times New Roman" w:eastAsia="Times New Roman" w:hAnsi="Times New Roman" w:cs="Times New Roman"/>
          <w:sz w:val="24"/>
          <w:szCs w:val="24"/>
          <w:lang w:val="en-US" w:eastAsia="en-GB"/>
        </w:rPr>
        <w:t>rainfall</w:t>
      </w:r>
      <w:r w:rsidR="0064771B">
        <w:rPr>
          <w:rFonts w:ascii="Times New Roman" w:eastAsia="Times New Roman" w:hAnsi="Times New Roman" w:cs="Times New Roman"/>
          <w:sz w:val="24"/>
          <w:szCs w:val="24"/>
          <w:lang w:val="en-US" w:eastAsia="en-GB"/>
        </w:rPr>
        <w:t>-</w:t>
      </w:r>
      <w:r w:rsidR="0064771B" w:rsidRPr="0038105C">
        <w:rPr>
          <w:rFonts w:ascii="Times New Roman" w:eastAsia="Times New Roman" w:hAnsi="Times New Roman" w:cs="Times New Roman"/>
          <w:sz w:val="24"/>
          <w:szCs w:val="24"/>
          <w:lang w:val="en-US" w:eastAsia="en-GB"/>
        </w:rPr>
        <w:t xml:space="preserve">induced </w:t>
      </w:r>
      <w:r w:rsidRPr="0038105C">
        <w:rPr>
          <w:rFonts w:ascii="Times New Roman" w:eastAsia="Times New Roman" w:hAnsi="Times New Roman" w:cs="Times New Roman"/>
          <w:sz w:val="24"/>
          <w:szCs w:val="24"/>
          <w:lang w:val="en-US" w:eastAsia="en-GB"/>
        </w:rPr>
        <w:t>hydrological processes.</w:t>
      </w:r>
      <w:r w:rsidR="00B00FCA">
        <w:rPr>
          <w:rFonts w:ascii="Times New Roman" w:eastAsia="Times New Roman" w:hAnsi="Times New Roman" w:cs="Times New Roman"/>
          <w:sz w:val="24"/>
          <w:szCs w:val="24"/>
          <w:lang w:val="en-US" w:eastAsia="en-GB"/>
        </w:rPr>
        <w:t xml:space="preserve"> </w:t>
      </w:r>
      <w:r w:rsidRPr="0038105C">
        <w:rPr>
          <w:rFonts w:ascii="Times New Roman" w:eastAsia="Times New Roman" w:hAnsi="Times New Roman" w:cs="Times New Roman"/>
          <w:sz w:val="24"/>
          <w:szCs w:val="24"/>
          <w:lang w:val="en-US" w:eastAsia="en-GB"/>
        </w:rPr>
        <w:t xml:space="preserve">The first two </w:t>
      </w:r>
      <w:r w:rsidR="00673D92">
        <w:rPr>
          <w:rFonts w:ascii="Times New Roman" w:eastAsia="Times New Roman" w:hAnsi="Times New Roman" w:cs="Times New Roman"/>
          <w:sz w:val="24"/>
          <w:szCs w:val="24"/>
          <w:lang w:val="en-US" w:eastAsia="en-GB"/>
        </w:rPr>
        <w:t xml:space="preserve">post-fire </w:t>
      </w:r>
      <w:r w:rsidR="0099214F">
        <w:rPr>
          <w:rFonts w:ascii="Times New Roman" w:eastAsia="Times New Roman" w:hAnsi="Times New Roman" w:cs="Times New Roman"/>
          <w:sz w:val="24"/>
          <w:szCs w:val="24"/>
          <w:lang w:val="en-US" w:eastAsia="en-GB"/>
        </w:rPr>
        <w:t>rain</w:t>
      </w:r>
      <w:r w:rsidR="00E91B82">
        <w:rPr>
          <w:rFonts w:ascii="Times New Roman" w:eastAsia="Times New Roman" w:hAnsi="Times New Roman" w:cs="Times New Roman"/>
          <w:sz w:val="24"/>
          <w:szCs w:val="24"/>
          <w:lang w:val="en-US" w:eastAsia="en-GB"/>
        </w:rPr>
        <w:t>y</w:t>
      </w:r>
      <w:r w:rsidRPr="0038105C">
        <w:rPr>
          <w:rFonts w:ascii="Times New Roman" w:eastAsia="Times New Roman" w:hAnsi="Times New Roman" w:cs="Times New Roman"/>
          <w:sz w:val="24"/>
          <w:szCs w:val="24"/>
          <w:lang w:val="en-US" w:eastAsia="en-GB"/>
        </w:rPr>
        <w:t xml:space="preserve"> events </w:t>
      </w:r>
      <w:r w:rsidR="004D4743">
        <w:rPr>
          <w:rFonts w:ascii="Times New Roman" w:eastAsia="Times New Roman" w:hAnsi="Times New Roman" w:cs="Times New Roman"/>
          <w:sz w:val="24"/>
          <w:szCs w:val="24"/>
          <w:lang w:val="en-US" w:eastAsia="en-GB"/>
        </w:rPr>
        <w:t xml:space="preserve">relocated </w:t>
      </w:r>
      <w:r w:rsidRPr="0038105C">
        <w:rPr>
          <w:rFonts w:ascii="Times New Roman" w:eastAsia="Times New Roman" w:hAnsi="Times New Roman" w:cs="Times New Roman"/>
          <w:sz w:val="24"/>
          <w:szCs w:val="24"/>
          <w:lang w:val="en-US" w:eastAsia="en-GB"/>
        </w:rPr>
        <w:t xml:space="preserve">a </w:t>
      </w:r>
      <w:r w:rsidR="00EE5336">
        <w:rPr>
          <w:rFonts w:ascii="Times New Roman" w:eastAsia="Times New Roman" w:hAnsi="Times New Roman" w:cs="Times New Roman"/>
          <w:sz w:val="24"/>
          <w:szCs w:val="24"/>
          <w:lang w:val="en-US" w:eastAsia="en-GB"/>
        </w:rPr>
        <w:t>high</w:t>
      </w:r>
      <w:r w:rsidR="00EE5336" w:rsidRPr="0038105C">
        <w:rPr>
          <w:rFonts w:ascii="Times New Roman" w:eastAsia="Times New Roman" w:hAnsi="Times New Roman" w:cs="Times New Roman"/>
          <w:sz w:val="24"/>
          <w:szCs w:val="24"/>
          <w:lang w:val="en-US" w:eastAsia="en-GB"/>
        </w:rPr>
        <w:t xml:space="preserve"> </w:t>
      </w:r>
      <w:proofErr w:type="gramStart"/>
      <w:r w:rsidRPr="0038105C">
        <w:rPr>
          <w:rFonts w:ascii="Times New Roman" w:eastAsia="Times New Roman" w:hAnsi="Times New Roman" w:cs="Times New Roman"/>
          <w:sz w:val="24"/>
          <w:szCs w:val="24"/>
          <w:lang w:val="en-US" w:eastAsia="en-GB"/>
        </w:rPr>
        <w:t>amount</w:t>
      </w:r>
      <w:proofErr w:type="gramEnd"/>
      <w:r w:rsidRPr="0038105C">
        <w:rPr>
          <w:rFonts w:ascii="Times New Roman" w:eastAsia="Times New Roman" w:hAnsi="Times New Roman" w:cs="Times New Roman"/>
          <w:sz w:val="24"/>
          <w:szCs w:val="24"/>
          <w:lang w:val="en-US" w:eastAsia="en-GB"/>
        </w:rPr>
        <w:t xml:space="preserve"> </w:t>
      </w:r>
      <w:r w:rsidR="0007369A">
        <w:rPr>
          <w:rFonts w:ascii="Times New Roman" w:eastAsia="Times New Roman" w:hAnsi="Times New Roman" w:cs="Times New Roman"/>
          <w:sz w:val="24"/>
          <w:szCs w:val="24"/>
          <w:lang w:val="en-US" w:eastAsia="en-GB"/>
        </w:rPr>
        <w:t xml:space="preserve">of </w:t>
      </w:r>
      <w:r w:rsidRPr="0038105C">
        <w:rPr>
          <w:rFonts w:ascii="Times New Roman" w:eastAsia="Times New Roman" w:hAnsi="Times New Roman" w:cs="Times New Roman"/>
          <w:sz w:val="24"/>
          <w:szCs w:val="24"/>
          <w:lang w:val="en-US" w:eastAsia="en-GB"/>
        </w:rPr>
        <w:t>sediments</w:t>
      </w:r>
      <w:r w:rsidR="00DC5EC9">
        <w:rPr>
          <w:rFonts w:ascii="Times New Roman" w:eastAsia="Times New Roman" w:hAnsi="Times New Roman" w:cs="Times New Roman"/>
          <w:sz w:val="24"/>
          <w:szCs w:val="24"/>
          <w:lang w:val="en-US" w:eastAsia="en-GB"/>
        </w:rPr>
        <w:t xml:space="preserve">, mostly </w:t>
      </w:r>
      <w:r w:rsidR="00DC5EC9" w:rsidRPr="0038105C">
        <w:rPr>
          <w:rFonts w:ascii="Times New Roman" w:eastAsia="Times New Roman" w:hAnsi="Times New Roman" w:cs="Times New Roman"/>
          <w:sz w:val="24"/>
          <w:szCs w:val="24"/>
          <w:lang w:val="en-US" w:eastAsia="en-GB"/>
        </w:rPr>
        <w:t>non-organic</w:t>
      </w:r>
      <w:r w:rsidRPr="0038105C">
        <w:rPr>
          <w:rFonts w:ascii="Times New Roman" w:eastAsia="Times New Roman" w:hAnsi="Times New Roman" w:cs="Times New Roman"/>
          <w:sz w:val="24"/>
          <w:szCs w:val="24"/>
          <w:lang w:val="en-US" w:eastAsia="en-GB"/>
        </w:rPr>
        <w:t xml:space="preserve">, </w:t>
      </w:r>
      <w:r w:rsidR="0099214F">
        <w:rPr>
          <w:rFonts w:ascii="Times New Roman" w:eastAsia="Times New Roman" w:hAnsi="Times New Roman" w:cs="Times New Roman"/>
          <w:sz w:val="24"/>
          <w:szCs w:val="24"/>
          <w:lang w:val="en-US" w:eastAsia="en-GB"/>
        </w:rPr>
        <w:t>perhaps</w:t>
      </w:r>
      <w:r w:rsidR="0099214F" w:rsidRPr="0038105C">
        <w:rPr>
          <w:rFonts w:ascii="Times New Roman" w:eastAsia="Times New Roman" w:hAnsi="Times New Roman" w:cs="Times New Roman"/>
          <w:sz w:val="24"/>
          <w:szCs w:val="24"/>
          <w:lang w:val="en-US" w:eastAsia="en-GB"/>
        </w:rPr>
        <w:t xml:space="preserve"> </w:t>
      </w:r>
      <w:r w:rsidRPr="0038105C">
        <w:rPr>
          <w:rFonts w:ascii="Times New Roman" w:eastAsia="Times New Roman" w:hAnsi="Times New Roman" w:cs="Times New Roman"/>
          <w:sz w:val="24"/>
          <w:szCs w:val="24"/>
          <w:lang w:val="en-US" w:eastAsia="en-GB"/>
        </w:rPr>
        <w:t xml:space="preserve">already in the stream before the fire, while the </w:t>
      </w:r>
      <w:r w:rsidR="0099214F">
        <w:rPr>
          <w:rFonts w:ascii="Times New Roman" w:eastAsia="Times New Roman" w:hAnsi="Times New Roman" w:cs="Times New Roman"/>
          <w:sz w:val="24"/>
          <w:szCs w:val="24"/>
          <w:lang w:val="en-US" w:eastAsia="en-GB"/>
        </w:rPr>
        <w:t>subsequent</w:t>
      </w:r>
      <w:r w:rsidR="0099214F" w:rsidRPr="0038105C">
        <w:rPr>
          <w:rFonts w:ascii="Times New Roman" w:eastAsia="Times New Roman" w:hAnsi="Times New Roman" w:cs="Times New Roman"/>
          <w:sz w:val="24"/>
          <w:szCs w:val="24"/>
          <w:lang w:val="en-US" w:eastAsia="en-GB"/>
        </w:rPr>
        <w:t xml:space="preserve"> </w:t>
      </w:r>
      <w:r w:rsidRPr="0038105C">
        <w:rPr>
          <w:rFonts w:ascii="Times New Roman" w:eastAsia="Times New Roman" w:hAnsi="Times New Roman" w:cs="Times New Roman"/>
          <w:sz w:val="24"/>
          <w:szCs w:val="24"/>
          <w:lang w:val="en-US" w:eastAsia="en-GB"/>
        </w:rPr>
        <w:t xml:space="preserve">four </w:t>
      </w:r>
      <w:r w:rsidR="00E4230B">
        <w:rPr>
          <w:rFonts w:ascii="Times New Roman" w:eastAsia="Times New Roman" w:hAnsi="Times New Roman" w:cs="Times New Roman"/>
          <w:sz w:val="24"/>
          <w:szCs w:val="24"/>
          <w:lang w:val="en-US" w:eastAsia="en-GB"/>
        </w:rPr>
        <w:t>rains</w:t>
      </w:r>
      <w:r w:rsidR="00E4230B" w:rsidRPr="0038105C">
        <w:rPr>
          <w:rFonts w:ascii="Times New Roman" w:eastAsia="Times New Roman" w:hAnsi="Times New Roman" w:cs="Times New Roman"/>
          <w:sz w:val="24"/>
          <w:szCs w:val="24"/>
          <w:lang w:val="en-US" w:eastAsia="en-GB"/>
        </w:rPr>
        <w:t xml:space="preserve"> </w:t>
      </w:r>
      <w:r w:rsidRPr="0038105C">
        <w:rPr>
          <w:rFonts w:ascii="Times New Roman" w:eastAsia="Times New Roman" w:hAnsi="Times New Roman" w:cs="Times New Roman"/>
          <w:sz w:val="24"/>
          <w:szCs w:val="24"/>
          <w:lang w:val="en-US" w:eastAsia="en-GB"/>
        </w:rPr>
        <w:t>deposited material</w:t>
      </w:r>
      <w:r w:rsidR="0099214F">
        <w:rPr>
          <w:rFonts w:ascii="Times New Roman" w:eastAsia="Times New Roman" w:hAnsi="Times New Roman" w:cs="Times New Roman"/>
          <w:sz w:val="24"/>
          <w:szCs w:val="24"/>
          <w:lang w:val="en-US" w:eastAsia="en-GB"/>
        </w:rPr>
        <w:t>s</w:t>
      </w:r>
      <w:r w:rsidRPr="0038105C">
        <w:rPr>
          <w:rFonts w:ascii="Times New Roman" w:eastAsia="Times New Roman" w:hAnsi="Times New Roman" w:cs="Times New Roman"/>
          <w:sz w:val="24"/>
          <w:szCs w:val="24"/>
          <w:lang w:val="en-US" w:eastAsia="en-GB"/>
        </w:rPr>
        <w:t xml:space="preserve"> rich in </w:t>
      </w:r>
      <w:r w:rsidR="004551A0">
        <w:rPr>
          <w:rFonts w:ascii="Times New Roman" w:eastAsia="Times New Roman" w:hAnsi="Times New Roman" w:cs="Times New Roman"/>
          <w:sz w:val="24"/>
          <w:szCs w:val="24"/>
          <w:lang w:val="en-US" w:eastAsia="en-GB"/>
        </w:rPr>
        <w:t xml:space="preserve">pyrogenic </w:t>
      </w:r>
      <w:r w:rsidRPr="0038105C">
        <w:rPr>
          <w:rFonts w:ascii="Times New Roman" w:eastAsia="Times New Roman" w:hAnsi="Times New Roman" w:cs="Times New Roman"/>
          <w:sz w:val="24"/>
          <w:szCs w:val="24"/>
          <w:lang w:val="en-US" w:eastAsia="en-GB"/>
        </w:rPr>
        <w:t xml:space="preserve">organic matter. </w:t>
      </w:r>
      <w:r w:rsidRPr="000B7ABB">
        <w:rPr>
          <w:rFonts w:ascii="Times New Roman" w:eastAsia="Times New Roman" w:hAnsi="Times New Roman" w:cs="Times New Roman"/>
          <w:sz w:val="24"/>
          <w:szCs w:val="24"/>
          <w:lang w:val="en-US" w:eastAsia="en-GB"/>
        </w:rPr>
        <w:t xml:space="preserve">Overall, </w:t>
      </w:r>
      <w:r w:rsidR="00E4230B">
        <w:rPr>
          <w:rFonts w:ascii="Times New Roman" w:eastAsia="Times New Roman" w:hAnsi="Times New Roman" w:cs="Times New Roman"/>
          <w:sz w:val="24"/>
          <w:szCs w:val="24"/>
          <w:lang w:val="en-US" w:eastAsia="en-GB"/>
        </w:rPr>
        <w:t>the</w:t>
      </w:r>
      <w:r w:rsidR="00E4230B" w:rsidRPr="0038105C">
        <w:rPr>
          <w:rFonts w:ascii="Times New Roman" w:eastAsia="Times New Roman" w:hAnsi="Times New Roman" w:cs="Times New Roman"/>
          <w:sz w:val="24"/>
          <w:szCs w:val="24"/>
          <w:lang w:val="en-US" w:eastAsia="en-GB"/>
        </w:rPr>
        <w:t xml:space="preserve"> soil erosion </w:t>
      </w:r>
      <w:r w:rsidR="00E4230B">
        <w:rPr>
          <w:rFonts w:ascii="Times New Roman" w:eastAsia="Times New Roman" w:hAnsi="Times New Roman" w:cs="Times New Roman"/>
          <w:sz w:val="24"/>
          <w:szCs w:val="24"/>
          <w:lang w:val="en-US" w:eastAsia="en-GB"/>
        </w:rPr>
        <w:t xml:space="preserve">caused by such </w:t>
      </w:r>
      <w:r w:rsidR="004551A0">
        <w:rPr>
          <w:rFonts w:ascii="Times New Roman" w:eastAsia="Times New Roman" w:hAnsi="Times New Roman" w:cs="Times New Roman"/>
          <w:sz w:val="24"/>
          <w:szCs w:val="24"/>
          <w:lang w:val="en-US" w:eastAsia="en-GB"/>
        </w:rPr>
        <w:t>six main post-fire rains</w:t>
      </w:r>
      <w:r w:rsidR="00E4230B">
        <w:rPr>
          <w:rFonts w:ascii="Times New Roman" w:eastAsia="Times New Roman" w:hAnsi="Times New Roman" w:cs="Times New Roman"/>
          <w:sz w:val="24"/>
          <w:szCs w:val="24"/>
          <w:lang w:val="en-US" w:eastAsia="en-GB"/>
        </w:rPr>
        <w:t xml:space="preserve"> –</w:t>
      </w:r>
      <w:r w:rsidR="004551A0">
        <w:rPr>
          <w:rFonts w:ascii="Times New Roman" w:eastAsia="Times New Roman" w:hAnsi="Times New Roman" w:cs="Times New Roman"/>
          <w:sz w:val="24"/>
          <w:szCs w:val="24"/>
          <w:lang w:val="en-US" w:eastAsia="en-GB"/>
        </w:rPr>
        <w:t xml:space="preserve"> the larger of which had a return time of one year</w:t>
      </w:r>
      <w:r w:rsidR="00E4230B">
        <w:rPr>
          <w:rFonts w:ascii="Times New Roman" w:eastAsia="Times New Roman" w:hAnsi="Times New Roman" w:cs="Times New Roman"/>
          <w:sz w:val="24"/>
          <w:szCs w:val="24"/>
          <w:lang w:val="en-US" w:eastAsia="en-GB"/>
        </w:rPr>
        <w:t xml:space="preserve"> –</w:t>
      </w:r>
      <w:r w:rsidR="007B5544">
        <w:rPr>
          <w:rFonts w:ascii="Times New Roman" w:eastAsia="Times New Roman" w:hAnsi="Times New Roman" w:cs="Times New Roman"/>
          <w:sz w:val="24"/>
          <w:szCs w:val="24"/>
          <w:lang w:val="en-US" w:eastAsia="en-GB"/>
        </w:rPr>
        <w:t xml:space="preserve"> </w:t>
      </w:r>
      <w:r w:rsidR="00E4230B">
        <w:rPr>
          <w:rFonts w:ascii="Times New Roman" w:eastAsia="Times New Roman" w:hAnsi="Times New Roman" w:cs="Times New Roman"/>
          <w:sz w:val="24"/>
          <w:szCs w:val="24"/>
          <w:lang w:val="en-US" w:eastAsia="en-GB"/>
        </w:rPr>
        <w:t xml:space="preserve">was </w:t>
      </w:r>
      <w:r w:rsidR="00C564DE">
        <w:rPr>
          <w:rFonts w:ascii="Times New Roman" w:eastAsia="Times New Roman" w:hAnsi="Times New Roman" w:cs="Times New Roman"/>
          <w:sz w:val="24"/>
          <w:szCs w:val="24"/>
          <w:lang w:val="en-US" w:eastAsia="en-GB"/>
        </w:rPr>
        <w:t xml:space="preserve">estimated </w:t>
      </w:r>
      <w:r w:rsidR="00E4230B">
        <w:rPr>
          <w:rFonts w:ascii="Times New Roman" w:eastAsia="Times New Roman" w:hAnsi="Times New Roman" w:cs="Times New Roman"/>
          <w:sz w:val="24"/>
          <w:szCs w:val="24"/>
          <w:lang w:val="en-US" w:eastAsia="en-GB"/>
        </w:rPr>
        <w:t>to amount to</w:t>
      </w:r>
      <w:r w:rsidR="00E4230B" w:rsidRPr="0038105C">
        <w:rPr>
          <w:rFonts w:ascii="Times New Roman" w:eastAsia="Times New Roman" w:hAnsi="Times New Roman" w:cs="Times New Roman"/>
          <w:sz w:val="24"/>
          <w:szCs w:val="24"/>
          <w:lang w:val="en-US" w:eastAsia="en-GB"/>
        </w:rPr>
        <w:t xml:space="preserve"> </w:t>
      </w:r>
      <w:r w:rsidRPr="0038105C">
        <w:rPr>
          <w:rFonts w:ascii="Times New Roman" w:eastAsia="Times New Roman" w:hAnsi="Times New Roman" w:cs="Times New Roman"/>
          <w:sz w:val="24"/>
          <w:szCs w:val="24"/>
          <w:lang w:val="en-US" w:eastAsia="en-GB"/>
        </w:rPr>
        <w:t>7.85 t ha</w:t>
      </w:r>
      <w:r w:rsidRPr="0038105C">
        <w:rPr>
          <w:rFonts w:ascii="Times New Roman" w:eastAsia="Times New Roman" w:hAnsi="Times New Roman" w:cs="Times New Roman"/>
          <w:sz w:val="24"/>
          <w:szCs w:val="24"/>
          <w:vertAlign w:val="superscript"/>
          <w:lang w:val="en-US" w:eastAsia="en-GB"/>
        </w:rPr>
        <w:t>-1</w:t>
      </w:r>
      <w:r w:rsidR="00FE6DEB">
        <w:rPr>
          <w:rFonts w:ascii="Times New Roman" w:eastAsia="Times New Roman" w:hAnsi="Times New Roman" w:cs="Times New Roman"/>
          <w:sz w:val="24"/>
          <w:szCs w:val="24"/>
          <w:lang w:val="en-US" w:eastAsia="en-GB"/>
        </w:rPr>
        <w:t xml:space="preserve">, corresponding to </w:t>
      </w:r>
      <w:r w:rsidR="00FE6DEB">
        <w:rPr>
          <w:rFonts w:ascii="Times New Roman" w:hAnsi="Times New Roman" w:cs="Times New Roman"/>
          <w:sz w:val="24"/>
          <w:szCs w:val="24"/>
          <w:lang w:val="en-US"/>
        </w:rPr>
        <w:t>42% of the watershed average annual potential erosion rate in normal conditions</w:t>
      </w:r>
      <w:r w:rsidR="0017372A">
        <w:rPr>
          <w:rFonts w:ascii="Times New Roman" w:eastAsia="Times New Roman" w:hAnsi="Times New Roman" w:cs="Times New Roman"/>
          <w:sz w:val="24"/>
          <w:szCs w:val="24"/>
          <w:lang w:val="en-US" w:eastAsia="en-GB"/>
        </w:rPr>
        <w:t>. This</w:t>
      </w:r>
      <w:r w:rsidRPr="0038105C">
        <w:rPr>
          <w:rFonts w:ascii="Times New Roman" w:eastAsia="Times New Roman" w:hAnsi="Times New Roman" w:cs="Times New Roman"/>
          <w:sz w:val="24"/>
          <w:szCs w:val="24"/>
          <w:lang w:val="en-US" w:eastAsia="en-GB"/>
        </w:rPr>
        <w:t xml:space="preserve"> </w:t>
      </w:r>
      <w:r w:rsidR="0017372A">
        <w:rPr>
          <w:rFonts w:ascii="Times New Roman" w:eastAsia="Times New Roman" w:hAnsi="Times New Roman" w:cs="Times New Roman"/>
          <w:sz w:val="24"/>
          <w:szCs w:val="24"/>
          <w:lang w:val="en-US" w:eastAsia="en-GB"/>
        </w:rPr>
        <w:t>value</w:t>
      </w:r>
      <w:r w:rsidR="00C564DE">
        <w:rPr>
          <w:rFonts w:ascii="Times New Roman" w:eastAsia="Times New Roman" w:hAnsi="Times New Roman" w:cs="Times New Roman"/>
          <w:sz w:val="24"/>
          <w:szCs w:val="24"/>
          <w:lang w:val="en-US" w:eastAsia="en-GB"/>
        </w:rPr>
        <w:t xml:space="preserve"> is</w:t>
      </w:r>
      <w:r w:rsidR="00D71628">
        <w:rPr>
          <w:rFonts w:ascii="Times New Roman" w:eastAsia="Times New Roman" w:hAnsi="Times New Roman" w:cs="Times New Roman"/>
          <w:sz w:val="24"/>
          <w:szCs w:val="24"/>
          <w:lang w:val="en-US" w:eastAsia="en-GB"/>
        </w:rPr>
        <w:t xml:space="preserve"> </w:t>
      </w:r>
      <w:r w:rsidR="00A217A4">
        <w:rPr>
          <w:rFonts w:ascii="Times New Roman" w:eastAsia="Times New Roman" w:hAnsi="Times New Roman" w:cs="Times New Roman"/>
          <w:sz w:val="24"/>
          <w:szCs w:val="24"/>
          <w:lang w:val="en-US" w:eastAsia="en-GB"/>
        </w:rPr>
        <w:t xml:space="preserve">lower than expected and, overall, </w:t>
      </w:r>
      <w:r w:rsidR="00D71628">
        <w:rPr>
          <w:rFonts w:ascii="Times New Roman" w:eastAsia="Times New Roman" w:hAnsi="Times New Roman" w:cs="Times New Roman"/>
          <w:sz w:val="24"/>
          <w:szCs w:val="24"/>
          <w:lang w:val="en-US" w:eastAsia="en-GB"/>
        </w:rPr>
        <w:t>moderate</w:t>
      </w:r>
      <w:r w:rsidR="00A217A4">
        <w:rPr>
          <w:rFonts w:ascii="Times New Roman" w:eastAsia="Times New Roman" w:hAnsi="Times New Roman" w:cs="Times New Roman"/>
          <w:sz w:val="24"/>
          <w:szCs w:val="24"/>
          <w:lang w:val="en-US" w:eastAsia="en-GB"/>
        </w:rPr>
        <w:t xml:space="preserve"> if </w:t>
      </w:r>
      <w:r w:rsidR="00D71628">
        <w:rPr>
          <w:rFonts w:ascii="Times New Roman" w:eastAsia="Times New Roman" w:hAnsi="Times New Roman" w:cs="Times New Roman"/>
          <w:sz w:val="24"/>
          <w:szCs w:val="24"/>
          <w:lang w:val="en-US" w:eastAsia="en-GB"/>
        </w:rPr>
        <w:t>compared to other Mediterranean case studies</w:t>
      </w:r>
      <w:r w:rsidR="00E4230B">
        <w:rPr>
          <w:rFonts w:ascii="Times New Roman" w:eastAsia="Times New Roman" w:hAnsi="Times New Roman" w:cs="Times New Roman"/>
          <w:sz w:val="24"/>
          <w:szCs w:val="24"/>
          <w:lang w:val="en-US" w:eastAsia="en-GB"/>
        </w:rPr>
        <w:t xml:space="preserve">, </w:t>
      </w:r>
      <w:r w:rsidR="00A217A4">
        <w:rPr>
          <w:rFonts w:ascii="Times New Roman" w:eastAsia="Times New Roman" w:hAnsi="Times New Roman" w:cs="Times New Roman"/>
          <w:sz w:val="24"/>
          <w:szCs w:val="24"/>
          <w:lang w:val="en-US" w:eastAsia="en-GB"/>
        </w:rPr>
        <w:t xml:space="preserve">possibly because of </w:t>
      </w:r>
      <w:r w:rsidR="00D71628" w:rsidRPr="00D71628">
        <w:rPr>
          <w:rFonts w:ascii="Times New Roman" w:eastAsia="Times New Roman" w:hAnsi="Times New Roman" w:cs="Times New Roman"/>
          <w:sz w:val="24"/>
          <w:szCs w:val="24"/>
          <w:lang w:val="en-US" w:eastAsia="en-GB"/>
        </w:rPr>
        <w:t>the nature of soils</w:t>
      </w:r>
      <w:r w:rsidR="00E4230B">
        <w:rPr>
          <w:rFonts w:ascii="Times New Roman" w:eastAsia="Times New Roman" w:hAnsi="Times New Roman" w:cs="Times New Roman"/>
          <w:sz w:val="24"/>
          <w:szCs w:val="24"/>
          <w:lang w:val="en-US" w:eastAsia="en-GB"/>
        </w:rPr>
        <w:t xml:space="preserve"> </w:t>
      </w:r>
      <w:r w:rsidR="00E91B82">
        <w:rPr>
          <w:rFonts w:ascii="Times New Roman" w:eastAsia="Times New Roman" w:hAnsi="Times New Roman" w:cs="Times New Roman"/>
          <w:sz w:val="24"/>
          <w:szCs w:val="24"/>
          <w:lang w:val="en-US" w:eastAsia="en-GB"/>
        </w:rPr>
        <w:t xml:space="preserve">in </w:t>
      </w:r>
      <w:r w:rsidR="00E4230B">
        <w:rPr>
          <w:rFonts w:ascii="Times New Roman" w:eastAsia="Times New Roman" w:hAnsi="Times New Roman" w:cs="Times New Roman"/>
          <w:sz w:val="24"/>
          <w:szCs w:val="24"/>
          <w:lang w:val="en-US" w:eastAsia="en-GB"/>
        </w:rPr>
        <w:t>the studied watershed</w:t>
      </w:r>
      <w:r w:rsidR="00CF09F2">
        <w:rPr>
          <w:rFonts w:ascii="Times New Roman" w:eastAsia="Times New Roman" w:hAnsi="Times New Roman" w:cs="Times New Roman"/>
          <w:sz w:val="24"/>
          <w:szCs w:val="24"/>
          <w:lang w:val="en-US" w:eastAsia="en-GB"/>
        </w:rPr>
        <w:t xml:space="preserve">, </w:t>
      </w:r>
      <w:r w:rsidR="00E4230B">
        <w:rPr>
          <w:rFonts w:ascii="Times New Roman" w:eastAsia="Times New Roman" w:hAnsi="Times New Roman" w:cs="Times New Roman"/>
          <w:sz w:val="24"/>
          <w:szCs w:val="24"/>
          <w:lang w:val="en-US" w:eastAsia="en-GB"/>
        </w:rPr>
        <w:t>i.</w:t>
      </w:r>
      <w:r w:rsidR="00CF09F2">
        <w:rPr>
          <w:rFonts w:ascii="Times New Roman" w:eastAsia="Times New Roman" w:hAnsi="Times New Roman" w:cs="Times New Roman"/>
          <w:sz w:val="24"/>
          <w:szCs w:val="24"/>
          <w:lang w:val="en-US" w:eastAsia="en-GB"/>
        </w:rPr>
        <w:t>e</w:t>
      </w:r>
      <w:r w:rsidR="00E4230B">
        <w:rPr>
          <w:rFonts w:ascii="Times New Roman" w:eastAsia="Times New Roman" w:hAnsi="Times New Roman" w:cs="Times New Roman"/>
          <w:sz w:val="24"/>
          <w:szCs w:val="24"/>
          <w:lang w:val="en-US" w:eastAsia="en-GB"/>
        </w:rPr>
        <w:t>.</w:t>
      </w:r>
      <w:r w:rsidR="00CF09F2">
        <w:rPr>
          <w:rFonts w:ascii="Times New Roman" w:eastAsia="Times New Roman" w:hAnsi="Times New Roman" w:cs="Times New Roman"/>
          <w:sz w:val="24"/>
          <w:szCs w:val="24"/>
          <w:lang w:val="en-US" w:eastAsia="en-GB"/>
        </w:rPr>
        <w:t xml:space="preserve"> </w:t>
      </w:r>
      <w:r w:rsidR="00D71628" w:rsidRPr="00D71628">
        <w:rPr>
          <w:rFonts w:ascii="Times New Roman" w:eastAsia="Times New Roman" w:hAnsi="Times New Roman" w:cs="Times New Roman"/>
          <w:sz w:val="24"/>
          <w:szCs w:val="24"/>
          <w:lang w:val="en-US" w:eastAsia="en-GB"/>
        </w:rPr>
        <w:t xml:space="preserve">shallow and </w:t>
      </w:r>
      <w:r w:rsidR="00FE0AD2">
        <w:rPr>
          <w:rFonts w:ascii="Times New Roman" w:eastAsia="Times New Roman" w:hAnsi="Times New Roman" w:cs="Times New Roman"/>
          <w:sz w:val="24"/>
          <w:szCs w:val="24"/>
          <w:lang w:val="en-US" w:eastAsia="en-GB"/>
        </w:rPr>
        <w:t xml:space="preserve">quite </w:t>
      </w:r>
      <w:r w:rsidR="00D71628" w:rsidRPr="00D71628">
        <w:rPr>
          <w:rFonts w:ascii="Times New Roman" w:eastAsia="Times New Roman" w:hAnsi="Times New Roman" w:cs="Times New Roman"/>
          <w:sz w:val="24"/>
          <w:szCs w:val="24"/>
          <w:lang w:val="en-US" w:eastAsia="en-GB"/>
        </w:rPr>
        <w:t>stony</w:t>
      </w:r>
      <w:r w:rsidR="00EA386A">
        <w:rPr>
          <w:rFonts w:ascii="Times New Roman" w:eastAsia="Times New Roman" w:hAnsi="Times New Roman" w:cs="Times New Roman"/>
          <w:sz w:val="24"/>
          <w:szCs w:val="24"/>
          <w:lang w:val="en-US" w:eastAsia="en-GB"/>
        </w:rPr>
        <w:t xml:space="preserve">, </w:t>
      </w:r>
      <w:r w:rsidR="00E4230B">
        <w:rPr>
          <w:rFonts w:ascii="Times New Roman" w:eastAsia="Times New Roman" w:hAnsi="Times New Roman" w:cs="Times New Roman"/>
          <w:sz w:val="24"/>
          <w:szCs w:val="24"/>
          <w:lang w:val="en-US" w:eastAsia="en-GB"/>
        </w:rPr>
        <w:t>thus poor in fines prone to erosion</w:t>
      </w:r>
      <w:r w:rsidR="00FD1B87" w:rsidRPr="008C0C82">
        <w:rPr>
          <w:rFonts w:ascii="Times New Roman" w:eastAsia="Times New Roman" w:hAnsi="Times New Roman" w:cs="Times New Roman"/>
          <w:sz w:val="24"/>
          <w:szCs w:val="24"/>
          <w:lang w:val="en-US" w:eastAsia="en-GB"/>
        </w:rPr>
        <w:t>.</w:t>
      </w:r>
    </w:p>
    <w:p w14:paraId="6B2A9DF0" w14:textId="77777777" w:rsidR="0038105C" w:rsidRDefault="0038105C" w:rsidP="0038105C">
      <w:pPr>
        <w:spacing w:line="480" w:lineRule="auto"/>
        <w:contextualSpacing/>
        <w:jc w:val="both"/>
        <w:rPr>
          <w:rFonts w:ascii="Times New Roman" w:hAnsi="Times New Roman" w:cs="Times New Roman"/>
          <w:b/>
          <w:bCs/>
          <w:sz w:val="24"/>
          <w:szCs w:val="24"/>
        </w:rPr>
      </w:pPr>
    </w:p>
    <w:p w14:paraId="31F8E807" w14:textId="2639A200" w:rsidR="00286EBB" w:rsidRDefault="00994C4B">
      <w:pPr>
        <w:spacing w:line="480"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t xml:space="preserve">Keywords: </w:t>
      </w:r>
      <w:r>
        <w:rPr>
          <w:rFonts w:ascii="Times New Roman" w:hAnsi="Times New Roman" w:cs="Times New Roman"/>
          <w:sz w:val="24"/>
          <w:szCs w:val="24"/>
        </w:rPr>
        <w:t xml:space="preserve">Wildfire, </w:t>
      </w:r>
      <w:r w:rsidR="00673D92">
        <w:rPr>
          <w:rFonts w:ascii="Times New Roman" w:hAnsi="Times New Roman" w:cs="Times New Roman"/>
          <w:sz w:val="24"/>
          <w:szCs w:val="24"/>
        </w:rPr>
        <w:t>C</w:t>
      </w:r>
      <w:r>
        <w:rPr>
          <w:rFonts w:ascii="Times New Roman" w:hAnsi="Times New Roman" w:cs="Times New Roman"/>
          <w:sz w:val="24"/>
          <w:szCs w:val="24"/>
        </w:rPr>
        <w:t xml:space="preserve">heck dams, </w:t>
      </w:r>
      <w:proofErr w:type="gramStart"/>
      <w:r>
        <w:rPr>
          <w:rFonts w:ascii="Times New Roman" w:hAnsi="Times New Roman" w:cs="Times New Roman"/>
          <w:sz w:val="24"/>
          <w:szCs w:val="24"/>
        </w:rPr>
        <w:t>Post-fire</w:t>
      </w:r>
      <w:proofErr w:type="gramEnd"/>
      <w:r>
        <w:rPr>
          <w:rFonts w:ascii="Times New Roman" w:hAnsi="Times New Roman" w:cs="Times New Roman"/>
          <w:sz w:val="24"/>
          <w:szCs w:val="24"/>
        </w:rPr>
        <w:t xml:space="preserve"> hydrological modelling, Soil loss, Sediment yield, HEC-HMS</w:t>
      </w:r>
    </w:p>
    <w:p w14:paraId="34EA22D8" w14:textId="77777777" w:rsidR="00286EBB" w:rsidRDefault="00286EBB">
      <w:pPr>
        <w:spacing w:line="480" w:lineRule="auto"/>
        <w:contextualSpacing/>
        <w:jc w:val="both"/>
        <w:rPr>
          <w:rFonts w:ascii="Times New Roman" w:hAnsi="Times New Roman" w:cs="Times New Roman"/>
          <w:b/>
          <w:bCs/>
          <w:sz w:val="24"/>
          <w:szCs w:val="24"/>
        </w:rPr>
      </w:pPr>
    </w:p>
    <w:p w14:paraId="15478B31" w14:textId="77777777" w:rsidR="00286EBB" w:rsidRDefault="00994C4B">
      <w:pPr>
        <w:pStyle w:val="ListParagraph"/>
        <w:numPr>
          <w:ilvl w:val="0"/>
          <w:numId w:val="1"/>
        </w:numPr>
        <w:spacing w:line="48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Introduction</w:t>
      </w:r>
    </w:p>
    <w:p w14:paraId="77B2DAA1" w14:textId="4B39C0E3" w:rsidR="003B168D" w:rsidRDefault="00994C4B">
      <w:pPr>
        <w:spacing w:line="480" w:lineRule="auto"/>
        <w:contextualSpacing/>
        <w:jc w:val="both"/>
        <w:rPr>
          <w:rFonts w:ascii="Times New Roman" w:hAnsi="Times New Roman" w:cs="Times New Roman"/>
          <w:sz w:val="24"/>
          <w:szCs w:val="24"/>
          <w:lang w:val="en-US"/>
        </w:rPr>
      </w:pPr>
      <w:r>
        <w:rPr>
          <w:rFonts w:ascii="Times New Roman" w:hAnsi="Times New Roman" w:cs="Times New Roman"/>
          <w:bCs/>
          <w:sz w:val="24"/>
          <w:szCs w:val="24"/>
          <w:lang w:val="en-US"/>
        </w:rPr>
        <w:t xml:space="preserve">Wildfires are a major concern of our times, with huge amounts of biomass burned and the global average carbon emissions into the atmosphere being estimated to be 2.2 </w:t>
      </w:r>
      <w:proofErr w:type="spellStart"/>
      <w:r>
        <w:rPr>
          <w:rFonts w:ascii="Times New Roman" w:hAnsi="Times New Roman" w:cs="Times New Roman"/>
          <w:bCs/>
          <w:sz w:val="24"/>
          <w:szCs w:val="24"/>
          <w:lang w:val="en-US"/>
        </w:rPr>
        <w:t>Pg</w:t>
      </w:r>
      <w:proofErr w:type="spellEnd"/>
      <w:r>
        <w:rPr>
          <w:rFonts w:ascii="Times New Roman" w:hAnsi="Times New Roman" w:cs="Times New Roman"/>
          <w:bCs/>
          <w:sz w:val="24"/>
          <w:szCs w:val="24"/>
          <w:lang w:val="en-US"/>
        </w:rPr>
        <w:t xml:space="preserve"> C yr</w:t>
      </w:r>
      <w:r>
        <w:rPr>
          <w:rFonts w:ascii="Times New Roman" w:hAnsi="Times New Roman" w:cs="Times New Roman"/>
          <w:bCs/>
          <w:sz w:val="24"/>
          <w:szCs w:val="24"/>
          <w:vertAlign w:val="superscript"/>
          <w:lang w:val="en-US"/>
        </w:rPr>
        <w:t>-1</w:t>
      </w:r>
      <w:r>
        <w:rPr>
          <w:rFonts w:ascii="Times New Roman" w:hAnsi="Times New Roman" w:cs="Times New Roman"/>
          <w:bCs/>
          <w:sz w:val="24"/>
          <w:szCs w:val="24"/>
          <w:lang w:val="en-US"/>
        </w:rPr>
        <w:t xml:space="preserve"> </w:t>
      </w:r>
      <w:bookmarkStart w:id="0" w:name="__UnoMark__60099_1565446434"/>
      <w:r>
        <w:rPr>
          <w:rFonts w:ascii="Times New Roman" w:hAnsi="Times New Roman" w:cs="Times New Roman"/>
          <w:bCs/>
          <w:sz w:val="24"/>
          <w:szCs w:val="24"/>
          <w:lang w:val="en-US"/>
        </w:rPr>
        <w:t>(Van Der Werf et al., 2017)</w:t>
      </w:r>
      <w:bookmarkEnd w:id="0"/>
      <w:r>
        <w:rPr>
          <w:rFonts w:ascii="Times New Roman" w:hAnsi="Times New Roman" w:cs="Times New Roman"/>
          <w:bCs/>
          <w:sz w:val="24"/>
          <w:szCs w:val="24"/>
          <w:lang w:val="en-US"/>
        </w:rPr>
        <w:t>. Post-fire soil erosion is a</w:t>
      </w:r>
      <w:r w:rsidR="009755C6">
        <w:rPr>
          <w:rFonts w:ascii="Times New Roman" w:hAnsi="Times New Roman" w:cs="Times New Roman"/>
          <w:bCs/>
          <w:sz w:val="24"/>
          <w:szCs w:val="24"/>
          <w:lang w:val="en-US"/>
        </w:rPr>
        <w:t xml:space="preserve"> </w:t>
      </w:r>
      <w:r>
        <w:rPr>
          <w:rFonts w:ascii="Times New Roman" w:hAnsi="Times New Roman" w:cs="Times New Roman"/>
          <w:bCs/>
          <w:sz w:val="24"/>
          <w:szCs w:val="24"/>
          <w:lang w:val="en-US"/>
        </w:rPr>
        <w:t xml:space="preserve">negative </w:t>
      </w:r>
      <w:r w:rsidR="00895FED">
        <w:rPr>
          <w:rFonts w:ascii="Times New Roman" w:hAnsi="Times New Roman" w:cs="Times New Roman"/>
          <w:bCs/>
          <w:sz w:val="24"/>
          <w:szCs w:val="24"/>
          <w:lang w:val="en-US"/>
        </w:rPr>
        <w:t xml:space="preserve">indirect </w:t>
      </w:r>
      <w:r>
        <w:rPr>
          <w:rFonts w:ascii="Times New Roman" w:hAnsi="Times New Roman" w:cs="Times New Roman"/>
          <w:bCs/>
          <w:sz w:val="24"/>
          <w:szCs w:val="24"/>
          <w:lang w:val="en-US"/>
        </w:rPr>
        <w:t xml:space="preserve">outcome of wildfires, which make them a </w:t>
      </w:r>
      <w:r>
        <w:rPr>
          <w:rFonts w:ascii="Times New Roman" w:hAnsi="Times New Roman" w:cs="Times New Roman"/>
          <w:sz w:val="24"/>
          <w:szCs w:val="24"/>
          <w:lang w:val="en-US"/>
        </w:rPr>
        <w:t>hydrological and geomorphological agent</w:t>
      </w:r>
      <w:r>
        <w:rPr>
          <w:rFonts w:ascii="Times New Roman" w:hAnsi="Times New Roman" w:cs="Times New Roman"/>
          <w:bCs/>
          <w:sz w:val="24"/>
          <w:szCs w:val="24"/>
          <w:lang w:val="en-US"/>
        </w:rPr>
        <w:t xml:space="preserve"> </w:t>
      </w:r>
      <w:bookmarkStart w:id="1" w:name="__UnoMark__60103_1565446434"/>
      <w:r>
        <w:rPr>
          <w:rFonts w:ascii="Times New Roman" w:hAnsi="Times New Roman" w:cs="Times New Roman"/>
          <w:bCs/>
          <w:sz w:val="24"/>
          <w:szCs w:val="24"/>
          <w:lang w:val="en-US"/>
        </w:rPr>
        <w:t>(</w:t>
      </w:r>
      <w:proofErr w:type="spellStart"/>
      <w:r w:rsidR="005F4316">
        <w:rPr>
          <w:rFonts w:ascii="Times New Roman" w:hAnsi="Times New Roman" w:cs="Times New Roman"/>
          <w:bCs/>
          <w:sz w:val="24"/>
          <w:szCs w:val="24"/>
          <w:lang w:val="en-US"/>
        </w:rPr>
        <w:t>Shakesby</w:t>
      </w:r>
      <w:proofErr w:type="spellEnd"/>
      <w:r w:rsidR="005F4316">
        <w:rPr>
          <w:rFonts w:ascii="Times New Roman" w:hAnsi="Times New Roman" w:cs="Times New Roman"/>
          <w:bCs/>
          <w:sz w:val="24"/>
          <w:szCs w:val="24"/>
          <w:lang w:val="en-US"/>
        </w:rPr>
        <w:t xml:space="preserve"> and </w:t>
      </w:r>
      <w:proofErr w:type="spellStart"/>
      <w:r w:rsidR="005F4316">
        <w:rPr>
          <w:rFonts w:ascii="Times New Roman" w:hAnsi="Times New Roman" w:cs="Times New Roman"/>
          <w:bCs/>
          <w:sz w:val="24"/>
          <w:szCs w:val="24"/>
          <w:lang w:val="en-US"/>
        </w:rPr>
        <w:t>Doerr</w:t>
      </w:r>
      <w:proofErr w:type="spellEnd"/>
      <w:r w:rsidR="005F4316">
        <w:rPr>
          <w:rFonts w:ascii="Times New Roman" w:hAnsi="Times New Roman" w:cs="Times New Roman"/>
          <w:bCs/>
          <w:sz w:val="24"/>
          <w:szCs w:val="24"/>
          <w:lang w:val="en-US"/>
        </w:rPr>
        <w:t xml:space="preserve">, 2006; </w:t>
      </w:r>
      <w:proofErr w:type="spellStart"/>
      <w:r w:rsidR="005F4316">
        <w:rPr>
          <w:rFonts w:ascii="Times New Roman" w:hAnsi="Times New Roman" w:cs="Times New Roman"/>
          <w:bCs/>
          <w:sz w:val="24"/>
          <w:szCs w:val="24"/>
          <w:lang w:val="en-US"/>
        </w:rPr>
        <w:t>Rulli</w:t>
      </w:r>
      <w:proofErr w:type="spellEnd"/>
      <w:r w:rsidR="005F4316">
        <w:rPr>
          <w:rFonts w:ascii="Times New Roman" w:hAnsi="Times New Roman" w:cs="Times New Roman"/>
          <w:bCs/>
          <w:sz w:val="24"/>
          <w:szCs w:val="24"/>
          <w:lang w:val="en-US"/>
        </w:rPr>
        <w:t xml:space="preserve"> and Rosso, 2007; </w:t>
      </w:r>
      <w:r w:rsidR="009201B7" w:rsidRPr="00D8583E">
        <w:rPr>
          <w:rFonts w:ascii="Times New Roman" w:hAnsi="Times New Roman"/>
          <w:sz w:val="24"/>
          <w:lang w:val="en-US"/>
        </w:rPr>
        <w:t>Greenbaum</w:t>
      </w:r>
      <w:r w:rsidR="009201B7">
        <w:rPr>
          <w:rFonts w:ascii="Times New Roman" w:hAnsi="Times New Roman" w:cs="Times New Roman"/>
          <w:bCs/>
          <w:sz w:val="24"/>
          <w:szCs w:val="24"/>
          <w:lang w:val="en-US"/>
        </w:rPr>
        <w:t xml:space="preserve"> et al, 2021; </w:t>
      </w:r>
      <w:proofErr w:type="spellStart"/>
      <w:r w:rsidR="00212A06">
        <w:rPr>
          <w:rFonts w:ascii="Times New Roman" w:hAnsi="Times New Roman" w:cs="Times New Roman"/>
          <w:bCs/>
          <w:sz w:val="24"/>
          <w:szCs w:val="24"/>
          <w:lang w:val="en-US"/>
        </w:rPr>
        <w:t>Robinne</w:t>
      </w:r>
      <w:proofErr w:type="spellEnd"/>
      <w:r w:rsidR="00212A06">
        <w:rPr>
          <w:rFonts w:ascii="Times New Roman" w:hAnsi="Times New Roman" w:cs="Times New Roman"/>
          <w:bCs/>
          <w:sz w:val="24"/>
          <w:szCs w:val="24"/>
          <w:lang w:val="en-US"/>
        </w:rPr>
        <w:t xml:space="preserve"> et al</w:t>
      </w:r>
      <w:r w:rsidR="009C12AF">
        <w:rPr>
          <w:rFonts w:ascii="Times New Roman" w:hAnsi="Times New Roman" w:cs="Times New Roman"/>
          <w:bCs/>
          <w:sz w:val="24"/>
          <w:szCs w:val="24"/>
          <w:lang w:val="en-US"/>
        </w:rPr>
        <w:t>.</w:t>
      </w:r>
      <w:r w:rsidR="00212A06">
        <w:rPr>
          <w:rFonts w:ascii="Times New Roman" w:hAnsi="Times New Roman" w:cs="Times New Roman"/>
          <w:bCs/>
          <w:sz w:val="24"/>
          <w:szCs w:val="24"/>
          <w:lang w:val="en-US"/>
        </w:rPr>
        <w:t>, 2021</w:t>
      </w:r>
      <w:r>
        <w:rPr>
          <w:rFonts w:ascii="Times New Roman" w:hAnsi="Times New Roman" w:cs="Times New Roman"/>
          <w:bCs/>
          <w:sz w:val="24"/>
          <w:szCs w:val="24"/>
          <w:lang w:val="en-US"/>
        </w:rPr>
        <w:t>)</w:t>
      </w:r>
      <w:bookmarkEnd w:id="1"/>
      <w:r>
        <w:rPr>
          <w:rFonts w:ascii="Times New Roman" w:hAnsi="Times New Roman" w:cs="Times New Roman"/>
          <w:bCs/>
          <w:sz w:val="24"/>
          <w:szCs w:val="24"/>
          <w:lang w:val="en-US"/>
        </w:rPr>
        <w:t xml:space="preserve">. </w:t>
      </w:r>
      <w:r w:rsidR="00895FED">
        <w:rPr>
          <w:rFonts w:ascii="Times New Roman" w:hAnsi="Times New Roman" w:cs="Times New Roman"/>
          <w:bCs/>
          <w:sz w:val="24"/>
          <w:szCs w:val="24"/>
          <w:lang w:val="en-US"/>
        </w:rPr>
        <w:t>B</w:t>
      </w:r>
      <w:r>
        <w:rPr>
          <w:rFonts w:ascii="Times New Roman" w:hAnsi="Times New Roman" w:cs="Times New Roman"/>
          <w:bCs/>
          <w:sz w:val="24"/>
          <w:szCs w:val="24"/>
          <w:lang w:val="en-US"/>
        </w:rPr>
        <w:t xml:space="preserve">urned areas are prone to soil erosion because of </w:t>
      </w:r>
      <w:r w:rsidR="00212A06">
        <w:rPr>
          <w:rFonts w:ascii="Times New Roman" w:hAnsi="Times New Roman" w:cs="Times New Roman"/>
          <w:bCs/>
          <w:sz w:val="24"/>
          <w:szCs w:val="24"/>
          <w:lang w:val="en-US"/>
        </w:rPr>
        <w:t xml:space="preserve">decreased </w:t>
      </w:r>
      <w:r>
        <w:rPr>
          <w:rFonts w:ascii="Times New Roman" w:hAnsi="Times New Roman" w:cs="Times New Roman"/>
          <w:bCs/>
          <w:sz w:val="24"/>
          <w:szCs w:val="24"/>
          <w:lang w:val="en-US"/>
        </w:rPr>
        <w:t>vegetation</w:t>
      </w:r>
      <w:r w:rsidR="00212A06">
        <w:rPr>
          <w:rFonts w:ascii="Times New Roman" w:hAnsi="Times New Roman" w:cs="Times New Roman"/>
          <w:bCs/>
          <w:sz w:val="24"/>
          <w:szCs w:val="24"/>
          <w:lang w:val="en-US"/>
        </w:rPr>
        <w:t xml:space="preserve"> and litter</w:t>
      </w:r>
      <w:r>
        <w:rPr>
          <w:rFonts w:ascii="Times New Roman" w:hAnsi="Times New Roman" w:cs="Times New Roman"/>
          <w:bCs/>
          <w:sz w:val="24"/>
          <w:szCs w:val="24"/>
          <w:lang w:val="en-US"/>
        </w:rPr>
        <w:t xml:space="preserve"> cover</w:t>
      </w:r>
      <w:r w:rsidR="00341AD5">
        <w:rPr>
          <w:rFonts w:ascii="Times New Roman" w:hAnsi="Times New Roman" w:cs="Times New Roman"/>
          <w:bCs/>
          <w:sz w:val="24"/>
          <w:szCs w:val="24"/>
          <w:lang w:val="en-US"/>
        </w:rPr>
        <w:t>s</w:t>
      </w:r>
      <w:r>
        <w:rPr>
          <w:rFonts w:ascii="Times New Roman" w:hAnsi="Times New Roman" w:cs="Times New Roman"/>
          <w:bCs/>
          <w:sz w:val="24"/>
          <w:szCs w:val="24"/>
          <w:lang w:val="en-US"/>
        </w:rPr>
        <w:t xml:space="preserve">, which would otherwise </w:t>
      </w:r>
      <w:r w:rsidR="00212A06">
        <w:rPr>
          <w:rFonts w:ascii="Times New Roman" w:hAnsi="Times New Roman" w:cs="Times New Roman"/>
          <w:bCs/>
          <w:sz w:val="24"/>
          <w:szCs w:val="24"/>
          <w:lang w:val="en-US"/>
        </w:rPr>
        <w:t xml:space="preserve">protect </w:t>
      </w:r>
      <w:r w:rsidR="00CF2478">
        <w:rPr>
          <w:rFonts w:ascii="Times New Roman" w:hAnsi="Times New Roman" w:cs="Times New Roman"/>
          <w:bCs/>
          <w:sz w:val="24"/>
          <w:szCs w:val="24"/>
          <w:lang w:val="en-US"/>
        </w:rPr>
        <w:t xml:space="preserve">the soil </w:t>
      </w:r>
      <w:r w:rsidR="00212A06">
        <w:rPr>
          <w:rFonts w:ascii="Times New Roman" w:hAnsi="Times New Roman" w:cs="Times New Roman"/>
          <w:bCs/>
          <w:sz w:val="24"/>
          <w:szCs w:val="24"/>
          <w:lang w:val="en-US"/>
        </w:rPr>
        <w:t xml:space="preserve">against </w:t>
      </w:r>
      <w:r>
        <w:rPr>
          <w:rFonts w:ascii="Times New Roman" w:hAnsi="Times New Roman" w:cs="Times New Roman"/>
          <w:bCs/>
          <w:sz w:val="24"/>
          <w:szCs w:val="24"/>
          <w:lang w:val="en-US"/>
        </w:rPr>
        <w:t xml:space="preserve">wind and splash </w:t>
      </w:r>
      <w:r>
        <w:rPr>
          <w:rFonts w:ascii="Times New Roman" w:hAnsi="Times New Roman" w:cs="Times New Roman"/>
          <w:bCs/>
          <w:sz w:val="24"/>
          <w:szCs w:val="24"/>
          <w:lang w:val="en-US"/>
        </w:rPr>
        <w:lastRenderedPageBreak/>
        <w:t>erosion</w:t>
      </w:r>
      <w:r w:rsidR="00EC745A" w:rsidRPr="00EC745A">
        <w:rPr>
          <w:rFonts w:ascii="Times New Roman" w:hAnsi="Times New Roman" w:cs="Times New Roman"/>
          <w:bCs/>
          <w:sz w:val="24"/>
          <w:szCs w:val="24"/>
          <w:lang w:val="en-US"/>
        </w:rPr>
        <w:t xml:space="preserve"> </w:t>
      </w:r>
      <w:r w:rsidR="00EC745A">
        <w:rPr>
          <w:rFonts w:ascii="Times New Roman" w:hAnsi="Times New Roman" w:cs="Times New Roman"/>
          <w:bCs/>
          <w:sz w:val="24"/>
          <w:szCs w:val="24"/>
          <w:lang w:val="en-US"/>
        </w:rPr>
        <w:t>by interception</w:t>
      </w:r>
      <w:r w:rsidR="00CC145B">
        <w:rPr>
          <w:rFonts w:ascii="Times New Roman" w:hAnsi="Times New Roman" w:cs="Times New Roman"/>
          <w:bCs/>
          <w:sz w:val="24"/>
          <w:szCs w:val="24"/>
          <w:lang w:val="en-US"/>
        </w:rPr>
        <w:t xml:space="preserve"> </w:t>
      </w:r>
      <w:r w:rsidR="00EC408B">
        <w:rPr>
          <w:rFonts w:ascii="Times New Roman" w:hAnsi="Times New Roman" w:cs="Times New Roman"/>
          <w:bCs/>
          <w:sz w:val="24"/>
          <w:szCs w:val="24"/>
          <w:lang w:val="en-US"/>
        </w:rPr>
        <w:t xml:space="preserve">and </w:t>
      </w:r>
      <w:r w:rsidR="00EC745A">
        <w:rPr>
          <w:rFonts w:ascii="Times New Roman" w:hAnsi="Times New Roman" w:cs="Times New Roman"/>
          <w:bCs/>
          <w:sz w:val="24"/>
          <w:szCs w:val="24"/>
          <w:lang w:val="en-US"/>
        </w:rPr>
        <w:t xml:space="preserve">slow down the </w:t>
      </w:r>
      <w:r w:rsidR="00EC408B">
        <w:rPr>
          <w:rFonts w:ascii="Times New Roman" w:hAnsi="Times New Roman" w:cs="Times New Roman"/>
          <w:bCs/>
          <w:sz w:val="24"/>
          <w:szCs w:val="24"/>
          <w:lang w:val="en-US"/>
        </w:rPr>
        <w:t xml:space="preserve">surface runoff </w:t>
      </w:r>
      <w:r w:rsidR="00212A06">
        <w:rPr>
          <w:rFonts w:ascii="Times New Roman" w:hAnsi="Times New Roman" w:cs="Times New Roman"/>
          <w:bCs/>
          <w:sz w:val="24"/>
          <w:szCs w:val="24"/>
          <w:lang w:val="en-US"/>
        </w:rPr>
        <w:t>(</w:t>
      </w:r>
      <w:r w:rsidR="003B168D">
        <w:rPr>
          <w:rFonts w:ascii="Times New Roman" w:hAnsi="Times New Roman" w:cs="Times New Roman"/>
          <w:bCs/>
          <w:sz w:val="24"/>
          <w:szCs w:val="24"/>
          <w:lang w:val="en-US"/>
        </w:rPr>
        <w:t xml:space="preserve">Fernandez et al., 2016; </w:t>
      </w:r>
      <w:proofErr w:type="spellStart"/>
      <w:r w:rsidR="00EC408B">
        <w:rPr>
          <w:rFonts w:ascii="Times New Roman" w:hAnsi="Times New Roman" w:cs="Times New Roman"/>
          <w:bCs/>
          <w:sz w:val="24"/>
          <w:szCs w:val="24"/>
          <w:lang w:val="en-US"/>
        </w:rPr>
        <w:t>Ebel</w:t>
      </w:r>
      <w:proofErr w:type="spellEnd"/>
      <w:r w:rsidR="00EC408B">
        <w:rPr>
          <w:rFonts w:ascii="Times New Roman" w:hAnsi="Times New Roman" w:cs="Times New Roman"/>
          <w:bCs/>
          <w:sz w:val="24"/>
          <w:szCs w:val="24"/>
          <w:lang w:val="en-US"/>
        </w:rPr>
        <w:t>, 202</w:t>
      </w:r>
      <w:r w:rsidR="006C774B">
        <w:rPr>
          <w:rFonts w:ascii="Times New Roman" w:hAnsi="Times New Roman" w:cs="Times New Roman"/>
          <w:bCs/>
          <w:sz w:val="24"/>
          <w:szCs w:val="24"/>
          <w:lang w:val="en-US"/>
        </w:rPr>
        <w:t>0</w:t>
      </w:r>
      <w:r w:rsidR="00EC408B">
        <w:rPr>
          <w:rFonts w:ascii="Times New Roman" w:hAnsi="Times New Roman" w:cs="Times New Roman"/>
          <w:bCs/>
          <w:sz w:val="24"/>
          <w:szCs w:val="24"/>
          <w:lang w:val="en-US"/>
        </w:rPr>
        <w:t xml:space="preserve">; </w:t>
      </w:r>
      <w:r w:rsidR="00212A06">
        <w:rPr>
          <w:rFonts w:ascii="Times New Roman" w:hAnsi="Times New Roman" w:cs="Times New Roman"/>
          <w:bCs/>
          <w:sz w:val="24"/>
          <w:szCs w:val="24"/>
          <w:lang w:val="en-US"/>
        </w:rPr>
        <w:t>Vega et al., 2</w:t>
      </w:r>
      <w:r w:rsidR="004318C2">
        <w:rPr>
          <w:rFonts w:ascii="Times New Roman" w:hAnsi="Times New Roman" w:cs="Times New Roman"/>
          <w:bCs/>
          <w:sz w:val="24"/>
          <w:szCs w:val="24"/>
          <w:lang w:val="en-US"/>
        </w:rPr>
        <w:t>020</w:t>
      </w:r>
      <w:r w:rsidR="00212A06">
        <w:rPr>
          <w:rFonts w:ascii="Times New Roman" w:hAnsi="Times New Roman" w:cs="Times New Roman"/>
          <w:bCs/>
          <w:sz w:val="24"/>
          <w:szCs w:val="24"/>
          <w:lang w:val="en-US"/>
        </w:rPr>
        <w:t>)</w:t>
      </w:r>
      <w:r w:rsidR="00EC408B">
        <w:rPr>
          <w:rFonts w:ascii="Times New Roman" w:hAnsi="Times New Roman" w:cs="Times New Roman"/>
          <w:bCs/>
          <w:sz w:val="24"/>
          <w:szCs w:val="24"/>
          <w:lang w:val="en-US"/>
        </w:rPr>
        <w:t xml:space="preserve">. </w:t>
      </w:r>
      <w:r w:rsidR="008954C3">
        <w:rPr>
          <w:rFonts w:ascii="Times New Roman" w:hAnsi="Times New Roman" w:cs="Times New Roman"/>
          <w:bCs/>
          <w:sz w:val="24"/>
          <w:szCs w:val="24"/>
          <w:lang w:val="en-US"/>
        </w:rPr>
        <w:t xml:space="preserve">The </w:t>
      </w:r>
      <w:r w:rsidR="008954C3" w:rsidRPr="00F608BB">
        <w:rPr>
          <w:rFonts w:ascii="Times New Roman" w:hAnsi="Times New Roman" w:cs="Times New Roman"/>
          <w:bCs/>
          <w:sz w:val="24"/>
          <w:szCs w:val="24"/>
          <w:lang w:val="en-US"/>
        </w:rPr>
        <w:t xml:space="preserve">latter </w:t>
      </w:r>
      <w:r w:rsidR="008954C3" w:rsidRPr="008954C3">
        <w:rPr>
          <w:rFonts w:ascii="Times New Roman" w:hAnsi="Times New Roman" w:cs="Times New Roman"/>
          <w:bCs/>
          <w:sz w:val="24"/>
          <w:szCs w:val="24"/>
          <w:lang w:val="en-US"/>
        </w:rPr>
        <w:t xml:space="preserve">is instead encouraged by fire, </w:t>
      </w:r>
      <w:r w:rsidR="008954C3">
        <w:rPr>
          <w:rFonts w:ascii="Times New Roman" w:hAnsi="Times New Roman" w:cs="Times New Roman"/>
          <w:bCs/>
          <w:sz w:val="24"/>
          <w:szCs w:val="24"/>
          <w:lang w:val="en-US"/>
        </w:rPr>
        <w:t>which increases</w:t>
      </w:r>
      <w:r w:rsidRPr="00171E7F">
        <w:rPr>
          <w:rFonts w:ascii="Times New Roman" w:hAnsi="Times New Roman" w:cs="Times New Roman"/>
          <w:bCs/>
          <w:sz w:val="24"/>
          <w:szCs w:val="24"/>
          <w:lang w:val="en-US"/>
        </w:rPr>
        <w:t xml:space="preserve"> topsoil clogging and hydrophobicity, </w:t>
      </w:r>
      <w:r w:rsidR="008954C3">
        <w:rPr>
          <w:rFonts w:ascii="Times New Roman" w:hAnsi="Times New Roman" w:cs="Times New Roman"/>
          <w:bCs/>
          <w:sz w:val="24"/>
          <w:szCs w:val="24"/>
          <w:lang w:val="en-US"/>
        </w:rPr>
        <w:t>so</w:t>
      </w:r>
      <w:r w:rsidR="008954C3" w:rsidRPr="00171E7F">
        <w:rPr>
          <w:rFonts w:ascii="Times New Roman" w:hAnsi="Times New Roman" w:cs="Times New Roman"/>
          <w:bCs/>
          <w:sz w:val="24"/>
          <w:szCs w:val="24"/>
          <w:lang w:val="en-US"/>
        </w:rPr>
        <w:t xml:space="preserve"> </w:t>
      </w:r>
      <w:r w:rsidRPr="00171E7F">
        <w:rPr>
          <w:rFonts w:ascii="Times New Roman" w:hAnsi="Times New Roman" w:cs="Times New Roman"/>
          <w:bCs/>
          <w:sz w:val="24"/>
          <w:szCs w:val="24"/>
          <w:lang w:val="en-US"/>
        </w:rPr>
        <w:t>prevent</w:t>
      </w:r>
      <w:r w:rsidR="008954C3">
        <w:rPr>
          <w:rFonts w:ascii="Times New Roman" w:hAnsi="Times New Roman" w:cs="Times New Roman"/>
          <w:bCs/>
          <w:sz w:val="24"/>
          <w:szCs w:val="24"/>
          <w:lang w:val="en-US"/>
        </w:rPr>
        <w:t>ing</w:t>
      </w:r>
      <w:r w:rsidRPr="00171E7F">
        <w:rPr>
          <w:rFonts w:ascii="Times New Roman" w:hAnsi="Times New Roman" w:cs="Times New Roman"/>
          <w:bCs/>
          <w:sz w:val="24"/>
          <w:szCs w:val="24"/>
          <w:lang w:val="en-US"/>
        </w:rPr>
        <w:t xml:space="preserve"> water infiltration </w:t>
      </w:r>
      <w:bookmarkStart w:id="2" w:name="__UnoMark__60107_1565446434"/>
      <w:r w:rsidRPr="00171E7F">
        <w:rPr>
          <w:rFonts w:ascii="Times New Roman" w:hAnsi="Times New Roman" w:cs="Times New Roman"/>
          <w:bCs/>
          <w:sz w:val="24"/>
          <w:szCs w:val="24"/>
          <w:lang w:val="en-US"/>
        </w:rPr>
        <w:t>(</w:t>
      </w:r>
      <w:proofErr w:type="spellStart"/>
      <w:r w:rsidR="003B168D" w:rsidRPr="00171E7F">
        <w:rPr>
          <w:rFonts w:ascii="Times New Roman" w:hAnsi="Times New Roman" w:cs="Times New Roman"/>
          <w:bCs/>
          <w:sz w:val="24"/>
          <w:szCs w:val="24"/>
          <w:lang w:val="en-US"/>
        </w:rPr>
        <w:t>Rulli</w:t>
      </w:r>
      <w:proofErr w:type="spellEnd"/>
      <w:r w:rsidR="003B168D" w:rsidRPr="00171E7F">
        <w:rPr>
          <w:rFonts w:ascii="Times New Roman" w:hAnsi="Times New Roman" w:cs="Times New Roman"/>
          <w:bCs/>
          <w:sz w:val="24"/>
          <w:szCs w:val="24"/>
          <w:lang w:val="en-US"/>
        </w:rPr>
        <w:t xml:space="preserve"> et al., 2006</w:t>
      </w:r>
      <w:r w:rsidR="003B168D">
        <w:rPr>
          <w:rFonts w:ascii="Times New Roman" w:hAnsi="Times New Roman" w:cs="Times New Roman"/>
          <w:bCs/>
          <w:sz w:val="24"/>
          <w:szCs w:val="24"/>
          <w:lang w:val="en-US"/>
        </w:rPr>
        <w:t xml:space="preserve">; </w:t>
      </w:r>
      <w:r w:rsidRPr="00171E7F">
        <w:rPr>
          <w:rFonts w:ascii="Times New Roman" w:hAnsi="Times New Roman" w:cs="Times New Roman"/>
          <w:bCs/>
          <w:sz w:val="24"/>
          <w:szCs w:val="24"/>
          <w:lang w:val="en-US"/>
        </w:rPr>
        <w:t>Larsen et al., 2009)</w:t>
      </w:r>
      <w:bookmarkEnd w:id="2"/>
      <w:r w:rsidRPr="00171E7F">
        <w:rPr>
          <w:rFonts w:ascii="Times New Roman" w:hAnsi="Times New Roman" w:cs="Times New Roman"/>
          <w:bCs/>
          <w:sz w:val="24"/>
          <w:szCs w:val="24"/>
          <w:lang w:val="en-US"/>
        </w:rPr>
        <w:t xml:space="preserve">. Erosion implies a </w:t>
      </w:r>
      <w:r w:rsidR="008954C3">
        <w:rPr>
          <w:rFonts w:ascii="Times New Roman" w:hAnsi="Times New Roman" w:cs="Times New Roman"/>
          <w:bCs/>
          <w:sz w:val="24"/>
          <w:szCs w:val="24"/>
          <w:lang w:val="en-US"/>
        </w:rPr>
        <w:t xml:space="preserve">net </w:t>
      </w:r>
      <w:r w:rsidRPr="00171E7F">
        <w:rPr>
          <w:rFonts w:ascii="Times New Roman" w:hAnsi="Times New Roman" w:cs="Times New Roman"/>
          <w:bCs/>
          <w:sz w:val="24"/>
          <w:szCs w:val="24"/>
          <w:lang w:val="en-US"/>
        </w:rPr>
        <w:t xml:space="preserve">loss in soil fertility, </w:t>
      </w:r>
      <w:r w:rsidR="00341AD5">
        <w:rPr>
          <w:rFonts w:ascii="Times New Roman" w:hAnsi="Times New Roman" w:cs="Times New Roman"/>
          <w:bCs/>
          <w:sz w:val="24"/>
          <w:szCs w:val="24"/>
          <w:lang w:val="en-US"/>
        </w:rPr>
        <w:t>which is</w:t>
      </w:r>
      <w:r w:rsidR="00171E7F" w:rsidRPr="00171E7F">
        <w:rPr>
          <w:rFonts w:ascii="Times New Roman" w:hAnsi="Times New Roman" w:cs="Times New Roman"/>
          <w:bCs/>
          <w:sz w:val="24"/>
          <w:szCs w:val="24"/>
          <w:lang w:val="en-US"/>
        </w:rPr>
        <w:t xml:space="preserve"> generally </w:t>
      </w:r>
      <w:r w:rsidR="00C57124">
        <w:rPr>
          <w:rFonts w:ascii="Times New Roman" w:hAnsi="Times New Roman" w:cs="Times New Roman"/>
          <w:bCs/>
          <w:sz w:val="24"/>
          <w:szCs w:val="24"/>
          <w:lang w:val="en-US"/>
        </w:rPr>
        <w:t>greater</w:t>
      </w:r>
      <w:r w:rsidR="00C57124" w:rsidRPr="00171E7F">
        <w:rPr>
          <w:rFonts w:ascii="Times New Roman" w:hAnsi="Times New Roman" w:cs="Times New Roman"/>
          <w:bCs/>
          <w:sz w:val="24"/>
          <w:szCs w:val="24"/>
          <w:lang w:val="en-US"/>
        </w:rPr>
        <w:t xml:space="preserve"> </w:t>
      </w:r>
      <w:r w:rsidR="00171E7F" w:rsidRPr="00171E7F">
        <w:rPr>
          <w:rFonts w:ascii="Times New Roman" w:hAnsi="Times New Roman" w:cs="Times New Roman"/>
          <w:bCs/>
          <w:sz w:val="24"/>
          <w:szCs w:val="24"/>
          <w:lang w:val="en-US"/>
        </w:rPr>
        <w:t xml:space="preserve">in </w:t>
      </w:r>
      <w:r w:rsidRPr="00171E7F">
        <w:rPr>
          <w:rFonts w:ascii="Times New Roman" w:hAnsi="Times New Roman" w:cs="Times New Roman"/>
          <w:bCs/>
          <w:sz w:val="24"/>
          <w:szCs w:val="24"/>
          <w:lang w:val="en-US"/>
        </w:rPr>
        <w:t xml:space="preserve">the uppermost layers </w:t>
      </w:r>
      <w:bookmarkStart w:id="3" w:name="__UnoMark__60111_1565446434"/>
      <w:r w:rsidRPr="00171E7F">
        <w:rPr>
          <w:rFonts w:ascii="Times New Roman" w:hAnsi="Times New Roman" w:cs="Times New Roman"/>
          <w:bCs/>
          <w:sz w:val="24"/>
          <w:szCs w:val="24"/>
          <w:lang w:val="en-US"/>
        </w:rPr>
        <w:t>(Thompson et al., 1991</w:t>
      </w:r>
      <w:bookmarkEnd w:id="3"/>
      <w:r w:rsidR="00171E7F" w:rsidRPr="004D3B60">
        <w:rPr>
          <w:rFonts w:ascii="Times New Roman" w:hAnsi="Times New Roman" w:cs="Times New Roman"/>
          <w:bCs/>
          <w:sz w:val="24"/>
          <w:szCs w:val="24"/>
          <w:lang w:val="en-US"/>
        </w:rPr>
        <w:t xml:space="preserve">; </w:t>
      </w:r>
      <w:proofErr w:type="spellStart"/>
      <w:r w:rsidR="00171E7F" w:rsidRPr="004D3B60">
        <w:rPr>
          <w:rStyle w:val="tlid-translation"/>
          <w:rFonts w:ascii="Times New Roman" w:eastAsia="Times New Roman" w:hAnsi="Times New Roman" w:cs="Times New Roman"/>
          <w:sz w:val="24"/>
          <w:szCs w:val="24"/>
          <w:lang w:val="en"/>
        </w:rPr>
        <w:t>Shakesby</w:t>
      </w:r>
      <w:proofErr w:type="spellEnd"/>
      <w:r w:rsidR="00171E7F" w:rsidRPr="004D3B60">
        <w:rPr>
          <w:rStyle w:val="tlid-translation"/>
          <w:rFonts w:ascii="Times New Roman" w:eastAsia="Times New Roman" w:hAnsi="Times New Roman" w:cs="Times New Roman"/>
          <w:sz w:val="24"/>
          <w:szCs w:val="24"/>
          <w:lang w:val="en"/>
        </w:rPr>
        <w:t>, 2011)</w:t>
      </w:r>
      <w:r w:rsidRPr="00171E7F">
        <w:rPr>
          <w:rFonts w:ascii="Times New Roman" w:hAnsi="Times New Roman" w:cs="Times New Roman"/>
          <w:bCs/>
          <w:sz w:val="24"/>
          <w:szCs w:val="24"/>
          <w:lang w:val="en-US"/>
        </w:rPr>
        <w:t xml:space="preserve">. </w:t>
      </w:r>
      <w:r w:rsidR="003B168D">
        <w:rPr>
          <w:rFonts w:ascii="Times New Roman" w:hAnsi="Times New Roman" w:cs="Times New Roman"/>
          <w:bCs/>
          <w:sz w:val="24"/>
          <w:szCs w:val="24"/>
          <w:lang w:val="en-US"/>
        </w:rPr>
        <w:t>Furthermore, t</w:t>
      </w:r>
      <w:r w:rsidR="0090563B" w:rsidRPr="00171E7F">
        <w:rPr>
          <w:rFonts w:ascii="Times New Roman" w:hAnsi="Times New Roman" w:cs="Times New Roman"/>
          <w:bCs/>
          <w:sz w:val="24"/>
          <w:szCs w:val="24"/>
          <w:lang w:val="en-US"/>
        </w:rPr>
        <w:t xml:space="preserve">opsoil </w:t>
      </w:r>
      <w:r w:rsidR="0090563B">
        <w:rPr>
          <w:rFonts w:ascii="Times New Roman" w:hAnsi="Times New Roman" w:cs="Times New Roman"/>
          <w:bCs/>
          <w:sz w:val="24"/>
          <w:szCs w:val="24"/>
          <w:lang w:val="en-US"/>
        </w:rPr>
        <w:t>erosion</w:t>
      </w:r>
      <w:r w:rsidR="00171E7F" w:rsidRPr="00171E7F">
        <w:rPr>
          <w:rFonts w:ascii="Times New Roman" w:hAnsi="Times New Roman" w:cs="Times New Roman"/>
          <w:bCs/>
          <w:sz w:val="24"/>
          <w:szCs w:val="24"/>
          <w:lang w:val="en-US"/>
        </w:rPr>
        <w:t xml:space="preserve"> implies a</w:t>
      </w:r>
      <w:r w:rsidR="00341AD5">
        <w:rPr>
          <w:rFonts w:ascii="Times New Roman" w:hAnsi="Times New Roman" w:cs="Times New Roman"/>
          <w:bCs/>
          <w:sz w:val="24"/>
          <w:szCs w:val="24"/>
          <w:lang w:val="en-US"/>
        </w:rPr>
        <w:t xml:space="preserve"> </w:t>
      </w:r>
      <w:r w:rsidR="00C57124">
        <w:rPr>
          <w:rFonts w:ascii="Times New Roman" w:hAnsi="Times New Roman" w:cs="Times New Roman"/>
          <w:bCs/>
          <w:sz w:val="24"/>
          <w:szCs w:val="24"/>
          <w:lang w:val="en-US"/>
        </w:rPr>
        <w:t xml:space="preserve">net </w:t>
      </w:r>
      <w:r w:rsidR="00171E7F" w:rsidRPr="00171E7F">
        <w:rPr>
          <w:rFonts w:ascii="Times New Roman" w:hAnsi="Times New Roman" w:cs="Times New Roman"/>
          <w:bCs/>
          <w:sz w:val="24"/>
          <w:szCs w:val="24"/>
          <w:lang w:val="en-US"/>
        </w:rPr>
        <w:t>loss of soil organic matter</w:t>
      </w:r>
      <w:r w:rsidR="00292D94">
        <w:rPr>
          <w:rFonts w:ascii="Times New Roman" w:hAnsi="Times New Roman" w:cs="Times New Roman"/>
          <w:bCs/>
          <w:sz w:val="24"/>
          <w:szCs w:val="24"/>
          <w:lang w:val="en-US"/>
        </w:rPr>
        <w:t xml:space="preserve"> and a</w:t>
      </w:r>
      <w:r w:rsidR="00171E7F">
        <w:rPr>
          <w:rFonts w:ascii="Times New Roman" w:hAnsi="Times New Roman" w:cs="Times New Roman"/>
          <w:bCs/>
          <w:sz w:val="24"/>
          <w:szCs w:val="24"/>
          <w:lang w:val="en-US"/>
        </w:rPr>
        <w:t xml:space="preserve"> reduc</w:t>
      </w:r>
      <w:r w:rsidR="00292D94">
        <w:rPr>
          <w:rFonts w:ascii="Times New Roman" w:hAnsi="Times New Roman" w:cs="Times New Roman"/>
          <w:bCs/>
          <w:sz w:val="24"/>
          <w:szCs w:val="24"/>
          <w:lang w:val="en-US"/>
        </w:rPr>
        <w:t>ed</w:t>
      </w:r>
      <w:r w:rsidR="00171E7F">
        <w:rPr>
          <w:rFonts w:ascii="Times New Roman" w:hAnsi="Times New Roman" w:cs="Times New Roman"/>
          <w:bCs/>
          <w:sz w:val="24"/>
          <w:szCs w:val="24"/>
          <w:lang w:val="en-US"/>
        </w:rPr>
        <w:t xml:space="preserve"> potential for soils to act </w:t>
      </w:r>
      <w:r w:rsidRPr="00171E7F">
        <w:rPr>
          <w:rFonts w:ascii="Times New Roman" w:hAnsi="Times New Roman" w:cs="Times New Roman"/>
          <w:bCs/>
          <w:sz w:val="24"/>
          <w:szCs w:val="24"/>
          <w:lang w:val="en-US"/>
        </w:rPr>
        <w:t xml:space="preserve">as </w:t>
      </w:r>
      <w:r w:rsidR="00402F4E" w:rsidRPr="00171E7F">
        <w:rPr>
          <w:rFonts w:ascii="Times New Roman" w:hAnsi="Times New Roman" w:cs="Times New Roman"/>
          <w:bCs/>
          <w:sz w:val="24"/>
          <w:szCs w:val="24"/>
          <w:lang w:val="en-US"/>
        </w:rPr>
        <w:t>carbon</w:t>
      </w:r>
      <w:r w:rsidRPr="00171E7F">
        <w:rPr>
          <w:rFonts w:ascii="Times New Roman" w:hAnsi="Times New Roman" w:cs="Times New Roman"/>
          <w:bCs/>
          <w:sz w:val="24"/>
          <w:szCs w:val="24"/>
          <w:lang w:val="en-US"/>
        </w:rPr>
        <w:t xml:space="preserve"> sinks</w:t>
      </w:r>
      <w:r w:rsidR="00171E7F">
        <w:rPr>
          <w:rFonts w:ascii="Times New Roman" w:hAnsi="Times New Roman" w:cs="Times New Roman"/>
          <w:bCs/>
          <w:sz w:val="24"/>
          <w:szCs w:val="24"/>
          <w:lang w:val="en-US"/>
        </w:rPr>
        <w:t>,</w:t>
      </w:r>
      <w:r w:rsidRPr="00171E7F">
        <w:rPr>
          <w:rFonts w:ascii="Times New Roman" w:hAnsi="Times New Roman" w:cs="Times New Roman"/>
          <w:bCs/>
          <w:sz w:val="24"/>
          <w:szCs w:val="24"/>
          <w:lang w:val="en-US"/>
        </w:rPr>
        <w:t xml:space="preserve"> </w:t>
      </w:r>
      <w:r w:rsidR="00341AD5">
        <w:rPr>
          <w:rFonts w:ascii="Times New Roman" w:hAnsi="Times New Roman" w:cs="Times New Roman"/>
          <w:bCs/>
          <w:sz w:val="24"/>
          <w:szCs w:val="24"/>
          <w:lang w:val="en-US"/>
        </w:rPr>
        <w:t>which is</w:t>
      </w:r>
      <w:r w:rsidRPr="00171E7F">
        <w:rPr>
          <w:rFonts w:ascii="Times New Roman" w:hAnsi="Times New Roman" w:cs="Times New Roman"/>
          <w:bCs/>
          <w:sz w:val="24"/>
          <w:szCs w:val="24"/>
          <w:lang w:val="en-US"/>
        </w:rPr>
        <w:t xml:space="preserve"> </w:t>
      </w:r>
      <w:r w:rsidR="00C74FA5">
        <w:rPr>
          <w:rFonts w:ascii="Times New Roman" w:hAnsi="Times New Roman" w:cs="Times New Roman"/>
          <w:bCs/>
          <w:sz w:val="24"/>
          <w:szCs w:val="24"/>
          <w:lang w:val="en-US"/>
        </w:rPr>
        <w:t>functional</w:t>
      </w:r>
      <w:r w:rsidR="00C74FA5" w:rsidRPr="00171E7F">
        <w:rPr>
          <w:rFonts w:ascii="Times New Roman" w:hAnsi="Times New Roman" w:cs="Times New Roman"/>
          <w:bCs/>
          <w:sz w:val="24"/>
          <w:szCs w:val="24"/>
          <w:lang w:val="en-US"/>
        </w:rPr>
        <w:t xml:space="preserve"> </w:t>
      </w:r>
      <w:r w:rsidR="00341AD5">
        <w:rPr>
          <w:rFonts w:ascii="Times New Roman" w:hAnsi="Times New Roman" w:cs="Times New Roman"/>
          <w:bCs/>
          <w:sz w:val="24"/>
          <w:szCs w:val="24"/>
          <w:lang w:val="en-US"/>
        </w:rPr>
        <w:t>for</w:t>
      </w:r>
      <w:r w:rsidRPr="00171E7F">
        <w:rPr>
          <w:rFonts w:ascii="Times New Roman" w:hAnsi="Times New Roman" w:cs="Times New Roman"/>
          <w:bCs/>
          <w:sz w:val="24"/>
          <w:szCs w:val="24"/>
          <w:lang w:val="en-US"/>
        </w:rPr>
        <w:t xml:space="preserve"> contrasting</w:t>
      </w:r>
      <w:r w:rsidR="00341AD5">
        <w:rPr>
          <w:rFonts w:ascii="Times New Roman" w:hAnsi="Times New Roman" w:cs="Times New Roman"/>
          <w:bCs/>
          <w:sz w:val="24"/>
          <w:szCs w:val="24"/>
          <w:lang w:val="en-US"/>
        </w:rPr>
        <w:t xml:space="preserve"> the</w:t>
      </w:r>
      <w:r w:rsidRPr="00171E7F">
        <w:rPr>
          <w:rFonts w:ascii="Times New Roman" w:hAnsi="Times New Roman" w:cs="Times New Roman"/>
          <w:bCs/>
          <w:sz w:val="24"/>
          <w:szCs w:val="24"/>
          <w:lang w:val="en-US"/>
        </w:rPr>
        <w:t xml:space="preserve"> climate change </w:t>
      </w:r>
      <w:bookmarkStart w:id="4" w:name="__UnoMark__60119_1565446434"/>
      <w:r w:rsidRPr="00171E7F">
        <w:rPr>
          <w:rFonts w:ascii="Times New Roman" w:hAnsi="Times New Roman" w:cs="Times New Roman"/>
          <w:bCs/>
          <w:sz w:val="24"/>
          <w:szCs w:val="24"/>
          <w:lang w:val="en-US"/>
        </w:rPr>
        <w:t>(</w:t>
      </w:r>
      <w:proofErr w:type="spellStart"/>
      <w:r w:rsidR="00C74FA5">
        <w:rPr>
          <w:rFonts w:ascii="Times New Roman" w:hAnsi="Times New Roman" w:cs="Times New Roman"/>
          <w:bCs/>
          <w:sz w:val="24"/>
          <w:szCs w:val="24"/>
          <w:lang w:val="en-US"/>
        </w:rPr>
        <w:t>Powlson</w:t>
      </w:r>
      <w:proofErr w:type="spellEnd"/>
      <w:r w:rsidR="00C74FA5">
        <w:rPr>
          <w:rFonts w:ascii="Times New Roman" w:hAnsi="Times New Roman" w:cs="Times New Roman"/>
          <w:bCs/>
          <w:sz w:val="24"/>
          <w:szCs w:val="24"/>
          <w:lang w:val="en-US"/>
        </w:rPr>
        <w:t xml:space="preserve"> et al.</w:t>
      </w:r>
      <w:r w:rsidRPr="00171E7F">
        <w:rPr>
          <w:rFonts w:ascii="Times New Roman" w:hAnsi="Times New Roman" w:cs="Times New Roman"/>
          <w:bCs/>
          <w:sz w:val="24"/>
          <w:szCs w:val="24"/>
          <w:lang w:val="en-US"/>
        </w:rPr>
        <w:t>, 20</w:t>
      </w:r>
      <w:r w:rsidR="00C74FA5">
        <w:rPr>
          <w:rFonts w:ascii="Times New Roman" w:hAnsi="Times New Roman" w:cs="Times New Roman"/>
          <w:bCs/>
          <w:sz w:val="24"/>
          <w:szCs w:val="24"/>
          <w:lang w:val="en-US"/>
        </w:rPr>
        <w:t>11</w:t>
      </w:r>
      <w:r w:rsidRPr="00171E7F">
        <w:rPr>
          <w:rFonts w:ascii="Times New Roman" w:hAnsi="Times New Roman" w:cs="Times New Roman"/>
          <w:bCs/>
          <w:sz w:val="24"/>
          <w:szCs w:val="24"/>
          <w:lang w:val="en-US"/>
        </w:rPr>
        <w:t>)</w:t>
      </w:r>
      <w:bookmarkEnd w:id="4"/>
      <w:r w:rsidRPr="00171E7F">
        <w:rPr>
          <w:rFonts w:ascii="Times New Roman" w:hAnsi="Times New Roman" w:cs="Times New Roman"/>
          <w:bCs/>
          <w:sz w:val="24"/>
          <w:szCs w:val="24"/>
          <w:lang w:val="en-US"/>
        </w:rPr>
        <w:t xml:space="preserve">. </w:t>
      </w:r>
      <w:r w:rsidR="003B5254">
        <w:rPr>
          <w:rFonts w:ascii="Times New Roman" w:hAnsi="Times New Roman" w:cs="Times New Roman"/>
          <w:bCs/>
          <w:sz w:val="24"/>
          <w:szCs w:val="24"/>
          <w:lang w:val="en-US"/>
        </w:rPr>
        <w:t>Last, o</w:t>
      </w:r>
      <w:r w:rsidRPr="00171E7F">
        <w:rPr>
          <w:rFonts w:ascii="Times New Roman" w:hAnsi="Times New Roman" w:cs="Times New Roman"/>
          <w:bCs/>
          <w:sz w:val="24"/>
          <w:szCs w:val="24"/>
          <w:lang w:val="en-US"/>
        </w:rPr>
        <w:t xml:space="preserve">nce transported downstream the eroded soil </w:t>
      </w:r>
      <w:r w:rsidR="00FD0C0F">
        <w:rPr>
          <w:rFonts w:ascii="Times New Roman" w:hAnsi="Times New Roman" w:cs="Times New Roman"/>
          <w:bCs/>
          <w:sz w:val="24"/>
          <w:szCs w:val="24"/>
          <w:lang w:val="en-US"/>
        </w:rPr>
        <w:t xml:space="preserve">can </w:t>
      </w:r>
      <w:r w:rsidR="000519AD">
        <w:rPr>
          <w:rFonts w:ascii="Times New Roman" w:hAnsi="Times New Roman" w:cs="Times New Roman"/>
          <w:bCs/>
          <w:sz w:val="24"/>
          <w:szCs w:val="24"/>
          <w:lang w:val="en-US"/>
        </w:rPr>
        <w:t xml:space="preserve">also </w:t>
      </w:r>
      <w:r w:rsidR="00FD0C0F">
        <w:rPr>
          <w:rFonts w:ascii="Times New Roman" w:hAnsi="Times New Roman" w:cs="Times New Roman"/>
          <w:bCs/>
          <w:sz w:val="24"/>
          <w:szCs w:val="24"/>
          <w:lang w:val="en-US"/>
        </w:rPr>
        <w:t>cause</w:t>
      </w:r>
      <w:r w:rsidR="00FD0C0F" w:rsidRPr="00171E7F">
        <w:rPr>
          <w:rFonts w:ascii="Times New Roman" w:hAnsi="Times New Roman" w:cs="Times New Roman"/>
          <w:bCs/>
          <w:sz w:val="24"/>
          <w:szCs w:val="24"/>
          <w:lang w:val="en-US"/>
        </w:rPr>
        <w:t xml:space="preserve"> </w:t>
      </w:r>
      <w:r w:rsidRPr="00171E7F">
        <w:rPr>
          <w:rFonts w:ascii="Times New Roman" w:hAnsi="Times New Roman" w:cs="Times New Roman"/>
          <w:bCs/>
          <w:sz w:val="24"/>
          <w:szCs w:val="24"/>
          <w:lang w:val="en-US"/>
        </w:rPr>
        <w:t>major</w:t>
      </w:r>
      <w:r>
        <w:rPr>
          <w:rFonts w:ascii="Times New Roman" w:hAnsi="Times New Roman" w:cs="Times New Roman"/>
          <w:bCs/>
          <w:sz w:val="24"/>
          <w:szCs w:val="24"/>
          <w:lang w:val="en-US"/>
        </w:rPr>
        <w:t xml:space="preserve"> hydraulic problems </w:t>
      </w:r>
      <w:bookmarkStart w:id="5" w:name="__UnoMark__60123_1565446434"/>
      <w:r>
        <w:rPr>
          <w:rFonts w:ascii="Times New Roman" w:hAnsi="Times New Roman" w:cs="Times New Roman"/>
          <w:bCs/>
          <w:sz w:val="24"/>
          <w:szCs w:val="24"/>
          <w:lang w:val="en-US"/>
        </w:rPr>
        <w:t>(</w:t>
      </w:r>
      <w:proofErr w:type="spellStart"/>
      <w:r w:rsidR="0059264D">
        <w:rPr>
          <w:rFonts w:ascii="Times New Roman" w:hAnsi="Times New Roman" w:cs="Times New Roman"/>
          <w:bCs/>
          <w:sz w:val="24"/>
          <w:szCs w:val="24"/>
          <w:lang w:val="en-US"/>
        </w:rPr>
        <w:t>Stavi</w:t>
      </w:r>
      <w:proofErr w:type="spellEnd"/>
      <w:r w:rsidR="0059264D">
        <w:rPr>
          <w:rFonts w:ascii="Times New Roman" w:hAnsi="Times New Roman" w:cs="Times New Roman"/>
          <w:bCs/>
          <w:sz w:val="24"/>
          <w:szCs w:val="24"/>
          <w:lang w:val="en-US"/>
        </w:rPr>
        <w:t>, 2019</w:t>
      </w:r>
      <w:r w:rsidR="00EE5336">
        <w:rPr>
          <w:rFonts w:ascii="Times New Roman" w:hAnsi="Times New Roman" w:cs="Times New Roman"/>
          <w:bCs/>
          <w:sz w:val="24"/>
          <w:szCs w:val="24"/>
          <w:lang w:val="en-US"/>
        </w:rPr>
        <w:t>;</w:t>
      </w:r>
      <w:r w:rsidR="00EE5336" w:rsidRPr="00EE5336">
        <w:rPr>
          <w:rFonts w:ascii="Times New Roman" w:hAnsi="Times New Roman" w:cs="Times New Roman"/>
          <w:bCs/>
          <w:sz w:val="24"/>
          <w:szCs w:val="24"/>
          <w:lang w:val="en-US"/>
        </w:rPr>
        <w:t xml:space="preserve"> </w:t>
      </w:r>
      <w:proofErr w:type="spellStart"/>
      <w:r w:rsidR="00EE5336">
        <w:rPr>
          <w:rFonts w:ascii="Times New Roman" w:hAnsi="Times New Roman" w:cs="Times New Roman"/>
          <w:bCs/>
          <w:sz w:val="24"/>
          <w:szCs w:val="24"/>
          <w:lang w:val="en-US"/>
        </w:rPr>
        <w:t>Robinne</w:t>
      </w:r>
      <w:proofErr w:type="spellEnd"/>
      <w:r w:rsidR="00EE5336">
        <w:rPr>
          <w:rFonts w:ascii="Times New Roman" w:hAnsi="Times New Roman" w:cs="Times New Roman"/>
          <w:bCs/>
          <w:sz w:val="24"/>
          <w:szCs w:val="24"/>
          <w:lang w:val="en-US"/>
        </w:rPr>
        <w:t xml:space="preserve"> et al, 2021</w:t>
      </w:r>
      <w:r>
        <w:rPr>
          <w:rFonts w:ascii="Times New Roman" w:hAnsi="Times New Roman" w:cs="Times New Roman"/>
          <w:bCs/>
          <w:sz w:val="24"/>
          <w:szCs w:val="24"/>
          <w:lang w:val="en-US"/>
        </w:rPr>
        <w:t>)</w:t>
      </w:r>
      <w:bookmarkEnd w:id="5"/>
      <w:r w:rsidR="00FD0C0F">
        <w:rPr>
          <w:rFonts w:ascii="Times New Roman" w:hAnsi="Times New Roman" w:cs="Times New Roman"/>
          <w:bCs/>
          <w:sz w:val="24"/>
          <w:szCs w:val="24"/>
          <w:lang w:val="en-US"/>
        </w:rPr>
        <w:t>. I</w:t>
      </w:r>
      <w:r w:rsidR="003C0502">
        <w:rPr>
          <w:rFonts w:ascii="Times New Roman" w:hAnsi="Times New Roman" w:cs="Times New Roman"/>
          <w:bCs/>
          <w:sz w:val="24"/>
          <w:szCs w:val="24"/>
          <w:lang w:val="en-US"/>
        </w:rPr>
        <w:t>t impact</w:t>
      </w:r>
      <w:r w:rsidR="00FD0C0F">
        <w:rPr>
          <w:rFonts w:ascii="Times New Roman" w:hAnsi="Times New Roman" w:cs="Times New Roman"/>
          <w:bCs/>
          <w:sz w:val="24"/>
          <w:szCs w:val="24"/>
          <w:lang w:val="en-US"/>
        </w:rPr>
        <w:t>s</w:t>
      </w:r>
      <w:r w:rsidR="003C0502">
        <w:rPr>
          <w:rFonts w:ascii="Times New Roman" w:hAnsi="Times New Roman" w:cs="Times New Roman"/>
          <w:bCs/>
          <w:sz w:val="24"/>
          <w:szCs w:val="24"/>
          <w:lang w:val="en-US"/>
        </w:rPr>
        <w:t xml:space="preserve"> surface waters with sediment</w:t>
      </w:r>
      <w:r w:rsidR="00FD0C0F">
        <w:rPr>
          <w:rFonts w:ascii="Times New Roman" w:hAnsi="Times New Roman" w:cs="Times New Roman"/>
          <w:bCs/>
          <w:sz w:val="24"/>
          <w:szCs w:val="24"/>
          <w:lang w:val="en-US"/>
        </w:rPr>
        <w:t>s</w:t>
      </w:r>
      <w:r w:rsidR="003C0502">
        <w:rPr>
          <w:rFonts w:ascii="Times New Roman" w:hAnsi="Times New Roman" w:cs="Times New Roman"/>
          <w:bCs/>
          <w:sz w:val="24"/>
          <w:szCs w:val="24"/>
          <w:lang w:val="en-US"/>
        </w:rPr>
        <w:t xml:space="preserve"> and </w:t>
      </w:r>
      <w:r w:rsidR="00FD0C0F">
        <w:rPr>
          <w:rFonts w:ascii="Times New Roman" w:hAnsi="Times New Roman" w:cs="Times New Roman"/>
          <w:bCs/>
          <w:sz w:val="24"/>
          <w:szCs w:val="24"/>
          <w:lang w:val="en-US"/>
        </w:rPr>
        <w:t xml:space="preserve">possible </w:t>
      </w:r>
      <w:r w:rsidR="003C0502">
        <w:rPr>
          <w:rFonts w:ascii="Times New Roman" w:hAnsi="Times New Roman" w:cs="Times New Roman"/>
          <w:bCs/>
          <w:sz w:val="24"/>
          <w:szCs w:val="24"/>
          <w:lang w:val="en-US"/>
        </w:rPr>
        <w:t>contamina</w:t>
      </w:r>
      <w:r w:rsidR="00FD0C0F">
        <w:rPr>
          <w:rFonts w:ascii="Times New Roman" w:hAnsi="Times New Roman" w:cs="Times New Roman"/>
          <w:bCs/>
          <w:sz w:val="24"/>
          <w:szCs w:val="24"/>
          <w:lang w:val="en-US"/>
        </w:rPr>
        <w:t>n</w:t>
      </w:r>
      <w:r w:rsidR="003C0502">
        <w:rPr>
          <w:rFonts w:ascii="Times New Roman" w:hAnsi="Times New Roman" w:cs="Times New Roman"/>
          <w:bCs/>
          <w:sz w:val="24"/>
          <w:szCs w:val="24"/>
          <w:lang w:val="en-US"/>
        </w:rPr>
        <w:t>t</w:t>
      </w:r>
      <w:r w:rsidR="00FD0C0F">
        <w:rPr>
          <w:rFonts w:ascii="Times New Roman" w:hAnsi="Times New Roman" w:cs="Times New Roman"/>
          <w:bCs/>
          <w:sz w:val="24"/>
          <w:szCs w:val="24"/>
          <w:lang w:val="en-US"/>
        </w:rPr>
        <w:t xml:space="preserve">s </w:t>
      </w:r>
      <w:r w:rsidR="003C0502" w:rsidRPr="003C0502">
        <w:rPr>
          <w:rFonts w:ascii="Times New Roman" w:hAnsi="Times New Roman" w:cs="Times New Roman"/>
          <w:bCs/>
          <w:sz w:val="24"/>
          <w:szCs w:val="24"/>
          <w:lang w:val="en-US"/>
        </w:rPr>
        <w:t>(</w:t>
      </w:r>
      <w:proofErr w:type="spellStart"/>
      <w:r w:rsidR="003C0502" w:rsidRPr="003C0502">
        <w:rPr>
          <w:rFonts w:ascii="Times New Roman" w:hAnsi="Times New Roman" w:cs="Times New Roman"/>
          <w:bCs/>
          <w:sz w:val="24"/>
          <w:szCs w:val="24"/>
          <w:lang w:val="en-US"/>
        </w:rPr>
        <w:t>Granath</w:t>
      </w:r>
      <w:proofErr w:type="spellEnd"/>
      <w:r w:rsidR="003C0502" w:rsidRPr="003C0502">
        <w:rPr>
          <w:rFonts w:ascii="Times New Roman" w:hAnsi="Times New Roman" w:cs="Times New Roman"/>
          <w:bCs/>
          <w:sz w:val="24"/>
          <w:szCs w:val="24"/>
          <w:lang w:val="en-US"/>
        </w:rPr>
        <w:t xml:space="preserve"> et al., 2016; Abraham et al., 2017)</w:t>
      </w:r>
      <w:r w:rsidR="003C0502">
        <w:rPr>
          <w:rFonts w:ascii="Times New Roman" w:hAnsi="Times New Roman" w:cs="Times New Roman"/>
          <w:bCs/>
          <w:sz w:val="24"/>
          <w:szCs w:val="24"/>
          <w:lang w:val="en-US"/>
        </w:rPr>
        <w:t xml:space="preserve">, </w:t>
      </w:r>
      <w:r>
        <w:rPr>
          <w:rFonts w:ascii="Times New Roman" w:hAnsi="Times New Roman" w:cs="Times New Roman"/>
          <w:bCs/>
          <w:sz w:val="24"/>
          <w:szCs w:val="24"/>
          <w:lang w:val="en-US"/>
        </w:rPr>
        <w:t xml:space="preserve">and often </w:t>
      </w:r>
      <w:r w:rsidR="003A131F">
        <w:rPr>
          <w:rFonts w:ascii="Times New Roman" w:hAnsi="Times New Roman" w:cs="Times New Roman"/>
          <w:bCs/>
          <w:sz w:val="24"/>
          <w:szCs w:val="24"/>
          <w:lang w:val="en-US"/>
        </w:rPr>
        <w:t>needs</w:t>
      </w:r>
      <w:r>
        <w:rPr>
          <w:rFonts w:ascii="Times New Roman" w:hAnsi="Times New Roman" w:cs="Times New Roman"/>
          <w:bCs/>
          <w:sz w:val="24"/>
          <w:szCs w:val="24"/>
          <w:lang w:val="en-US"/>
        </w:rPr>
        <w:t xml:space="preserve"> to be </w:t>
      </w:r>
      <w:r w:rsidR="00341AD5">
        <w:rPr>
          <w:rFonts w:ascii="Times New Roman" w:hAnsi="Times New Roman" w:cs="Times New Roman"/>
          <w:bCs/>
          <w:sz w:val="24"/>
          <w:szCs w:val="24"/>
          <w:lang w:val="en-US"/>
        </w:rPr>
        <w:t xml:space="preserve">collected and </w:t>
      </w:r>
      <w:r>
        <w:rPr>
          <w:rFonts w:ascii="Times New Roman" w:hAnsi="Times New Roman" w:cs="Times New Roman"/>
          <w:bCs/>
          <w:sz w:val="24"/>
          <w:szCs w:val="24"/>
          <w:lang w:val="en-US"/>
        </w:rPr>
        <w:t xml:space="preserve">disposed in landfills </w:t>
      </w:r>
      <w:bookmarkStart w:id="6" w:name="__UnoMark__60127_1565446434"/>
      <w:r>
        <w:rPr>
          <w:rFonts w:ascii="Times New Roman" w:hAnsi="Times New Roman" w:cs="Times New Roman"/>
          <w:bCs/>
          <w:sz w:val="24"/>
          <w:szCs w:val="24"/>
          <w:lang w:val="en-US"/>
        </w:rPr>
        <w:t>(</w:t>
      </w:r>
      <w:proofErr w:type="spellStart"/>
      <w:r>
        <w:rPr>
          <w:rFonts w:ascii="Times New Roman" w:hAnsi="Times New Roman" w:cs="Times New Roman"/>
          <w:bCs/>
          <w:sz w:val="24"/>
          <w:szCs w:val="24"/>
          <w:lang w:val="en-US"/>
        </w:rPr>
        <w:t>Köthe</w:t>
      </w:r>
      <w:proofErr w:type="spellEnd"/>
      <w:r>
        <w:rPr>
          <w:rFonts w:ascii="Times New Roman" w:hAnsi="Times New Roman" w:cs="Times New Roman"/>
          <w:bCs/>
          <w:sz w:val="24"/>
          <w:szCs w:val="24"/>
          <w:lang w:val="en-US"/>
        </w:rPr>
        <w:t>, 2003)</w:t>
      </w:r>
      <w:bookmarkEnd w:id="6"/>
      <w:r>
        <w:rPr>
          <w:rFonts w:ascii="Times New Roman" w:hAnsi="Times New Roman" w:cs="Times New Roman"/>
          <w:bCs/>
          <w:sz w:val="24"/>
          <w:szCs w:val="24"/>
          <w:lang w:val="en-US"/>
        </w:rPr>
        <w:t>.</w:t>
      </w:r>
      <w:r>
        <w:rPr>
          <w:rFonts w:ascii="Times New Roman" w:hAnsi="Times New Roman" w:cs="Times New Roman"/>
          <w:sz w:val="24"/>
          <w:szCs w:val="24"/>
          <w:lang w:val="en-US"/>
        </w:rPr>
        <w:t xml:space="preserve"> </w:t>
      </w:r>
    </w:p>
    <w:p w14:paraId="7EA87317" w14:textId="2ED02EC7" w:rsidR="00382C0B" w:rsidRDefault="000225B5">
      <w:pPr>
        <w:spacing w:line="480" w:lineRule="auto"/>
        <w:contextualSpacing/>
        <w:jc w:val="both"/>
      </w:pPr>
      <w:r>
        <w:rPr>
          <w:rFonts w:ascii="Times New Roman" w:hAnsi="Times New Roman" w:cs="Times New Roman"/>
          <w:bCs/>
          <w:sz w:val="24"/>
          <w:szCs w:val="24"/>
          <w:lang w:val="en-US"/>
        </w:rPr>
        <w:t>Relatively f</w:t>
      </w:r>
      <w:r w:rsidR="00994C4B">
        <w:rPr>
          <w:rFonts w:ascii="Times New Roman" w:hAnsi="Times New Roman" w:cs="Times New Roman"/>
          <w:bCs/>
          <w:sz w:val="24"/>
          <w:szCs w:val="24"/>
          <w:lang w:val="en-US"/>
        </w:rPr>
        <w:t xml:space="preserve">ew studies </w:t>
      </w:r>
      <w:r w:rsidR="00194014">
        <w:rPr>
          <w:rFonts w:ascii="Times New Roman" w:hAnsi="Times New Roman" w:cs="Times New Roman"/>
          <w:bCs/>
          <w:sz w:val="24"/>
          <w:szCs w:val="24"/>
          <w:lang w:val="en-US"/>
        </w:rPr>
        <w:t xml:space="preserve">have been </w:t>
      </w:r>
      <w:r w:rsidR="00994C4B">
        <w:rPr>
          <w:rFonts w:ascii="Times New Roman" w:hAnsi="Times New Roman" w:cs="Times New Roman"/>
          <w:bCs/>
          <w:sz w:val="24"/>
          <w:szCs w:val="24"/>
          <w:lang w:val="en-US"/>
        </w:rPr>
        <w:t xml:space="preserve">carried out to account for the consequences of wildfires in terms of soil erosion and sediment yield </w:t>
      </w:r>
      <w:r w:rsidR="00120BC1" w:rsidRPr="00120BC1">
        <w:rPr>
          <w:rFonts w:ascii="Times New Roman" w:hAnsi="Times New Roman" w:cs="Times New Roman"/>
          <w:bCs/>
          <w:sz w:val="24"/>
          <w:szCs w:val="24"/>
          <w:lang w:val="en-US"/>
        </w:rPr>
        <w:t>at the catchment scale compared to the plot</w:t>
      </w:r>
      <w:r w:rsidR="00120BC1">
        <w:rPr>
          <w:rFonts w:ascii="Times New Roman" w:hAnsi="Times New Roman" w:cs="Times New Roman"/>
          <w:bCs/>
          <w:sz w:val="24"/>
          <w:szCs w:val="24"/>
          <w:lang w:val="en-US"/>
        </w:rPr>
        <w:t xml:space="preserve">, </w:t>
      </w:r>
      <w:proofErr w:type="gramStart"/>
      <w:r w:rsidR="00120BC1" w:rsidRPr="00120BC1">
        <w:rPr>
          <w:rFonts w:ascii="Times New Roman" w:hAnsi="Times New Roman" w:cs="Times New Roman"/>
          <w:bCs/>
          <w:sz w:val="24"/>
          <w:szCs w:val="24"/>
          <w:lang w:val="en-US"/>
        </w:rPr>
        <w:t>slope</w:t>
      </w:r>
      <w:proofErr w:type="gramEnd"/>
      <w:r w:rsidR="00120BC1" w:rsidRPr="00120BC1">
        <w:rPr>
          <w:rFonts w:ascii="Times New Roman" w:hAnsi="Times New Roman" w:cs="Times New Roman"/>
          <w:bCs/>
          <w:sz w:val="24"/>
          <w:szCs w:val="24"/>
          <w:lang w:val="en-US"/>
        </w:rPr>
        <w:t xml:space="preserve"> and swale scales</w:t>
      </w:r>
      <w:r w:rsidR="00994C4B">
        <w:rPr>
          <w:rStyle w:val="tlid-translation"/>
          <w:rFonts w:ascii="Times New Roman" w:eastAsia="Times New Roman" w:hAnsi="Times New Roman" w:cs="Times New Roman"/>
          <w:sz w:val="24"/>
          <w:szCs w:val="24"/>
          <w:lang w:val="en"/>
        </w:rPr>
        <w:t xml:space="preserve">, perhaps because of practical and/or economic issues </w:t>
      </w:r>
      <w:bookmarkStart w:id="7" w:name="__UnoMark__60153_1565446434"/>
      <w:r w:rsidR="00994C4B">
        <w:rPr>
          <w:rStyle w:val="tlid-translation"/>
          <w:rFonts w:ascii="Times New Roman" w:eastAsia="Times New Roman" w:hAnsi="Times New Roman" w:cs="Times New Roman"/>
          <w:sz w:val="24"/>
          <w:szCs w:val="24"/>
          <w:lang w:val="en"/>
        </w:rPr>
        <w:t>(</w:t>
      </w:r>
      <w:proofErr w:type="spellStart"/>
      <w:r w:rsidR="00994C4B">
        <w:rPr>
          <w:rStyle w:val="tlid-translation"/>
          <w:rFonts w:ascii="Times New Roman" w:eastAsia="Times New Roman" w:hAnsi="Times New Roman" w:cs="Times New Roman"/>
          <w:sz w:val="24"/>
          <w:szCs w:val="24"/>
          <w:lang w:val="en"/>
        </w:rPr>
        <w:t>Shakesby</w:t>
      </w:r>
      <w:proofErr w:type="spellEnd"/>
      <w:r w:rsidR="00994C4B">
        <w:rPr>
          <w:rStyle w:val="tlid-translation"/>
          <w:rFonts w:ascii="Times New Roman" w:eastAsia="Times New Roman" w:hAnsi="Times New Roman" w:cs="Times New Roman"/>
          <w:sz w:val="24"/>
          <w:szCs w:val="24"/>
          <w:lang w:val="en"/>
        </w:rPr>
        <w:t xml:space="preserve">, 2011; </w:t>
      </w:r>
      <w:r w:rsidR="00120BC1">
        <w:rPr>
          <w:rStyle w:val="tlid-translation"/>
          <w:rFonts w:ascii="Times New Roman" w:eastAsia="Times New Roman" w:hAnsi="Times New Roman" w:cs="Times New Roman"/>
          <w:sz w:val="24"/>
          <w:szCs w:val="24"/>
          <w:lang w:val="en"/>
        </w:rPr>
        <w:t xml:space="preserve">Mayor et al., 2011; Robichaud et al., 2016; </w:t>
      </w:r>
      <w:r w:rsidR="0055798A">
        <w:rPr>
          <w:rStyle w:val="tlid-translation"/>
          <w:rFonts w:ascii="Times New Roman" w:eastAsia="Times New Roman" w:hAnsi="Times New Roman" w:cs="Times New Roman"/>
          <w:sz w:val="24"/>
          <w:szCs w:val="24"/>
          <w:lang w:val="en"/>
        </w:rPr>
        <w:t xml:space="preserve">Basso et al., 2019; </w:t>
      </w:r>
      <w:proofErr w:type="spellStart"/>
      <w:r w:rsidR="00120BC1">
        <w:rPr>
          <w:rStyle w:val="tlid-translation"/>
          <w:rFonts w:ascii="Times New Roman" w:eastAsia="Times New Roman" w:hAnsi="Times New Roman" w:cs="Times New Roman"/>
          <w:sz w:val="24"/>
          <w:szCs w:val="24"/>
          <w:lang w:val="en"/>
        </w:rPr>
        <w:t>Weninger</w:t>
      </w:r>
      <w:proofErr w:type="spellEnd"/>
      <w:r w:rsidR="00120BC1">
        <w:rPr>
          <w:rStyle w:val="tlid-translation"/>
          <w:rFonts w:ascii="Times New Roman" w:eastAsia="Times New Roman" w:hAnsi="Times New Roman" w:cs="Times New Roman"/>
          <w:sz w:val="24"/>
          <w:szCs w:val="24"/>
          <w:lang w:val="en"/>
        </w:rPr>
        <w:t xml:space="preserve"> et al., 2019; </w:t>
      </w:r>
      <w:r w:rsidR="00994C4B">
        <w:rPr>
          <w:rStyle w:val="tlid-translation"/>
          <w:rFonts w:ascii="Times New Roman" w:eastAsia="Times New Roman" w:hAnsi="Times New Roman" w:cs="Times New Roman"/>
          <w:sz w:val="24"/>
          <w:szCs w:val="24"/>
          <w:lang w:val="en"/>
        </w:rPr>
        <w:t>Wu et al., 202</w:t>
      </w:r>
      <w:r w:rsidR="004C7F4E">
        <w:rPr>
          <w:rStyle w:val="tlid-translation"/>
          <w:rFonts w:ascii="Times New Roman" w:eastAsia="Times New Roman" w:hAnsi="Times New Roman" w:cs="Times New Roman"/>
          <w:sz w:val="24"/>
          <w:szCs w:val="24"/>
          <w:lang w:val="en"/>
        </w:rPr>
        <w:t>1</w:t>
      </w:r>
      <w:r w:rsidR="00994C4B">
        <w:rPr>
          <w:rStyle w:val="tlid-translation"/>
          <w:rFonts w:ascii="Times New Roman" w:eastAsia="Times New Roman" w:hAnsi="Times New Roman" w:cs="Times New Roman"/>
          <w:sz w:val="24"/>
          <w:szCs w:val="24"/>
          <w:lang w:val="en"/>
        </w:rPr>
        <w:t>)</w:t>
      </w:r>
      <w:bookmarkEnd w:id="7"/>
      <w:r w:rsidR="00994C4B">
        <w:rPr>
          <w:rStyle w:val="tlid-translation"/>
          <w:rFonts w:ascii="Times New Roman" w:eastAsia="Times New Roman" w:hAnsi="Times New Roman" w:cs="Times New Roman"/>
          <w:sz w:val="24"/>
          <w:szCs w:val="24"/>
          <w:lang w:val="en"/>
        </w:rPr>
        <w:t xml:space="preserve">. </w:t>
      </w:r>
      <w:bookmarkStart w:id="8" w:name="__UnoMark__60157_1565446434"/>
      <w:r w:rsidR="00994C4B">
        <w:rPr>
          <w:rStyle w:val="tlid-translation"/>
          <w:rFonts w:ascii="Times New Roman" w:eastAsia="Times New Roman" w:hAnsi="Times New Roman" w:cs="Times New Roman"/>
          <w:sz w:val="24"/>
          <w:szCs w:val="24"/>
          <w:lang w:val="en"/>
        </w:rPr>
        <w:t xml:space="preserve">However, </w:t>
      </w:r>
      <w:proofErr w:type="gramStart"/>
      <w:r w:rsidR="00994C4B">
        <w:rPr>
          <w:rStyle w:val="tlid-translation"/>
          <w:rFonts w:ascii="Times New Roman" w:eastAsia="Times New Roman" w:hAnsi="Times New Roman" w:cs="Times New Roman"/>
          <w:sz w:val="24"/>
          <w:szCs w:val="24"/>
          <w:lang w:val="en"/>
        </w:rPr>
        <w:t>geomorphic</w:t>
      </w:r>
      <w:proofErr w:type="gramEnd"/>
      <w:r w:rsidR="00994C4B">
        <w:rPr>
          <w:rStyle w:val="tlid-translation"/>
          <w:rFonts w:ascii="Times New Roman" w:eastAsia="Times New Roman" w:hAnsi="Times New Roman" w:cs="Times New Roman"/>
          <w:sz w:val="24"/>
          <w:szCs w:val="24"/>
          <w:lang w:val="en"/>
        </w:rPr>
        <w:t xml:space="preserve"> and hydrological processes are highly affected by the </w:t>
      </w:r>
      <w:r w:rsidR="00E877A4">
        <w:rPr>
          <w:rStyle w:val="tlid-translation"/>
          <w:rFonts w:ascii="Times New Roman" w:eastAsia="Times New Roman" w:hAnsi="Times New Roman" w:cs="Times New Roman"/>
          <w:sz w:val="24"/>
          <w:szCs w:val="24"/>
          <w:lang w:val="en"/>
        </w:rPr>
        <w:t xml:space="preserve">spatial </w:t>
      </w:r>
      <w:r w:rsidR="00994C4B">
        <w:rPr>
          <w:rStyle w:val="tlid-translation"/>
          <w:rFonts w:ascii="Times New Roman" w:eastAsia="Times New Roman" w:hAnsi="Times New Roman" w:cs="Times New Roman"/>
          <w:sz w:val="24"/>
          <w:szCs w:val="24"/>
          <w:lang w:val="en"/>
        </w:rPr>
        <w:t>scale</w:t>
      </w:r>
      <w:r w:rsidR="00B404A3">
        <w:rPr>
          <w:rStyle w:val="tlid-translation"/>
          <w:rFonts w:ascii="Times New Roman" w:eastAsia="Times New Roman" w:hAnsi="Times New Roman" w:cs="Times New Roman"/>
          <w:sz w:val="24"/>
          <w:szCs w:val="24"/>
          <w:lang w:val="en"/>
        </w:rPr>
        <w:t xml:space="preserve"> and, therefore, erosion rates at larger scale </w:t>
      </w:r>
      <w:r w:rsidR="003B168D">
        <w:rPr>
          <w:rStyle w:val="tlid-translation"/>
          <w:rFonts w:ascii="Times New Roman" w:eastAsia="Times New Roman" w:hAnsi="Times New Roman" w:cs="Times New Roman"/>
          <w:sz w:val="24"/>
          <w:szCs w:val="24"/>
          <w:lang w:val="en"/>
        </w:rPr>
        <w:t xml:space="preserve">should not </w:t>
      </w:r>
      <w:r w:rsidR="00B404A3">
        <w:rPr>
          <w:rStyle w:val="tlid-translation"/>
          <w:rFonts w:ascii="Times New Roman" w:eastAsia="Times New Roman" w:hAnsi="Times New Roman" w:cs="Times New Roman"/>
          <w:sz w:val="24"/>
          <w:szCs w:val="24"/>
          <w:lang w:val="en"/>
        </w:rPr>
        <w:t xml:space="preserve">be </w:t>
      </w:r>
      <w:r w:rsidR="00AE22F6">
        <w:rPr>
          <w:rStyle w:val="tlid-translation"/>
          <w:rFonts w:ascii="Times New Roman" w:eastAsia="Times New Roman" w:hAnsi="Times New Roman" w:cs="Times New Roman"/>
          <w:sz w:val="24"/>
          <w:szCs w:val="24"/>
          <w:lang w:val="en"/>
        </w:rPr>
        <w:t>inferred</w:t>
      </w:r>
      <w:r w:rsidR="00B404A3">
        <w:rPr>
          <w:rStyle w:val="tlid-translation"/>
          <w:rFonts w:ascii="Times New Roman" w:eastAsia="Times New Roman" w:hAnsi="Times New Roman" w:cs="Times New Roman"/>
          <w:sz w:val="24"/>
          <w:szCs w:val="24"/>
          <w:lang w:val="en"/>
        </w:rPr>
        <w:t xml:space="preserve"> from plot-scale studies (Parsons et al., 2006)</w:t>
      </w:r>
      <w:r w:rsidR="00404706">
        <w:rPr>
          <w:rStyle w:val="tlid-translation"/>
          <w:rFonts w:ascii="Times New Roman" w:eastAsia="Times New Roman" w:hAnsi="Times New Roman" w:cs="Times New Roman"/>
          <w:sz w:val="24"/>
          <w:szCs w:val="24"/>
          <w:lang w:val="en"/>
        </w:rPr>
        <w:t>.</w:t>
      </w:r>
      <w:r w:rsidR="00994C4B">
        <w:rPr>
          <w:rStyle w:val="tlid-translation"/>
          <w:rFonts w:ascii="Times New Roman" w:eastAsia="Times New Roman" w:hAnsi="Times New Roman" w:cs="Times New Roman"/>
          <w:sz w:val="24"/>
          <w:szCs w:val="24"/>
          <w:lang w:val="en"/>
        </w:rPr>
        <w:t xml:space="preserve"> </w:t>
      </w:r>
      <w:r w:rsidR="00404706">
        <w:rPr>
          <w:rStyle w:val="tlid-translation"/>
          <w:rFonts w:ascii="Times New Roman" w:eastAsia="Times New Roman" w:hAnsi="Times New Roman" w:cs="Times New Roman"/>
          <w:sz w:val="24"/>
          <w:szCs w:val="24"/>
          <w:lang w:val="en"/>
        </w:rPr>
        <w:t>Indeed</w:t>
      </w:r>
      <w:r w:rsidR="00994C4B">
        <w:rPr>
          <w:rStyle w:val="tlid-translation"/>
          <w:rFonts w:ascii="Times New Roman" w:eastAsia="Times New Roman" w:hAnsi="Times New Roman" w:cs="Times New Roman"/>
          <w:sz w:val="24"/>
          <w:szCs w:val="24"/>
          <w:lang w:val="en"/>
        </w:rPr>
        <w:t xml:space="preserve">, plot- and hillslope-scale studies often overestimate hydrological and erosion processes, thus </w:t>
      </w:r>
      <w:r w:rsidR="00120BC1">
        <w:rPr>
          <w:rStyle w:val="tlid-translation"/>
          <w:rFonts w:ascii="Times New Roman" w:eastAsia="Times New Roman" w:hAnsi="Times New Roman" w:cs="Times New Roman"/>
          <w:sz w:val="24"/>
          <w:szCs w:val="24"/>
          <w:lang w:val="en"/>
        </w:rPr>
        <w:t xml:space="preserve">making difficult </w:t>
      </w:r>
      <w:r w:rsidR="00AE22F6">
        <w:rPr>
          <w:rStyle w:val="tlid-translation"/>
          <w:rFonts w:ascii="Times New Roman" w:eastAsia="Times New Roman" w:hAnsi="Times New Roman" w:cs="Times New Roman"/>
          <w:sz w:val="24"/>
          <w:szCs w:val="24"/>
          <w:lang w:val="en"/>
        </w:rPr>
        <w:t xml:space="preserve">to </w:t>
      </w:r>
      <w:r w:rsidR="00994C4B">
        <w:rPr>
          <w:rStyle w:val="tlid-translation"/>
          <w:rFonts w:ascii="Times New Roman" w:eastAsia="Times New Roman" w:hAnsi="Times New Roman" w:cs="Times New Roman"/>
          <w:sz w:val="24"/>
          <w:szCs w:val="24"/>
          <w:lang w:val="en"/>
        </w:rPr>
        <w:t>assess</w:t>
      </w:r>
      <w:r w:rsidR="004A61BA">
        <w:rPr>
          <w:rStyle w:val="tlid-translation"/>
          <w:rFonts w:ascii="Times New Roman" w:eastAsia="Times New Roman" w:hAnsi="Times New Roman" w:cs="Times New Roman"/>
          <w:sz w:val="24"/>
          <w:szCs w:val="24"/>
          <w:lang w:val="en"/>
        </w:rPr>
        <w:t xml:space="preserve"> the</w:t>
      </w:r>
      <w:r w:rsidR="00790267">
        <w:rPr>
          <w:rStyle w:val="tlid-translation"/>
          <w:rFonts w:ascii="Times New Roman" w:eastAsia="Times New Roman" w:hAnsi="Times New Roman" w:cs="Times New Roman"/>
          <w:sz w:val="24"/>
          <w:szCs w:val="24"/>
          <w:lang w:val="en"/>
        </w:rPr>
        <w:t xml:space="preserve"> real</w:t>
      </w:r>
      <w:r w:rsidR="00994C4B">
        <w:rPr>
          <w:rStyle w:val="tlid-translation"/>
          <w:rFonts w:ascii="Times New Roman" w:eastAsia="Times New Roman" w:hAnsi="Times New Roman" w:cs="Times New Roman"/>
          <w:sz w:val="24"/>
          <w:szCs w:val="24"/>
          <w:lang w:val="en"/>
        </w:rPr>
        <w:t xml:space="preserve"> fire</w:t>
      </w:r>
      <w:r w:rsidR="00396DB9">
        <w:rPr>
          <w:rStyle w:val="tlid-translation"/>
          <w:rFonts w:ascii="Times New Roman" w:eastAsia="Times New Roman" w:hAnsi="Times New Roman" w:cs="Times New Roman"/>
          <w:sz w:val="24"/>
          <w:szCs w:val="24"/>
          <w:lang w:val="en"/>
        </w:rPr>
        <w:t xml:space="preserve"> impact</w:t>
      </w:r>
      <w:r w:rsidR="00F05181">
        <w:rPr>
          <w:rStyle w:val="tlid-translation"/>
          <w:rFonts w:ascii="Times New Roman" w:eastAsia="Times New Roman" w:hAnsi="Times New Roman" w:cs="Times New Roman"/>
          <w:sz w:val="24"/>
          <w:szCs w:val="24"/>
          <w:lang w:val="en"/>
        </w:rPr>
        <w:t xml:space="preserve"> </w:t>
      </w:r>
      <w:r w:rsidR="00994C4B">
        <w:rPr>
          <w:rStyle w:val="tlid-translation"/>
          <w:rFonts w:ascii="Times New Roman" w:eastAsia="Times New Roman" w:hAnsi="Times New Roman" w:cs="Times New Roman"/>
          <w:sz w:val="24"/>
          <w:szCs w:val="24"/>
          <w:lang w:val="en"/>
        </w:rPr>
        <w:t>at larger scale (</w:t>
      </w:r>
      <w:r w:rsidR="00902637">
        <w:rPr>
          <w:rStyle w:val="tlid-translation"/>
          <w:rFonts w:ascii="Times New Roman" w:eastAsia="Times New Roman" w:hAnsi="Times New Roman" w:cs="Times New Roman"/>
          <w:sz w:val="24"/>
          <w:szCs w:val="24"/>
          <w:lang w:val="en"/>
        </w:rPr>
        <w:t xml:space="preserve">Mayor et al., 2011; </w:t>
      </w:r>
      <w:proofErr w:type="spellStart"/>
      <w:r w:rsidR="00902637" w:rsidRPr="008C0C82">
        <w:rPr>
          <w:rFonts w:ascii="Times New Roman" w:hAnsi="Times New Roman"/>
          <w:sz w:val="24"/>
          <w:lang w:val="en-US"/>
        </w:rPr>
        <w:t>Wagenbrenner</w:t>
      </w:r>
      <w:proofErr w:type="spellEnd"/>
      <w:r w:rsidR="00902637">
        <w:rPr>
          <w:rFonts w:ascii="Times New Roman" w:hAnsi="Times New Roman"/>
          <w:sz w:val="24"/>
          <w:lang w:val="en-US"/>
        </w:rPr>
        <w:t xml:space="preserve"> and </w:t>
      </w:r>
      <w:r w:rsidR="00902637" w:rsidRPr="008C0C82">
        <w:rPr>
          <w:rFonts w:ascii="Times New Roman" w:hAnsi="Times New Roman"/>
          <w:sz w:val="24"/>
          <w:lang w:val="en-US"/>
        </w:rPr>
        <w:t>Robichaud</w:t>
      </w:r>
      <w:r w:rsidR="00902637">
        <w:rPr>
          <w:rFonts w:ascii="Times New Roman" w:hAnsi="Times New Roman"/>
          <w:sz w:val="24"/>
          <w:lang w:val="en-US"/>
        </w:rPr>
        <w:t xml:space="preserve">, 2014; </w:t>
      </w:r>
      <w:r w:rsidR="00CB7437">
        <w:rPr>
          <w:rStyle w:val="tlid-translation"/>
          <w:rFonts w:ascii="Times New Roman" w:eastAsia="Times New Roman" w:hAnsi="Times New Roman" w:cs="Times New Roman"/>
          <w:sz w:val="24"/>
          <w:szCs w:val="24"/>
          <w:lang w:val="en"/>
        </w:rPr>
        <w:t>Wilson et al., 2021</w:t>
      </w:r>
      <w:r w:rsidR="00994C4B">
        <w:rPr>
          <w:rStyle w:val="tlid-translation"/>
          <w:rFonts w:ascii="Times New Roman" w:eastAsia="Times New Roman" w:hAnsi="Times New Roman" w:cs="Times New Roman"/>
          <w:sz w:val="24"/>
          <w:szCs w:val="24"/>
          <w:lang w:val="en"/>
        </w:rPr>
        <w:t xml:space="preserve">). In a synthesis of several field studies on post-fire sediment erosion and deposition measurement across the western United States, Moody </w:t>
      </w:r>
      <w:r w:rsidR="00AC4389">
        <w:rPr>
          <w:rStyle w:val="tlid-translation"/>
          <w:rFonts w:ascii="Times New Roman" w:eastAsia="Times New Roman" w:hAnsi="Times New Roman" w:cs="Times New Roman"/>
          <w:sz w:val="24"/>
          <w:szCs w:val="24"/>
          <w:lang w:val="en"/>
        </w:rPr>
        <w:t xml:space="preserve">and </w:t>
      </w:r>
      <w:r w:rsidR="00994C4B">
        <w:rPr>
          <w:rStyle w:val="tlid-translation"/>
          <w:rFonts w:ascii="Times New Roman" w:eastAsia="Times New Roman" w:hAnsi="Times New Roman" w:cs="Times New Roman"/>
          <w:sz w:val="24"/>
          <w:szCs w:val="24"/>
          <w:lang w:val="en"/>
        </w:rPr>
        <w:t>Martin (2009) found significant</w:t>
      </w:r>
      <w:r w:rsidR="00790267">
        <w:rPr>
          <w:rStyle w:val="tlid-translation"/>
          <w:rFonts w:ascii="Times New Roman" w:eastAsia="Times New Roman" w:hAnsi="Times New Roman" w:cs="Times New Roman"/>
          <w:sz w:val="24"/>
          <w:szCs w:val="24"/>
          <w:lang w:val="en"/>
        </w:rPr>
        <w:t>ly</w:t>
      </w:r>
      <w:r w:rsidR="00994C4B">
        <w:rPr>
          <w:rStyle w:val="tlid-translation"/>
          <w:rFonts w:ascii="Times New Roman" w:eastAsia="Times New Roman" w:hAnsi="Times New Roman" w:cs="Times New Roman"/>
          <w:sz w:val="24"/>
          <w:szCs w:val="24"/>
          <w:lang w:val="en"/>
        </w:rPr>
        <w:t xml:space="preserve"> differen</w:t>
      </w:r>
      <w:r w:rsidR="00790267">
        <w:rPr>
          <w:rStyle w:val="tlid-translation"/>
          <w:rFonts w:ascii="Times New Roman" w:eastAsia="Times New Roman" w:hAnsi="Times New Roman" w:cs="Times New Roman"/>
          <w:sz w:val="24"/>
          <w:szCs w:val="24"/>
          <w:lang w:val="en"/>
        </w:rPr>
        <w:t xml:space="preserve">t </w:t>
      </w:r>
      <w:r w:rsidR="004344D0">
        <w:rPr>
          <w:rStyle w:val="tlid-translation"/>
          <w:rFonts w:ascii="Times New Roman" w:eastAsia="Times New Roman" w:hAnsi="Times New Roman" w:cs="Times New Roman"/>
          <w:sz w:val="24"/>
          <w:szCs w:val="24"/>
          <w:lang w:val="en"/>
        </w:rPr>
        <w:t>results</w:t>
      </w:r>
      <w:r w:rsidR="00790267">
        <w:rPr>
          <w:rStyle w:val="tlid-translation"/>
          <w:rFonts w:ascii="Times New Roman" w:eastAsia="Times New Roman" w:hAnsi="Times New Roman" w:cs="Times New Roman"/>
          <w:sz w:val="24"/>
          <w:szCs w:val="24"/>
          <w:lang w:val="en"/>
        </w:rPr>
        <w:t xml:space="preserve"> according to</w:t>
      </w:r>
      <w:r w:rsidR="00994C4B">
        <w:rPr>
          <w:rStyle w:val="tlid-translation"/>
          <w:rFonts w:ascii="Times New Roman" w:eastAsia="Times New Roman" w:hAnsi="Times New Roman" w:cs="Times New Roman"/>
          <w:sz w:val="24"/>
          <w:szCs w:val="24"/>
          <w:lang w:val="en"/>
        </w:rPr>
        <w:t xml:space="preserve"> the </w:t>
      </w:r>
      <w:r w:rsidR="00E877A4">
        <w:rPr>
          <w:rStyle w:val="tlid-translation"/>
          <w:rFonts w:ascii="Times New Roman" w:eastAsia="Times New Roman" w:hAnsi="Times New Roman" w:cs="Times New Roman"/>
          <w:sz w:val="24"/>
          <w:szCs w:val="24"/>
          <w:lang w:val="en"/>
        </w:rPr>
        <w:t xml:space="preserve">spatial </w:t>
      </w:r>
      <w:r w:rsidR="00994C4B">
        <w:rPr>
          <w:rStyle w:val="tlid-translation"/>
          <w:rFonts w:ascii="Times New Roman" w:eastAsia="Times New Roman" w:hAnsi="Times New Roman" w:cs="Times New Roman"/>
          <w:sz w:val="24"/>
          <w:szCs w:val="24"/>
          <w:lang w:val="en"/>
        </w:rPr>
        <w:t>scale, although opposite</w:t>
      </w:r>
      <w:r w:rsidR="00094329">
        <w:rPr>
          <w:rStyle w:val="tlid-translation"/>
          <w:rFonts w:ascii="Times New Roman" w:eastAsia="Times New Roman" w:hAnsi="Times New Roman" w:cs="Times New Roman"/>
          <w:sz w:val="24"/>
          <w:szCs w:val="24"/>
          <w:lang w:val="en"/>
        </w:rPr>
        <w:t xml:space="preserve"> to the above-mentioned</w:t>
      </w:r>
      <w:r w:rsidR="00994C4B">
        <w:rPr>
          <w:rStyle w:val="tlid-translation"/>
          <w:rFonts w:ascii="Times New Roman" w:eastAsia="Times New Roman" w:hAnsi="Times New Roman" w:cs="Times New Roman"/>
          <w:sz w:val="24"/>
          <w:szCs w:val="24"/>
          <w:lang w:val="en"/>
        </w:rPr>
        <w:t xml:space="preserve"> </w:t>
      </w:r>
      <w:r w:rsidR="00FA4E3C" w:rsidRPr="00FA4E3C">
        <w:rPr>
          <w:rStyle w:val="tlid-translation"/>
          <w:rFonts w:ascii="Times New Roman" w:eastAsia="Times New Roman" w:hAnsi="Times New Roman" w:cs="Times New Roman"/>
          <w:sz w:val="24"/>
          <w:szCs w:val="24"/>
          <w:lang w:val="en"/>
        </w:rPr>
        <w:t xml:space="preserve">trend, </w:t>
      </w:r>
      <w:proofErr w:type="gramStart"/>
      <w:r w:rsidR="00FA4E3C" w:rsidRPr="00FA4E3C">
        <w:rPr>
          <w:rStyle w:val="tlid-translation"/>
          <w:rFonts w:ascii="Times New Roman" w:eastAsia="Times New Roman" w:hAnsi="Times New Roman" w:cs="Times New Roman"/>
          <w:sz w:val="24"/>
          <w:szCs w:val="24"/>
          <w:lang w:val="en"/>
        </w:rPr>
        <w:t>i.e.</w:t>
      </w:r>
      <w:proofErr w:type="gramEnd"/>
      <w:r w:rsidR="00FA4E3C" w:rsidRPr="00FA4E3C">
        <w:rPr>
          <w:rStyle w:val="tlid-translation"/>
          <w:rFonts w:ascii="Times New Roman" w:eastAsia="Times New Roman" w:hAnsi="Times New Roman" w:cs="Times New Roman"/>
          <w:sz w:val="24"/>
          <w:szCs w:val="24"/>
          <w:lang w:val="en"/>
        </w:rPr>
        <w:t xml:space="preserve"> lower sediment yield at </w:t>
      </w:r>
      <w:r w:rsidR="00790267">
        <w:rPr>
          <w:rStyle w:val="tlid-translation"/>
          <w:rFonts w:ascii="Times New Roman" w:eastAsia="Times New Roman" w:hAnsi="Times New Roman" w:cs="Times New Roman"/>
          <w:sz w:val="24"/>
          <w:szCs w:val="24"/>
          <w:lang w:val="en"/>
        </w:rPr>
        <w:t xml:space="preserve">the </w:t>
      </w:r>
      <w:r w:rsidR="00FA4E3C" w:rsidRPr="00FA4E3C">
        <w:rPr>
          <w:rStyle w:val="tlid-translation"/>
          <w:rFonts w:ascii="Times New Roman" w:eastAsia="Times New Roman" w:hAnsi="Times New Roman" w:cs="Times New Roman"/>
          <w:sz w:val="24"/>
          <w:szCs w:val="24"/>
          <w:lang w:val="en"/>
        </w:rPr>
        <w:t xml:space="preserve">plot scale. </w:t>
      </w:r>
      <w:r w:rsidR="002D6607">
        <w:rPr>
          <w:rStyle w:val="tlid-translation"/>
          <w:rFonts w:ascii="Times New Roman" w:eastAsia="Times New Roman" w:hAnsi="Times New Roman" w:cs="Times New Roman"/>
          <w:sz w:val="24"/>
          <w:szCs w:val="24"/>
          <w:lang w:val="en"/>
        </w:rPr>
        <w:t xml:space="preserve">In fact, keeping into account </w:t>
      </w:r>
      <w:r w:rsidR="00FA4E3C" w:rsidRPr="00FA4E3C">
        <w:rPr>
          <w:rStyle w:val="tlid-translation"/>
          <w:rFonts w:ascii="Times New Roman" w:eastAsia="Times New Roman" w:hAnsi="Times New Roman" w:cs="Times New Roman"/>
          <w:sz w:val="24"/>
          <w:szCs w:val="24"/>
          <w:lang w:val="en"/>
        </w:rPr>
        <w:t>a certain variability depending on the measurement method,</w:t>
      </w:r>
      <w:r w:rsidR="002D6607">
        <w:rPr>
          <w:rStyle w:val="tlid-translation"/>
          <w:rFonts w:ascii="Times New Roman" w:eastAsia="Times New Roman" w:hAnsi="Times New Roman" w:cs="Times New Roman"/>
          <w:sz w:val="24"/>
          <w:szCs w:val="24"/>
          <w:lang w:val="en"/>
        </w:rPr>
        <w:t xml:space="preserve"> t</w:t>
      </w:r>
      <w:r w:rsidR="00FA4E3C" w:rsidRPr="00FA4E3C">
        <w:rPr>
          <w:rStyle w:val="tlid-translation"/>
          <w:rFonts w:ascii="Times New Roman" w:eastAsia="Times New Roman" w:hAnsi="Times New Roman" w:cs="Times New Roman"/>
          <w:sz w:val="24"/>
          <w:szCs w:val="24"/>
          <w:lang w:val="en"/>
        </w:rPr>
        <w:t xml:space="preserve">he annual post-fire sediment </w:t>
      </w:r>
      <w:r w:rsidR="00994C4B">
        <w:rPr>
          <w:rStyle w:val="tlid-translation"/>
          <w:rFonts w:ascii="Times New Roman" w:eastAsia="Times New Roman" w:hAnsi="Times New Roman" w:cs="Times New Roman"/>
          <w:sz w:val="24"/>
          <w:szCs w:val="24"/>
          <w:lang w:val="en"/>
        </w:rPr>
        <w:t xml:space="preserve">yield measured </w:t>
      </w:r>
      <w:r w:rsidR="004344D0">
        <w:rPr>
          <w:rStyle w:val="tlid-translation"/>
          <w:rFonts w:ascii="Times New Roman" w:eastAsia="Times New Roman" w:hAnsi="Times New Roman" w:cs="Times New Roman"/>
          <w:sz w:val="24"/>
          <w:szCs w:val="24"/>
          <w:lang w:val="en"/>
        </w:rPr>
        <w:t xml:space="preserve">by various authors </w:t>
      </w:r>
      <w:r w:rsidR="00994C4B">
        <w:rPr>
          <w:rStyle w:val="tlid-translation"/>
          <w:rFonts w:ascii="Times New Roman" w:eastAsia="Times New Roman" w:hAnsi="Times New Roman" w:cs="Times New Roman"/>
          <w:sz w:val="24"/>
          <w:szCs w:val="24"/>
          <w:lang w:val="en"/>
        </w:rPr>
        <w:t xml:space="preserve">at catchment scale using dams, check dams, debris basins, alluvial fan deposition, and channel erosion was </w:t>
      </w:r>
      <w:r w:rsidR="00342601">
        <w:rPr>
          <w:rStyle w:val="tlid-translation"/>
          <w:rFonts w:ascii="Times New Roman" w:eastAsia="Times New Roman" w:hAnsi="Times New Roman" w:cs="Times New Roman"/>
          <w:sz w:val="24"/>
          <w:szCs w:val="24"/>
          <w:lang w:val="en"/>
        </w:rPr>
        <w:t xml:space="preserve">between </w:t>
      </w:r>
      <w:r w:rsidR="00994C4B">
        <w:rPr>
          <w:rStyle w:val="tlid-translation"/>
          <w:rFonts w:ascii="Times New Roman" w:eastAsia="Times New Roman" w:hAnsi="Times New Roman" w:cs="Times New Roman"/>
          <w:sz w:val="24"/>
          <w:szCs w:val="24"/>
          <w:lang w:val="en"/>
        </w:rPr>
        <w:t>14</w:t>
      </w:r>
      <w:r w:rsidR="00342601">
        <w:rPr>
          <w:rStyle w:val="tlid-translation"/>
          <w:rFonts w:ascii="Times New Roman" w:eastAsia="Times New Roman" w:hAnsi="Times New Roman" w:cs="Times New Roman"/>
          <w:sz w:val="24"/>
          <w:szCs w:val="24"/>
          <w:lang w:val="en"/>
        </w:rPr>
        <w:t xml:space="preserve"> and </w:t>
      </w:r>
      <w:r w:rsidR="00994C4B">
        <w:rPr>
          <w:rStyle w:val="tlid-translation"/>
          <w:rFonts w:ascii="Times New Roman" w:eastAsia="Times New Roman" w:hAnsi="Times New Roman" w:cs="Times New Roman"/>
          <w:sz w:val="24"/>
          <w:szCs w:val="24"/>
          <w:lang w:val="en"/>
        </w:rPr>
        <w:t>300 t ha</w:t>
      </w:r>
      <w:r w:rsidR="00994C4B">
        <w:rPr>
          <w:rStyle w:val="tlid-translation"/>
          <w:rFonts w:ascii="Times New Roman" w:eastAsia="Times New Roman" w:hAnsi="Times New Roman" w:cs="Times New Roman"/>
          <w:sz w:val="24"/>
          <w:szCs w:val="24"/>
          <w:vertAlign w:val="superscript"/>
          <w:lang w:val="en"/>
        </w:rPr>
        <w:t>-1</w:t>
      </w:r>
      <w:r w:rsidR="00ED29A0">
        <w:rPr>
          <w:rStyle w:val="tlid-translation"/>
          <w:rFonts w:ascii="Times New Roman" w:eastAsia="Times New Roman" w:hAnsi="Times New Roman" w:cs="Times New Roman"/>
          <w:sz w:val="24"/>
          <w:szCs w:val="24"/>
          <w:lang w:val="en"/>
        </w:rPr>
        <w:t xml:space="preserve">, </w:t>
      </w:r>
      <w:r w:rsidR="00994C4B">
        <w:rPr>
          <w:rStyle w:val="tlid-translation"/>
          <w:rFonts w:ascii="Times New Roman" w:eastAsia="Times New Roman" w:hAnsi="Times New Roman" w:cs="Times New Roman"/>
          <w:sz w:val="24"/>
          <w:szCs w:val="24"/>
          <w:lang w:val="en"/>
        </w:rPr>
        <w:t>with a mean of 240 t ha</w:t>
      </w:r>
      <w:r w:rsidR="00994C4B">
        <w:rPr>
          <w:rStyle w:val="tlid-translation"/>
          <w:rFonts w:ascii="Times New Roman" w:eastAsia="Times New Roman" w:hAnsi="Times New Roman" w:cs="Times New Roman"/>
          <w:sz w:val="24"/>
          <w:szCs w:val="24"/>
          <w:vertAlign w:val="superscript"/>
          <w:lang w:val="en"/>
        </w:rPr>
        <w:t>-1</w:t>
      </w:r>
      <w:r w:rsidR="00266D4A">
        <w:rPr>
          <w:rStyle w:val="tlid-translation"/>
          <w:rFonts w:ascii="Times New Roman" w:eastAsia="Times New Roman" w:hAnsi="Times New Roman" w:cs="Times New Roman"/>
          <w:sz w:val="24"/>
          <w:szCs w:val="24"/>
          <w:lang w:val="en"/>
        </w:rPr>
        <w:t xml:space="preserve"> (Moody and Martin, 2009)</w:t>
      </w:r>
      <w:r w:rsidR="00994C4B">
        <w:rPr>
          <w:rStyle w:val="tlid-translation"/>
          <w:rFonts w:ascii="Times New Roman" w:eastAsia="Times New Roman" w:hAnsi="Times New Roman" w:cs="Times New Roman"/>
          <w:sz w:val="24"/>
          <w:szCs w:val="24"/>
          <w:lang w:val="en"/>
        </w:rPr>
        <w:t xml:space="preserve">. </w:t>
      </w:r>
      <w:r w:rsidR="00060462">
        <w:rPr>
          <w:rStyle w:val="tlid-translation"/>
          <w:rFonts w:ascii="Times New Roman" w:eastAsia="Times New Roman" w:hAnsi="Times New Roman" w:cs="Times New Roman"/>
          <w:sz w:val="24"/>
          <w:szCs w:val="24"/>
          <w:lang w:val="en"/>
        </w:rPr>
        <w:t>On the other hand</w:t>
      </w:r>
      <w:r w:rsidR="00994C4B">
        <w:rPr>
          <w:rStyle w:val="tlid-translation"/>
          <w:rFonts w:ascii="Times New Roman" w:eastAsia="Times New Roman" w:hAnsi="Times New Roman" w:cs="Times New Roman"/>
          <w:sz w:val="24"/>
          <w:szCs w:val="24"/>
          <w:lang w:val="en"/>
        </w:rPr>
        <w:t xml:space="preserve">, the annual sediment yield measured </w:t>
      </w:r>
      <w:r w:rsidR="00D3138B">
        <w:rPr>
          <w:rStyle w:val="tlid-translation"/>
          <w:rFonts w:ascii="Times New Roman" w:eastAsia="Times New Roman" w:hAnsi="Times New Roman" w:cs="Times New Roman"/>
          <w:sz w:val="24"/>
          <w:szCs w:val="24"/>
          <w:lang w:val="en"/>
        </w:rPr>
        <w:t xml:space="preserve">at hillslope scale by </w:t>
      </w:r>
      <w:r w:rsidR="00994C4B">
        <w:rPr>
          <w:rStyle w:val="tlid-translation"/>
          <w:rFonts w:ascii="Times New Roman" w:eastAsia="Times New Roman" w:hAnsi="Times New Roman" w:cs="Times New Roman"/>
          <w:sz w:val="24"/>
          <w:szCs w:val="24"/>
          <w:lang w:val="en"/>
        </w:rPr>
        <w:t xml:space="preserve">erosion pin, erosion bridge, survey </w:t>
      </w:r>
      <w:r w:rsidR="00994C4B">
        <w:rPr>
          <w:rStyle w:val="tlid-translation"/>
          <w:rFonts w:ascii="Times New Roman" w:eastAsia="Times New Roman" w:hAnsi="Times New Roman" w:cs="Times New Roman"/>
          <w:sz w:val="24"/>
          <w:szCs w:val="24"/>
          <w:lang w:val="en"/>
        </w:rPr>
        <w:lastRenderedPageBreak/>
        <w:t xml:space="preserve">transect, or grid measurements </w:t>
      </w:r>
      <w:r w:rsidR="00D3138B">
        <w:rPr>
          <w:rStyle w:val="tlid-translation"/>
          <w:rFonts w:ascii="Times New Roman" w:eastAsia="Times New Roman" w:hAnsi="Times New Roman" w:cs="Times New Roman"/>
          <w:sz w:val="24"/>
          <w:szCs w:val="24"/>
          <w:lang w:val="en"/>
        </w:rPr>
        <w:t xml:space="preserve">ranged between </w:t>
      </w:r>
      <w:r w:rsidR="00994C4B">
        <w:rPr>
          <w:rStyle w:val="tlid-translation"/>
          <w:rFonts w:ascii="Times New Roman" w:eastAsia="Times New Roman" w:hAnsi="Times New Roman" w:cs="Times New Roman"/>
          <w:sz w:val="24"/>
          <w:szCs w:val="24"/>
          <w:lang w:val="en"/>
        </w:rPr>
        <w:t>37</w:t>
      </w:r>
      <w:r w:rsidR="00D3138B">
        <w:rPr>
          <w:rStyle w:val="tlid-translation"/>
          <w:rFonts w:ascii="Times New Roman" w:eastAsia="Times New Roman" w:hAnsi="Times New Roman" w:cs="Times New Roman"/>
          <w:sz w:val="24"/>
          <w:szCs w:val="24"/>
          <w:lang w:val="en"/>
        </w:rPr>
        <w:t xml:space="preserve"> and </w:t>
      </w:r>
      <w:r w:rsidR="00994C4B">
        <w:rPr>
          <w:rStyle w:val="tlid-translation"/>
          <w:rFonts w:ascii="Times New Roman" w:eastAsia="Times New Roman" w:hAnsi="Times New Roman" w:cs="Times New Roman"/>
          <w:sz w:val="24"/>
          <w:szCs w:val="24"/>
          <w:lang w:val="en"/>
        </w:rPr>
        <w:t>160 t ha</w:t>
      </w:r>
      <w:r w:rsidR="00994C4B">
        <w:rPr>
          <w:rStyle w:val="tlid-translation"/>
          <w:rFonts w:ascii="Times New Roman" w:eastAsia="Times New Roman" w:hAnsi="Times New Roman" w:cs="Times New Roman"/>
          <w:sz w:val="24"/>
          <w:szCs w:val="24"/>
          <w:vertAlign w:val="superscript"/>
          <w:lang w:val="en"/>
        </w:rPr>
        <w:t>-1</w:t>
      </w:r>
      <w:r w:rsidR="00994C4B">
        <w:rPr>
          <w:rStyle w:val="tlid-translation"/>
          <w:rFonts w:ascii="Times New Roman" w:eastAsia="Times New Roman" w:hAnsi="Times New Roman" w:cs="Times New Roman"/>
          <w:sz w:val="24"/>
          <w:szCs w:val="24"/>
          <w:lang w:val="en"/>
        </w:rPr>
        <w:t>, with a mean of 110 t ha</w:t>
      </w:r>
      <w:r w:rsidR="00994C4B">
        <w:rPr>
          <w:rStyle w:val="tlid-translation"/>
          <w:rFonts w:ascii="Times New Roman" w:eastAsia="Times New Roman" w:hAnsi="Times New Roman" w:cs="Times New Roman"/>
          <w:sz w:val="24"/>
          <w:szCs w:val="24"/>
          <w:vertAlign w:val="superscript"/>
          <w:lang w:val="en"/>
        </w:rPr>
        <w:t>-1</w:t>
      </w:r>
      <w:r w:rsidR="00994C4B">
        <w:rPr>
          <w:rStyle w:val="tlid-translation"/>
          <w:rFonts w:ascii="Times New Roman" w:eastAsia="Times New Roman" w:hAnsi="Times New Roman" w:cs="Times New Roman"/>
          <w:sz w:val="24"/>
          <w:szCs w:val="24"/>
          <w:lang w:val="en"/>
        </w:rPr>
        <w:t xml:space="preserve">, or between </w:t>
      </w:r>
      <w:r w:rsidR="008A76CE">
        <w:rPr>
          <w:rStyle w:val="tlid-translation"/>
          <w:rFonts w:ascii="Times New Roman" w:eastAsia="Times New Roman" w:hAnsi="Times New Roman" w:cs="Times New Roman"/>
          <w:sz w:val="24"/>
          <w:szCs w:val="24"/>
          <w:lang w:val="en"/>
        </w:rPr>
        <w:t>6</w:t>
      </w:r>
      <w:r w:rsidR="00D3138B">
        <w:rPr>
          <w:rStyle w:val="tlid-translation"/>
          <w:rFonts w:ascii="Times New Roman" w:eastAsia="Times New Roman" w:hAnsi="Times New Roman" w:cs="Times New Roman"/>
          <w:sz w:val="24"/>
          <w:szCs w:val="24"/>
          <w:lang w:val="en"/>
        </w:rPr>
        <w:t xml:space="preserve"> and </w:t>
      </w:r>
      <w:r w:rsidR="00994C4B">
        <w:rPr>
          <w:rStyle w:val="tlid-translation"/>
          <w:rFonts w:ascii="Times New Roman" w:eastAsia="Times New Roman" w:hAnsi="Times New Roman" w:cs="Times New Roman"/>
          <w:sz w:val="24"/>
          <w:szCs w:val="24"/>
          <w:lang w:val="en"/>
        </w:rPr>
        <w:t>200 t ha</w:t>
      </w:r>
      <w:r w:rsidR="00994C4B">
        <w:rPr>
          <w:rStyle w:val="tlid-translation"/>
          <w:rFonts w:ascii="Times New Roman" w:eastAsia="Times New Roman" w:hAnsi="Times New Roman" w:cs="Times New Roman"/>
          <w:sz w:val="24"/>
          <w:szCs w:val="24"/>
          <w:vertAlign w:val="superscript"/>
          <w:lang w:val="en"/>
        </w:rPr>
        <w:t>-1</w:t>
      </w:r>
      <w:r w:rsidR="00994C4B">
        <w:rPr>
          <w:rStyle w:val="tlid-translation"/>
          <w:rFonts w:ascii="Times New Roman" w:eastAsia="Times New Roman" w:hAnsi="Times New Roman" w:cs="Times New Roman"/>
          <w:sz w:val="24"/>
          <w:szCs w:val="24"/>
          <w:lang w:val="en"/>
        </w:rPr>
        <w:t>, with a mean of 62 t ha</w:t>
      </w:r>
      <w:r w:rsidR="00994C4B">
        <w:rPr>
          <w:rStyle w:val="tlid-translation"/>
          <w:rFonts w:ascii="Times New Roman" w:eastAsia="Times New Roman" w:hAnsi="Times New Roman" w:cs="Times New Roman"/>
          <w:sz w:val="24"/>
          <w:szCs w:val="24"/>
          <w:vertAlign w:val="superscript"/>
          <w:lang w:val="en"/>
        </w:rPr>
        <w:t>-1</w:t>
      </w:r>
      <w:r w:rsidR="00994C4B">
        <w:rPr>
          <w:rStyle w:val="tlid-translation"/>
          <w:rFonts w:ascii="Times New Roman" w:eastAsia="Times New Roman" w:hAnsi="Times New Roman" w:cs="Times New Roman"/>
          <w:sz w:val="24"/>
          <w:szCs w:val="24"/>
          <w:lang w:val="en"/>
        </w:rPr>
        <w:t xml:space="preserve">, when sediment yield was measured </w:t>
      </w:r>
      <w:r w:rsidR="00D3138B">
        <w:rPr>
          <w:rStyle w:val="tlid-translation"/>
          <w:rFonts w:ascii="Times New Roman" w:eastAsia="Times New Roman" w:hAnsi="Times New Roman" w:cs="Times New Roman"/>
          <w:sz w:val="24"/>
          <w:szCs w:val="24"/>
          <w:lang w:val="en"/>
        </w:rPr>
        <w:t xml:space="preserve">by </w:t>
      </w:r>
      <w:r w:rsidR="00994C4B">
        <w:rPr>
          <w:rStyle w:val="tlid-translation"/>
          <w:rFonts w:ascii="Times New Roman" w:eastAsia="Times New Roman" w:hAnsi="Times New Roman" w:cs="Times New Roman"/>
          <w:sz w:val="24"/>
          <w:szCs w:val="24"/>
          <w:lang w:val="en"/>
        </w:rPr>
        <w:t>bounded hillslope plots, unbounded hillslope plots, and silt fences</w:t>
      </w:r>
      <w:r w:rsidR="00266D4A">
        <w:rPr>
          <w:rStyle w:val="tlid-translation"/>
          <w:rFonts w:ascii="Times New Roman" w:eastAsia="Times New Roman" w:hAnsi="Times New Roman" w:cs="Times New Roman"/>
          <w:sz w:val="24"/>
          <w:szCs w:val="24"/>
          <w:lang w:val="en"/>
        </w:rPr>
        <w:t xml:space="preserve"> (Moody and Martin, 2009)</w:t>
      </w:r>
      <w:r w:rsidR="00994C4B">
        <w:rPr>
          <w:rStyle w:val="tlid-translation"/>
          <w:rFonts w:ascii="Times New Roman" w:eastAsia="Times New Roman" w:hAnsi="Times New Roman" w:cs="Times New Roman"/>
          <w:sz w:val="24"/>
          <w:szCs w:val="24"/>
          <w:lang w:val="en"/>
        </w:rPr>
        <w:t xml:space="preserve">. </w:t>
      </w:r>
      <w:bookmarkEnd w:id="8"/>
    </w:p>
    <w:p w14:paraId="75660920" w14:textId="64DD2086" w:rsidR="001C7666" w:rsidRPr="001C7666" w:rsidRDefault="00FA4E3C" w:rsidP="001C7666">
      <w:pPr>
        <w:spacing w:line="480" w:lineRule="auto"/>
        <w:contextualSpacing/>
        <w:jc w:val="both"/>
        <w:rPr>
          <w:rFonts w:ascii="Times New Roman" w:hAnsi="Times New Roman" w:cs="Times New Roman"/>
          <w:bCs/>
          <w:sz w:val="24"/>
          <w:szCs w:val="24"/>
          <w:lang w:val="en-US"/>
        </w:rPr>
      </w:pPr>
      <w:r w:rsidRPr="00FA4E3C">
        <w:rPr>
          <w:rFonts w:ascii="Times New Roman" w:hAnsi="Times New Roman" w:cs="Times New Roman"/>
          <w:bCs/>
          <w:sz w:val="24"/>
          <w:szCs w:val="24"/>
          <w:lang w:val="en-US"/>
        </w:rPr>
        <w:t>In the Mediterranean Basin</w:t>
      </w:r>
      <w:r w:rsidR="00B4018E">
        <w:rPr>
          <w:rFonts w:ascii="Times New Roman" w:hAnsi="Times New Roman" w:cs="Times New Roman"/>
          <w:bCs/>
          <w:sz w:val="24"/>
          <w:szCs w:val="24"/>
          <w:lang w:val="en-US"/>
        </w:rPr>
        <w:t>,</w:t>
      </w:r>
      <w:r w:rsidRPr="00FA4E3C">
        <w:rPr>
          <w:rFonts w:ascii="Times New Roman" w:hAnsi="Times New Roman" w:cs="Times New Roman"/>
          <w:bCs/>
          <w:sz w:val="24"/>
          <w:szCs w:val="24"/>
          <w:lang w:val="en-US"/>
        </w:rPr>
        <w:t xml:space="preserve"> the</w:t>
      </w:r>
      <w:r w:rsidR="00342601" w:rsidRPr="00FA4E3C">
        <w:rPr>
          <w:rFonts w:ascii="Times New Roman" w:hAnsi="Times New Roman" w:cs="Times New Roman"/>
          <w:bCs/>
          <w:sz w:val="24"/>
          <w:szCs w:val="24"/>
          <w:lang w:val="en-US"/>
        </w:rPr>
        <w:t xml:space="preserve"> </w:t>
      </w:r>
      <w:r w:rsidR="00342601">
        <w:rPr>
          <w:rFonts w:ascii="Times New Roman" w:hAnsi="Times New Roman" w:cs="Times New Roman"/>
          <w:bCs/>
          <w:sz w:val="24"/>
          <w:szCs w:val="24"/>
          <w:lang w:val="en-US"/>
        </w:rPr>
        <w:t xml:space="preserve">watershed-scale </w:t>
      </w:r>
      <w:r w:rsidR="002F52E3">
        <w:rPr>
          <w:rFonts w:ascii="Times New Roman" w:hAnsi="Times New Roman" w:cs="Times New Roman"/>
          <w:bCs/>
          <w:sz w:val="24"/>
          <w:szCs w:val="24"/>
          <w:lang w:val="en-US"/>
        </w:rPr>
        <w:t xml:space="preserve">field </w:t>
      </w:r>
      <w:r w:rsidRPr="00FA4E3C">
        <w:rPr>
          <w:rFonts w:ascii="Times New Roman" w:hAnsi="Times New Roman" w:cs="Times New Roman"/>
          <w:bCs/>
          <w:sz w:val="24"/>
          <w:szCs w:val="24"/>
          <w:lang w:val="en-US"/>
        </w:rPr>
        <w:t xml:space="preserve">studies on post-fire soil erosion and sediment yield are relatively less </w:t>
      </w:r>
      <w:r w:rsidR="00B4018E">
        <w:rPr>
          <w:rFonts w:ascii="Times New Roman" w:hAnsi="Times New Roman" w:cs="Times New Roman"/>
          <w:bCs/>
          <w:sz w:val="24"/>
          <w:szCs w:val="24"/>
          <w:lang w:val="en-US"/>
        </w:rPr>
        <w:t>than in</w:t>
      </w:r>
      <w:r w:rsidRPr="00FA4E3C">
        <w:rPr>
          <w:rFonts w:ascii="Times New Roman" w:hAnsi="Times New Roman" w:cs="Times New Roman"/>
          <w:bCs/>
          <w:sz w:val="24"/>
          <w:szCs w:val="24"/>
          <w:lang w:val="en-US"/>
        </w:rPr>
        <w:t xml:space="preserve"> other geographic regions (</w:t>
      </w:r>
      <w:r w:rsidR="00883F18">
        <w:rPr>
          <w:rFonts w:ascii="Times New Roman" w:hAnsi="Times New Roman" w:cs="Times New Roman"/>
          <w:bCs/>
          <w:sz w:val="24"/>
          <w:szCs w:val="24"/>
          <w:lang w:val="en-US"/>
        </w:rPr>
        <w:t xml:space="preserve">Nunes et al., 2020; </w:t>
      </w:r>
      <w:r w:rsidR="009201B7" w:rsidRPr="00D8583E">
        <w:rPr>
          <w:rFonts w:ascii="Times New Roman" w:hAnsi="Times New Roman"/>
          <w:sz w:val="24"/>
          <w:lang w:val="en-US"/>
        </w:rPr>
        <w:t>Greenbaum</w:t>
      </w:r>
      <w:r w:rsidR="009201B7" w:rsidRPr="00FA4E3C">
        <w:rPr>
          <w:rFonts w:ascii="Times New Roman" w:hAnsi="Times New Roman" w:cs="Times New Roman"/>
          <w:bCs/>
          <w:sz w:val="24"/>
          <w:szCs w:val="24"/>
          <w:lang w:val="en-US"/>
        </w:rPr>
        <w:t xml:space="preserve"> </w:t>
      </w:r>
      <w:r w:rsidR="009201B7">
        <w:rPr>
          <w:rFonts w:ascii="Times New Roman" w:hAnsi="Times New Roman" w:cs="Times New Roman"/>
          <w:bCs/>
          <w:sz w:val="24"/>
          <w:szCs w:val="24"/>
          <w:lang w:val="en-US"/>
        </w:rPr>
        <w:t xml:space="preserve">et al., 2021; </w:t>
      </w:r>
      <w:r w:rsidRPr="00FA4E3C">
        <w:rPr>
          <w:rFonts w:ascii="Times New Roman" w:hAnsi="Times New Roman" w:cs="Times New Roman"/>
          <w:bCs/>
          <w:sz w:val="24"/>
          <w:szCs w:val="24"/>
          <w:lang w:val="en-US"/>
        </w:rPr>
        <w:t>Wu et al., 202</w:t>
      </w:r>
      <w:r w:rsidR="004C7F4E">
        <w:rPr>
          <w:rFonts w:ascii="Times New Roman" w:hAnsi="Times New Roman" w:cs="Times New Roman"/>
          <w:bCs/>
          <w:sz w:val="24"/>
          <w:szCs w:val="24"/>
          <w:lang w:val="en-US"/>
        </w:rPr>
        <w:t>1</w:t>
      </w:r>
      <w:r w:rsidRPr="00FA4E3C">
        <w:rPr>
          <w:rFonts w:ascii="Times New Roman" w:hAnsi="Times New Roman" w:cs="Times New Roman"/>
          <w:bCs/>
          <w:sz w:val="24"/>
          <w:szCs w:val="24"/>
          <w:lang w:val="en-US"/>
        </w:rPr>
        <w:t xml:space="preserve">), </w:t>
      </w:r>
      <w:proofErr w:type="gramStart"/>
      <w:r w:rsidR="00F544AD" w:rsidRPr="00F544AD">
        <w:rPr>
          <w:rFonts w:ascii="Times New Roman" w:hAnsi="Times New Roman" w:cs="Times New Roman"/>
          <w:bCs/>
          <w:sz w:val="24"/>
          <w:szCs w:val="24"/>
          <w:lang w:val="en-US"/>
        </w:rPr>
        <w:t>in spite of</w:t>
      </w:r>
      <w:proofErr w:type="gramEnd"/>
      <w:r w:rsidR="00F544AD" w:rsidRPr="00F544AD">
        <w:rPr>
          <w:rFonts w:ascii="Times New Roman" w:hAnsi="Times New Roman" w:cs="Times New Roman"/>
          <w:bCs/>
          <w:sz w:val="24"/>
          <w:szCs w:val="24"/>
          <w:lang w:val="en-US"/>
        </w:rPr>
        <w:t xml:space="preserve"> some worrying </w:t>
      </w:r>
      <w:r w:rsidR="00F544AD">
        <w:rPr>
          <w:rFonts w:ascii="Times New Roman" w:hAnsi="Times New Roman" w:cs="Times New Roman"/>
          <w:bCs/>
          <w:sz w:val="24"/>
          <w:szCs w:val="24"/>
          <w:lang w:val="en-US"/>
        </w:rPr>
        <w:t xml:space="preserve">aspects, such as </w:t>
      </w:r>
      <w:r w:rsidRPr="00FA4E3C">
        <w:rPr>
          <w:rFonts w:ascii="Times New Roman" w:hAnsi="Times New Roman" w:cs="Times New Roman"/>
          <w:bCs/>
          <w:sz w:val="24"/>
          <w:szCs w:val="24"/>
          <w:lang w:val="en-US"/>
        </w:rPr>
        <w:t xml:space="preserve">the high frequency and severity of wildfires </w:t>
      </w:r>
      <w:r w:rsidR="008A76CE" w:rsidRPr="00F544AD">
        <w:rPr>
          <w:rFonts w:ascii="Times New Roman" w:hAnsi="Times New Roman" w:cs="Times New Roman"/>
          <w:bCs/>
          <w:sz w:val="24"/>
          <w:szCs w:val="24"/>
          <w:lang w:val="en-US"/>
        </w:rPr>
        <w:t xml:space="preserve">or </w:t>
      </w:r>
      <w:r w:rsidR="008A76CE">
        <w:rPr>
          <w:rFonts w:ascii="Times New Roman" w:hAnsi="Times New Roman" w:cs="Times New Roman"/>
          <w:bCs/>
          <w:sz w:val="24"/>
          <w:szCs w:val="24"/>
          <w:lang w:val="en-US"/>
        </w:rPr>
        <w:t xml:space="preserve">the often thin, steep </w:t>
      </w:r>
      <w:r w:rsidR="008A76CE" w:rsidRPr="00F544AD">
        <w:rPr>
          <w:rFonts w:ascii="Times New Roman" w:hAnsi="Times New Roman" w:cs="Times New Roman"/>
          <w:bCs/>
          <w:sz w:val="24"/>
          <w:szCs w:val="24"/>
          <w:lang w:val="en-US"/>
        </w:rPr>
        <w:t xml:space="preserve">and highly erodible soils </w:t>
      </w:r>
      <w:r w:rsidRPr="00FA4E3C">
        <w:rPr>
          <w:rFonts w:ascii="Times New Roman" w:hAnsi="Times New Roman" w:cs="Times New Roman"/>
          <w:bCs/>
          <w:sz w:val="24"/>
          <w:szCs w:val="24"/>
          <w:lang w:val="en-US"/>
        </w:rPr>
        <w:t>(</w:t>
      </w:r>
      <w:proofErr w:type="spellStart"/>
      <w:r w:rsidR="003E7B66">
        <w:rPr>
          <w:rFonts w:ascii="Times New Roman" w:hAnsi="Times New Roman" w:cs="Times New Roman"/>
          <w:bCs/>
          <w:sz w:val="24"/>
          <w:szCs w:val="24"/>
          <w:lang w:val="en-US"/>
        </w:rPr>
        <w:t>Poesen</w:t>
      </w:r>
      <w:proofErr w:type="spellEnd"/>
      <w:r w:rsidR="003E7B66">
        <w:rPr>
          <w:rFonts w:ascii="Times New Roman" w:hAnsi="Times New Roman" w:cs="Times New Roman"/>
          <w:bCs/>
          <w:sz w:val="24"/>
          <w:szCs w:val="24"/>
          <w:lang w:val="en-US"/>
        </w:rPr>
        <w:t xml:space="preserve"> and Hooke, 1997; </w:t>
      </w:r>
      <w:proofErr w:type="spellStart"/>
      <w:r w:rsidRPr="00FA4E3C">
        <w:rPr>
          <w:rFonts w:ascii="Times New Roman" w:hAnsi="Times New Roman" w:cs="Times New Roman"/>
          <w:bCs/>
          <w:sz w:val="24"/>
          <w:szCs w:val="24"/>
          <w:lang w:val="en-US"/>
        </w:rPr>
        <w:t>Pausas</w:t>
      </w:r>
      <w:proofErr w:type="spellEnd"/>
      <w:r w:rsidRPr="00FA4E3C">
        <w:rPr>
          <w:rFonts w:ascii="Times New Roman" w:hAnsi="Times New Roman" w:cs="Times New Roman"/>
          <w:bCs/>
          <w:sz w:val="24"/>
          <w:szCs w:val="24"/>
          <w:lang w:val="en-US"/>
        </w:rPr>
        <w:t xml:space="preserve"> et al., 2008).</w:t>
      </w:r>
      <w:r>
        <w:rPr>
          <w:rFonts w:ascii="Times New Roman" w:hAnsi="Times New Roman" w:cs="Times New Roman"/>
          <w:bCs/>
          <w:sz w:val="24"/>
          <w:szCs w:val="24"/>
          <w:lang w:val="en-US"/>
        </w:rPr>
        <w:t xml:space="preserve"> </w:t>
      </w:r>
      <w:r w:rsidR="00CC145B">
        <w:rPr>
          <w:rFonts w:ascii="Times New Roman" w:hAnsi="Times New Roman" w:cs="Times New Roman"/>
          <w:bCs/>
          <w:sz w:val="24"/>
          <w:szCs w:val="24"/>
          <w:lang w:val="en-US"/>
        </w:rPr>
        <w:t>M</w:t>
      </w:r>
      <w:r w:rsidR="00832877">
        <w:rPr>
          <w:rFonts w:ascii="Times New Roman" w:hAnsi="Times New Roman" w:cs="Times New Roman"/>
          <w:bCs/>
          <w:sz w:val="24"/>
          <w:szCs w:val="24"/>
          <w:lang w:val="en-US"/>
        </w:rPr>
        <w:t xml:space="preserve">oderate </w:t>
      </w:r>
      <w:r w:rsidR="004C3787">
        <w:rPr>
          <w:rFonts w:ascii="Times New Roman" w:hAnsi="Times New Roman" w:cs="Times New Roman"/>
          <w:bCs/>
          <w:sz w:val="24"/>
          <w:szCs w:val="24"/>
          <w:lang w:val="en-US"/>
        </w:rPr>
        <w:t xml:space="preserve">post-fire </w:t>
      </w:r>
      <w:r w:rsidR="00832877">
        <w:rPr>
          <w:rFonts w:ascii="Times New Roman" w:hAnsi="Times New Roman" w:cs="Times New Roman"/>
          <w:bCs/>
          <w:sz w:val="24"/>
          <w:szCs w:val="24"/>
          <w:lang w:val="en-US"/>
        </w:rPr>
        <w:t>erosional events seem to be prevalent in the</w:t>
      </w:r>
      <w:r w:rsidR="00832877" w:rsidRPr="00FA4E3C">
        <w:rPr>
          <w:rFonts w:ascii="Times New Roman" w:hAnsi="Times New Roman" w:cs="Times New Roman"/>
          <w:bCs/>
          <w:sz w:val="24"/>
          <w:szCs w:val="24"/>
          <w:lang w:val="en-US"/>
        </w:rPr>
        <w:t xml:space="preserve"> Mediterranean Basin</w:t>
      </w:r>
      <w:r w:rsidR="00832877">
        <w:rPr>
          <w:rFonts w:ascii="Times New Roman" w:hAnsi="Times New Roman" w:cs="Times New Roman"/>
          <w:bCs/>
          <w:sz w:val="24"/>
          <w:szCs w:val="24"/>
          <w:lang w:val="en-US"/>
        </w:rPr>
        <w:t xml:space="preserve"> (</w:t>
      </w:r>
      <w:proofErr w:type="spellStart"/>
      <w:r w:rsidR="00832877" w:rsidRPr="00FA4E3C">
        <w:rPr>
          <w:rFonts w:ascii="Times New Roman" w:hAnsi="Times New Roman" w:cs="Times New Roman"/>
          <w:bCs/>
          <w:sz w:val="24"/>
          <w:szCs w:val="24"/>
          <w:lang w:val="en-US"/>
        </w:rPr>
        <w:t>Shakesby</w:t>
      </w:r>
      <w:proofErr w:type="spellEnd"/>
      <w:r w:rsidR="00832877" w:rsidRPr="00FA4E3C">
        <w:rPr>
          <w:rFonts w:ascii="Times New Roman" w:hAnsi="Times New Roman" w:cs="Times New Roman"/>
          <w:bCs/>
          <w:sz w:val="24"/>
          <w:szCs w:val="24"/>
          <w:lang w:val="en-US"/>
        </w:rPr>
        <w:t>, 2011</w:t>
      </w:r>
      <w:r w:rsidR="00832877">
        <w:rPr>
          <w:rFonts w:ascii="Times New Roman" w:hAnsi="Times New Roman" w:cs="Times New Roman"/>
          <w:bCs/>
          <w:sz w:val="24"/>
          <w:szCs w:val="24"/>
          <w:lang w:val="en-US"/>
        </w:rPr>
        <w:t xml:space="preserve">); however, </w:t>
      </w:r>
      <w:r w:rsidR="001F1442">
        <w:rPr>
          <w:rFonts w:ascii="Times New Roman" w:hAnsi="Times New Roman" w:cs="Times New Roman"/>
          <w:bCs/>
          <w:sz w:val="24"/>
          <w:szCs w:val="24"/>
          <w:lang w:val="en-US"/>
        </w:rPr>
        <w:t xml:space="preserve">as highlighted by Esposito et al. (2017), </w:t>
      </w:r>
      <w:r w:rsidR="00832877">
        <w:rPr>
          <w:rFonts w:ascii="Times New Roman" w:hAnsi="Times New Roman" w:cs="Times New Roman"/>
          <w:bCs/>
          <w:sz w:val="24"/>
          <w:szCs w:val="24"/>
          <w:lang w:val="en-US"/>
        </w:rPr>
        <w:t xml:space="preserve">most of the case studies in </w:t>
      </w:r>
      <w:r w:rsidR="003E7B66">
        <w:rPr>
          <w:rFonts w:ascii="Times New Roman" w:hAnsi="Times New Roman" w:cs="Times New Roman"/>
          <w:bCs/>
          <w:sz w:val="24"/>
          <w:szCs w:val="24"/>
          <w:lang w:val="en-US"/>
        </w:rPr>
        <w:t>this</w:t>
      </w:r>
      <w:r w:rsidR="00832877">
        <w:rPr>
          <w:rFonts w:ascii="Times New Roman" w:hAnsi="Times New Roman" w:cs="Times New Roman"/>
          <w:bCs/>
          <w:sz w:val="24"/>
          <w:szCs w:val="24"/>
          <w:lang w:val="en-US"/>
        </w:rPr>
        <w:t xml:space="preserve"> region </w:t>
      </w:r>
      <w:r w:rsidR="003E7B66">
        <w:rPr>
          <w:rFonts w:ascii="Times New Roman" w:hAnsi="Times New Roman" w:cs="Times New Roman"/>
          <w:bCs/>
          <w:sz w:val="24"/>
          <w:szCs w:val="24"/>
          <w:lang w:val="en-US"/>
        </w:rPr>
        <w:t>are</w:t>
      </w:r>
      <w:r w:rsidR="00695BB8">
        <w:rPr>
          <w:rFonts w:ascii="Times New Roman" w:hAnsi="Times New Roman" w:cs="Times New Roman"/>
          <w:bCs/>
          <w:sz w:val="24"/>
          <w:szCs w:val="24"/>
          <w:lang w:val="en-US"/>
        </w:rPr>
        <w:t xml:space="preserve"> </w:t>
      </w:r>
      <w:r w:rsidR="001F1442">
        <w:rPr>
          <w:rFonts w:ascii="Times New Roman" w:hAnsi="Times New Roman" w:cs="Times New Roman"/>
          <w:bCs/>
          <w:sz w:val="24"/>
          <w:szCs w:val="24"/>
          <w:lang w:val="en-US"/>
        </w:rPr>
        <w:t xml:space="preserve">from </w:t>
      </w:r>
      <w:r w:rsidR="00266D4A">
        <w:rPr>
          <w:rFonts w:ascii="Times New Roman" w:hAnsi="Times New Roman" w:cs="Times New Roman"/>
          <w:bCs/>
          <w:sz w:val="24"/>
          <w:szCs w:val="24"/>
          <w:lang w:val="en-US"/>
        </w:rPr>
        <w:t xml:space="preserve">experimental plot in </w:t>
      </w:r>
      <w:r w:rsidR="001F1442">
        <w:rPr>
          <w:rFonts w:ascii="Times New Roman" w:hAnsi="Times New Roman" w:cs="Times New Roman"/>
          <w:bCs/>
          <w:sz w:val="24"/>
          <w:szCs w:val="24"/>
          <w:lang w:val="en-US"/>
        </w:rPr>
        <w:t>Spain</w:t>
      </w:r>
      <w:r w:rsidR="00832877">
        <w:rPr>
          <w:rFonts w:ascii="Times New Roman" w:hAnsi="Times New Roman" w:cs="Times New Roman"/>
          <w:bCs/>
          <w:sz w:val="24"/>
          <w:szCs w:val="24"/>
          <w:lang w:val="en-US"/>
        </w:rPr>
        <w:t xml:space="preserve"> and </w:t>
      </w:r>
      <w:r w:rsidR="00744897">
        <w:rPr>
          <w:rFonts w:ascii="Times New Roman" w:hAnsi="Times New Roman" w:cs="Times New Roman"/>
          <w:bCs/>
          <w:sz w:val="24"/>
          <w:szCs w:val="24"/>
          <w:lang w:val="en-US"/>
        </w:rPr>
        <w:t>Portugal</w:t>
      </w:r>
      <w:r w:rsidR="001F1442">
        <w:rPr>
          <w:rFonts w:ascii="Times New Roman" w:hAnsi="Times New Roman" w:cs="Times New Roman"/>
          <w:bCs/>
          <w:sz w:val="24"/>
          <w:szCs w:val="24"/>
          <w:lang w:val="en-US"/>
        </w:rPr>
        <w:t xml:space="preserve">. </w:t>
      </w:r>
      <w:r w:rsidR="001C7666">
        <w:rPr>
          <w:rFonts w:ascii="Times New Roman" w:hAnsi="Times New Roman" w:cs="Times New Roman"/>
          <w:bCs/>
          <w:sz w:val="24"/>
          <w:szCs w:val="24"/>
          <w:lang w:val="en-US"/>
        </w:rPr>
        <w:t>T</w:t>
      </w:r>
      <w:r w:rsidR="00744897">
        <w:rPr>
          <w:rFonts w:ascii="Times New Roman" w:hAnsi="Times New Roman" w:cs="Times New Roman"/>
          <w:bCs/>
          <w:sz w:val="24"/>
          <w:szCs w:val="24"/>
          <w:lang w:val="en-US"/>
        </w:rPr>
        <w:t xml:space="preserve">he need of </w:t>
      </w:r>
      <w:r w:rsidR="001C7666">
        <w:rPr>
          <w:rFonts w:ascii="Times New Roman" w:hAnsi="Times New Roman" w:cs="Times New Roman"/>
          <w:bCs/>
          <w:sz w:val="24"/>
          <w:szCs w:val="24"/>
          <w:lang w:val="en-US"/>
        </w:rPr>
        <w:t>larger and more representative</w:t>
      </w:r>
      <w:r w:rsidR="00744897" w:rsidRPr="00744897">
        <w:rPr>
          <w:rFonts w:ascii="Times New Roman" w:hAnsi="Times New Roman" w:cs="Times New Roman"/>
          <w:bCs/>
          <w:sz w:val="24"/>
          <w:szCs w:val="24"/>
          <w:lang w:val="en-US"/>
        </w:rPr>
        <w:t xml:space="preserve"> datasets </w:t>
      </w:r>
      <w:r w:rsidR="00744897">
        <w:rPr>
          <w:rFonts w:ascii="Times New Roman" w:hAnsi="Times New Roman" w:cs="Times New Roman"/>
          <w:bCs/>
          <w:sz w:val="24"/>
          <w:szCs w:val="24"/>
          <w:lang w:val="en-US"/>
        </w:rPr>
        <w:t xml:space="preserve">is </w:t>
      </w:r>
      <w:r w:rsidR="001C7666">
        <w:rPr>
          <w:rFonts w:ascii="Times New Roman" w:hAnsi="Times New Roman" w:cs="Times New Roman"/>
          <w:bCs/>
          <w:sz w:val="24"/>
          <w:szCs w:val="24"/>
          <w:lang w:val="en-US"/>
        </w:rPr>
        <w:t xml:space="preserve">pressing </w:t>
      </w:r>
      <w:r w:rsidR="00695BB8">
        <w:rPr>
          <w:rFonts w:ascii="Times New Roman" w:hAnsi="Times New Roman" w:cs="Times New Roman"/>
          <w:bCs/>
          <w:sz w:val="24"/>
          <w:szCs w:val="24"/>
          <w:lang w:val="en-US"/>
        </w:rPr>
        <w:t>also c</w:t>
      </w:r>
      <w:r w:rsidR="001C7666">
        <w:rPr>
          <w:rFonts w:ascii="Times New Roman" w:hAnsi="Times New Roman" w:cs="Times New Roman"/>
          <w:bCs/>
          <w:sz w:val="24"/>
          <w:szCs w:val="24"/>
          <w:lang w:val="en-US"/>
        </w:rPr>
        <w:t>onsidering that the</w:t>
      </w:r>
      <w:r w:rsidR="003E7B66">
        <w:rPr>
          <w:rFonts w:ascii="Times New Roman" w:hAnsi="Times New Roman" w:cs="Times New Roman"/>
          <w:bCs/>
          <w:sz w:val="24"/>
          <w:szCs w:val="24"/>
          <w:lang w:val="en-US"/>
        </w:rPr>
        <w:t>se</w:t>
      </w:r>
      <w:r w:rsidR="001C7666">
        <w:rPr>
          <w:rFonts w:ascii="Times New Roman" w:hAnsi="Times New Roman" w:cs="Times New Roman"/>
          <w:bCs/>
          <w:sz w:val="24"/>
          <w:szCs w:val="24"/>
          <w:lang w:val="en-US"/>
        </w:rPr>
        <w:t xml:space="preserve"> are necessary for </w:t>
      </w:r>
      <w:r w:rsidR="00695BB8">
        <w:rPr>
          <w:rFonts w:ascii="Times New Roman" w:hAnsi="Times New Roman" w:cs="Times New Roman"/>
          <w:bCs/>
          <w:sz w:val="24"/>
          <w:szCs w:val="24"/>
          <w:lang w:val="en-US"/>
        </w:rPr>
        <w:t>developing</w:t>
      </w:r>
      <w:r w:rsidR="001C7666">
        <w:rPr>
          <w:rFonts w:ascii="Times New Roman" w:hAnsi="Times New Roman" w:cs="Times New Roman"/>
          <w:bCs/>
          <w:sz w:val="24"/>
          <w:szCs w:val="24"/>
          <w:lang w:val="en-US"/>
        </w:rPr>
        <w:t xml:space="preserve"> erosion </w:t>
      </w:r>
      <w:r w:rsidR="001C7666" w:rsidRPr="00744897">
        <w:rPr>
          <w:rFonts w:ascii="Times New Roman" w:hAnsi="Times New Roman" w:cs="Times New Roman"/>
          <w:bCs/>
          <w:sz w:val="24"/>
          <w:szCs w:val="24"/>
          <w:lang w:val="en-US"/>
        </w:rPr>
        <w:t>model</w:t>
      </w:r>
      <w:r w:rsidR="001C7666">
        <w:rPr>
          <w:rFonts w:ascii="Times New Roman" w:hAnsi="Times New Roman" w:cs="Times New Roman"/>
          <w:bCs/>
          <w:sz w:val="24"/>
          <w:szCs w:val="24"/>
          <w:lang w:val="en-US"/>
        </w:rPr>
        <w:t>s</w:t>
      </w:r>
      <w:r w:rsidR="00695BB8">
        <w:rPr>
          <w:rFonts w:ascii="Times New Roman" w:hAnsi="Times New Roman" w:cs="Times New Roman"/>
          <w:bCs/>
          <w:sz w:val="24"/>
          <w:szCs w:val="24"/>
          <w:lang w:val="en-US"/>
        </w:rPr>
        <w:t>, which are more and more tested at plot and hillslope scales,</w:t>
      </w:r>
      <w:r w:rsidR="00FC6073" w:rsidRPr="00FC6073">
        <w:rPr>
          <w:rFonts w:ascii="Times New Roman" w:hAnsi="Times New Roman" w:cs="Times New Roman"/>
          <w:bCs/>
          <w:sz w:val="24"/>
          <w:szCs w:val="24"/>
          <w:lang w:val="en-US"/>
        </w:rPr>
        <w:t xml:space="preserve"> but not as much </w:t>
      </w:r>
      <w:r w:rsidR="001C7666">
        <w:rPr>
          <w:rFonts w:ascii="Times New Roman" w:hAnsi="Times New Roman" w:cs="Times New Roman"/>
          <w:bCs/>
          <w:sz w:val="24"/>
          <w:szCs w:val="24"/>
          <w:lang w:val="en-US"/>
        </w:rPr>
        <w:t>at catchment or landscape scale</w:t>
      </w:r>
      <w:r w:rsidR="003E7B66">
        <w:rPr>
          <w:rFonts w:ascii="Times New Roman" w:hAnsi="Times New Roman" w:cs="Times New Roman"/>
          <w:bCs/>
          <w:sz w:val="24"/>
          <w:szCs w:val="24"/>
          <w:lang w:val="en-US"/>
        </w:rPr>
        <w:t>s</w:t>
      </w:r>
      <w:r w:rsidR="004C3787">
        <w:rPr>
          <w:rFonts w:ascii="Times New Roman" w:hAnsi="Times New Roman" w:cs="Times New Roman"/>
          <w:bCs/>
          <w:sz w:val="24"/>
          <w:szCs w:val="24"/>
          <w:lang w:val="en-US"/>
        </w:rPr>
        <w:t xml:space="preserve"> (</w:t>
      </w:r>
      <w:r w:rsidR="0055798A">
        <w:rPr>
          <w:rFonts w:ascii="Times New Roman" w:hAnsi="Times New Roman" w:cs="Times New Roman"/>
          <w:bCs/>
          <w:sz w:val="24"/>
          <w:szCs w:val="24"/>
          <w:lang w:val="en-US"/>
        </w:rPr>
        <w:t xml:space="preserve">Basso et al, 2019; </w:t>
      </w:r>
      <w:r w:rsidR="004C3787" w:rsidRPr="004C3787">
        <w:rPr>
          <w:rFonts w:ascii="Times New Roman" w:hAnsi="Times New Roman" w:cs="Times New Roman"/>
          <w:bCs/>
          <w:sz w:val="24"/>
          <w:szCs w:val="24"/>
          <w:lang w:val="en-US"/>
        </w:rPr>
        <w:t>Thomas</w:t>
      </w:r>
      <w:r w:rsidR="004C3787">
        <w:rPr>
          <w:rFonts w:ascii="Times New Roman" w:hAnsi="Times New Roman" w:cs="Times New Roman"/>
          <w:bCs/>
          <w:sz w:val="24"/>
          <w:szCs w:val="24"/>
          <w:lang w:val="en-US"/>
        </w:rPr>
        <w:t xml:space="preserve"> et al., 2021)</w:t>
      </w:r>
      <w:r w:rsidR="001C7666">
        <w:rPr>
          <w:rFonts w:ascii="Times New Roman" w:hAnsi="Times New Roman" w:cs="Times New Roman"/>
          <w:bCs/>
          <w:sz w:val="24"/>
          <w:szCs w:val="24"/>
          <w:lang w:val="en-US"/>
        </w:rPr>
        <w:t xml:space="preserve">. </w:t>
      </w:r>
    </w:p>
    <w:p w14:paraId="3240CD20" w14:textId="0C68D69C" w:rsidR="00FC672D" w:rsidRDefault="004C3787" w:rsidP="00482E78">
      <w:pPr>
        <w:spacing w:line="48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I</w:t>
      </w:r>
      <w:r w:rsidR="00994C4B">
        <w:rPr>
          <w:rFonts w:ascii="Times New Roman" w:hAnsi="Times New Roman" w:cs="Times New Roman"/>
          <w:bCs/>
          <w:sz w:val="24"/>
          <w:szCs w:val="24"/>
          <w:lang w:val="en-US"/>
        </w:rPr>
        <w:t xml:space="preserve">n this work </w:t>
      </w:r>
      <w:r w:rsidR="00110688">
        <w:rPr>
          <w:rFonts w:ascii="Times New Roman" w:hAnsi="Times New Roman" w:cs="Times New Roman"/>
          <w:bCs/>
          <w:sz w:val="24"/>
          <w:szCs w:val="24"/>
          <w:lang w:val="en-US"/>
        </w:rPr>
        <w:t xml:space="preserve">we </w:t>
      </w:r>
      <w:r w:rsidR="00A90657">
        <w:rPr>
          <w:rFonts w:ascii="Times New Roman" w:hAnsi="Times New Roman" w:cs="Times New Roman"/>
          <w:bCs/>
          <w:sz w:val="24"/>
          <w:szCs w:val="24"/>
          <w:lang w:val="en-US"/>
        </w:rPr>
        <w:t xml:space="preserve">dealt with </w:t>
      </w:r>
      <w:r w:rsidR="00994C4B">
        <w:rPr>
          <w:rFonts w:ascii="Times New Roman" w:hAnsi="Times New Roman" w:cs="Times New Roman"/>
          <w:bCs/>
          <w:sz w:val="24"/>
          <w:szCs w:val="24"/>
          <w:lang w:val="en-US"/>
        </w:rPr>
        <w:t xml:space="preserve">one of the most devastating recent fires </w:t>
      </w:r>
      <w:r w:rsidR="005B3258">
        <w:rPr>
          <w:rFonts w:ascii="Times New Roman" w:hAnsi="Times New Roman" w:cs="Times New Roman"/>
          <w:bCs/>
          <w:sz w:val="24"/>
          <w:szCs w:val="24"/>
          <w:lang w:val="en-US"/>
        </w:rPr>
        <w:t xml:space="preserve">in Italy </w:t>
      </w:r>
      <w:r w:rsidR="005B3258">
        <w:rPr>
          <w:rFonts w:ascii="Times New Roman" w:hAnsi="Times New Roman" w:cs="Times New Roman"/>
          <w:bCs/>
          <w:sz w:val="24"/>
          <w:szCs w:val="24"/>
          <w:lang w:val="en"/>
        </w:rPr>
        <w:t>in terms of rate of spread (up to 500</w:t>
      </w:r>
      <w:r w:rsidR="00E567F4">
        <w:rPr>
          <w:rFonts w:ascii="Times New Roman" w:hAnsi="Times New Roman" w:cs="Times New Roman"/>
          <w:bCs/>
          <w:sz w:val="24"/>
          <w:szCs w:val="24"/>
          <w:lang w:val="en"/>
        </w:rPr>
        <w:t xml:space="preserve"> </w:t>
      </w:r>
      <w:r w:rsidR="005B3258">
        <w:rPr>
          <w:rFonts w:ascii="Times New Roman" w:hAnsi="Times New Roman" w:cs="Times New Roman"/>
          <w:bCs/>
          <w:sz w:val="24"/>
          <w:szCs w:val="24"/>
          <w:lang w:val="en"/>
        </w:rPr>
        <w:t>m h</w:t>
      </w:r>
      <w:r w:rsidR="005B3258" w:rsidRPr="00564A09">
        <w:rPr>
          <w:rFonts w:ascii="Times New Roman" w:hAnsi="Times New Roman" w:cs="Times New Roman"/>
          <w:bCs/>
          <w:sz w:val="24"/>
          <w:szCs w:val="24"/>
          <w:vertAlign w:val="superscript"/>
          <w:lang w:val="en"/>
        </w:rPr>
        <w:t>-1</w:t>
      </w:r>
      <w:r w:rsidR="005B3258">
        <w:rPr>
          <w:rFonts w:ascii="Times New Roman" w:hAnsi="Times New Roman" w:cs="Times New Roman"/>
          <w:bCs/>
          <w:sz w:val="24"/>
          <w:szCs w:val="24"/>
          <w:lang w:val="en"/>
        </w:rPr>
        <w:t xml:space="preserve">), natural damages and structural/infrastructural damages. </w:t>
      </w:r>
      <w:r w:rsidR="00A90657">
        <w:rPr>
          <w:rFonts w:ascii="Times New Roman" w:hAnsi="Times New Roman" w:cs="Times New Roman"/>
          <w:bCs/>
          <w:sz w:val="24"/>
          <w:szCs w:val="24"/>
          <w:lang w:val="en"/>
        </w:rPr>
        <w:t>It</w:t>
      </w:r>
      <w:r w:rsidR="005B3D24">
        <w:rPr>
          <w:rFonts w:ascii="Times New Roman" w:hAnsi="Times New Roman" w:cs="Times New Roman"/>
          <w:sz w:val="24"/>
          <w:szCs w:val="24"/>
          <w:lang w:val="en-US"/>
        </w:rPr>
        <w:t xml:space="preserve"> </w:t>
      </w:r>
      <w:r w:rsidR="00994C4B">
        <w:rPr>
          <w:rFonts w:ascii="Times New Roman" w:hAnsi="Times New Roman" w:cs="Times New Roman"/>
          <w:sz w:val="24"/>
          <w:szCs w:val="24"/>
          <w:lang w:val="en-US"/>
        </w:rPr>
        <w:t xml:space="preserve">occurred in September 2018 </w:t>
      </w:r>
      <w:r w:rsidR="00994C4B" w:rsidRPr="00010222">
        <w:rPr>
          <w:rFonts w:ascii="Times New Roman" w:hAnsi="Times New Roman" w:cs="Times New Roman"/>
          <w:sz w:val="24"/>
          <w:szCs w:val="24"/>
          <w:lang w:val="en-US"/>
        </w:rPr>
        <w:t xml:space="preserve">and </w:t>
      </w:r>
      <w:r w:rsidR="005B3D24" w:rsidRPr="00010222">
        <w:rPr>
          <w:rFonts w:ascii="Times New Roman" w:hAnsi="Times New Roman" w:cs="Times New Roman"/>
          <w:sz w:val="24"/>
          <w:szCs w:val="24"/>
          <w:lang w:val="en-US"/>
        </w:rPr>
        <w:t xml:space="preserve">affected </w:t>
      </w:r>
      <w:r w:rsidR="00994C4B" w:rsidRPr="00010222">
        <w:rPr>
          <w:rFonts w:ascii="Times New Roman" w:hAnsi="Times New Roman" w:cs="Times New Roman"/>
          <w:sz w:val="24"/>
          <w:szCs w:val="24"/>
          <w:lang w:val="en-US"/>
        </w:rPr>
        <w:t>an area of about 1</w:t>
      </w:r>
      <w:r w:rsidR="00AC14C0" w:rsidRPr="00010222">
        <w:rPr>
          <w:rFonts w:ascii="Times New Roman" w:hAnsi="Times New Roman" w:cs="Times New Roman"/>
          <w:sz w:val="24"/>
          <w:szCs w:val="24"/>
          <w:lang w:val="en-US"/>
        </w:rPr>
        <w:t>,</w:t>
      </w:r>
      <w:r w:rsidR="00994C4B" w:rsidRPr="00010222">
        <w:rPr>
          <w:rFonts w:ascii="Times New Roman" w:hAnsi="Times New Roman" w:cs="Times New Roman"/>
          <w:sz w:val="24"/>
          <w:szCs w:val="24"/>
          <w:lang w:val="en-US"/>
        </w:rPr>
        <w:t xml:space="preserve">000 ha </w:t>
      </w:r>
      <w:r w:rsidR="00994C4B">
        <w:rPr>
          <w:rFonts w:ascii="Times New Roman" w:hAnsi="Times New Roman" w:cs="Times New Roman"/>
          <w:sz w:val="24"/>
          <w:szCs w:val="24"/>
          <w:lang w:val="en-US"/>
        </w:rPr>
        <w:t>on Pisan Mountains, Tuscany</w:t>
      </w:r>
      <w:r w:rsidR="00A90657">
        <w:rPr>
          <w:rFonts w:ascii="Times New Roman" w:hAnsi="Times New Roman" w:cs="Times New Roman"/>
          <w:sz w:val="24"/>
          <w:szCs w:val="24"/>
          <w:lang w:val="en-US"/>
        </w:rPr>
        <w:t xml:space="preserve">. </w:t>
      </w:r>
      <w:r w:rsidR="00824955">
        <w:rPr>
          <w:rFonts w:ascii="Times New Roman" w:hAnsi="Times New Roman" w:cs="Times New Roman"/>
          <w:sz w:val="24"/>
          <w:szCs w:val="24"/>
          <w:lang w:val="en-US"/>
        </w:rPr>
        <w:t>W</w:t>
      </w:r>
      <w:r w:rsidR="00A90657">
        <w:rPr>
          <w:rFonts w:ascii="Times New Roman" w:hAnsi="Times New Roman" w:cs="Times New Roman"/>
          <w:sz w:val="24"/>
          <w:szCs w:val="24"/>
          <w:lang w:val="en-US"/>
        </w:rPr>
        <w:t xml:space="preserve">e </w:t>
      </w:r>
      <w:r w:rsidR="00A90657">
        <w:rPr>
          <w:rFonts w:ascii="Times New Roman" w:hAnsi="Times New Roman" w:cs="Times New Roman"/>
          <w:bCs/>
          <w:sz w:val="24"/>
          <w:szCs w:val="24"/>
          <w:lang w:val="en-US"/>
        </w:rPr>
        <w:t xml:space="preserve">evaluated the </w:t>
      </w:r>
      <w:r w:rsidR="00AA01CA">
        <w:rPr>
          <w:rFonts w:ascii="Times New Roman" w:hAnsi="Times New Roman" w:cs="Times New Roman"/>
          <w:bCs/>
          <w:sz w:val="24"/>
          <w:szCs w:val="24"/>
          <w:lang w:val="en-US"/>
        </w:rPr>
        <w:t xml:space="preserve">short-term </w:t>
      </w:r>
      <w:r w:rsidR="00A90657">
        <w:rPr>
          <w:rFonts w:ascii="Times New Roman" w:hAnsi="Times New Roman" w:cs="Times New Roman"/>
          <w:bCs/>
          <w:sz w:val="24"/>
          <w:szCs w:val="24"/>
          <w:lang w:val="en-US"/>
        </w:rPr>
        <w:t>impact of this fire</w:t>
      </w:r>
      <w:r w:rsidR="00994C4B">
        <w:rPr>
          <w:rFonts w:ascii="Times New Roman" w:hAnsi="Times New Roman" w:cs="Times New Roman"/>
          <w:sz w:val="24"/>
          <w:szCs w:val="24"/>
          <w:lang w:val="en-US"/>
        </w:rPr>
        <w:t xml:space="preserve"> </w:t>
      </w:r>
      <w:r w:rsidR="00110688">
        <w:rPr>
          <w:rFonts w:ascii="Times New Roman" w:hAnsi="Times New Roman" w:cs="Times New Roman"/>
          <w:sz w:val="24"/>
          <w:szCs w:val="24"/>
          <w:lang w:val="en-US"/>
        </w:rPr>
        <w:t>in terms of soil erosion and sediment yield</w:t>
      </w:r>
      <w:r w:rsidR="00E74493">
        <w:rPr>
          <w:rFonts w:ascii="Times New Roman" w:hAnsi="Times New Roman" w:cs="Times New Roman"/>
          <w:sz w:val="24"/>
          <w:szCs w:val="24"/>
          <w:lang w:val="en-US"/>
        </w:rPr>
        <w:t>,</w:t>
      </w:r>
      <w:r w:rsidR="00110688">
        <w:rPr>
          <w:rFonts w:ascii="Times New Roman" w:hAnsi="Times New Roman" w:cs="Times New Roman"/>
          <w:sz w:val="24"/>
          <w:szCs w:val="24"/>
          <w:lang w:val="en-US"/>
        </w:rPr>
        <w:t xml:space="preserve"> focus</w:t>
      </w:r>
      <w:r w:rsidR="00E74493">
        <w:rPr>
          <w:rFonts w:ascii="Times New Roman" w:hAnsi="Times New Roman" w:cs="Times New Roman"/>
          <w:sz w:val="24"/>
          <w:szCs w:val="24"/>
          <w:lang w:val="en-US"/>
        </w:rPr>
        <w:t>ing</w:t>
      </w:r>
      <w:r w:rsidR="00110688">
        <w:rPr>
          <w:rFonts w:ascii="Times New Roman" w:hAnsi="Times New Roman" w:cs="Times New Roman"/>
          <w:sz w:val="24"/>
          <w:szCs w:val="24"/>
          <w:lang w:val="en-US"/>
        </w:rPr>
        <w:t xml:space="preserve"> on the </w:t>
      </w:r>
      <w:r w:rsidR="00AA01CA">
        <w:rPr>
          <w:rFonts w:ascii="Times New Roman" w:hAnsi="Times New Roman" w:cs="Times New Roman"/>
          <w:sz w:val="24"/>
          <w:szCs w:val="24"/>
          <w:lang w:val="en-US"/>
        </w:rPr>
        <w:t xml:space="preserve">first </w:t>
      </w:r>
      <w:r w:rsidR="00E74493">
        <w:rPr>
          <w:rFonts w:ascii="Times New Roman" w:hAnsi="Times New Roman" w:cs="Times New Roman"/>
          <w:sz w:val="24"/>
          <w:szCs w:val="24"/>
          <w:lang w:val="en-US"/>
        </w:rPr>
        <w:t>rains</w:t>
      </w:r>
      <w:r w:rsidR="00110688">
        <w:rPr>
          <w:rFonts w:ascii="Times New Roman" w:hAnsi="Times New Roman" w:cs="Times New Roman"/>
          <w:sz w:val="24"/>
          <w:szCs w:val="24"/>
          <w:lang w:val="en-US"/>
        </w:rPr>
        <w:t xml:space="preserve"> </w:t>
      </w:r>
      <w:r w:rsidR="00AA01CA">
        <w:rPr>
          <w:rFonts w:ascii="Times New Roman" w:hAnsi="Times New Roman" w:cs="Times New Roman"/>
          <w:sz w:val="24"/>
          <w:szCs w:val="24"/>
          <w:lang w:val="en-US"/>
        </w:rPr>
        <w:t>after</w:t>
      </w:r>
      <w:r w:rsidR="00110688">
        <w:rPr>
          <w:rFonts w:ascii="Times New Roman" w:hAnsi="Times New Roman" w:cs="Times New Roman"/>
          <w:sz w:val="24"/>
          <w:szCs w:val="24"/>
          <w:lang w:val="en-US"/>
        </w:rPr>
        <w:t xml:space="preserve"> the fire – </w:t>
      </w:r>
      <w:r w:rsidR="00E74493">
        <w:rPr>
          <w:rFonts w:ascii="Times New Roman" w:hAnsi="Times New Roman" w:cs="Times New Roman"/>
          <w:sz w:val="24"/>
          <w:szCs w:val="24"/>
          <w:lang w:val="en-US"/>
        </w:rPr>
        <w:t xml:space="preserve">usually </w:t>
      </w:r>
      <w:r w:rsidR="00110688">
        <w:rPr>
          <w:rFonts w:ascii="Times New Roman" w:hAnsi="Times New Roman" w:cs="Times New Roman"/>
          <w:sz w:val="24"/>
          <w:szCs w:val="24"/>
          <w:lang w:val="en-US"/>
        </w:rPr>
        <w:t>the most problematic ones (</w:t>
      </w:r>
      <w:r w:rsidR="00110688" w:rsidRPr="00D8583E">
        <w:rPr>
          <w:rFonts w:ascii="Times New Roman" w:hAnsi="Times New Roman"/>
          <w:sz w:val="24"/>
          <w:lang w:val="en-US"/>
        </w:rPr>
        <w:t>Greenbaum</w:t>
      </w:r>
      <w:r w:rsidR="00110688">
        <w:rPr>
          <w:rFonts w:ascii="Times New Roman" w:hAnsi="Times New Roman" w:cs="Times New Roman"/>
          <w:bCs/>
          <w:sz w:val="24"/>
          <w:szCs w:val="24"/>
          <w:lang w:val="en-US"/>
        </w:rPr>
        <w:t xml:space="preserve"> et al, 2021)</w:t>
      </w:r>
      <w:r w:rsidR="00110688">
        <w:rPr>
          <w:rFonts w:ascii="Times New Roman" w:hAnsi="Times New Roman" w:cs="Times New Roman"/>
          <w:sz w:val="24"/>
          <w:szCs w:val="24"/>
          <w:lang w:val="en-US"/>
        </w:rPr>
        <w:t xml:space="preserve">. </w:t>
      </w:r>
      <w:bookmarkStart w:id="9" w:name="_Hlk83202459"/>
      <w:r w:rsidR="00110688">
        <w:rPr>
          <w:rFonts w:ascii="Times New Roman" w:hAnsi="Times New Roman" w:cs="Times New Roman"/>
          <w:sz w:val="24"/>
          <w:szCs w:val="24"/>
          <w:lang w:val="en-US"/>
        </w:rPr>
        <w:t xml:space="preserve">The study was carried out on a single watershed, where post-fire precipitation and the </w:t>
      </w:r>
      <w:r w:rsidR="00711389">
        <w:rPr>
          <w:rFonts w:ascii="Times New Roman" w:hAnsi="Times New Roman" w:cs="Times New Roman"/>
          <w:sz w:val="24"/>
          <w:szCs w:val="24"/>
          <w:lang w:val="en-US"/>
        </w:rPr>
        <w:t xml:space="preserve">characteristics (soil organic matter and granulometry) </w:t>
      </w:r>
      <w:r w:rsidR="005C30A4">
        <w:rPr>
          <w:rFonts w:ascii="Times New Roman" w:hAnsi="Times New Roman" w:cs="Times New Roman"/>
          <w:sz w:val="24"/>
          <w:szCs w:val="24"/>
          <w:lang w:val="en-US"/>
        </w:rPr>
        <w:t xml:space="preserve">of the </w:t>
      </w:r>
      <w:r w:rsidR="00110688">
        <w:rPr>
          <w:rFonts w:ascii="Times New Roman" w:hAnsi="Times New Roman" w:cs="Times New Roman"/>
          <w:sz w:val="24"/>
          <w:szCs w:val="24"/>
          <w:lang w:val="en-US"/>
        </w:rPr>
        <w:t>sediments accumulated at the catchment outlet were investigated</w:t>
      </w:r>
      <w:r w:rsidR="00382C0B">
        <w:rPr>
          <w:rFonts w:ascii="Times New Roman" w:hAnsi="Times New Roman" w:cs="Times New Roman"/>
          <w:sz w:val="24"/>
          <w:szCs w:val="24"/>
          <w:lang w:val="en-US"/>
        </w:rPr>
        <w:t>.</w:t>
      </w:r>
      <w:r w:rsidR="00110688">
        <w:rPr>
          <w:rFonts w:ascii="Times New Roman" w:hAnsi="Times New Roman" w:cs="Times New Roman"/>
          <w:sz w:val="24"/>
          <w:szCs w:val="24"/>
          <w:lang w:val="en-US"/>
        </w:rPr>
        <w:t xml:space="preserve"> </w:t>
      </w:r>
      <w:r w:rsidR="00DA57DE">
        <w:rPr>
          <w:rFonts w:ascii="Times New Roman" w:hAnsi="Times New Roman" w:cs="Times New Roman"/>
          <w:sz w:val="24"/>
          <w:szCs w:val="24"/>
          <w:lang w:val="en-US"/>
        </w:rPr>
        <w:t>The aim of the study was</w:t>
      </w:r>
      <w:r w:rsidR="004F4775">
        <w:rPr>
          <w:rFonts w:ascii="Times New Roman" w:hAnsi="Times New Roman" w:cs="Times New Roman"/>
          <w:sz w:val="24"/>
          <w:szCs w:val="24"/>
          <w:lang w:val="en-US"/>
        </w:rPr>
        <w:t xml:space="preserve"> to provide a valid contribution to the knowledge and </w:t>
      </w:r>
      <w:r w:rsidR="00605676">
        <w:rPr>
          <w:rFonts w:ascii="Times New Roman" w:hAnsi="Times New Roman" w:cs="Times New Roman"/>
          <w:sz w:val="24"/>
          <w:szCs w:val="24"/>
          <w:lang w:val="en-US"/>
        </w:rPr>
        <w:t xml:space="preserve">measured </w:t>
      </w:r>
      <w:r w:rsidR="004F4775">
        <w:rPr>
          <w:rFonts w:ascii="Times New Roman" w:hAnsi="Times New Roman" w:cs="Times New Roman"/>
          <w:sz w:val="24"/>
          <w:szCs w:val="24"/>
          <w:lang w:val="en-US"/>
        </w:rPr>
        <w:t xml:space="preserve">data </w:t>
      </w:r>
      <w:r w:rsidR="00824955">
        <w:rPr>
          <w:rFonts w:ascii="Times New Roman" w:hAnsi="Times New Roman" w:cs="Times New Roman"/>
          <w:sz w:val="24"/>
          <w:szCs w:val="24"/>
          <w:lang w:val="en-US"/>
        </w:rPr>
        <w:t>of</w:t>
      </w:r>
      <w:r w:rsidR="004F4775">
        <w:rPr>
          <w:rFonts w:ascii="Times New Roman" w:hAnsi="Times New Roman" w:cs="Times New Roman"/>
          <w:sz w:val="24"/>
          <w:szCs w:val="24"/>
          <w:lang w:val="en-US"/>
        </w:rPr>
        <w:t xml:space="preserve"> post-fire rainfall-induced runoff processes</w:t>
      </w:r>
      <w:r w:rsidR="00DA57DE">
        <w:rPr>
          <w:rFonts w:ascii="Times New Roman" w:hAnsi="Times New Roman" w:cs="Times New Roman"/>
          <w:sz w:val="24"/>
          <w:szCs w:val="24"/>
          <w:lang w:val="en-US"/>
        </w:rPr>
        <w:t xml:space="preserve"> </w:t>
      </w:r>
      <w:r w:rsidR="00824955" w:rsidRPr="00120BC1">
        <w:rPr>
          <w:rFonts w:ascii="Times New Roman" w:hAnsi="Times New Roman" w:cs="Times New Roman"/>
          <w:bCs/>
          <w:sz w:val="24"/>
          <w:szCs w:val="24"/>
          <w:lang w:val="en-US"/>
        </w:rPr>
        <w:t xml:space="preserve">at the catchment scale </w:t>
      </w:r>
      <w:r w:rsidR="00DA57DE">
        <w:rPr>
          <w:rFonts w:ascii="Times New Roman" w:hAnsi="Times New Roman" w:cs="Times New Roman"/>
          <w:sz w:val="24"/>
          <w:szCs w:val="24"/>
          <w:lang w:val="en-US"/>
        </w:rPr>
        <w:t xml:space="preserve">in </w:t>
      </w:r>
      <w:r w:rsidR="00DA57DE" w:rsidRPr="00DA57DE">
        <w:rPr>
          <w:rFonts w:ascii="Times New Roman" w:hAnsi="Times New Roman" w:cs="Times New Roman"/>
          <w:sz w:val="24"/>
          <w:szCs w:val="24"/>
          <w:lang w:val="en-US"/>
        </w:rPr>
        <w:t xml:space="preserve">a typical Mediterranean bio-geo-physical setting </w:t>
      </w:r>
      <w:r w:rsidR="00DA57DE">
        <w:rPr>
          <w:rFonts w:ascii="Times New Roman" w:hAnsi="Times New Roman" w:cs="Times New Roman"/>
          <w:sz w:val="24"/>
          <w:szCs w:val="24"/>
          <w:lang w:val="en-US"/>
        </w:rPr>
        <w:t xml:space="preserve">characterized by </w:t>
      </w:r>
      <w:r w:rsidR="00DA57DE" w:rsidRPr="00DA57DE">
        <w:rPr>
          <w:rFonts w:ascii="Times New Roman" w:hAnsi="Times New Roman" w:cs="Times New Roman"/>
          <w:sz w:val="24"/>
          <w:szCs w:val="24"/>
          <w:lang w:val="en-US"/>
        </w:rPr>
        <w:t>stony and shallow soils</w:t>
      </w:r>
      <w:r w:rsidR="00824955">
        <w:rPr>
          <w:rFonts w:ascii="Times New Roman" w:hAnsi="Times New Roman" w:cs="Times New Roman"/>
          <w:bCs/>
          <w:sz w:val="24"/>
          <w:szCs w:val="24"/>
          <w:lang w:val="en-US"/>
        </w:rPr>
        <w:t xml:space="preserve">. </w:t>
      </w:r>
      <w:r w:rsidR="008D02CB">
        <w:rPr>
          <w:rFonts w:ascii="Times New Roman" w:hAnsi="Times New Roman" w:cs="Times New Roman"/>
          <w:bCs/>
          <w:sz w:val="24"/>
          <w:szCs w:val="24"/>
          <w:lang w:val="en-US"/>
        </w:rPr>
        <w:t>With respect to the</w:t>
      </w:r>
      <w:r w:rsidR="008D02CB">
        <w:rPr>
          <w:rFonts w:ascii="Times New Roman" w:hAnsi="Times New Roman" w:cs="Times New Roman"/>
          <w:sz w:val="24"/>
          <w:szCs w:val="24"/>
          <w:lang w:val="en-US"/>
        </w:rPr>
        <w:t xml:space="preserve"> usually moderate post-fire erosion values reported for Mediterranean soils</w:t>
      </w:r>
      <w:r w:rsidR="00C50279">
        <w:rPr>
          <w:rFonts w:ascii="Times New Roman" w:hAnsi="Times New Roman" w:cs="Times New Roman"/>
          <w:sz w:val="24"/>
          <w:szCs w:val="24"/>
          <w:lang w:val="en-US"/>
        </w:rPr>
        <w:t xml:space="preserve"> evaluated </w:t>
      </w:r>
      <w:r w:rsidR="009D0017">
        <w:rPr>
          <w:rFonts w:ascii="Times New Roman" w:hAnsi="Times New Roman" w:cs="Times New Roman"/>
          <w:sz w:val="24"/>
          <w:szCs w:val="24"/>
          <w:lang w:val="en-US"/>
        </w:rPr>
        <w:t>from</w:t>
      </w:r>
      <w:r w:rsidR="00C50279">
        <w:rPr>
          <w:rFonts w:ascii="Times New Roman" w:hAnsi="Times New Roman" w:cs="Times New Roman"/>
          <w:sz w:val="24"/>
          <w:szCs w:val="24"/>
          <w:lang w:val="en-US"/>
        </w:rPr>
        <w:t xml:space="preserve"> plot </w:t>
      </w:r>
      <w:r w:rsidR="009D0017">
        <w:rPr>
          <w:rFonts w:ascii="Times New Roman" w:hAnsi="Times New Roman" w:cs="Times New Roman"/>
          <w:sz w:val="24"/>
          <w:szCs w:val="24"/>
          <w:lang w:val="en-US"/>
        </w:rPr>
        <w:t>studies</w:t>
      </w:r>
      <w:r w:rsidR="00FC672D">
        <w:rPr>
          <w:rFonts w:ascii="Times New Roman" w:hAnsi="Times New Roman" w:cs="Times New Roman"/>
          <w:sz w:val="24"/>
          <w:szCs w:val="24"/>
          <w:lang w:val="en-US"/>
        </w:rPr>
        <w:t xml:space="preserve"> (</w:t>
      </w:r>
      <w:proofErr w:type="spellStart"/>
      <w:r w:rsidR="00FC672D" w:rsidRPr="00FA4E3C">
        <w:rPr>
          <w:rFonts w:ascii="Times New Roman" w:hAnsi="Times New Roman" w:cs="Times New Roman"/>
          <w:bCs/>
          <w:sz w:val="24"/>
          <w:szCs w:val="24"/>
          <w:lang w:val="en-US"/>
        </w:rPr>
        <w:t>Shakesby</w:t>
      </w:r>
      <w:proofErr w:type="spellEnd"/>
      <w:r w:rsidR="00FC672D" w:rsidRPr="00FA4E3C">
        <w:rPr>
          <w:rFonts w:ascii="Times New Roman" w:hAnsi="Times New Roman" w:cs="Times New Roman"/>
          <w:bCs/>
          <w:sz w:val="24"/>
          <w:szCs w:val="24"/>
          <w:lang w:val="en-US"/>
        </w:rPr>
        <w:t>, 2011</w:t>
      </w:r>
      <w:r w:rsidR="00FC672D">
        <w:rPr>
          <w:rFonts w:ascii="Times New Roman" w:hAnsi="Times New Roman" w:cs="Times New Roman"/>
          <w:bCs/>
          <w:sz w:val="24"/>
          <w:szCs w:val="24"/>
          <w:lang w:val="en-US"/>
        </w:rPr>
        <w:t>)</w:t>
      </w:r>
      <w:r w:rsidR="008D02CB">
        <w:rPr>
          <w:rFonts w:ascii="Times New Roman" w:hAnsi="Times New Roman" w:cs="Times New Roman"/>
          <w:sz w:val="24"/>
          <w:szCs w:val="24"/>
          <w:lang w:val="en-US"/>
        </w:rPr>
        <w:t>, w</w:t>
      </w:r>
      <w:r w:rsidR="00824955">
        <w:rPr>
          <w:rFonts w:ascii="Times New Roman" w:hAnsi="Times New Roman" w:cs="Times New Roman"/>
          <w:bCs/>
          <w:sz w:val="24"/>
          <w:szCs w:val="24"/>
          <w:lang w:val="en-US"/>
        </w:rPr>
        <w:t>e</w:t>
      </w:r>
      <w:r w:rsidR="00824955">
        <w:rPr>
          <w:rFonts w:ascii="Times New Roman" w:hAnsi="Times New Roman" w:cs="Times New Roman"/>
          <w:sz w:val="24"/>
          <w:szCs w:val="24"/>
          <w:lang w:val="en-US"/>
        </w:rPr>
        <w:t xml:space="preserve"> hypothesize</w:t>
      </w:r>
      <w:r w:rsidR="004F4775">
        <w:rPr>
          <w:rFonts w:ascii="Times New Roman" w:hAnsi="Times New Roman" w:cs="Times New Roman"/>
          <w:sz w:val="24"/>
          <w:szCs w:val="24"/>
          <w:lang w:val="en-US"/>
        </w:rPr>
        <w:t xml:space="preserve"> </w:t>
      </w:r>
      <w:r w:rsidR="008D02CB">
        <w:rPr>
          <w:rFonts w:ascii="Times New Roman" w:hAnsi="Times New Roman" w:cs="Times New Roman"/>
          <w:sz w:val="24"/>
          <w:szCs w:val="24"/>
          <w:lang w:val="en-US"/>
        </w:rPr>
        <w:t xml:space="preserve">higher </w:t>
      </w:r>
      <w:r w:rsidR="009A3C7C">
        <w:rPr>
          <w:rFonts w:ascii="Times New Roman" w:hAnsi="Times New Roman" w:cs="Times New Roman"/>
          <w:sz w:val="24"/>
          <w:szCs w:val="24"/>
          <w:lang w:val="en-US"/>
        </w:rPr>
        <w:t>degree</w:t>
      </w:r>
      <w:r w:rsidR="008D02CB">
        <w:rPr>
          <w:rFonts w:ascii="Times New Roman" w:hAnsi="Times New Roman" w:cs="Times New Roman"/>
          <w:sz w:val="24"/>
          <w:szCs w:val="24"/>
          <w:lang w:val="en-US"/>
        </w:rPr>
        <w:t xml:space="preserve"> </w:t>
      </w:r>
      <w:r w:rsidR="004F4775">
        <w:rPr>
          <w:rFonts w:ascii="Times New Roman" w:hAnsi="Times New Roman" w:cs="Times New Roman"/>
          <w:sz w:val="24"/>
          <w:szCs w:val="24"/>
          <w:lang w:val="en-US"/>
        </w:rPr>
        <w:t xml:space="preserve">of </w:t>
      </w:r>
      <w:r w:rsidR="008D02CB">
        <w:rPr>
          <w:rFonts w:ascii="Times New Roman" w:hAnsi="Times New Roman" w:cs="Times New Roman"/>
          <w:sz w:val="24"/>
          <w:szCs w:val="24"/>
          <w:lang w:val="en-US"/>
        </w:rPr>
        <w:t xml:space="preserve">soil erosion and sediment yield </w:t>
      </w:r>
      <w:r w:rsidR="004F4775">
        <w:rPr>
          <w:rFonts w:ascii="Times New Roman" w:hAnsi="Times New Roman" w:cs="Times New Roman"/>
          <w:sz w:val="24"/>
          <w:szCs w:val="24"/>
          <w:lang w:val="en-US"/>
        </w:rPr>
        <w:t>because of some predisposing factors of the study</w:t>
      </w:r>
      <w:r w:rsidR="008D02CB">
        <w:rPr>
          <w:rFonts w:ascii="Times New Roman" w:hAnsi="Times New Roman" w:cs="Times New Roman"/>
          <w:sz w:val="24"/>
          <w:szCs w:val="24"/>
          <w:lang w:val="en-US"/>
        </w:rPr>
        <w:t xml:space="preserve"> area</w:t>
      </w:r>
      <w:r w:rsidR="00C27972">
        <w:rPr>
          <w:rFonts w:ascii="Times New Roman" w:hAnsi="Times New Roman" w:cs="Times New Roman"/>
          <w:sz w:val="24"/>
          <w:szCs w:val="24"/>
          <w:lang w:val="en-US"/>
        </w:rPr>
        <w:t xml:space="preserve"> (e.g.</w:t>
      </w:r>
      <w:r w:rsidR="001F7F26">
        <w:rPr>
          <w:rFonts w:ascii="Times New Roman" w:hAnsi="Times New Roman" w:cs="Times New Roman"/>
          <w:sz w:val="24"/>
          <w:szCs w:val="24"/>
          <w:lang w:val="en-US"/>
        </w:rPr>
        <w:t>,</w:t>
      </w:r>
      <w:r w:rsidR="00C27972">
        <w:rPr>
          <w:rFonts w:ascii="Times New Roman" w:hAnsi="Times New Roman" w:cs="Times New Roman"/>
          <w:sz w:val="24"/>
          <w:szCs w:val="24"/>
          <w:lang w:val="en-US"/>
        </w:rPr>
        <w:t xml:space="preserve"> </w:t>
      </w:r>
      <w:r w:rsidR="00C27972" w:rsidRPr="00C27972">
        <w:rPr>
          <w:rFonts w:ascii="Times New Roman" w:hAnsi="Times New Roman" w:cs="Times New Roman"/>
          <w:sz w:val="24"/>
          <w:szCs w:val="24"/>
          <w:lang w:val="en-US"/>
        </w:rPr>
        <w:t>high rainfall erosivity and steep topography</w:t>
      </w:r>
      <w:r w:rsidR="00C27972">
        <w:rPr>
          <w:rFonts w:ascii="Times New Roman" w:hAnsi="Times New Roman" w:cs="Times New Roman"/>
          <w:sz w:val="24"/>
          <w:szCs w:val="24"/>
          <w:lang w:val="en-US"/>
        </w:rPr>
        <w:t>)</w:t>
      </w:r>
      <w:r w:rsidR="004F4775">
        <w:rPr>
          <w:rFonts w:ascii="Times New Roman" w:hAnsi="Times New Roman" w:cs="Times New Roman"/>
          <w:sz w:val="24"/>
          <w:szCs w:val="24"/>
        </w:rPr>
        <w:t>.</w:t>
      </w:r>
      <w:r w:rsidR="00C27972">
        <w:rPr>
          <w:rFonts w:ascii="Times New Roman" w:hAnsi="Times New Roman" w:cs="Times New Roman"/>
          <w:sz w:val="24"/>
          <w:szCs w:val="24"/>
        </w:rPr>
        <w:t xml:space="preserve"> Indeed, </w:t>
      </w:r>
      <w:r w:rsidR="00C27972">
        <w:rPr>
          <w:rFonts w:ascii="Times New Roman" w:hAnsi="Times New Roman" w:cs="Times New Roman"/>
          <w:sz w:val="24"/>
          <w:szCs w:val="24"/>
          <w:lang w:val="en-US"/>
        </w:rPr>
        <w:t>the</w:t>
      </w:r>
      <w:r w:rsidR="00C27972" w:rsidRPr="00E1635B">
        <w:rPr>
          <w:rFonts w:ascii="Times New Roman" w:hAnsi="Times New Roman" w:cs="Times New Roman"/>
          <w:sz w:val="24"/>
          <w:szCs w:val="24"/>
          <w:lang w:val="en-US"/>
        </w:rPr>
        <w:t xml:space="preserve"> average annual potential erosion rate </w:t>
      </w:r>
      <w:r w:rsidR="00C27972">
        <w:rPr>
          <w:rFonts w:ascii="Times New Roman" w:hAnsi="Times New Roman" w:cs="Times New Roman"/>
          <w:sz w:val="24"/>
          <w:szCs w:val="24"/>
          <w:lang w:val="en-US"/>
        </w:rPr>
        <w:t xml:space="preserve">of the </w:t>
      </w:r>
      <w:r w:rsidR="00213D94">
        <w:rPr>
          <w:rFonts w:ascii="Times New Roman" w:hAnsi="Times New Roman" w:cs="Times New Roman"/>
          <w:sz w:val="24"/>
          <w:szCs w:val="24"/>
          <w:lang w:val="en-US"/>
        </w:rPr>
        <w:lastRenderedPageBreak/>
        <w:t xml:space="preserve">investigated </w:t>
      </w:r>
      <w:r w:rsidR="00C27972">
        <w:rPr>
          <w:rFonts w:ascii="Times New Roman" w:hAnsi="Times New Roman" w:cs="Times New Roman"/>
          <w:sz w:val="24"/>
          <w:szCs w:val="24"/>
          <w:lang w:val="en-US"/>
        </w:rPr>
        <w:t>watershed</w:t>
      </w:r>
      <w:r w:rsidR="005D033A">
        <w:rPr>
          <w:rFonts w:ascii="Times New Roman" w:hAnsi="Times New Roman" w:cs="Times New Roman"/>
          <w:sz w:val="24"/>
          <w:szCs w:val="24"/>
          <w:lang w:val="en-US"/>
        </w:rPr>
        <w:t>,</w:t>
      </w:r>
      <w:r w:rsidR="00C27972">
        <w:rPr>
          <w:rFonts w:ascii="Times New Roman" w:hAnsi="Times New Roman" w:cs="Times New Roman"/>
          <w:sz w:val="24"/>
          <w:szCs w:val="24"/>
          <w:lang w:val="en-US"/>
        </w:rPr>
        <w:t xml:space="preserve"> </w:t>
      </w:r>
      <w:r w:rsidR="005D033A" w:rsidRPr="00E1635B">
        <w:rPr>
          <w:rFonts w:ascii="Times New Roman" w:hAnsi="Times New Roman" w:cs="Times New Roman"/>
          <w:sz w:val="24"/>
          <w:szCs w:val="24"/>
          <w:lang w:val="en-US"/>
        </w:rPr>
        <w:t xml:space="preserve">estimated with the USLE method </w:t>
      </w:r>
      <w:r w:rsidR="00C27972" w:rsidRPr="00E1635B">
        <w:rPr>
          <w:rFonts w:ascii="Times New Roman" w:hAnsi="Times New Roman" w:cs="Times New Roman"/>
          <w:sz w:val="24"/>
          <w:szCs w:val="24"/>
          <w:lang w:val="en-US"/>
        </w:rPr>
        <w:t>in normal conditions</w:t>
      </w:r>
      <w:r w:rsidR="005D033A">
        <w:rPr>
          <w:rFonts w:ascii="Times New Roman" w:hAnsi="Times New Roman" w:cs="Times New Roman"/>
          <w:sz w:val="24"/>
          <w:szCs w:val="24"/>
          <w:lang w:val="en-US"/>
        </w:rPr>
        <w:t>,</w:t>
      </w:r>
      <w:r w:rsidR="004F4775" w:rsidRPr="004F4775">
        <w:rPr>
          <w:rFonts w:ascii="Times New Roman" w:hAnsi="Times New Roman" w:cs="Times New Roman"/>
          <w:sz w:val="24"/>
          <w:szCs w:val="24"/>
          <w:lang w:val="en-US"/>
        </w:rPr>
        <w:t xml:space="preserve"> </w:t>
      </w:r>
      <w:r w:rsidR="00213D94">
        <w:rPr>
          <w:rFonts w:ascii="Times New Roman" w:hAnsi="Times New Roman" w:cs="Times New Roman"/>
          <w:sz w:val="24"/>
          <w:szCs w:val="24"/>
          <w:lang w:val="en-US"/>
        </w:rPr>
        <w:t>i</w:t>
      </w:r>
      <w:r w:rsidR="00C27972">
        <w:rPr>
          <w:rFonts w:ascii="Times New Roman" w:hAnsi="Times New Roman" w:cs="Times New Roman"/>
          <w:sz w:val="24"/>
          <w:szCs w:val="24"/>
          <w:lang w:val="en-US"/>
        </w:rPr>
        <w:t xml:space="preserve">s </w:t>
      </w:r>
      <w:r w:rsidR="00213D94" w:rsidRPr="00E1635B">
        <w:rPr>
          <w:rFonts w:ascii="Times New Roman" w:hAnsi="Times New Roman" w:cs="Times New Roman"/>
          <w:sz w:val="24"/>
          <w:szCs w:val="24"/>
          <w:lang w:val="en-US"/>
        </w:rPr>
        <w:t>18.8 t ha</w:t>
      </w:r>
      <w:r w:rsidR="00213D94" w:rsidRPr="00E1635B">
        <w:rPr>
          <w:rFonts w:ascii="Times New Roman" w:hAnsi="Times New Roman" w:cs="Times New Roman"/>
          <w:sz w:val="24"/>
          <w:szCs w:val="24"/>
          <w:vertAlign w:val="superscript"/>
          <w:lang w:val="en-US"/>
        </w:rPr>
        <w:t>-1</w:t>
      </w:r>
      <w:r w:rsidR="00213D94" w:rsidRPr="00E1635B">
        <w:rPr>
          <w:rFonts w:ascii="Times New Roman" w:hAnsi="Times New Roman" w:cs="Times New Roman"/>
          <w:sz w:val="24"/>
          <w:szCs w:val="24"/>
          <w:lang w:val="en-US"/>
        </w:rPr>
        <w:t xml:space="preserve"> y</w:t>
      </w:r>
      <w:r w:rsidR="00213D94" w:rsidRPr="00E1635B">
        <w:rPr>
          <w:rFonts w:ascii="Times New Roman" w:hAnsi="Times New Roman" w:cs="Times New Roman"/>
          <w:sz w:val="24"/>
          <w:szCs w:val="24"/>
          <w:vertAlign w:val="superscript"/>
          <w:lang w:val="en-US"/>
        </w:rPr>
        <w:t>-1</w:t>
      </w:r>
      <w:r w:rsidR="00213D94" w:rsidRPr="00E1635B">
        <w:rPr>
          <w:rFonts w:ascii="Times New Roman" w:hAnsi="Times New Roman" w:cs="Times New Roman"/>
          <w:sz w:val="24"/>
          <w:szCs w:val="24"/>
          <w:lang w:val="en-US"/>
        </w:rPr>
        <w:t xml:space="preserve"> (</w:t>
      </w:r>
      <w:proofErr w:type="spellStart"/>
      <w:r w:rsidR="00213D94" w:rsidRPr="00E1635B">
        <w:rPr>
          <w:rFonts w:ascii="Times New Roman" w:hAnsi="Times New Roman" w:cs="Times New Roman"/>
          <w:sz w:val="24"/>
          <w:szCs w:val="24"/>
          <w:lang w:val="en-US"/>
        </w:rPr>
        <w:t>Regione</w:t>
      </w:r>
      <w:proofErr w:type="spellEnd"/>
      <w:r w:rsidR="00213D94" w:rsidRPr="00E1635B">
        <w:rPr>
          <w:rFonts w:ascii="Times New Roman" w:hAnsi="Times New Roman" w:cs="Times New Roman"/>
          <w:sz w:val="24"/>
          <w:szCs w:val="24"/>
          <w:lang w:val="en-US"/>
        </w:rPr>
        <w:t xml:space="preserve"> Toscana, 2020)</w:t>
      </w:r>
      <w:r w:rsidR="00213D94">
        <w:rPr>
          <w:rFonts w:ascii="Times New Roman" w:hAnsi="Times New Roman" w:cs="Times New Roman"/>
          <w:sz w:val="24"/>
          <w:szCs w:val="24"/>
          <w:lang w:val="en-US"/>
        </w:rPr>
        <w:t xml:space="preserve">, a value </w:t>
      </w:r>
      <w:r w:rsidR="00482E78">
        <w:rPr>
          <w:rFonts w:ascii="Times New Roman" w:hAnsi="Times New Roman" w:cs="Times New Roman"/>
          <w:sz w:val="24"/>
          <w:szCs w:val="24"/>
          <w:lang w:val="en-US"/>
        </w:rPr>
        <w:t xml:space="preserve">much higher </w:t>
      </w:r>
      <w:r w:rsidR="00213D94">
        <w:rPr>
          <w:rFonts w:ascii="Times New Roman" w:hAnsi="Times New Roman" w:cs="Times New Roman"/>
          <w:sz w:val="24"/>
          <w:szCs w:val="24"/>
          <w:lang w:val="en-US"/>
        </w:rPr>
        <w:t xml:space="preserve">than </w:t>
      </w:r>
      <w:r w:rsidR="00213D94" w:rsidRPr="00C27972">
        <w:rPr>
          <w:rFonts w:ascii="Times New Roman" w:hAnsi="Times New Roman" w:cs="Times New Roman"/>
          <w:sz w:val="24"/>
          <w:szCs w:val="24"/>
          <w:lang w:val="en-US"/>
        </w:rPr>
        <w:t xml:space="preserve">4.6 t </w:t>
      </w:r>
      <w:r w:rsidR="00213D94" w:rsidRPr="00E1635B">
        <w:rPr>
          <w:rFonts w:ascii="Times New Roman" w:hAnsi="Times New Roman" w:cs="Times New Roman"/>
          <w:sz w:val="24"/>
          <w:szCs w:val="24"/>
          <w:lang w:val="en-US"/>
        </w:rPr>
        <w:t>ha</w:t>
      </w:r>
      <w:r w:rsidR="00213D94" w:rsidRPr="00E1635B">
        <w:rPr>
          <w:rFonts w:ascii="Times New Roman" w:hAnsi="Times New Roman" w:cs="Times New Roman"/>
          <w:sz w:val="24"/>
          <w:szCs w:val="24"/>
          <w:vertAlign w:val="superscript"/>
          <w:lang w:val="en-US"/>
        </w:rPr>
        <w:t>-1</w:t>
      </w:r>
      <w:r w:rsidR="00213D94" w:rsidRPr="00E1635B">
        <w:rPr>
          <w:rFonts w:ascii="Times New Roman" w:hAnsi="Times New Roman" w:cs="Times New Roman"/>
          <w:sz w:val="24"/>
          <w:szCs w:val="24"/>
          <w:lang w:val="en-US"/>
        </w:rPr>
        <w:t xml:space="preserve"> y</w:t>
      </w:r>
      <w:r w:rsidR="00213D94" w:rsidRPr="00E1635B">
        <w:rPr>
          <w:rFonts w:ascii="Times New Roman" w:hAnsi="Times New Roman" w:cs="Times New Roman"/>
          <w:sz w:val="24"/>
          <w:szCs w:val="24"/>
          <w:vertAlign w:val="superscript"/>
          <w:lang w:val="en-US"/>
        </w:rPr>
        <w:t>-1</w:t>
      </w:r>
      <w:r w:rsidR="00213D94">
        <w:rPr>
          <w:rFonts w:ascii="Times New Roman" w:hAnsi="Times New Roman" w:cs="Times New Roman"/>
          <w:sz w:val="24"/>
          <w:szCs w:val="24"/>
          <w:lang w:val="en-US"/>
        </w:rPr>
        <w:t>,</w:t>
      </w:r>
      <w:r w:rsidR="00213D94" w:rsidRPr="00E1635B">
        <w:rPr>
          <w:rFonts w:ascii="Times New Roman" w:hAnsi="Times New Roman" w:cs="Times New Roman"/>
          <w:sz w:val="24"/>
          <w:szCs w:val="24"/>
          <w:lang w:val="en-US"/>
        </w:rPr>
        <w:t xml:space="preserve"> </w:t>
      </w:r>
      <w:r w:rsidR="00213D94">
        <w:rPr>
          <w:rFonts w:ascii="Times New Roman" w:hAnsi="Times New Roman" w:cs="Times New Roman"/>
          <w:sz w:val="24"/>
          <w:szCs w:val="24"/>
          <w:lang w:val="en-US"/>
        </w:rPr>
        <w:t>t</w:t>
      </w:r>
      <w:r w:rsidR="00C27972" w:rsidRPr="00C27972">
        <w:rPr>
          <w:rFonts w:ascii="Times New Roman" w:hAnsi="Times New Roman" w:cs="Times New Roman"/>
          <w:sz w:val="24"/>
          <w:szCs w:val="24"/>
          <w:lang w:val="en-US"/>
        </w:rPr>
        <w:t xml:space="preserve">he </w:t>
      </w:r>
      <w:r w:rsidR="00213D94">
        <w:rPr>
          <w:rFonts w:ascii="Times New Roman" w:hAnsi="Times New Roman" w:cs="Times New Roman"/>
          <w:sz w:val="24"/>
          <w:szCs w:val="24"/>
          <w:lang w:val="en-US"/>
        </w:rPr>
        <w:t xml:space="preserve">overall erosion mean value of the </w:t>
      </w:r>
      <w:r w:rsidR="00C27972" w:rsidRPr="00C27972">
        <w:rPr>
          <w:rFonts w:ascii="Times New Roman" w:hAnsi="Times New Roman" w:cs="Times New Roman"/>
          <w:sz w:val="24"/>
          <w:szCs w:val="24"/>
          <w:lang w:val="en-US"/>
        </w:rPr>
        <w:t>Mediterranean climatic zone (</w:t>
      </w:r>
      <w:proofErr w:type="spellStart"/>
      <w:r w:rsidR="00213D94">
        <w:rPr>
          <w:rFonts w:ascii="Times New Roman" w:hAnsi="Times New Roman" w:cs="Times New Roman"/>
          <w:sz w:val="24"/>
          <w:szCs w:val="24"/>
          <w:lang w:val="en-US"/>
        </w:rPr>
        <w:t>Panagos</w:t>
      </w:r>
      <w:proofErr w:type="spellEnd"/>
      <w:r w:rsidR="00213D94">
        <w:rPr>
          <w:rFonts w:ascii="Times New Roman" w:hAnsi="Times New Roman" w:cs="Times New Roman"/>
          <w:sz w:val="24"/>
          <w:szCs w:val="24"/>
          <w:lang w:val="en-US"/>
        </w:rPr>
        <w:t xml:space="preserve"> et al., 2015</w:t>
      </w:r>
      <w:r w:rsidR="00C27972" w:rsidRPr="00C27972">
        <w:rPr>
          <w:rFonts w:ascii="Times New Roman" w:hAnsi="Times New Roman" w:cs="Times New Roman"/>
          <w:sz w:val="24"/>
          <w:szCs w:val="24"/>
          <w:lang w:val="en-US"/>
        </w:rPr>
        <w:t>)</w:t>
      </w:r>
      <w:r w:rsidR="00482E78">
        <w:rPr>
          <w:rFonts w:ascii="Times New Roman" w:hAnsi="Times New Roman" w:cs="Times New Roman"/>
          <w:sz w:val="24"/>
          <w:szCs w:val="24"/>
          <w:lang w:val="en-US"/>
        </w:rPr>
        <w:t xml:space="preserve"> and close</w:t>
      </w:r>
      <w:r w:rsidR="008672F5">
        <w:rPr>
          <w:rFonts w:ascii="Times New Roman" w:hAnsi="Times New Roman" w:cs="Times New Roman"/>
          <w:sz w:val="24"/>
          <w:szCs w:val="24"/>
          <w:lang w:val="en-US"/>
        </w:rPr>
        <w:t>r</w:t>
      </w:r>
      <w:r w:rsidR="00482E78">
        <w:rPr>
          <w:rFonts w:ascii="Times New Roman" w:hAnsi="Times New Roman" w:cs="Times New Roman"/>
          <w:sz w:val="24"/>
          <w:szCs w:val="24"/>
          <w:lang w:val="en-US"/>
        </w:rPr>
        <w:t xml:space="preserve"> to the highest values of sediment yield </w:t>
      </w:r>
      <w:r w:rsidR="008672F5">
        <w:rPr>
          <w:rFonts w:ascii="Times New Roman" w:hAnsi="Times New Roman" w:cs="Times New Roman"/>
          <w:sz w:val="24"/>
          <w:szCs w:val="24"/>
          <w:lang w:val="en-US"/>
        </w:rPr>
        <w:t>(i.e. 23.8</w:t>
      </w:r>
      <w:r w:rsidR="008672F5" w:rsidRPr="00C27972">
        <w:rPr>
          <w:rFonts w:ascii="Times New Roman" w:hAnsi="Times New Roman" w:cs="Times New Roman"/>
          <w:sz w:val="24"/>
          <w:szCs w:val="24"/>
          <w:lang w:val="en-US"/>
        </w:rPr>
        <w:t xml:space="preserve"> t </w:t>
      </w:r>
      <w:r w:rsidR="008672F5" w:rsidRPr="00E1635B">
        <w:rPr>
          <w:rFonts w:ascii="Times New Roman" w:hAnsi="Times New Roman" w:cs="Times New Roman"/>
          <w:sz w:val="24"/>
          <w:szCs w:val="24"/>
          <w:lang w:val="en-US"/>
        </w:rPr>
        <w:t>ha</w:t>
      </w:r>
      <w:r w:rsidR="008672F5" w:rsidRPr="00E1635B">
        <w:rPr>
          <w:rFonts w:ascii="Times New Roman" w:hAnsi="Times New Roman" w:cs="Times New Roman"/>
          <w:sz w:val="24"/>
          <w:szCs w:val="24"/>
          <w:vertAlign w:val="superscript"/>
          <w:lang w:val="en-US"/>
        </w:rPr>
        <w:t>-1</w:t>
      </w:r>
      <w:r w:rsidR="008672F5" w:rsidRPr="00E1635B">
        <w:rPr>
          <w:rFonts w:ascii="Times New Roman" w:hAnsi="Times New Roman" w:cs="Times New Roman"/>
          <w:sz w:val="24"/>
          <w:szCs w:val="24"/>
          <w:lang w:val="en-US"/>
        </w:rPr>
        <w:t xml:space="preserve"> y</w:t>
      </w:r>
      <w:r w:rsidR="008672F5" w:rsidRPr="00E1635B">
        <w:rPr>
          <w:rFonts w:ascii="Times New Roman" w:hAnsi="Times New Roman" w:cs="Times New Roman"/>
          <w:sz w:val="24"/>
          <w:szCs w:val="24"/>
          <w:vertAlign w:val="superscript"/>
          <w:lang w:val="en-US"/>
        </w:rPr>
        <w:t>-1</w:t>
      </w:r>
      <w:r w:rsidR="008672F5" w:rsidRPr="008672F5">
        <w:rPr>
          <w:rFonts w:ascii="Times New Roman" w:hAnsi="Times New Roman" w:cs="Times New Roman"/>
          <w:sz w:val="24"/>
          <w:szCs w:val="24"/>
          <w:lang w:val="en-US"/>
        </w:rPr>
        <w:t>)</w:t>
      </w:r>
      <w:r w:rsidR="008672F5" w:rsidRPr="00883F18">
        <w:rPr>
          <w:rFonts w:ascii="Times New Roman" w:hAnsi="Times New Roman" w:cs="Times New Roman"/>
          <w:sz w:val="24"/>
          <w:szCs w:val="24"/>
          <w:lang w:val="en-US"/>
        </w:rPr>
        <w:t xml:space="preserve"> </w:t>
      </w:r>
      <w:r w:rsidR="00482E78" w:rsidRPr="008672F5">
        <w:rPr>
          <w:rFonts w:ascii="Times New Roman" w:hAnsi="Times New Roman" w:cs="Times New Roman"/>
          <w:sz w:val="24"/>
          <w:szCs w:val="24"/>
          <w:lang w:val="en-US"/>
        </w:rPr>
        <w:t xml:space="preserve">simulated </w:t>
      </w:r>
      <w:r w:rsidR="00482E78">
        <w:rPr>
          <w:rFonts w:ascii="Times New Roman" w:hAnsi="Times New Roman" w:cs="Times New Roman"/>
          <w:sz w:val="24"/>
          <w:szCs w:val="24"/>
          <w:lang w:val="en-US"/>
        </w:rPr>
        <w:t>by De Girolamo et al. (2022) in n</w:t>
      </w:r>
      <w:r w:rsidR="00482E78" w:rsidRPr="00482E78">
        <w:rPr>
          <w:rFonts w:ascii="Times New Roman" w:hAnsi="Times New Roman" w:cs="Times New Roman"/>
          <w:sz w:val="24"/>
          <w:szCs w:val="24"/>
          <w:lang w:val="en-US"/>
        </w:rPr>
        <w:t xml:space="preserve">atural degraded areas </w:t>
      </w:r>
      <w:r w:rsidR="008672F5">
        <w:rPr>
          <w:rFonts w:ascii="Times New Roman" w:hAnsi="Times New Roman" w:cs="Times New Roman"/>
          <w:sz w:val="24"/>
          <w:szCs w:val="24"/>
          <w:lang w:val="en-US"/>
        </w:rPr>
        <w:t>of Southern Italy</w:t>
      </w:r>
      <w:r w:rsidR="008672F5" w:rsidRPr="008672F5">
        <w:rPr>
          <w:rFonts w:ascii="Times New Roman" w:hAnsi="Times New Roman" w:cs="Times New Roman"/>
          <w:sz w:val="24"/>
          <w:szCs w:val="24"/>
          <w:lang w:val="en-US"/>
        </w:rPr>
        <w:t xml:space="preserve"> </w:t>
      </w:r>
      <w:r w:rsidR="008672F5">
        <w:rPr>
          <w:rFonts w:ascii="Times New Roman" w:hAnsi="Times New Roman" w:cs="Times New Roman"/>
          <w:sz w:val="24"/>
          <w:szCs w:val="24"/>
          <w:lang w:val="en-US"/>
        </w:rPr>
        <w:t>on</w:t>
      </w:r>
      <w:r w:rsidR="008672F5" w:rsidRPr="00482E78">
        <w:rPr>
          <w:rFonts w:ascii="Times New Roman" w:hAnsi="Times New Roman" w:cs="Times New Roman"/>
          <w:sz w:val="24"/>
          <w:szCs w:val="24"/>
          <w:lang w:val="en-US"/>
        </w:rPr>
        <w:t xml:space="preserve"> steep slopes</w:t>
      </w:r>
      <w:r w:rsidR="008672F5">
        <w:rPr>
          <w:rFonts w:ascii="Times New Roman" w:hAnsi="Times New Roman" w:cs="Times New Roman"/>
          <w:sz w:val="24"/>
          <w:szCs w:val="24"/>
          <w:lang w:val="en-US"/>
        </w:rPr>
        <w:t xml:space="preserve"> and a </w:t>
      </w:r>
      <w:r w:rsidR="00482E78" w:rsidRPr="00482E78">
        <w:rPr>
          <w:rFonts w:ascii="Times New Roman" w:hAnsi="Times New Roman" w:cs="Times New Roman"/>
          <w:sz w:val="24"/>
          <w:szCs w:val="24"/>
          <w:lang w:val="en-US"/>
        </w:rPr>
        <w:t>low vegetation rate</w:t>
      </w:r>
      <w:r w:rsidR="001F7F26">
        <w:rPr>
          <w:rFonts w:ascii="Times New Roman" w:hAnsi="Times New Roman" w:cs="Times New Roman"/>
          <w:sz w:val="24"/>
          <w:szCs w:val="24"/>
          <w:lang w:val="en-US"/>
        </w:rPr>
        <w:t>. Our</w:t>
      </w:r>
      <w:r w:rsidR="00266D4A">
        <w:rPr>
          <w:rFonts w:ascii="Times New Roman" w:hAnsi="Times New Roman" w:cs="Times New Roman"/>
          <w:sz w:val="24"/>
          <w:szCs w:val="24"/>
          <w:lang w:val="en-US"/>
        </w:rPr>
        <w:t xml:space="preserve"> </w:t>
      </w:r>
      <w:r w:rsidR="00E91B82" w:rsidRPr="00E91B82">
        <w:rPr>
          <w:rFonts w:ascii="Times New Roman" w:hAnsi="Times New Roman" w:cs="Times New Roman"/>
          <w:sz w:val="24"/>
          <w:szCs w:val="24"/>
          <w:lang w:val="en-US"/>
        </w:rPr>
        <w:t xml:space="preserve">study is based on a methodology </w:t>
      </w:r>
      <w:r w:rsidR="001F7F26">
        <w:rPr>
          <w:rFonts w:ascii="Times New Roman" w:hAnsi="Times New Roman" w:cs="Times New Roman"/>
          <w:sz w:val="24"/>
          <w:szCs w:val="24"/>
          <w:lang w:val="en-US"/>
        </w:rPr>
        <w:t xml:space="preserve">that </w:t>
      </w:r>
      <w:proofErr w:type="gramStart"/>
      <w:r w:rsidR="001F7F26">
        <w:rPr>
          <w:rFonts w:ascii="Times New Roman" w:hAnsi="Times New Roman" w:cs="Times New Roman"/>
          <w:sz w:val="24"/>
          <w:szCs w:val="24"/>
          <w:lang w:val="en-US"/>
        </w:rPr>
        <w:t>takes</w:t>
      </w:r>
      <w:r w:rsidR="00E91B82" w:rsidRPr="00E91B82">
        <w:rPr>
          <w:rFonts w:ascii="Times New Roman" w:hAnsi="Times New Roman" w:cs="Times New Roman"/>
          <w:sz w:val="24"/>
          <w:szCs w:val="24"/>
          <w:lang w:val="en-US"/>
        </w:rPr>
        <w:t xml:space="preserve"> into account</w:t>
      </w:r>
      <w:proofErr w:type="gramEnd"/>
      <w:r w:rsidR="00E91B82" w:rsidRPr="00E91B82">
        <w:rPr>
          <w:rFonts w:ascii="Times New Roman" w:hAnsi="Times New Roman" w:cs="Times New Roman"/>
          <w:sz w:val="24"/>
          <w:szCs w:val="24"/>
          <w:lang w:val="en-US"/>
        </w:rPr>
        <w:t xml:space="preserve"> multiple environmental factors (e.g.</w:t>
      </w:r>
      <w:r w:rsidR="001F7F26">
        <w:rPr>
          <w:rFonts w:ascii="Times New Roman" w:hAnsi="Times New Roman" w:cs="Times New Roman"/>
          <w:sz w:val="24"/>
          <w:szCs w:val="24"/>
          <w:lang w:val="en-US"/>
        </w:rPr>
        <w:t>,</w:t>
      </w:r>
      <w:r w:rsidR="00E91B82" w:rsidRPr="00E91B82">
        <w:rPr>
          <w:rFonts w:ascii="Times New Roman" w:hAnsi="Times New Roman" w:cs="Times New Roman"/>
          <w:sz w:val="24"/>
          <w:szCs w:val="24"/>
          <w:lang w:val="en-US"/>
        </w:rPr>
        <w:t xml:space="preserve"> burn severity, slope, soil characteristics, pre-fire land use, rainfall-runoff transformation</w:t>
      </w:r>
      <w:r w:rsidR="00E91B82">
        <w:rPr>
          <w:rFonts w:ascii="Times New Roman" w:hAnsi="Times New Roman" w:cs="Times New Roman"/>
          <w:sz w:val="24"/>
          <w:szCs w:val="24"/>
          <w:lang w:val="en-US"/>
        </w:rPr>
        <w:t>, etc.) and take</w:t>
      </w:r>
      <w:r w:rsidR="001F7F26">
        <w:rPr>
          <w:rFonts w:ascii="Times New Roman" w:hAnsi="Times New Roman" w:cs="Times New Roman"/>
          <w:sz w:val="24"/>
          <w:szCs w:val="24"/>
          <w:lang w:val="en-US"/>
        </w:rPr>
        <w:t>s</w:t>
      </w:r>
      <w:r w:rsidR="00E91B82">
        <w:rPr>
          <w:rFonts w:ascii="Times New Roman" w:hAnsi="Times New Roman" w:cs="Times New Roman"/>
          <w:sz w:val="24"/>
          <w:szCs w:val="24"/>
          <w:lang w:val="en-US"/>
        </w:rPr>
        <w:t xml:space="preserve"> advantage of </w:t>
      </w:r>
      <w:r w:rsidR="00E91B82" w:rsidRPr="00E91B82">
        <w:rPr>
          <w:rFonts w:ascii="Times New Roman" w:hAnsi="Times New Roman" w:cs="Times New Roman"/>
          <w:sz w:val="24"/>
          <w:szCs w:val="24"/>
          <w:lang w:val="en-US"/>
        </w:rPr>
        <w:t>a hydrological model for exploring the relationship between the erosion-deposition events and the rainfall-induced hydrological processes.</w:t>
      </w:r>
    </w:p>
    <w:p w14:paraId="57687A59" w14:textId="77777777" w:rsidR="008D02CB" w:rsidRDefault="008D02CB" w:rsidP="004F4775">
      <w:pPr>
        <w:spacing w:line="480" w:lineRule="auto"/>
        <w:contextualSpacing/>
        <w:jc w:val="both"/>
        <w:rPr>
          <w:rFonts w:ascii="Times New Roman" w:hAnsi="Times New Roman" w:cs="Times New Roman"/>
          <w:sz w:val="24"/>
          <w:szCs w:val="24"/>
          <w:lang w:val="en-US"/>
        </w:rPr>
      </w:pPr>
    </w:p>
    <w:bookmarkEnd w:id="9"/>
    <w:p w14:paraId="1F5C6BD0" w14:textId="77777777" w:rsidR="00286EBB" w:rsidRDefault="00994C4B">
      <w:pPr>
        <w:pStyle w:val="ListParagraph"/>
        <w:numPr>
          <w:ilvl w:val="0"/>
          <w:numId w:val="1"/>
        </w:numPr>
        <w:spacing w:line="48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Material and methods </w:t>
      </w:r>
    </w:p>
    <w:p w14:paraId="37A0D3B1" w14:textId="77777777" w:rsidR="00286EBB" w:rsidRDefault="00994C4B">
      <w:pPr>
        <w:pStyle w:val="ListParagraph"/>
        <w:numPr>
          <w:ilvl w:val="1"/>
          <w:numId w:val="1"/>
        </w:numPr>
        <w:spacing w:line="480" w:lineRule="auto"/>
        <w:jc w:val="both"/>
        <w:rPr>
          <w:rFonts w:ascii="Times New Roman" w:hAnsi="Times New Roman" w:cs="Times New Roman"/>
          <w:bCs/>
          <w:i/>
          <w:sz w:val="24"/>
          <w:szCs w:val="24"/>
          <w:lang w:val="en-US"/>
        </w:rPr>
      </w:pPr>
      <w:r>
        <w:rPr>
          <w:rFonts w:ascii="Times New Roman" w:hAnsi="Times New Roman" w:cs="Times New Roman"/>
          <w:bCs/>
          <w:i/>
          <w:sz w:val="24"/>
          <w:szCs w:val="24"/>
          <w:lang w:val="en-US"/>
        </w:rPr>
        <w:t>Study area</w:t>
      </w:r>
    </w:p>
    <w:p w14:paraId="2FE611EE" w14:textId="4BBC306F" w:rsidR="00286EBB" w:rsidRDefault="00994C4B">
      <w:pPr>
        <w:spacing w:line="480" w:lineRule="auto"/>
        <w:contextualSpacing/>
        <w:jc w:val="both"/>
        <w:rPr>
          <w:rFonts w:ascii="Times New Roman" w:hAnsi="Times New Roman" w:cs="Times New Roman"/>
          <w:color w:val="00B050"/>
          <w:sz w:val="24"/>
          <w:szCs w:val="24"/>
          <w:lang w:val="en-US"/>
        </w:rPr>
      </w:pPr>
      <w:r>
        <w:rPr>
          <w:rFonts w:ascii="Times New Roman" w:hAnsi="Times New Roman" w:cs="Times New Roman"/>
          <w:bCs/>
          <w:iCs/>
          <w:sz w:val="24"/>
          <w:szCs w:val="24"/>
        </w:rPr>
        <w:t xml:space="preserve">The Pisan Mountains are </w:t>
      </w:r>
      <w:r>
        <w:rPr>
          <w:rFonts w:ascii="Times New Roman" w:hAnsi="Times New Roman" w:cs="Times New Roman"/>
          <w:sz w:val="24"/>
          <w:szCs w:val="24"/>
          <w:lang w:val="en-US"/>
        </w:rPr>
        <w:t xml:space="preserve">a </w:t>
      </w:r>
      <w:r w:rsidR="00CC145B">
        <w:rPr>
          <w:rFonts w:ascii="Times New Roman" w:hAnsi="Times New Roman" w:cs="Times New Roman"/>
          <w:sz w:val="24"/>
          <w:szCs w:val="24"/>
          <w:lang w:val="en-US"/>
        </w:rPr>
        <w:t>15,000-ha</w:t>
      </w:r>
      <w:r>
        <w:rPr>
          <w:rFonts w:ascii="Times New Roman" w:hAnsi="Times New Roman" w:cs="Times New Roman"/>
          <w:sz w:val="24"/>
          <w:szCs w:val="24"/>
          <w:lang w:val="en-US"/>
        </w:rPr>
        <w:t xml:space="preserve"> wide ridge (maximum height 917 m </w:t>
      </w:r>
      <w:proofErr w:type="spellStart"/>
      <w:r>
        <w:rPr>
          <w:rFonts w:ascii="Times New Roman" w:hAnsi="Times New Roman" w:cs="Times New Roman"/>
          <w:sz w:val="24"/>
          <w:szCs w:val="24"/>
          <w:lang w:val="en-US"/>
        </w:rPr>
        <w:t>a.s.l</w:t>
      </w:r>
      <w:proofErr w:type="spellEnd"/>
      <w:r>
        <w:rPr>
          <w:rFonts w:ascii="Times New Roman" w:hAnsi="Times New Roman" w:cs="Times New Roman"/>
          <w:sz w:val="24"/>
          <w:szCs w:val="24"/>
          <w:lang w:val="en-US"/>
        </w:rPr>
        <w:t xml:space="preserve">.) made of Triassic </w:t>
      </w:r>
      <w:proofErr w:type="spellStart"/>
      <w:r>
        <w:rPr>
          <w:rFonts w:ascii="Times New Roman" w:hAnsi="Times New Roman" w:cs="Times New Roman"/>
          <w:sz w:val="24"/>
          <w:szCs w:val="24"/>
          <w:lang w:val="en-US"/>
        </w:rPr>
        <w:t>Verrucano</w:t>
      </w:r>
      <w:proofErr w:type="spellEnd"/>
      <w:r>
        <w:rPr>
          <w:rFonts w:ascii="Times New Roman" w:hAnsi="Times New Roman" w:cs="Times New Roman"/>
          <w:sz w:val="24"/>
          <w:szCs w:val="24"/>
          <w:lang w:val="en-US"/>
        </w:rPr>
        <w:t xml:space="preserve"> metasediments consisting of ferriferous quartzites undergone relatively high pressure and low temperature metamorphism (</w:t>
      </w:r>
      <w:proofErr w:type="spellStart"/>
      <w:r>
        <w:rPr>
          <w:rFonts w:ascii="Times New Roman" w:hAnsi="Times New Roman" w:cs="Times New Roman"/>
          <w:sz w:val="24"/>
          <w:szCs w:val="24"/>
          <w:lang w:val="en-US"/>
        </w:rPr>
        <w:t>Franceschelli</w:t>
      </w:r>
      <w:proofErr w:type="spellEnd"/>
      <w:r>
        <w:rPr>
          <w:rFonts w:ascii="Times New Roman" w:hAnsi="Times New Roman" w:cs="Times New Roman"/>
          <w:sz w:val="24"/>
          <w:szCs w:val="24"/>
          <w:lang w:val="en-US"/>
        </w:rPr>
        <w:t xml:space="preserve"> et al., 1986; </w:t>
      </w:r>
      <w:proofErr w:type="spellStart"/>
      <w:r>
        <w:rPr>
          <w:rFonts w:ascii="Times New Roman" w:hAnsi="Times New Roman" w:cs="Times New Roman"/>
          <w:sz w:val="24"/>
          <w:szCs w:val="24"/>
          <w:lang w:val="en-US"/>
        </w:rPr>
        <w:t>Giorgett</w:t>
      </w:r>
      <w:r>
        <w:rPr>
          <w:rFonts w:ascii="Times New Roman" w:hAnsi="Times New Roman" w:cs="Times New Roman"/>
          <w:sz w:val="24"/>
          <w:szCs w:val="24"/>
          <w:lang w:val="en"/>
        </w:rPr>
        <w:t>i</w:t>
      </w:r>
      <w:proofErr w:type="spellEnd"/>
      <w:r>
        <w:rPr>
          <w:rFonts w:ascii="Times New Roman" w:hAnsi="Times New Roman" w:cs="Times New Roman"/>
          <w:sz w:val="24"/>
          <w:szCs w:val="24"/>
          <w:lang w:val="en-US"/>
        </w:rPr>
        <w:t xml:space="preserve"> et al., 1998), located in Central Italy, 5 km north-east of Pisa</w:t>
      </w:r>
      <w:r w:rsidR="002D7F7D">
        <w:rPr>
          <w:rFonts w:ascii="Times New Roman" w:hAnsi="Times New Roman" w:cs="Times New Roman"/>
          <w:sz w:val="24"/>
          <w:szCs w:val="24"/>
          <w:lang w:val="en-US"/>
        </w:rPr>
        <w:t xml:space="preserve"> (Fig. 1)</w:t>
      </w:r>
      <w:r>
        <w:rPr>
          <w:rFonts w:ascii="Times New Roman" w:hAnsi="Times New Roman" w:cs="Times New Roman"/>
          <w:sz w:val="24"/>
          <w:szCs w:val="24"/>
          <w:lang w:val="en-US"/>
        </w:rPr>
        <w:t xml:space="preserve">. It is </w:t>
      </w:r>
      <w:r>
        <w:rPr>
          <w:rFonts w:ascii="Times New Roman" w:hAnsi="Times New Roman" w:cs="Times New Roman"/>
          <w:bCs/>
          <w:iCs/>
          <w:sz w:val="24"/>
          <w:szCs w:val="24"/>
        </w:rPr>
        <w:t>a fire-prone environment, having been involved by over 75 large wildfires since 1970</w:t>
      </w:r>
      <w:r w:rsidR="00722571">
        <w:rPr>
          <w:rFonts w:ascii="Times New Roman" w:hAnsi="Times New Roman" w:cs="Times New Roman"/>
          <w:bCs/>
          <w:iCs/>
          <w:sz w:val="24"/>
          <w:szCs w:val="24"/>
        </w:rPr>
        <w:t xml:space="preserve">, mainly occurring </w:t>
      </w:r>
      <w:r w:rsidR="00404D9E">
        <w:rPr>
          <w:rFonts w:ascii="Times New Roman" w:hAnsi="Times New Roman" w:cs="Times New Roman"/>
          <w:bCs/>
          <w:iCs/>
          <w:sz w:val="24"/>
          <w:szCs w:val="24"/>
        </w:rPr>
        <w:t xml:space="preserve">in </w:t>
      </w:r>
      <w:r w:rsidR="00B115CF">
        <w:rPr>
          <w:rFonts w:ascii="Times New Roman" w:hAnsi="Times New Roman" w:cs="Times New Roman"/>
          <w:bCs/>
          <w:iCs/>
          <w:sz w:val="24"/>
          <w:szCs w:val="24"/>
        </w:rPr>
        <w:t>summertime</w:t>
      </w:r>
      <w:r w:rsidR="00722571">
        <w:rPr>
          <w:rFonts w:ascii="Times New Roman" w:hAnsi="Times New Roman" w:cs="Times New Roman"/>
          <w:bCs/>
          <w:iCs/>
          <w:sz w:val="24"/>
          <w:szCs w:val="24"/>
        </w:rPr>
        <w:t xml:space="preserve"> and linked to the high </w:t>
      </w:r>
      <w:proofErr w:type="spellStart"/>
      <w:r w:rsidR="00722571" w:rsidRPr="00722571">
        <w:rPr>
          <w:rFonts w:ascii="Times New Roman" w:hAnsi="Times New Roman" w:cs="Times New Roman"/>
          <w:bCs/>
          <w:iCs/>
          <w:sz w:val="24"/>
          <w:szCs w:val="24"/>
        </w:rPr>
        <w:t>anthropization</w:t>
      </w:r>
      <w:proofErr w:type="spellEnd"/>
      <w:r w:rsidR="00722571">
        <w:rPr>
          <w:rFonts w:ascii="Times New Roman" w:hAnsi="Times New Roman" w:cs="Times New Roman"/>
          <w:bCs/>
          <w:iCs/>
          <w:sz w:val="24"/>
          <w:szCs w:val="24"/>
        </w:rPr>
        <w:t xml:space="preserve"> of the area</w:t>
      </w:r>
      <w:r w:rsidR="00B97AE7">
        <w:rPr>
          <w:rFonts w:ascii="Times New Roman" w:hAnsi="Times New Roman" w:cs="Times New Roman"/>
          <w:bCs/>
          <w:iCs/>
          <w:sz w:val="24"/>
          <w:szCs w:val="24"/>
        </w:rPr>
        <w:t>,</w:t>
      </w:r>
      <w:r w:rsidR="00722571">
        <w:rPr>
          <w:rFonts w:ascii="Times New Roman" w:hAnsi="Times New Roman" w:cs="Times New Roman"/>
          <w:bCs/>
          <w:iCs/>
          <w:sz w:val="24"/>
          <w:szCs w:val="24"/>
        </w:rPr>
        <w:t xml:space="preserve"> </w:t>
      </w:r>
      <w:r w:rsidR="003017B5">
        <w:rPr>
          <w:rFonts w:ascii="Times New Roman" w:hAnsi="Times New Roman" w:cs="Times New Roman"/>
          <w:bCs/>
          <w:iCs/>
          <w:sz w:val="24"/>
          <w:szCs w:val="24"/>
        </w:rPr>
        <w:t>a</w:t>
      </w:r>
      <w:r w:rsidR="00404D9E">
        <w:rPr>
          <w:rFonts w:ascii="Times New Roman" w:hAnsi="Times New Roman" w:cs="Times New Roman"/>
          <w:bCs/>
          <w:iCs/>
          <w:sz w:val="24"/>
          <w:szCs w:val="24"/>
        </w:rPr>
        <w:t>s usual in</w:t>
      </w:r>
      <w:r w:rsidR="00722571">
        <w:rPr>
          <w:rFonts w:ascii="Times New Roman" w:hAnsi="Times New Roman" w:cs="Times New Roman"/>
          <w:bCs/>
          <w:iCs/>
          <w:sz w:val="24"/>
          <w:szCs w:val="24"/>
        </w:rPr>
        <w:t xml:space="preserve"> Mediterranean coastal areas (</w:t>
      </w:r>
      <w:proofErr w:type="spellStart"/>
      <w:r w:rsidR="00722571">
        <w:rPr>
          <w:rFonts w:ascii="Times New Roman" w:hAnsi="Times New Roman" w:cs="Times New Roman"/>
          <w:bCs/>
          <w:iCs/>
          <w:sz w:val="24"/>
          <w:szCs w:val="24"/>
        </w:rPr>
        <w:t>Pausas</w:t>
      </w:r>
      <w:proofErr w:type="spellEnd"/>
      <w:r w:rsidR="00722571">
        <w:rPr>
          <w:rFonts w:ascii="Times New Roman" w:hAnsi="Times New Roman" w:cs="Times New Roman"/>
          <w:bCs/>
          <w:iCs/>
          <w:sz w:val="24"/>
          <w:szCs w:val="24"/>
        </w:rPr>
        <w:t xml:space="preserve"> et al., 2008)</w:t>
      </w:r>
      <w:r>
        <w:rPr>
          <w:rFonts w:ascii="Times New Roman" w:hAnsi="Times New Roman" w:cs="Times New Roman"/>
          <w:bCs/>
          <w:iCs/>
          <w:sz w:val="24"/>
          <w:szCs w:val="24"/>
        </w:rPr>
        <w:t xml:space="preserve">. </w:t>
      </w:r>
      <w:r w:rsidR="007C127E">
        <w:rPr>
          <w:rFonts w:ascii="Times New Roman" w:hAnsi="Times New Roman" w:cs="Times New Roman"/>
          <w:bCs/>
          <w:iCs/>
          <w:sz w:val="24"/>
          <w:szCs w:val="24"/>
        </w:rPr>
        <w:t>The slope of the area ranges between 30% and 60% and the vegetation is typically Mediterranean</w:t>
      </w:r>
      <w:r w:rsidR="0087189B">
        <w:rPr>
          <w:rFonts w:ascii="Times New Roman" w:hAnsi="Times New Roman" w:cs="Times New Roman"/>
          <w:bCs/>
          <w:iCs/>
          <w:sz w:val="24"/>
          <w:szCs w:val="24"/>
        </w:rPr>
        <w:t xml:space="preserve">, with </w:t>
      </w:r>
      <w:r>
        <w:rPr>
          <w:rFonts w:ascii="Times New Roman" w:hAnsi="Times New Roman" w:cs="Times New Roman"/>
          <w:bCs/>
          <w:iCs/>
          <w:sz w:val="24"/>
          <w:szCs w:val="24"/>
        </w:rPr>
        <w:t>olive groves and maquis</w:t>
      </w:r>
      <w:r w:rsidR="0087189B">
        <w:rPr>
          <w:rFonts w:ascii="Times New Roman" w:hAnsi="Times New Roman" w:cs="Times New Roman"/>
          <w:bCs/>
          <w:iCs/>
          <w:sz w:val="24"/>
          <w:szCs w:val="24"/>
        </w:rPr>
        <w:t xml:space="preserve"> in the basal belt and</w:t>
      </w:r>
      <w:r>
        <w:rPr>
          <w:rFonts w:ascii="Times New Roman" w:hAnsi="Times New Roman" w:cs="Times New Roman"/>
          <w:bCs/>
          <w:iCs/>
          <w:sz w:val="24"/>
          <w:szCs w:val="24"/>
        </w:rPr>
        <w:t xml:space="preserve"> </w:t>
      </w:r>
      <w:r w:rsidR="000364B9">
        <w:rPr>
          <w:rFonts w:ascii="Times New Roman" w:hAnsi="Times New Roman" w:cs="Times New Roman"/>
          <w:bCs/>
          <w:iCs/>
          <w:sz w:val="24"/>
          <w:szCs w:val="24"/>
        </w:rPr>
        <w:t xml:space="preserve">forests of </w:t>
      </w:r>
      <w:r>
        <w:rPr>
          <w:rFonts w:ascii="Times New Roman" w:hAnsi="Times New Roman" w:cs="Times New Roman"/>
          <w:bCs/>
          <w:iCs/>
          <w:sz w:val="24"/>
          <w:szCs w:val="24"/>
        </w:rPr>
        <w:t xml:space="preserve">maritime pine or chestnut </w:t>
      </w:r>
      <w:r w:rsidR="0087189B">
        <w:rPr>
          <w:rFonts w:ascii="Times New Roman" w:hAnsi="Times New Roman" w:cs="Times New Roman"/>
          <w:bCs/>
          <w:iCs/>
          <w:sz w:val="24"/>
          <w:szCs w:val="24"/>
        </w:rPr>
        <w:t xml:space="preserve">above </w:t>
      </w:r>
      <w:r w:rsidR="002D7F7D">
        <w:rPr>
          <w:rFonts w:ascii="Times New Roman" w:hAnsi="Times New Roman" w:cs="Times New Roman"/>
          <w:bCs/>
          <w:iCs/>
          <w:sz w:val="24"/>
          <w:szCs w:val="24"/>
        </w:rPr>
        <w:t xml:space="preserve">(Fig. </w:t>
      </w:r>
      <w:r w:rsidR="00703599">
        <w:rPr>
          <w:rFonts w:ascii="Times New Roman" w:hAnsi="Times New Roman" w:cs="Times New Roman"/>
          <w:bCs/>
          <w:iCs/>
          <w:sz w:val="24"/>
          <w:szCs w:val="24"/>
        </w:rPr>
        <w:t>1</w:t>
      </w:r>
      <w:r w:rsidR="002D7F7D">
        <w:rPr>
          <w:rFonts w:ascii="Times New Roman" w:hAnsi="Times New Roman" w:cs="Times New Roman"/>
          <w:bCs/>
          <w:iCs/>
          <w:sz w:val="24"/>
          <w:szCs w:val="24"/>
        </w:rPr>
        <w:t>)</w:t>
      </w:r>
      <w:r>
        <w:rPr>
          <w:rFonts w:ascii="Times New Roman" w:hAnsi="Times New Roman" w:cs="Times New Roman"/>
          <w:bCs/>
          <w:iCs/>
          <w:sz w:val="24"/>
          <w:szCs w:val="24"/>
        </w:rPr>
        <w:t xml:space="preserve">. </w:t>
      </w:r>
      <w:r>
        <w:rPr>
          <w:rFonts w:ascii="Times New Roman" w:hAnsi="Times New Roman" w:cs="Times New Roman"/>
          <w:sz w:val="24"/>
          <w:szCs w:val="24"/>
          <w:lang w:val="en-US"/>
        </w:rPr>
        <w:t>The climate is Mediterranean (</w:t>
      </w:r>
      <w:proofErr w:type="spellStart"/>
      <w:r>
        <w:rPr>
          <w:rFonts w:ascii="Times New Roman" w:hAnsi="Times New Roman" w:cs="Times New Roman"/>
          <w:sz w:val="24"/>
          <w:szCs w:val="24"/>
          <w:lang w:val="en-US"/>
        </w:rPr>
        <w:t>Csa</w:t>
      </w:r>
      <w:proofErr w:type="spellEnd"/>
      <w:r>
        <w:rPr>
          <w:rFonts w:ascii="Times New Roman" w:hAnsi="Times New Roman" w:cs="Times New Roman"/>
          <w:sz w:val="24"/>
          <w:szCs w:val="24"/>
          <w:lang w:val="en-US"/>
        </w:rPr>
        <w:t xml:space="preserve"> </w:t>
      </w:r>
      <w:r w:rsidR="000364B9">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0364B9">
        <w:rPr>
          <w:rFonts w:ascii="Times New Roman" w:hAnsi="Times New Roman" w:cs="Times New Roman"/>
          <w:sz w:val="24"/>
          <w:szCs w:val="24"/>
          <w:lang w:val="en-US"/>
        </w:rPr>
        <w:t>“</w:t>
      </w:r>
      <w:r>
        <w:rPr>
          <w:rFonts w:ascii="Times New Roman" w:hAnsi="Times New Roman" w:cs="Times New Roman"/>
          <w:sz w:val="24"/>
          <w:szCs w:val="24"/>
          <w:lang w:val="en-US"/>
        </w:rPr>
        <w:t>Hot-summer Mediterranean climate</w:t>
      </w:r>
      <w:r w:rsidR="000364B9">
        <w:rPr>
          <w:rFonts w:ascii="Times New Roman" w:hAnsi="Times New Roman" w:cs="Times New Roman"/>
          <w:sz w:val="24"/>
          <w:szCs w:val="24"/>
          <w:lang w:val="en-US"/>
        </w:rPr>
        <w:t>”</w:t>
      </w:r>
      <w:r>
        <w:rPr>
          <w:rFonts w:ascii="Times New Roman" w:hAnsi="Times New Roman" w:cs="Times New Roman"/>
          <w:sz w:val="24"/>
          <w:szCs w:val="24"/>
          <w:lang w:val="en-US"/>
        </w:rPr>
        <w:t xml:space="preserve"> in the </w:t>
      </w:r>
      <w:proofErr w:type="spellStart"/>
      <w:r>
        <w:rPr>
          <w:rFonts w:ascii="Times New Roman" w:hAnsi="Times New Roman" w:cs="Times New Roman"/>
          <w:sz w:val="24"/>
          <w:szCs w:val="24"/>
          <w:lang w:val="en-US"/>
        </w:rPr>
        <w:t>Köppen</w:t>
      </w:r>
      <w:proofErr w:type="spellEnd"/>
      <w:r>
        <w:rPr>
          <w:rFonts w:ascii="Times New Roman" w:hAnsi="Times New Roman" w:cs="Times New Roman"/>
          <w:sz w:val="24"/>
          <w:szCs w:val="24"/>
          <w:lang w:val="en-US"/>
        </w:rPr>
        <w:t xml:space="preserve"> climate classification), </w:t>
      </w:r>
      <w:proofErr w:type="gramStart"/>
      <w:r w:rsidR="000364B9">
        <w:rPr>
          <w:rFonts w:ascii="Times New Roman" w:hAnsi="Times New Roman" w:cs="Times New Roman"/>
          <w:sz w:val="24"/>
          <w:szCs w:val="24"/>
          <w:lang w:val="en-US"/>
        </w:rPr>
        <w:t>i.e.</w:t>
      </w:r>
      <w:proofErr w:type="gramEnd"/>
      <w:r w:rsidR="000364B9">
        <w:rPr>
          <w:rFonts w:ascii="Times New Roman" w:hAnsi="Times New Roman" w:cs="Times New Roman"/>
          <w:sz w:val="24"/>
          <w:szCs w:val="24"/>
          <w:lang w:val="en-US"/>
        </w:rPr>
        <w:t xml:space="preserve"> </w:t>
      </w:r>
      <w:r>
        <w:rPr>
          <w:rFonts w:ascii="Times New Roman" w:hAnsi="Times New Roman" w:cs="Times New Roman"/>
          <w:sz w:val="24"/>
          <w:szCs w:val="24"/>
          <w:lang w:val="en-US"/>
        </w:rPr>
        <w:t>characterized by hot and dry summers, and relatively cold and rainy falls and winters. The mean annual temperature is 14.4 °C and the mean annual precipitation is 883 mm (data source</w:t>
      </w:r>
      <w:r w:rsidR="00B115CF">
        <w:rPr>
          <w:rFonts w:ascii="Times New Roman" w:hAnsi="Times New Roman" w:cs="Times New Roman"/>
          <w:sz w:val="24"/>
          <w:szCs w:val="24"/>
          <w:lang w:val="en-US"/>
        </w:rPr>
        <w:t>:</w:t>
      </w:r>
      <w:r>
        <w:rPr>
          <w:rFonts w:ascii="Times New Roman" w:hAnsi="Times New Roman" w:cs="Times New Roman"/>
          <w:sz w:val="24"/>
          <w:szCs w:val="24"/>
          <w:lang w:val="en-US"/>
        </w:rPr>
        <w:t xml:space="preserve"> Climate-Data.org</w:t>
      </w:r>
      <w:r w:rsidR="00E14D3E">
        <w:rPr>
          <w:rFonts w:ascii="Times New Roman" w:hAnsi="Times New Roman" w:cs="Times New Roman"/>
          <w:sz w:val="24"/>
          <w:szCs w:val="24"/>
          <w:lang w:val="en-US"/>
        </w:rPr>
        <w:t>, 2021</w:t>
      </w:r>
      <w:r>
        <w:rPr>
          <w:rFonts w:ascii="Times New Roman" w:hAnsi="Times New Roman" w:cs="Times New Roman"/>
          <w:sz w:val="24"/>
          <w:szCs w:val="24"/>
          <w:lang w:val="en-US"/>
        </w:rPr>
        <w:t>).</w:t>
      </w:r>
      <w:r>
        <w:rPr>
          <w:rFonts w:ascii="Times New Roman" w:hAnsi="Times New Roman" w:cs="Times New Roman"/>
          <w:color w:val="00B050"/>
          <w:sz w:val="24"/>
          <w:szCs w:val="24"/>
          <w:lang w:val="en-US"/>
        </w:rPr>
        <w:t xml:space="preserve"> </w:t>
      </w:r>
    </w:p>
    <w:p w14:paraId="284AAF21" w14:textId="2D7308A4" w:rsidR="00286EBB" w:rsidRDefault="00994C4B">
      <w:pPr>
        <w:spacing w:after="0" w:line="48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Our study </w:t>
      </w:r>
      <w:r w:rsidR="000364B9">
        <w:rPr>
          <w:rFonts w:ascii="Times New Roman" w:hAnsi="Times New Roman" w:cs="Times New Roman"/>
          <w:sz w:val="24"/>
          <w:szCs w:val="24"/>
          <w:lang w:val="en-US"/>
        </w:rPr>
        <w:t xml:space="preserve">was </w:t>
      </w:r>
      <w:r>
        <w:rPr>
          <w:rFonts w:ascii="Times New Roman" w:hAnsi="Times New Roman" w:cs="Times New Roman"/>
          <w:sz w:val="24"/>
          <w:szCs w:val="24"/>
          <w:lang w:val="en-US"/>
        </w:rPr>
        <w:t>focused on the Santo Pietro (</w:t>
      </w:r>
      <w:r w:rsidR="009920E3">
        <w:rPr>
          <w:rFonts w:ascii="Times New Roman" w:hAnsi="Times New Roman" w:cs="Times New Roman"/>
          <w:sz w:val="24"/>
          <w:szCs w:val="24"/>
          <w:lang w:val="en-US"/>
        </w:rPr>
        <w:t xml:space="preserve">hereafter </w:t>
      </w:r>
      <w:r>
        <w:rPr>
          <w:rFonts w:ascii="Times New Roman" w:hAnsi="Times New Roman" w:cs="Times New Roman"/>
          <w:sz w:val="24"/>
          <w:szCs w:val="24"/>
          <w:lang w:val="en-US"/>
        </w:rPr>
        <w:t xml:space="preserve">SP) watershed, which </w:t>
      </w:r>
      <w:r w:rsidR="000816F9">
        <w:rPr>
          <w:rFonts w:ascii="Times New Roman" w:hAnsi="Times New Roman" w:cs="Times New Roman"/>
          <w:sz w:val="24"/>
          <w:szCs w:val="24"/>
          <w:lang w:val="en-US"/>
        </w:rPr>
        <w:t xml:space="preserve">extends on the west side of the ridge (Fig. 1) and </w:t>
      </w:r>
      <w:r>
        <w:rPr>
          <w:rFonts w:ascii="Times New Roman" w:hAnsi="Times New Roman" w:cs="Times New Roman"/>
          <w:sz w:val="24"/>
          <w:szCs w:val="24"/>
          <w:lang w:val="en-US"/>
        </w:rPr>
        <w:t>covers an area of 0.408 km</w:t>
      </w:r>
      <w:r>
        <w:rPr>
          <w:rFonts w:ascii="Times New Roman" w:hAnsi="Times New Roman" w:cs="Times New Roman"/>
          <w:sz w:val="24"/>
          <w:szCs w:val="24"/>
          <w:vertAlign w:val="superscript"/>
          <w:lang w:val="en-US"/>
        </w:rPr>
        <w:t xml:space="preserve">2 </w:t>
      </w:r>
      <w:r>
        <w:rPr>
          <w:rFonts w:ascii="Times New Roman" w:hAnsi="Times New Roman" w:cs="Times New Roman"/>
          <w:sz w:val="24"/>
          <w:szCs w:val="24"/>
        </w:rPr>
        <w:t xml:space="preserve">with a length </w:t>
      </w:r>
      <w:r w:rsidR="0011035F">
        <w:rPr>
          <w:rFonts w:ascii="Times New Roman" w:hAnsi="Times New Roman" w:cs="Times New Roman"/>
          <w:sz w:val="24"/>
          <w:szCs w:val="24"/>
        </w:rPr>
        <w:t xml:space="preserve">of the </w:t>
      </w:r>
      <w:proofErr w:type="gramStart"/>
      <w:r w:rsidR="0011035F">
        <w:rPr>
          <w:rFonts w:ascii="Times New Roman" w:hAnsi="Times New Roman" w:cs="Times New Roman"/>
          <w:sz w:val="24"/>
          <w:szCs w:val="24"/>
        </w:rPr>
        <w:t>main stream</w:t>
      </w:r>
      <w:proofErr w:type="gramEnd"/>
      <w:r w:rsidR="0011035F">
        <w:rPr>
          <w:rFonts w:ascii="Times New Roman" w:hAnsi="Times New Roman" w:cs="Times New Roman"/>
          <w:sz w:val="24"/>
          <w:szCs w:val="24"/>
        </w:rPr>
        <w:t xml:space="preserve"> </w:t>
      </w:r>
      <w:r>
        <w:rPr>
          <w:rFonts w:ascii="Times New Roman" w:hAnsi="Times New Roman" w:cs="Times New Roman"/>
          <w:sz w:val="24"/>
          <w:szCs w:val="24"/>
        </w:rPr>
        <w:t xml:space="preserve">of </w:t>
      </w:r>
      <w:r>
        <w:rPr>
          <w:rFonts w:ascii="Times New Roman" w:hAnsi="Times New Roman" w:cs="Times New Roman"/>
          <w:sz w:val="24"/>
          <w:szCs w:val="24"/>
          <w:lang w:val="en-US"/>
        </w:rPr>
        <w:t xml:space="preserve">1.12 km and </w:t>
      </w:r>
      <w:r>
        <w:rPr>
          <w:rFonts w:ascii="Times New Roman" w:hAnsi="Times New Roman" w:cs="Times New Roman"/>
          <w:sz w:val="24"/>
          <w:szCs w:val="24"/>
          <w:lang w:val="en-US"/>
        </w:rPr>
        <w:lastRenderedPageBreak/>
        <w:t xml:space="preserve">maximum, average and outlet altitudes of 409, 205 and 66 m </w:t>
      </w:r>
      <w:proofErr w:type="spellStart"/>
      <w:r>
        <w:rPr>
          <w:rFonts w:ascii="Times New Roman" w:hAnsi="Times New Roman" w:cs="Times New Roman"/>
          <w:sz w:val="24"/>
          <w:szCs w:val="24"/>
          <w:lang w:val="en-US"/>
        </w:rPr>
        <w:t>a.s.l</w:t>
      </w:r>
      <w:proofErr w:type="spellEnd"/>
      <w:r>
        <w:rPr>
          <w:rFonts w:ascii="Times New Roman" w:hAnsi="Times New Roman" w:cs="Times New Roman"/>
          <w:sz w:val="24"/>
          <w:szCs w:val="24"/>
          <w:lang w:val="en-US"/>
        </w:rPr>
        <w:t xml:space="preserve">., respectively. </w:t>
      </w:r>
      <w:r w:rsidR="009C7A78">
        <w:rPr>
          <w:rFonts w:ascii="Times New Roman" w:hAnsi="Times New Roman" w:cs="Times New Roman"/>
          <w:sz w:val="24"/>
          <w:szCs w:val="24"/>
          <w:lang w:val="en-US"/>
        </w:rPr>
        <w:t>According</w:t>
      </w:r>
      <w:r w:rsidR="009C7A78">
        <w:rPr>
          <w:rFonts w:ascii="Times New Roman" w:hAnsi="Times New Roman" w:cs="Times New Roman"/>
          <w:sz w:val="24"/>
          <w:szCs w:val="24"/>
        </w:rPr>
        <w:t xml:space="preserve"> to the 1:250,000 soil map by </w:t>
      </w:r>
      <w:proofErr w:type="spellStart"/>
      <w:r w:rsidR="009C7A78">
        <w:rPr>
          <w:rFonts w:ascii="Times New Roman" w:hAnsi="Times New Roman" w:cs="Times New Roman"/>
          <w:sz w:val="24"/>
          <w:szCs w:val="24"/>
        </w:rPr>
        <w:t>Regione</w:t>
      </w:r>
      <w:proofErr w:type="spellEnd"/>
      <w:r w:rsidR="009C7A78">
        <w:rPr>
          <w:rFonts w:ascii="Times New Roman" w:hAnsi="Times New Roman" w:cs="Times New Roman"/>
          <w:sz w:val="24"/>
          <w:szCs w:val="24"/>
        </w:rPr>
        <w:t xml:space="preserve"> Toscana (</w:t>
      </w:r>
      <w:hyperlink r:id="rId10" w:history="1">
        <w:r w:rsidR="009C7A78" w:rsidRPr="00620232">
          <w:rPr>
            <w:rStyle w:val="Hyperlink"/>
            <w:rFonts w:ascii="Times New Roman" w:hAnsi="Times New Roman" w:cs="Times New Roman"/>
            <w:sz w:val="24"/>
            <w:szCs w:val="24"/>
          </w:rPr>
          <w:t>http://sit.lamma.rete.toscana.it/websuoli/</w:t>
        </w:r>
      </w:hyperlink>
      <w:r w:rsidR="009C7A78">
        <w:rPr>
          <w:rFonts w:ascii="Times New Roman" w:hAnsi="Times New Roman" w:cs="Times New Roman"/>
          <w:sz w:val="24"/>
          <w:szCs w:val="24"/>
        </w:rPr>
        <w:t>)</w:t>
      </w:r>
      <w:r w:rsidR="00792E0A">
        <w:rPr>
          <w:rFonts w:ascii="Times New Roman" w:hAnsi="Times New Roman" w:cs="Times New Roman"/>
          <w:sz w:val="24"/>
          <w:szCs w:val="24"/>
        </w:rPr>
        <w:t xml:space="preserve"> –</w:t>
      </w:r>
      <w:r w:rsidR="009C7A78">
        <w:rPr>
          <w:rFonts w:ascii="Times New Roman" w:hAnsi="Times New Roman" w:cs="Times New Roman"/>
          <w:sz w:val="24"/>
          <w:szCs w:val="24"/>
        </w:rPr>
        <w:t xml:space="preserve"> which </w:t>
      </w:r>
      <w:r w:rsidR="00792E0A">
        <w:rPr>
          <w:rFonts w:ascii="Times New Roman" w:hAnsi="Times New Roman" w:cs="Times New Roman"/>
          <w:sz w:val="24"/>
          <w:szCs w:val="24"/>
        </w:rPr>
        <w:t>refers to</w:t>
      </w:r>
      <w:r w:rsidR="009C7A78">
        <w:rPr>
          <w:rFonts w:ascii="Times New Roman" w:hAnsi="Times New Roman" w:cs="Times New Roman"/>
          <w:sz w:val="24"/>
          <w:szCs w:val="24"/>
        </w:rPr>
        <w:t xml:space="preserve"> </w:t>
      </w:r>
      <w:r w:rsidR="00DA1F4A">
        <w:rPr>
          <w:rFonts w:ascii="Times New Roman" w:hAnsi="Times New Roman" w:cs="Times New Roman"/>
          <w:sz w:val="24"/>
          <w:szCs w:val="24"/>
        </w:rPr>
        <w:t xml:space="preserve">the ninth edition of </w:t>
      </w:r>
      <w:r w:rsidR="009C7A78">
        <w:rPr>
          <w:rFonts w:ascii="Times New Roman" w:hAnsi="Times New Roman" w:cs="Times New Roman"/>
          <w:sz w:val="24"/>
          <w:szCs w:val="24"/>
        </w:rPr>
        <w:t xml:space="preserve">the </w:t>
      </w:r>
      <w:r w:rsidR="009C7A78" w:rsidRPr="00532B10">
        <w:rPr>
          <w:rFonts w:ascii="Times New Roman" w:hAnsi="Times New Roman" w:cs="Times New Roman"/>
          <w:sz w:val="24"/>
          <w:szCs w:val="24"/>
        </w:rPr>
        <w:t>U.S. Soil Taxonomy</w:t>
      </w:r>
      <w:r w:rsidR="006530DF">
        <w:rPr>
          <w:rFonts w:ascii="Times New Roman" w:hAnsi="Times New Roman" w:cs="Times New Roman"/>
          <w:sz w:val="24"/>
          <w:szCs w:val="24"/>
        </w:rPr>
        <w:t xml:space="preserve"> (</w:t>
      </w:r>
      <w:r w:rsidR="00DA1F4A">
        <w:rPr>
          <w:rFonts w:ascii="Times New Roman" w:hAnsi="Times New Roman" w:cs="Times New Roman"/>
          <w:sz w:val="24"/>
          <w:szCs w:val="24"/>
        </w:rPr>
        <w:t xml:space="preserve">Soil Survey Staff, </w:t>
      </w:r>
      <w:r w:rsidR="006530DF">
        <w:rPr>
          <w:rFonts w:ascii="Times New Roman" w:hAnsi="Times New Roman" w:cs="Times New Roman"/>
          <w:sz w:val="24"/>
          <w:szCs w:val="24"/>
        </w:rPr>
        <w:t>2003</w:t>
      </w:r>
      <w:r w:rsidR="009C7A78">
        <w:rPr>
          <w:rFonts w:ascii="Times New Roman" w:hAnsi="Times New Roman" w:cs="Times New Roman"/>
          <w:sz w:val="24"/>
          <w:szCs w:val="24"/>
        </w:rPr>
        <w:t>)</w:t>
      </w:r>
      <w:r w:rsidR="00792E0A">
        <w:rPr>
          <w:rFonts w:ascii="Times New Roman" w:hAnsi="Times New Roman" w:cs="Times New Roman"/>
          <w:sz w:val="24"/>
          <w:szCs w:val="24"/>
        </w:rPr>
        <w:t xml:space="preserve"> –</w:t>
      </w:r>
      <w:r w:rsidR="009C7A78">
        <w:rPr>
          <w:rFonts w:ascii="Times New Roman" w:hAnsi="Times New Roman" w:cs="Times New Roman"/>
          <w:sz w:val="24"/>
          <w:szCs w:val="24"/>
        </w:rPr>
        <w:t xml:space="preserve"> </w:t>
      </w:r>
      <w:r>
        <w:rPr>
          <w:rFonts w:ascii="Times New Roman" w:hAnsi="Times New Roman" w:cs="Times New Roman"/>
          <w:sz w:val="24"/>
          <w:szCs w:val="24"/>
          <w:lang w:val="en-US"/>
        </w:rPr>
        <w:t>the soils of the area</w:t>
      </w:r>
      <w:r w:rsidR="001276E2">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are </w:t>
      </w:r>
      <w:proofErr w:type="spellStart"/>
      <w:r>
        <w:rPr>
          <w:rFonts w:ascii="Times New Roman" w:hAnsi="Times New Roman" w:cs="Times New Roman"/>
          <w:i/>
          <w:iCs/>
          <w:sz w:val="24"/>
          <w:szCs w:val="24"/>
          <w:lang w:val="en-US"/>
        </w:rPr>
        <w:t>Ultic</w:t>
      </w:r>
      <w:proofErr w:type="spellEnd"/>
      <w:r>
        <w:rPr>
          <w:rFonts w:ascii="Times New Roman" w:hAnsi="Times New Roman" w:cs="Times New Roman"/>
          <w:i/>
          <w:iCs/>
          <w:sz w:val="24"/>
          <w:szCs w:val="24"/>
          <w:lang w:val="en-US"/>
        </w:rPr>
        <w:t xml:space="preserve"> </w:t>
      </w:r>
      <w:proofErr w:type="spellStart"/>
      <w:r>
        <w:rPr>
          <w:rFonts w:ascii="Times New Roman" w:hAnsi="Times New Roman" w:cs="Times New Roman"/>
          <w:i/>
          <w:iCs/>
          <w:sz w:val="24"/>
          <w:szCs w:val="24"/>
          <w:lang w:val="en-US"/>
        </w:rPr>
        <w:t>Haplustalfs</w:t>
      </w:r>
      <w:proofErr w:type="spellEnd"/>
      <w:r>
        <w:rPr>
          <w:rFonts w:ascii="Times New Roman" w:hAnsi="Times New Roman" w:cs="Times New Roman"/>
          <w:sz w:val="24"/>
          <w:szCs w:val="24"/>
          <w:lang w:val="en-US"/>
        </w:rPr>
        <w:t xml:space="preserve"> (fine-silty, siliceous, mesic) </w:t>
      </w:r>
      <w:r w:rsidR="00B5168A">
        <w:rPr>
          <w:rFonts w:ascii="Times New Roman" w:hAnsi="Times New Roman" w:cs="Times New Roman"/>
          <w:sz w:val="24"/>
          <w:szCs w:val="24"/>
          <w:lang w:val="en-US"/>
        </w:rPr>
        <w:t xml:space="preserve">or </w:t>
      </w:r>
      <w:r w:rsidR="00B5168A">
        <w:rPr>
          <w:rFonts w:ascii="Times New Roman" w:hAnsi="Times New Roman" w:cs="Times New Roman"/>
          <w:i/>
          <w:iCs/>
          <w:sz w:val="24"/>
          <w:szCs w:val="24"/>
          <w:lang w:val="en-US"/>
        </w:rPr>
        <w:t xml:space="preserve">Typic </w:t>
      </w:r>
      <w:proofErr w:type="spellStart"/>
      <w:r w:rsidR="00B5168A">
        <w:rPr>
          <w:rFonts w:ascii="Times New Roman" w:hAnsi="Times New Roman" w:cs="Times New Roman"/>
          <w:i/>
          <w:iCs/>
          <w:sz w:val="24"/>
          <w:szCs w:val="24"/>
          <w:lang w:val="en-US"/>
        </w:rPr>
        <w:t>Dystrustepts</w:t>
      </w:r>
      <w:proofErr w:type="spellEnd"/>
      <w:r w:rsidR="00B5168A">
        <w:rPr>
          <w:rFonts w:ascii="Times New Roman" w:eastAsia="Times New Roman" w:hAnsi="Times New Roman" w:cs="Times New Roman"/>
          <w:sz w:val="24"/>
          <w:szCs w:val="24"/>
          <w:shd w:val="clear" w:color="auto" w:fill="FFFFFF"/>
          <w:lang w:val="en-US" w:eastAsia="de-DE"/>
        </w:rPr>
        <w:t xml:space="preserve"> </w:t>
      </w:r>
      <w:r w:rsidR="00B5168A">
        <w:rPr>
          <w:rFonts w:ascii="Times New Roman" w:hAnsi="Times New Roman" w:cs="Times New Roman"/>
          <w:sz w:val="24"/>
          <w:szCs w:val="24"/>
          <w:lang w:val="en-US"/>
        </w:rPr>
        <w:t xml:space="preserve">(loamy-skeletal, siliceous, mesic) </w:t>
      </w:r>
      <w:r w:rsidR="00792E0A" w:rsidRPr="00792E0A">
        <w:rPr>
          <w:rFonts w:ascii="Times New Roman" w:hAnsi="Times New Roman" w:cs="Times New Roman"/>
          <w:sz w:val="24"/>
          <w:szCs w:val="24"/>
          <w:lang w:val="en-US"/>
        </w:rPr>
        <w:t>near the river bed,</w:t>
      </w:r>
      <w:r w:rsidR="00B5168A">
        <w:rPr>
          <w:rFonts w:ascii="Times New Roman" w:hAnsi="Times New Roman" w:cs="Times New Roman"/>
          <w:sz w:val="24"/>
          <w:szCs w:val="24"/>
          <w:lang w:val="en-US"/>
        </w:rPr>
        <w:t xml:space="preserve"> </w:t>
      </w:r>
      <w:r w:rsidR="00792E0A">
        <w:rPr>
          <w:rFonts w:ascii="Times New Roman" w:hAnsi="Times New Roman" w:cs="Times New Roman"/>
          <w:sz w:val="24"/>
          <w:szCs w:val="24"/>
          <w:lang w:val="en-US"/>
        </w:rPr>
        <w:t xml:space="preserve">and </w:t>
      </w:r>
      <w:r>
        <w:rPr>
          <w:rFonts w:ascii="Times New Roman" w:hAnsi="Times New Roman" w:cs="Times New Roman"/>
          <w:i/>
          <w:iCs/>
          <w:sz w:val="24"/>
          <w:szCs w:val="24"/>
          <w:lang w:val="en-US"/>
        </w:rPr>
        <w:t xml:space="preserve">Lithic </w:t>
      </w:r>
      <w:proofErr w:type="spellStart"/>
      <w:r>
        <w:rPr>
          <w:rFonts w:ascii="Times New Roman" w:hAnsi="Times New Roman" w:cs="Times New Roman"/>
          <w:i/>
          <w:iCs/>
          <w:sz w:val="24"/>
          <w:szCs w:val="24"/>
          <w:lang w:val="en-US"/>
        </w:rPr>
        <w:t>Haplustepts</w:t>
      </w:r>
      <w:proofErr w:type="spellEnd"/>
      <w:r>
        <w:rPr>
          <w:rFonts w:ascii="Times New Roman" w:hAnsi="Times New Roman" w:cs="Times New Roman"/>
          <w:i/>
          <w:iCs/>
          <w:sz w:val="24"/>
          <w:szCs w:val="24"/>
          <w:lang w:val="en-US"/>
        </w:rPr>
        <w:t xml:space="preserve"> </w:t>
      </w:r>
      <w:r>
        <w:rPr>
          <w:rFonts w:ascii="Times New Roman" w:hAnsi="Times New Roman" w:cs="Times New Roman"/>
          <w:sz w:val="24"/>
          <w:szCs w:val="24"/>
          <w:lang w:val="en-US"/>
        </w:rPr>
        <w:t xml:space="preserve">(loamy-skeletal, siliceous, mesic) </w:t>
      </w:r>
      <w:r w:rsidR="000055BD">
        <w:rPr>
          <w:rFonts w:ascii="Times New Roman" w:hAnsi="Times New Roman" w:cs="Times New Roman"/>
          <w:sz w:val="24"/>
          <w:szCs w:val="24"/>
          <w:lang w:val="en-US"/>
        </w:rPr>
        <w:t xml:space="preserve">or </w:t>
      </w:r>
      <w:r>
        <w:rPr>
          <w:rFonts w:ascii="Times New Roman" w:hAnsi="Times New Roman" w:cs="Times New Roman"/>
          <w:i/>
          <w:iCs/>
          <w:sz w:val="24"/>
          <w:szCs w:val="24"/>
          <w:lang w:val="en-US"/>
        </w:rPr>
        <w:t xml:space="preserve">Typic </w:t>
      </w:r>
      <w:proofErr w:type="spellStart"/>
      <w:r>
        <w:rPr>
          <w:rFonts w:ascii="Times New Roman" w:hAnsi="Times New Roman" w:cs="Times New Roman"/>
          <w:i/>
          <w:iCs/>
          <w:sz w:val="24"/>
          <w:szCs w:val="24"/>
          <w:lang w:val="en-US"/>
        </w:rPr>
        <w:t>Dystrustepts</w:t>
      </w:r>
      <w:proofErr w:type="spellEnd"/>
      <w:r>
        <w:rPr>
          <w:rFonts w:ascii="Times New Roman" w:hAnsi="Times New Roman" w:cs="Times New Roman"/>
          <w:b/>
          <w:bCs/>
          <w:sz w:val="24"/>
          <w:szCs w:val="24"/>
          <w:lang w:val="en-US"/>
        </w:rPr>
        <w:t xml:space="preserve"> </w:t>
      </w:r>
      <w:r w:rsidR="00792E0A">
        <w:rPr>
          <w:rFonts w:ascii="Times New Roman" w:hAnsi="Times New Roman" w:cs="Times New Roman"/>
          <w:sz w:val="24"/>
          <w:szCs w:val="24"/>
          <w:lang w:val="en-US"/>
        </w:rPr>
        <w:t>at higher elevations</w:t>
      </w:r>
      <w:r>
        <w:rPr>
          <w:rFonts w:ascii="Times New Roman" w:hAnsi="Times New Roman" w:cs="Times New Roman"/>
          <w:i/>
          <w:iCs/>
          <w:sz w:val="24"/>
          <w:szCs w:val="24"/>
          <w:lang w:val="en-US"/>
        </w:rPr>
        <w:t>.</w:t>
      </w:r>
      <w:r>
        <w:rPr>
          <w:rFonts w:ascii="Times New Roman" w:hAnsi="Times New Roman" w:cs="Times New Roman"/>
          <w:sz w:val="24"/>
          <w:szCs w:val="24"/>
          <w:lang w:val="en-US"/>
        </w:rPr>
        <w:t xml:space="preserve"> A wooden check dam </w:t>
      </w:r>
      <w:r w:rsidR="000816F9">
        <w:rPr>
          <w:rFonts w:ascii="Times New Roman" w:hAnsi="Times New Roman" w:cs="Times New Roman"/>
          <w:sz w:val="24"/>
          <w:szCs w:val="24"/>
          <w:lang w:val="en-US"/>
        </w:rPr>
        <w:t xml:space="preserve">built right after the fire </w:t>
      </w:r>
      <w:r>
        <w:rPr>
          <w:rFonts w:ascii="Times New Roman" w:hAnsi="Times New Roman" w:cs="Times New Roman"/>
          <w:sz w:val="24"/>
          <w:szCs w:val="24"/>
          <w:lang w:val="en-US"/>
        </w:rPr>
        <w:t>at the outlet</w:t>
      </w:r>
      <w:r w:rsidR="000055BD">
        <w:rPr>
          <w:rFonts w:ascii="Times New Roman" w:hAnsi="Times New Roman" w:cs="Times New Roman"/>
          <w:sz w:val="24"/>
          <w:szCs w:val="24"/>
          <w:lang w:val="en-US"/>
        </w:rPr>
        <w:t xml:space="preserve"> (Figs. </w:t>
      </w:r>
      <w:r w:rsidR="00703599">
        <w:rPr>
          <w:rFonts w:ascii="Times New Roman" w:hAnsi="Times New Roman" w:cs="Times New Roman"/>
          <w:sz w:val="24"/>
          <w:szCs w:val="24"/>
          <w:lang w:val="en-US"/>
        </w:rPr>
        <w:t xml:space="preserve">2 </w:t>
      </w:r>
      <w:r w:rsidR="000055BD">
        <w:rPr>
          <w:rFonts w:ascii="Times New Roman" w:hAnsi="Times New Roman" w:cs="Times New Roman"/>
          <w:sz w:val="24"/>
          <w:szCs w:val="24"/>
          <w:lang w:val="en-US"/>
        </w:rPr>
        <w:t xml:space="preserve">and </w:t>
      </w:r>
      <w:r w:rsidR="00703599">
        <w:rPr>
          <w:rFonts w:ascii="Times New Roman" w:hAnsi="Times New Roman" w:cs="Times New Roman"/>
          <w:sz w:val="24"/>
          <w:szCs w:val="24"/>
          <w:lang w:val="en-US"/>
        </w:rPr>
        <w:t>3</w:t>
      </w:r>
      <w:r w:rsidR="000055BD">
        <w:rPr>
          <w:rFonts w:ascii="Times New Roman" w:hAnsi="Times New Roman" w:cs="Times New Roman"/>
          <w:sz w:val="24"/>
          <w:szCs w:val="24"/>
          <w:lang w:val="en-US"/>
        </w:rPr>
        <w:t>)</w:t>
      </w:r>
      <w:r>
        <w:rPr>
          <w:rFonts w:ascii="Times New Roman" w:hAnsi="Times New Roman" w:cs="Times New Roman"/>
          <w:sz w:val="24"/>
          <w:szCs w:val="24"/>
          <w:lang w:val="en-US"/>
        </w:rPr>
        <w:t xml:space="preserve">, near the small-town of </w:t>
      </w:r>
      <w:proofErr w:type="spellStart"/>
      <w:r>
        <w:rPr>
          <w:rFonts w:ascii="Times New Roman" w:hAnsi="Times New Roman" w:cs="Times New Roman"/>
          <w:sz w:val="24"/>
          <w:szCs w:val="24"/>
          <w:lang w:val="en-US"/>
        </w:rPr>
        <w:t>Calci</w:t>
      </w:r>
      <w:proofErr w:type="spellEnd"/>
      <w:r>
        <w:rPr>
          <w:rFonts w:ascii="Times New Roman" w:hAnsi="Times New Roman" w:cs="Times New Roman"/>
          <w:sz w:val="24"/>
          <w:szCs w:val="24"/>
          <w:lang w:val="en-US"/>
        </w:rPr>
        <w:t xml:space="preserve">, </w:t>
      </w:r>
      <w:r w:rsidR="00582158">
        <w:rPr>
          <w:rFonts w:ascii="Times New Roman" w:hAnsi="Times New Roman" w:cs="Times New Roman"/>
          <w:sz w:val="24"/>
          <w:szCs w:val="24"/>
          <w:lang w:val="en-US"/>
        </w:rPr>
        <w:t>induced</w:t>
      </w:r>
      <w:r w:rsidR="00582158" w:rsidRPr="005D372D">
        <w:rPr>
          <w:rFonts w:ascii="Times New Roman" w:hAnsi="Times New Roman" w:cs="Times New Roman"/>
          <w:sz w:val="24"/>
          <w:szCs w:val="24"/>
          <w:lang w:val="en-US"/>
        </w:rPr>
        <w:t xml:space="preserve"> </w:t>
      </w:r>
      <w:r w:rsidR="005D372D" w:rsidRPr="005D372D">
        <w:rPr>
          <w:rFonts w:ascii="Times New Roman" w:hAnsi="Times New Roman" w:cs="Times New Roman"/>
          <w:sz w:val="24"/>
          <w:szCs w:val="24"/>
          <w:lang w:val="en-US"/>
        </w:rPr>
        <w:t xml:space="preserve">the deposition of the </w:t>
      </w:r>
      <w:r w:rsidR="000055BD">
        <w:rPr>
          <w:rFonts w:ascii="Times New Roman" w:hAnsi="Times New Roman" w:cs="Times New Roman"/>
          <w:sz w:val="24"/>
          <w:szCs w:val="24"/>
          <w:lang w:val="en-US"/>
        </w:rPr>
        <w:t>eroded</w:t>
      </w:r>
      <w:r w:rsidR="000055BD" w:rsidRPr="000055BD">
        <w:rPr>
          <w:rFonts w:ascii="Times New Roman" w:hAnsi="Times New Roman" w:cs="Times New Roman"/>
          <w:sz w:val="24"/>
          <w:szCs w:val="24"/>
          <w:lang w:val="en-US"/>
        </w:rPr>
        <w:t xml:space="preserve"> </w:t>
      </w:r>
      <w:r w:rsidR="000055BD">
        <w:rPr>
          <w:rFonts w:ascii="Times New Roman" w:hAnsi="Times New Roman" w:cs="Times New Roman"/>
          <w:sz w:val="24"/>
          <w:szCs w:val="24"/>
          <w:lang w:val="en-US"/>
        </w:rPr>
        <w:t xml:space="preserve">soil </w:t>
      </w:r>
      <w:r w:rsidR="005D372D" w:rsidRPr="005D372D">
        <w:rPr>
          <w:rFonts w:ascii="Times New Roman" w:hAnsi="Times New Roman" w:cs="Times New Roman"/>
          <w:sz w:val="24"/>
          <w:szCs w:val="24"/>
          <w:lang w:val="en-US"/>
        </w:rPr>
        <w:t>transported by the stream</w:t>
      </w:r>
      <w:r>
        <w:rPr>
          <w:rFonts w:ascii="Times New Roman" w:hAnsi="Times New Roman" w:cs="Times New Roman"/>
          <w:sz w:val="24"/>
          <w:szCs w:val="24"/>
          <w:lang w:val="en-US"/>
        </w:rPr>
        <w:t>, so allowing its quantification and reconstruction of its depositional history</w:t>
      </w:r>
      <w:r w:rsidR="00646682">
        <w:rPr>
          <w:rFonts w:ascii="Times New Roman" w:hAnsi="Times New Roman" w:cs="Times New Roman"/>
          <w:sz w:val="24"/>
          <w:szCs w:val="24"/>
          <w:lang w:val="en-US"/>
        </w:rPr>
        <w:t xml:space="preserve"> (</w:t>
      </w:r>
      <w:proofErr w:type="spellStart"/>
      <w:r w:rsidR="007C29FB">
        <w:rPr>
          <w:rFonts w:ascii="Times New Roman" w:hAnsi="Times New Roman" w:cs="Times New Roman"/>
          <w:sz w:val="24"/>
          <w:szCs w:val="24"/>
          <w:lang w:val="en-US"/>
        </w:rPr>
        <w:t>cfr</w:t>
      </w:r>
      <w:proofErr w:type="spellEnd"/>
      <w:r w:rsidR="007C29FB">
        <w:rPr>
          <w:rFonts w:ascii="Times New Roman" w:hAnsi="Times New Roman" w:cs="Times New Roman"/>
          <w:sz w:val="24"/>
          <w:szCs w:val="24"/>
          <w:lang w:val="en-US"/>
        </w:rPr>
        <w:t xml:space="preserve">. Par 2.6, </w:t>
      </w:r>
      <w:r w:rsidR="00646682">
        <w:rPr>
          <w:rFonts w:ascii="Times New Roman" w:hAnsi="Times New Roman" w:cs="Times New Roman"/>
          <w:sz w:val="24"/>
          <w:szCs w:val="24"/>
          <w:lang w:val="en-US"/>
        </w:rPr>
        <w:t>Fig.</w:t>
      </w:r>
      <w:r w:rsidR="008A4E96">
        <w:rPr>
          <w:rFonts w:ascii="Times New Roman" w:hAnsi="Times New Roman" w:cs="Times New Roman"/>
          <w:sz w:val="24"/>
          <w:szCs w:val="24"/>
          <w:lang w:val="en-US"/>
        </w:rPr>
        <w:t xml:space="preserve"> </w:t>
      </w:r>
      <w:r w:rsidR="00703599">
        <w:rPr>
          <w:rFonts w:ascii="Times New Roman" w:hAnsi="Times New Roman" w:cs="Times New Roman"/>
          <w:sz w:val="24"/>
          <w:szCs w:val="24"/>
          <w:lang w:val="en-US"/>
        </w:rPr>
        <w:t>3</w:t>
      </w:r>
      <w:r w:rsidR="00646682">
        <w:rPr>
          <w:rFonts w:ascii="Times New Roman" w:hAnsi="Times New Roman" w:cs="Times New Roman"/>
          <w:sz w:val="24"/>
          <w:szCs w:val="24"/>
          <w:lang w:val="en-US"/>
        </w:rPr>
        <w:t>)</w:t>
      </w:r>
      <w:r>
        <w:rPr>
          <w:rFonts w:ascii="Times New Roman" w:hAnsi="Times New Roman" w:cs="Times New Roman"/>
          <w:sz w:val="24"/>
          <w:szCs w:val="24"/>
          <w:lang w:val="en-US"/>
        </w:rPr>
        <w:t>.</w:t>
      </w:r>
    </w:p>
    <w:p w14:paraId="542D4C65" w14:textId="77777777" w:rsidR="00286EBB" w:rsidRDefault="00286EBB">
      <w:pPr>
        <w:spacing w:after="0" w:line="480" w:lineRule="auto"/>
        <w:contextualSpacing/>
        <w:jc w:val="both"/>
        <w:rPr>
          <w:rFonts w:ascii="Times New Roman" w:hAnsi="Times New Roman" w:cs="Times New Roman"/>
          <w:sz w:val="24"/>
          <w:szCs w:val="24"/>
          <w:lang w:val="en-US"/>
        </w:rPr>
      </w:pPr>
    </w:p>
    <w:p w14:paraId="68D89C80" w14:textId="77777777" w:rsidR="00286EBB" w:rsidRDefault="00994C4B">
      <w:pPr>
        <w:pStyle w:val="ListParagraph"/>
        <w:numPr>
          <w:ilvl w:val="1"/>
          <w:numId w:val="1"/>
        </w:numPr>
        <w:spacing w:line="480" w:lineRule="auto"/>
        <w:jc w:val="both"/>
        <w:rPr>
          <w:rFonts w:ascii="Times New Roman" w:hAnsi="Times New Roman" w:cs="Times New Roman"/>
          <w:bCs/>
          <w:i/>
          <w:sz w:val="24"/>
          <w:szCs w:val="24"/>
          <w:lang w:val="en-US"/>
        </w:rPr>
      </w:pPr>
      <w:r>
        <w:rPr>
          <w:rFonts w:ascii="Times New Roman" w:hAnsi="Times New Roman" w:cs="Times New Roman"/>
          <w:bCs/>
          <w:i/>
          <w:sz w:val="24"/>
          <w:szCs w:val="24"/>
          <w:lang w:val="en-US"/>
        </w:rPr>
        <w:t>Fire description and burn severity assessment</w:t>
      </w:r>
    </w:p>
    <w:p w14:paraId="58F8C439" w14:textId="0A8B3468" w:rsidR="00286EBB" w:rsidRDefault="00994C4B">
      <w:pPr>
        <w:spacing w:line="48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Following several relatively dry days</w:t>
      </w:r>
      <w:r>
        <w:rPr>
          <w:rFonts w:ascii="Times New Roman" w:hAnsi="Times New Roman" w:cs="Times New Roman"/>
          <w:sz w:val="24"/>
          <w:szCs w:val="24"/>
          <w:lang w:val="en"/>
        </w:rPr>
        <w:t>,</w:t>
      </w:r>
      <w:r>
        <w:rPr>
          <w:rFonts w:ascii="Times New Roman" w:hAnsi="Times New Roman" w:cs="Times New Roman"/>
          <w:sz w:val="24"/>
          <w:szCs w:val="24"/>
          <w:lang w:val="en-US"/>
        </w:rPr>
        <w:t xml:space="preserve"> a fire started at 10 pm of September 24</w:t>
      </w:r>
      <w:r>
        <w:rPr>
          <w:rFonts w:ascii="Times New Roman" w:hAnsi="Times New Roman" w:cs="Times New Roman"/>
          <w:sz w:val="24"/>
          <w:szCs w:val="24"/>
          <w:vertAlign w:val="superscript"/>
          <w:lang w:val="en-US"/>
        </w:rPr>
        <w:t>th</w:t>
      </w:r>
      <w:r>
        <w:rPr>
          <w:rFonts w:ascii="Times New Roman" w:hAnsi="Times New Roman" w:cs="Times New Roman"/>
          <w:sz w:val="24"/>
          <w:szCs w:val="24"/>
          <w:lang w:val="en-US"/>
        </w:rPr>
        <w:t xml:space="preserve">, 2018. Classified as a strong wind-driven crown-fire with a slope-driven ground component, </w:t>
      </w:r>
      <w:r w:rsidR="007D620B">
        <w:rPr>
          <w:rFonts w:ascii="Times New Roman" w:hAnsi="Times New Roman" w:cs="Times New Roman"/>
          <w:sz w:val="24"/>
          <w:szCs w:val="24"/>
          <w:lang w:val="en-US"/>
        </w:rPr>
        <w:t xml:space="preserve">it </w:t>
      </w:r>
      <w:r>
        <w:rPr>
          <w:rFonts w:ascii="Times New Roman" w:hAnsi="Times New Roman" w:cs="Times New Roman"/>
          <w:sz w:val="24"/>
          <w:szCs w:val="24"/>
          <w:lang w:val="en-US"/>
        </w:rPr>
        <w:t>burned a total area of 1</w:t>
      </w:r>
      <w:r w:rsidR="00AC14C0">
        <w:rPr>
          <w:rFonts w:ascii="Times New Roman" w:hAnsi="Times New Roman" w:cs="Times New Roman"/>
          <w:sz w:val="24"/>
          <w:szCs w:val="24"/>
          <w:lang w:val="en-US"/>
        </w:rPr>
        <w:t>,</w:t>
      </w:r>
      <w:r>
        <w:rPr>
          <w:rFonts w:ascii="Times New Roman" w:hAnsi="Times New Roman" w:cs="Times New Roman"/>
          <w:sz w:val="24"/>
          <w:szCs w:val="24"/>
          <w:lang w:val="en-US"/>
        </w:rPr>
        <w:t xml:space="preserve">148 ha </w:t>
      </w:r>
      <w:r w:rsidR="007D620B">
        <w:rPr>
          <w:rFonts w:ascii="Times New Roman" w:hAnsi="Times New Roman" w:cs="Times New Roman"/>
          <w:sz w:val="24"/>
          <w:szCs w:val="24"/>
          <w:lang w:val="en-US"/>
        </w:rPr>
        <w:t>in</w:t>
      </w:r>
      <w:r>
        <w:rPr>
          <w:rFonts w:ascii="Times New Roman" w:hAnsi="Times New Roman" w:cs="Times New Roman"/>
          <w:sz w:val="24"/>
          <w:szCs w:val="24"/>
          <w:lang w:val="en-US"/>
        </w:rPr>
        <w:t xml:space="preserve"> over three days. Wind blew with gusts of 14 m s</w:t>
      </w:r>
      <w:r>
        <w:rPr>
          <w:rFonts w:ascii="Times New Roman" w:hAnsi="Times New Roman" w:cs="Times New Roman"/>
          <w:sz w:val="24"/>
          <w:szCs w:val="24"/>
          <w:vertAlign w:val="superscript"/>
          <w:lang w:val="en-US"/>
        </w:rPr>
        <w:t>-1</w:t>
      </w:r>
      <w:r>
        <w:rPr>
          <w:rFonts w:ascii="Times New Roman" w:hAnsi="Times New Roman" w:cs="Times New Roman"/>
          <w:sz w:val="24"/>
          <w:szCs w:val="24"/>
          <w:lang w:val="en-US"/>
        </w:rPr>
        <w:t xml:space="preserve"> (50 km h</w:t>
      </w:r>
      <w:r>
        <w:rPr>
          <w:rFonts w:ascii="Times New Roman" w:hAnsi="Times New Roman" w:cs="Times New Roman"/>
          <w:sz w:val="24"/>
          <w:szCs w:val="24"/>
          <w:vertAlign w:val="superscript"/>
          <w:lang w:val="en-US"/>
        </w:rPr>
        <w:t>-1</w:t>
      </w:r>
      <w:r>
        <w:rPr>
          <w:rFonts w:ascii="Times New Roman" w:hAnsi="Times New Roman" w:cs="Times New Roman"/>
          <w:sz w:val="24"/>
          <w:szCs w:val="24"/>
          <w:lang w:val="en-US"/>
        </w:rPr>
        <w:t>), first from North-North</w:t>
      </w:r>
      <w:r w:rsidR="007C127E">
        <w:rPr>
          <w:rFonts w:ascii="Times New Roman" w:hAnsi="Times New Roman" w:cs="Times New Roman"/>
          <w:sz w:val="24"/>
          <w:szCs w:val="24"/>
          <w:lang w:val="en-US"/>
        </w:rPr>
        <w:t>-</w:t>
      </w:r>
      <w:r>
        <w:rPr>
          <w:rFonts w:ascii="Times New Roman" w:hAnsi="Times New Roman" w:cs="Times New Roman"/>
          <w:sz w:val="24"/>
          <w:szCs w:val="24"/>
          <w:lang w:val="en-US"/>
        </w:rPr>
        <w:t>East, then, in the morning of September 25</w:t>
      </w:r>
      <w:r>
        <w:rPr>
          <w:rFonts w:ascii="Times New Roman" w:hAnsi="Times New Roman" w:cs="Times New Roman"/>
          <w:sz w:val="24"/>
          <w:szCs w:val="24"/>
          <w:vertAlign w:val="superscript"/>
          <w:lang w:val="en-US"/>
        </w:rPr>
        <w:t>th</w:t>
      </w:r>
      <w:r>
        <w:rPr>
          <w:rFonts w:ascii="Times New Roman" w:hAnsi="Times New Roman" w:cs="Times New Roman"/>
          <w:sz w:val="24"/>
          <w:szCs w:val="24"/>
          <w:lang w:val="en-US"/>
        </w:rPr>
        <w:t xml:space="preserve"> from East. Wind speed peaks </w:t>
      </w:r>
      <w:r w:rsidR="00B840D7">
        <w:rPr>
          <w:rFonts w:ascii="Times New Roman" w:hAnsi="Times New Roman" w:cs="Times New Roman"/>
          <w:sz w:val="24"/>
          <w:szCs w:val="24"/>
          <w:lang w:val="en-US"/>
        </w:rPr>
        <w:t>were</w:t>
      </w:r>
      <w:r>
        <w:rPr>
          <w:rFonts w:ascii="Times New Roman" w:hAnsi="Times New Roman" w:cs="Times New Roman"/>
          <w:sz w:val="24"/>
          <w:szCs w:val="24"/>
          <w:lang w:val="en-US"/>
        </w:rPr>
        <w:t xml:space="preserve"> locally measured </w:t>
      </w:r>
      <w:r w:rsidR="00B840D7">
        <w:rPr>
          <w:rFonts w:ascii="Times New Roman" w:hAnsi="Times New Roman" w:cs="Times New Roman"/>
          <w:sz w:val="24"/>
          <w:szCs w:val="24"/>
          <w:lang w:val="en-US"/>
        </w:rPr>
        <w:t>at</w:t>
      </w:r>
      <w:r>
        <w:rPr>
          <w:rFonts w:ascii="Times New Roman" w:hAnsi="Times New Roman" w:cs="Times New Roman"/>
          <w:sz w:val="24"/>
          <w:szCs w:val="24"/>
          <w:lang w:val="en-US"/>
        </w:rPr>
        <w:t xml:space="preserve"> 22 m s</w:t>
      </w:r>
      <w:r>
        <w:rPr>
          <w:rFonts w:ascii="Times New Roman" w:hAnsi="Times New Roman" w:cs="Times New Roman"/>
          <w:sz w:val="24"/>
          <w:szCs w:val="24"/>
          <w:vertAlign w:val="superscript"/>
          <w:lang w:val="en-US"/>
        </w:rPr>
        <w:t>-1</w:t>
      </w:r>
      <w:r>
        <w:rPr>
          <w:rFonts w:ascii="Times New Roman" w:hAnsi="Times New Roman" w:cs="Times New Roman"/>
          <w:sz w:val="24"/>
          <w:szCs w:val="24"/>
          <w:lang w:val="en-US"/>
        </w:rPr>
        <w:t xml:space="preserve"> (80 km h</w:t>
      </w:r>
      <w:r>
        <w:rPr>
          <w:rFonts w:ascii="Times New Roman" w:hAnsi="Times New Roman" w:cs="Times New Roman"/>
          <w:sz w:val="24"/>
          <w:szCs w:val="24"/>
          <w:vertAlign w:val="superscript"/>
          <w:lang w:val="en-US"/>
        </w:rPr>
        <w:t>-1</w:t>
      </w:r>
      <w:r>
        <w:rPr>
          <w:rFonts w:ascii="Times New Roman" w:hAnsi="Times New Roman" w:cs="Times New Roman"/>
          <w:sz w:val="24"/>
          <w:szCs w:val="24"/>
          <w:lang w:val="en-US"/>
        </w:rPr>
        <w:t>) by forest firefighters. Combination of slopes with wind speed and dense forest stand structure</w:t>
      </w:r>
      <w:r w:rsidR="007C127E">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4755E4">
        <w:rPr>
          <w:rFonts w:ascii="Times New Roman" w:hAnsi="Times New Roman" w:cs="Times New Roman"/>
          <w:sz w:val="24"/>
          <w:szCs w:val="24"/>
          <w:lang w:val="en-US"/>
        </w:rPr>
        <w:t>as well as</w:t>
      </w:r>
      <w:r>
        <w:rPr>
          <w:rFonts w:ascii="Times New Roman" w:hAnsi="Times New Roman" w:cs="Times New Roman"/>
          <w:sz w:val="24"/>
          <w:szCs w:val="24"/>
          <w:lang w:val="en-US"/>
        </w:rPr>
        <w:t xml:space="preserve"> </w:t>
      </w:r>
      <w:r w:rsidR="00D62B02">
        <w:rPr>
          <w:rFonts w:ascii="Times New Roman" w:hAnsi="Times New Roman" w:cs="Times New Roman"/>
          <w:sz w:val="24"/>
          <w:szCs w:val="24"/>
          <w:lang w:val="en-US"/>
        </w:rPr>
        <w:t xml:space="preserve">a </w:t>
      </w:r>
      <w:r>
        <w:rPr>
          <w:rFonts w:ascii="Times New Roman" w:hAnsi="Times New Roman" w:cs="Times New Roman"/>
          <w:sz w:val="24"/>
          <w:szCs w:val="24"/>
          <w:lang w:val="en-US"/>
        </w:rPr>
        <w:t>low relative humidity (40% at 9 pm on September 24</w:t>
      </w:r>
      <w:r>
        <w:rPr>
          <w:rFonts w:ascii="Times New Roman" w:hAnsi="Times New Roman" w:cs="Times New Roman"/>
          <w:sz w:val="24"/>
          <w:szCs w:val="24"/>
          <w:vertAlign w:val="superscript"/>
          <w:lang w:val="en-US"/>
        </w:rPr>
        <w:t>th</w:t>
      </w:r>
      <w:r>
        <w:rPr>
          <w:rFonts w:ascii="Times New Roman" w:hAnsi="Times New Roman" w:cs="Times New Roman"/>
          <w:sz w:val="24"/>
          <w:szCs w:val="24"/>
          <w:lang w:val="en-US"/>
        </w:rPr>
        <w:t>)</w:t>
      </w:r>
      <w:r w:rsidR="007C127E">
        <w:rPr>
          <w:rFonts w:ascii="Times New Roman" w:hAnsi="Times New Roman" w:cs="Times New Roman"/>
          <w:sz w:val="24"/>
          <w:szCs w:val="24"/>
          <w:lang w:val="en-US"/>
        </w:rPr>
        <w:t xml:space="preserve">, </w:t>
      </w:r>
      <w:r>
        <w:rPr>
          <w:rFonts w:ascii="Times New Roman" w:hAnsi="Times New Roman" w:cs="Times New Roman"/>
          <w:sz w:val="24"/>
          <w:szCs w:val="24"/>
          <w:lang w:val="en-US"/>
        </w:rPr>
        <w:t>determined a maximum</w:t>
      </w:r>
      <w:r w:rsidR="00D62B02">
        <w:rPr>
          <w:rFonts w:ascii="Times New Roman" w:hAnsi="Times New Roman" w:cs="Times New Roman"/>
          <w:sz w:val="24"/>
          <w:szCs w:val="24"/>
          <w:lang w:val="en-US"/>
        </w:rPr>
        <w:t xml:space="preserve"> spread </w:t>
      </w:r>
      <w:r>
        <w:rPr>
          <w:rFonts w:ascii="Times New Roman" w:hAnsi="Times New Roman" w:cs="Times New Roman"/>
          <w:sz w:val="24"/>
          <w:szCs w:val="24"/>
          <w:lang w:val="en-US"/>
        </w:rPr>
        <w:t>rate of 500 m h</w:t>
      </w:r>
      <w:r>
        <w:rPr>
          <w:rFonts w:ascii="Times New Roman" w:hAnsi="Times New Roman" w:cs="Times New Roman"/>
          <w:sz w:val="24"/>
          <w:szCs w:val="24"/>
          <w:vertAlign w:val="superscript"/>
          <w:lang w:val="en-US"/>
        </w:rPr>
        <w:t>-1</w:t>
      </w:r>
      <w:r>
        <w:rPr>
          <w:rFonts w:ascii="Times New Roman" w:hAnsi="Times New Roman" w:cs="Times New Roman"/>
          <w:sz w:val="24"/>
          <w:szCs w:val="24"/>
          <w:lang w:val="en-US"/>
        </w:rPr>
        <w:t xml:space="preserve">, generating several spot fires up to 8 km away from the main fire front. </w:t>
      </w:r>
    </w:p>
    <w:p w14:paraId="5A8CA3DC" w14:textId="176CC2D0" w:rsidR="00286EBB" w:rsidRDefault="00994C4B">
      <w:pPr>
        <w:spacing w:line="48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Wildfire spread and </w:t>
      </w:r>
      <w:r w:rsidR="00D62B02">
        <w:rPr>
          <w:rFonts w:ascii="Times New Roman" w:hAnsi="Times New Roman" w:cs="Times New Roman"/>
          <w:sz w:val="24"/>
          <w:szCs w:val="24"/>
          <w:lang w:val="en-US"/>
        </w:rPr>
        <w:t xml:space="preserve">intensity </w:t>
      </w:r>
      <w:r>
        <w:rPr>
          <w:rFonts w:ascii="Times New Roman" w:hAnsi="Times New Roman" w:cs="Times New Roman"/>
          <w:sz w:val="24"/>
          <w:szCs w:val="24"/>
          <w:lang w:val="en-US"/>
        </w:rPr>
        <w:t xml:space="preserve">were dictated by the combination of several ground fires started from spot events, favored by local topography and a main crown fire front driven by the wind. Fire control was initially restricted to property protection and perimeter containment involving 580 firefighter crews (each one composed by 2-5 operators) and 12 aircrafts. </w:t>
      </w:r>
    </w:p>
    <w:p w14:paraId="60771100" w14:textId="76771443" w:rsidR="00286EBB" w:rsidRDefault="00994C4B">
      <w:pPr>
        <w:spacing w:line="480" w:lineRule="auto"/>
        <w:contextualSpacing/>
        <w:jc w:val="both"/>
      </w:pPr>
      <w:r>
        <w:rPr>
          <w:rFonts w:ascii="Times New Roman" w:hAnsi="Times New Roman" w:cs="Times New Roman"/>
          <w:sz w:val="24"/>
          <w:szCs w:val="24"/>
          <w:lang w:val="en-US"/>
        </w:rPr>
        <w:t>The assessment of burn severity was carried out using remote sensed data from Sentinel-2 images (spatial resolution scaled at 20 m) recorded at the end of August and the beginning of October, calculating the Relativized Burn Ratio</w:t>
      </w:r>
      <w:bookmarkStart w:id="10" w:name="__UnoMark__60189_1565446434"/>
      <w:r w:rsidR="00582158">
        <w:rPr>
          <w:rFonts w:ascii="Times New Roman" w:hAnsi="Times New Roman" w:cs="Times New Roman"/>
          <w:sz w:val="24"/>
          <w:szCs w:val="24"/>
          <w:lang w:val="en-US"/>
        </w:rPr>
        <w:t xml:space="preserve"> (RBR</w:t>
      </w:r>
      <w:r>
        <w:rPr>
          <w:rFonts w:ascii="Times New Roman" w:hAnsi="Times New Roman" w:cs="Times New Roman"/>
          <w:sz w:val="24"/>
          <w:szCs w:val="24"/>
          <w:lang w:val="en-US"/>
        </w:rPr>
        <w:t>)</w:t>
      </w:r>
      <w:bookmarkEnd w:id="10"/>
      <w:r>
        <w:rPr>
          <w:rFonts w:ascii="Times New Roman" w:hAnsi="Times New Roman" w:cs="Times New Roman"/>
          <w:sz w:val="24"/>
          <w:szCs w:val="24"/>
          <w:lang w:val="en-US"/>
        </w:rPr>
        <w:t xml:space="preserve"> index</w:t>
      </w:r>
      <w:r w:rsidR="007C127E">
        <w:rPr>
          <w:rFonts w:ascii="Times New Roman" w:hAnsi="Times New Roman" w:cs="Times New Roman"/>
          <w:sz w:val="24"/>
          <w:szCs w:val="24"/>
          <w:lang w:val="en-US"/>
        </w:rPr>
        <w:t xml:space="preserve">. </w:t>
      </w:r>
      <w:r w:rsidR="0039705E">
        <w:rPr>
          <w:rFonts w:ascii="Times New Roman" w:hAnsi="Times New Roman" w:cs="Times New Roman"/>
          <w:sz w:val="24"/>
          <w:szCs w:val="24"/>
          <w:lang w:val="en-US"/>
        </w:rPr>
        <w:t xml:space="preserve">This </w:t>
      </w:r>
      <w:r w:rsidR="007C127E">
        <w:rPr>
          <w:rFonts w:ascii="Times New Roman" w:hAnsi="Times New Roman" w:cs="Times New Roman"/>
          <w:sz w:val="24"/>
          <w:szCs w:val="24"/>
          <w:lang w:val="en-US"/>
        </w:rPr>
        <w:t>index indicates a relative measure of fire severity</w:t>
      </w:r>
      <w:r>
        <w:rPr>
          <w:rFonts w:ascii="Times New Roman" w:hAnsi="Times New Roman" w:cs="Times New Roman"/>
          <w:sz w:val="24"/>
          <w:szCs w:val="24"/>
          <w:lang w:val="en-US"/>
        </w:rPr>
        <w:t xml:space="preserve"> based on the difference in radiometric response between the near infrared (NIR) and </w:t>
      </w:r>
      <w:r w:rsidR="00B97AE7">
        <w:rPr>
          <w:rFonts w:ascii="Times New Roman" w:hAnsi="Times New Roman" w:cs="Times New Roman"/>
          <w:sz w:val="24"/>
          <w:szCs w:val="24"/>
          <w:lang w:val="en-US"/>
        </w:rPr>
        <w:t>short-wave</w:t>
      </w:r>
      <w:r>
        <w:rPr>
          <w:rFonts w:ascii="Times New Roman" w:hAnsi="Times New Roman" w:cs="Times New Roman"/>
          <w:sz w:val="24"/>
          <w:szCs w:val="24"/>
          <w:lang w:val="en-US"/>
        </w:rPr>
        <w:t xml:space="preserve"> infrared (SWIR) </w:t>
      </w:r>
      <w:r w:rsidR="0062274A">
        <w:rPr>
          <w:rFonts w:ascii="Times New Roman" w:hAnsi="Times New Roman" w:cs="Times New Roman"/>
          <w:sz w:val="24"/>
          <w:szCs w:val="24"/>
          <w:lang w:val="en-US"/>
        </w:rPr>
        <w:t xml:space="preserve">wavelengths, </w:t>
      </w:r>
      <w:r>
        <w:rPr>
          <w:rFonts w:ascii="Times New Roman" w:hAnsi="Times New Roman" w:cs="Times New Roman"/>
          <w:sz w:val="24"/>
          <w:szCs w:val="24"/>
          <w:lang w:val="en-US"/>
        </w:rPr>
        <w:t>measured before and after the fire</w:t>
      </w:r>
      <w:r w:rsidR="007C127E">
        <w:rPr>
          <w:rFonts w:ascii="Times New Roman" w:hAnsi="Times New Roman" w:cs="Times New Roman"/>
          <w:sz w:val="24"/>
          <w:szCs w:val="24"/>
          <w:lang w:val="en-US"/>
        </w:rPr>
        <w:t xml:space="preserve"> (Parks et al., 2014)</w:t>
      </w:r>
      <w:r>
        <w:rPr>
          <w:rFonts w:ascii="Times New Roman" w:hAnsi="Times New Roman" w:cs="Times New Roman"/>
          <w:sz w:val="24"/>
          <w:szCs w:val="24"/>
          <w:lang w:val="en-US"/>
        </w:rPr>
        <w:t xml:space="preserve">. To </w:t>
      </w:r>
      <w:r>
        <w:rPr>
          <w:rFonts w:ascii="Times New Roman" w:hAnsi="Times New Roman" w:cs="Times New Roman"/>
          <w:sz w:val="24"/>
          <w:szCs w:val="24"/>
          <w:lang w:val="en-US"/>
        </w:rPr>
        <w:lastRenderedPageBreak/>
        <w:t>improve readability of burn severity distribution, we applied the United States Geological Survey (USGS) classification to RBR index (Table 1).</w:t>
      </w:r>
    </w:p>
    <w:p w14:paraId="52D42449" w14:textId="77777777" w:rsidR="00286EBB" w:rsidRDefault="00286EBB">
      <w:pPr>
        <w:spacing w:line="480" w:lineRule="auto"/>
        <w:contextualSpacing/>
        <w:rPr>
          <w:rFonts w:ascii="Times New Roman" w:hAnsi="Times New Roman" w:cs="Times New Roman"/>
          <w:b/>
          <w:bCs/>
          <w:sz w:val="24"/>
          <w:szCs w:val="24"/>
        </w:rPr>
      </w:pPr>
    </w:p>
    <w:p w14:paraId="2F80E4F4" w14:textId="77777777" w:rsidR="00286EBB" w:rsidRDefault="00994C4B">
      <w:pPr>
        <w:pStyle w:val="ListParagraph"/>
        <w:numPr>
          <w:ilvl w:val="1"/>
          <w:numId w:val="1"/>
        </w:numPr>
        <w:spacing w:line="480" w:lineRule="auto"/>
        <w:jc w:val="both"/>
        <w:rPr>
          <w:rFonts w:ascii="Times New Roman" w:hAnsi="Times New Roman" w:cs="Times New Roman"/>
          <w:bCs/>
          <w:i/>
          <w:sz w:val="24"/>
          <w:szCs w:val="24"/>
          <w:lang w:val="en-US"/>
        </w:rPr>
      </w:pPr>
      <w:r>
        <w:rPr>
          <w:rFonts w:ascii="Times New Roman" w:hAnsi="Times New Roman" w:cs="Times New Roman"/>
          <w:bCs/>
          <w:i/>
          <w:sz w:val="24"/>
          <w:szCs w:val="24"/>
          <w:lang w:val="en-US"/>
        </w:rPr>
        <w:t>Field investigation and soil sampling</w:t>
      </w:r>
    </w:p>
    <w:p w14:paraId="6105757C" w14:textId="182E51CA" w:rsidR="00286EBB" w:rsidRDefault="0064117F">
      <w:pPr>
        <w:spacing w:line="480" w:lineRule="auto"/>
        <w:contextualSpacing/>
        <w:jc w:val="both"/>
        <w:rPr>
          <w:rFonts w:ascii="Times New Roman" w:hAnsi="Times New Roman" w:cs="Times New Roman"/>
          <w:bCs/>
          <w:sz w:val="24"/>
          <w:szCs w:val="24"/>
          <w:lang w:val="en-US"/>
        </w:rPr>
      </w:pPr>
      <w:r>
        <w:rPr>
          <w:rFonts w:ascii="Times New Roman" w:hAnsi="Times New Roman" w:cs="Times New Roman"/>
          <w:sz w:val="24"/>
          <w:szCs w:val="24"/>
          <w:lang w:val="en-US"/>
        </w:rPr>
        <w:t xml:space="preserve">Fire severity was also checked by a </w:t>
      </w:r>
      <w:r w:rsidR="0062274A">
        <w:rPr>
          <w:rFonts w:ascii="Times New Roman" w:hAnsi="Times New Roman" w:cs="Times New Roman"/>
          <w:sz w:val="24"/>
          <w:szCs w:val="24"/>
          <w:lang w:val="en-US"/>
        </w:rPr>
        <w:t xml:space="preserve">field </w:t>
      </w:r>
      <w:r>
        <w:rPr>
          <w:rFonts w:ascii="Times New Roman" w:hAnsi="Times New Roman" w:cs="Times New Roman"/>
          <w:sz w:val="24"/>
          <w:szCs w:val="24"/>
          <w:lang w:val="en-US"/>
        </w:rPr>
        <w:t>survey</w:t>
      </w:r>
      <w:r w:rsidR="0062274A">
        <w:rPr>
          <w:rFonts w:ascii="Times New Roman" w:hAnsi="Times New Roman" w:cs="Times New Roman"/>
          <w:sz w:val="24"/>
          <w:szCs w:val="24"/>
          <w:lang w:val="en-US"/>
        </w:rPr>
        <w:t xml:space="preserve"> (Fig. </w:t>
      </w:r>
      <w:r w:rsidR="00703599">
        <w:rPr>
          <w:rFonts w:ascii="Times New Roman" w:hAnsi="Times New Roman" w:cs="Times New Roman"/>
          <w:sz w:val="24"/>
          <w:szCs w:val="24"/>
          <w:lang w:val="en-US"/>
        </w:rPr>
        <w:t>4</w:t>
      </w:r>
      <w:r w:rsidR="0062274A">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3D0391">
        <w:rPr>
          <w:rFonts w:ascii="Times New Roman" w:hAnsi="Times New Roman" w:cs="Times New Roman"/>
          <w:sz w:val="24"/>
          <w:szCs w:val="24"/>
          <w:lang w:val="en-US"/>
        </w:rPr>
        <w:t>done</w:t>
      </w:r>
      <w:r>
        <w:rPr>
          <w:rFonts w:ascii="Times New Roman" w:hAnsi="Times New Roman" w:cs="Times New Roman"/>
          <w:sz w:val="24"/>
          <w:szCs w:val="24"/>
          <w:lang w:val="en-US"/>
        </w:rPr>
        <w:t xml:space="preserve"> </w:t>
      </w:r>
      <w:r>
        <w:rPr>
          <w:rFonts w:ascii="Times New Roman" w:hAnsi="Times New Roman" w:cs="Times New Roman"/>
          <w:bCs/>
          <w:sz w:val="24"/>
          <w:szCs w:val="24"/>
          <w:lang w:val="en-US"/>
        </w:rPr>
        <w:t>r</w:t>
      </w:r>
      <w:r w:rsidR="00994C4B">
        <w:rPr>
          <w:rFonts w:ascii="Times New Roman" w:hAnsi="Times New Roman" w:cs="Times New Roman"/>
          <w:bCs/>
          <w:sz w:val="24"/>
          <w:szCs w:val="24"/>
          <w:lang w:val="en-US"/>
        </w:rPr>
        <w:t>ight after the fire</w:t>
      </w:r>
      <w:r>
        <w:rPr>
          <w:rFonts w:ascii="Times New Roman" w:hAnsi="Times New Roman" w:cs="Times New Roman"/>
          <w:bCs/>
          <w:sz w:val="24"/>
          <w:szCs w:val="24"/>
          <w:lang w:val="en-US"/>
        </w:rPr>
        <w:t xml:space="preserve"> on</w:t>
      </w:r>
      <w:r w:rsidR="00994C4B">
        <w:rPr>
          <w:rFonts w:ascii="Times New Roman" w:hAnsi="Times New Roman" w:cs="Times New Roman"/>
          <w:bCs/>
          <w:sz w:val="24"/>
          <w:szCs w:val="24"/>
          <w:lang w:val="en-US"/>
        </w:rPr>
        <w:t xml:space="preserve"> the whole </w:t>
      </w:r>
      <w:r w:rsidR="00994C4B">
        <w:rPr>
          <w:rFonts w:ascii="Times New Roman" w:hAnsi="Times New Roman" w:cs="Times New Roman"/>
          <w:sz w:val="24"/>
          <w:szCs w:val="24"/>
          <w:lang w:val="en-US"/>
        </w:rPr>
        <w:t>Pisan Mountains range</w:t>
      </w:r>
      <w:r w:rsidR="00994C4B">
        <w:rPr>
          <w:rFonts w:ascii="Times New Roman" w:hAnsi="Times New Roman" w:cs="Times New Roman"/>
          <w:bCs/>
          <w:sz w:val="24"/>
          <w:szCs w:val="24"/>
          <w:lang w:val="en-US"/>
        </w:rPr>
        <w:t xml:space="preserve"> area</w:t>
      </w:r>
      <w:r>
        <w:rPr>
          <w:rFonts w:ascii="Times New Roman" w:hAnsi="Times New Roman" w:cs="Times New Roman"/>
          <w:bCs/>
          <w:sz w:val="24"/>
          <w:szCs w:val="24"/>
          <w:lang w:val="en-US"/>
        </w:rPr>
        <w:t>,</w:t>
      </w:r>
      <w:r w:rsidR="00994C4B">
        <w:rPr>
          <w:rFonts w:ascii="Times New Roman" w:hAnsi="Times New Roman" w:cs="Times New Roman"/>
          <w:bCs/>
          <w:sz w:val="24"/>
          <w:szCs w:val="24"/>
          <w:lang w:val="en-US"/>
        </w:rPr>
        <w:t xml:space="preserve"> </w:t>
      </w:r>
      <w:r>
        <w:rPr>
          <w:rFonts w:ascii="Times New Roman" w:hAnsi="Times New Roman" w:cs="Times New Roman"/>
          <w:sz w:val="24"/>
          <w:szCs w:val="24"/>
          <w:lang w:val="en-US"/>
        </w:rPr>
        <w:t xml:space="preserve">according to the visual scale of fire severity proposed by Parsons et al. (2010). </w:t>
      </w:r>
      <w:r w:rsidR="00C779D3">
        <w:rPr>
          <w:rFonts w:ascii="Times New Roman" w:hAnsi="Times New Roman" w:cs="Times New Roman"/>
          <w:sz w:val="24"/>
          <w:szCs w:val="24"/>
          <w:lang w:val="en-US"/>
        </w:rPr>
        <w:t xml:space="preserve">During this campaign we randomly selected </w:t>
      </w:r>
      <w:r w:rsidR="00994C4B">
        <w:rPr>
          <w:rFonts w:ascii="Times New Roman" w:hAnsi="Times New Roman" w:cs="Times New Roman"/>
          <w:bCs/>
          <w:sz w:val="24"/>
          <w:szCs w:val="24"/>
          <w:lang w:val="en-US"/>
        </w:rPr>
        <w:t xml:space="preserve">20 circular </w:t>
      </w:r>
      <w:r w:rsidR="00C779D3">
        <w:rPr>
          <w:rFonts w:ascii="Times New Roman" w:hAnsi="Times New Roman" w:cs="Times New Roman"/>
          <w:bCs/>
          <w:sz w:val="24"/>
          <w:szCs w:val="24"/>
          <w:lang w:val="en-US"/>
        </w:rPr>
        <w:t xml:space="preserve">areas, </w:t>
      </w:r>
      <w:r w:rsidR="00994C4B">
        <w:rPr>
          <w:rFonts w:ascii="Times New Roman" w:hAnsi="Times New Roman" w:cs="Times New Roman"/>
          <w:bCs/>
          <w:sz w:val="24"/>
          <w:szCs w:val="24"/>
          <w:lang w:val="en-US"/>
        </w:rPr>
        <w:t>30</w:t>
      </w:r>
      <w:r w:rsidR="0048706E">
        <w:rPr>
          <w:rFonts w:ascii="Times New Roman" w:hAnsi="Times New Roman" w:cs="Times New Roman"/>
          <w:bCs/>
          <w:sz w:val="24"/>
          <w:szCs w:val="24"/>
          <w:lang w:val="en-US"/>
        </w:rPr>
        <w:t xml:space="preserve"> </w:t>
      </w:r>
      <w:r w:rsidR="00994C4B">
        <w:rPr>
          <w:rFonts w:ascii="Times New Roman" w:hAnsi="Times New Roman" w:cs="Times New Roman"/>
          <w:bCs/>
          <w:sz w:val="24"/>
          <w:szCs w:val="24"/>
          <w:lang w:val="en-US"/>
        </w:rPr>
        <w:t>m in diameter</w:t>
      </w:r>
      <w:r w:rsidR="00C779D3">
        <w:rPr>
          <w:rFonts w:ascii="Times New Roman" w:hAnsi="Times New Roman" w:cs="Times New Roman"/>
          <w:bCs/>
          <w:sz w:val="24"/>
          <w:szCs w:val="24"/>
          <w:lang w:val="en-US"/>
        </w:rPr>
        <w:t>,</w:t>
      </w:r>
      <w:r w:rsidR="00994C4B">
        <w:rPr>
          <w:rFonts w:ascii="Times New Roman" w:hAnsi="Times New Roman" w:cs="Times New Roman"/>
          <w:bCs/>
          <w:sz w:val="24"/>
          <w:szCs w:val="24"/>
          <w:lang w:val="en-US"/>
        </w:rPr>
        <w:t xml:space="preserve"> </w:t>
      </w:r>
      <w:r w:rsidR="00C779D3">
        <w:rPr>
          <w:rFonts w:ascii="Times New Roman" w:hAnsi="Times New Roman" w:cs="Times New Roman"/>
          <w:bCs/>
          <w:sz w:val="24"/>
          <w:szCs w:val="24"/>
          <w:lang w:val="en-US"/>
        </w:rPr>
        <w:t xml:space="preserve">five areas each vegetation stand, </w:t>
      </w:r>
      <w:proofErr w:type="gramStart"/>
      <w:r w:rsidR="00C779D3">
        <w:rPr>
          <w:rFonts w:ascii="Times New Roman" w:hAnsi="Times New Roman" w:cs="Times New Roman"/>
          <w:bCs/>
          <w:sz w:val="24"/>
          <w:szCs w:val="24"/>
          <w:lang w:val="en-US"/>
        </w:rPr>
        <w:t>i.e.</w:t>
      </w:r>
      <w:proofErr w:type="gramEnd"/>
      <w:r w:rsidR="00C779D3">
        <w:rPr>
          <w:rFonts w:ascii="Times New Roman" w:hAnsi="Times New Roman" w:cs="Times New Roman"/>
          <w:bCs/>
          <w:sz w:val="24"/>
          <w:szCs w:val="24"/>
          <w:lang w:val="en-US"/>
        </w:rPr>
        <w:t xml:space="preserve"> maquis, pine forest, chestnut forest</w:t>
      </w:r>
      <w:r w:rsidR="003D0391">
        <w:rPr>
          <w:rFonts w:ascii="Times New Roman" w:hAnsi="Times New Roman" w:cs="Times New Roman"/>
          <w:bCs/>
          <w:sz w:val="24"/>
          <w:szCs w:val="24"/>
          <w:lang w:val="en-US"/>
        </w:rPr>
        <w:t>,</w:t>
      </w:r>
      <w:r w:rsidR="00C779D3">
        <w:rPr>
          <w:rFonts w:ascii="Times New Roman" w:hAnsi="Times New Roman" w:cs="Times New Roman"/>
          <w:bCs/>
          <w:sz w:val="24"/>
          <w:szCs w:val="24"/>
          <w:lang w:val="en-US"/>
        </w:rPr>
        <w:t xml:space="preserve"> and olive orchards</w:t>
      </w:r>
      <w:r w:rsidR="0062274A">
        <w:rPr>
          <w:rFonts w:ascii="Times New Roman" w:hAnsi="Times New Roman" w:cs="Times New Roman"/>
          <w:bCs/>
          <w:sz w:val="24"/>
          <w:szCs w:val="24"/>
          <w:lang w:val="en-US"/>
        </w:rPr>
        <w:t>. S</w:t>
      </w:r>
      <w:r w:rsidR="00EC7C8D" w:rsidRPr="00EC7C8D">
        <w:rPr>
          <w:rFonts w:ascii="Times New Roman" w:hAnsi="Times New Roman" w:cs="Times New Roman"/>
          <w:bCs/>
          <w:sz w:val="24"/>
          <w:szCs w:val="24"/>
          <w:lang w:val="en-US"/>
        </w:rPr>
        <w:t xml:space="preserve">ixteen </w:t>
      </w:r>
      <w:r w:rsidR="0062274A">
        <w:rPr>
          <w:rFonts w:ascii="Times New Roman" w:hAnsi="Times New Roman" w:cs="Times New Roman"/>
          <w:bCs/>
          <w:sz w:val="24"/>
          <w:szCs w:val="24"/>
          <w:lang w:val="en-US"/>
        </w:rPr>
        <w:t xml:space="preserve">of these </w:t>
      </w:r>
      <w:r w:rsidR="00EC7C8D" w:rsidRPr="00EC7C8D">
        <w:rPr>
          <w:rFonts w:ascii="Times New Roman" w:hAnsi="Times New Roman" w:cs="Times New Roman"/>
          <w:bCs/>
          <w:sz w:val="24"/>
          <w:szCs w:val="24"/>
          <w:lang w:val="en-US"/>
        </w:rPr>
        <w:t xml:space="preserve">plots </w:t>
      </w:r>
      <w:r w:rsidR="0062274A">
        <w:rPr>
          <w:rFonts w:ascii="Times New Roman" w:hAnsi="Times New Roman" w:cs="Times New Roman"/>
          <w:bCs/>
          <w:sz w:val="24"/>
          <w:szCs w:val="24"/>
          <w:lang w:val="en-US"/>
        </w:rPr>
        <w:t>were</w:t>
      </w:r>
      <w:r w:rsidR="00EC7C8D" w:rsidRPr="00EC7C8D">
        <w:rPr>
          <w:rFonts w:ascii="Times New Roman" w:hAnsi="Times New Roman" w:cs="Times New Roman"/>
          <w:bCs/>
          <w:sz w:val="24"/>
          <w:szCs w:val="24"/>
          <w:lang w:val="en-US"/>
        </w:rPr>
        <w:t xml:space="preserve"> burned, the other four </w:t>
      </w:r>
      <w:r w:rsidR="0062274A">
        <w:rPr>
          <w:rFonts w:ascii="Times New Roman" w:hAnsi="Times New Roman" w:cs="Times New Roman"/>
          <w:bCs/>
          <w:sz w:val="24"/>
          <w:szCs w:val="24"/>
          <w:lang w:val="en-US"/>
        </w:rPr>
        <w:t xml:space="preserve">ones </w:t>
      </w:r>
      <w:r w:rsidR="00EC7C8D">
        <w:rPr>
          <w:rFonts w:ascii="Times New Roman" w:hAnsi="Times New Roman" w:cs="Times New Roman"/>
          <w:bCs/>
          <w:sz w:val="24"/>
          <w:szCs w:val="24"/>
          <w:lang w:val="en-US"/>
        </w:rPr>
        <w:t>unburned</w:t>
      </w:r>
      <w:r w:rsidR="0062274A">
        <w:rPr>
          <w:rFonts w:ascii="Times New Roman" w:hAnsi="Times New Roman" w:cs="Times New Roman"/>
          <w:bCs/>
          <w:sz w:val="24"/>
          <w:szCs w:val="24"/>
          <w:lang w:val="en-US"/>
        </w:rPr>
        <w:t xml:space="preserve"> (control plots)</w:t>
      </w:r>
      <w:r w:rsidR="0048706E" w:rsidRPr="0055564E">
        <w:rPr>
          <w:rFonts w:ascii="Times New Roman" w:hAnsi="Times New Roman" w:cs="Times New Roman"/>
          <w:bCs/>
          <w:sz w:val="24"/>
          <w:szCs w:val="24"/>
          <w:lang w:val="en-US"/>
        </w:rPr>
        <w:t>, all located on the two main soil types of the area (</w:t>
      </w:r>
      <w:proofErr w:type="gramStart"/>
      <w:r w:rsidR="0048706E" w:rsidRPr="0055564E">
        <w:rPr>
          <w:rFonts w:ascii="Times New Roman" w:hAnsi="Times New Roman" w:cs="Times New Roman"/>
          <w:bCs/>
          <w:sz w:val="24"/>
          <w:szCs w:val="24"/>
          <w:lang w:val="en-US"/>
        </w:rPr>
        <w:t>i.e.</w:t>
      </w:r>
      <w:proofErr w:type="gramEnd"/>
      <w:r w:rsidR="0048706E" w:rsidRPr="0055564E">
        <w:rPr>
          <w:rFonts w:ascii="Times New Roman" w:hAnsi="Times New Roman" w:cs="Times New Roman"/>
          <w:bCs/>
          <w:sz w:val="24"/>
          <w:szCs w:val="24"/>
          <w:lang w:val="en-US"/>
        </w:rPr>
        <w:t xml:space="preserve"> </w:t>
      </w:r>
      <w:r w:rsidR="0048706E" w:rsidRPr="0055564E">
        <w:rPr>
          <w:rFonts w:ascii="Times New Roman" w:hAnsi="Times New Roman" w:cs="Times New Roman"/>
          <w:i/>
          <w:iCs/>
          <w:sz w:val="24"/>
          <w:szCs w:val="24"/>
          <w:lang w:val="en-US"/>
        </w:rPr>
        <w:t xml:space="preserve">Typic </w:t>
      </w:r>
      <w:proofErr w:type="spellStart"/>
      <w:r w:rsidR="0048706E" w:rsidRPr="0055564E">
        <w:rPr>
          <w:rFonts w:ascii="Times New Roman" w:hAnsi="Times New Roman" w:cs="Times New Roman"/>
          <w:i/>
          <w:iCs/>
          <w:sz w:val="24"/>
          <w:szCs w:val="24"/>
          <w:lang w:val="en-US"/>
        </w:rPr>
        <w:t>Dystrustepts</w:t>
      </w:r>
      <w:proofErr w:type="spellEnd"/>
      <w:r w:rsidR="0048706E" w:rsidRPr="0055564E">
        <w:rPr>
          <w:rFonts w:ascii="Times New Roman" w:hAnsi="Times New Roman" w:cs="Times New Roman"/>
          <w:b/>
          <w:bCs/>
          <w:sz w:val="24"/>
          <w:szCs w:val="24"/>
          <w:lang w:val="en-US"/>
        </w:rPr>
        <w:t xml:space="preserve"> </w:t>
      </w:r>
      <w:r w:rsidR="0048706E" w:rsidRPr="0055564E">
        <w:rPr>
          <w:rFonts w:ascii="Times New Roman" w:hAnsi="Times New Roman" w:cs="Times New Roman"/>
          <w:sz w:val="24"/>
          <w:szCs w:val="24"/>
          <w:lang w:val="en-US"/>
        </w:rPr>
        <w:t>and</w:t>
      </w:r>
      <w:r w:rsidR="0048706E" w:rsidRPr="0055564E">
        <w:rPr>
          <w:rFonts w:ascii="Times New Roman" w:hAnsi="Times New Roman" w:cs="Times New Roman"/>
          <w:b/>
          <w:bCs/>
          <w:sz w:val="24"/>
          <w:szCs w:val="24"/>
          <w:lang w:val="en-US"/>
        </w:rPr>
        <w:t xml:space="preserve"> </w:t>
      </w:r>
      <w:r w:rsidR="0048706E" w:rsidRPr="0055564E">
        <w:rPr>
          <w:rFonts w:ascii="Times New Roman" w:hAnsi="Times New Roman" w:cs="Times New Roman"/>
          <w:i/>
          <w:iCs/>
          <w:sz w:val="24"/>
          <w:szCs w:val="24"/>
          <w:lang w:val="en-US"/>
        </w:rPr>
        <w:t xml:space="preserve">Lithic </w:t>
      </w:r>
      <w:proofErr w:type="spellStart"/>
      <w:r w:rsidR="0048706E" w:rsidRPr="0055564E">
        <w:rPr>
          <w:rFonts w:ascii="Times New Roman" w:hAnsi="Times New Roman" w:cs="Times New Roman"/>
          <w:i/>
          <w:iCs/>
          <w:sz w:val="24"/>
          <w:szCs w:val="24"/>
          <w:lang w:val="en-US"/>
        </w:rPr>
        <w:t>Haplustepts</w:t>
      </w:r>
      <w:proofErr w:type="spellEnd"/>
      <w:r w:rsidR="0048706E" w:rsidRPr="0055564E">
        <w:rPr>
          <w:rFonts w:ascii="Times New Roman" w:hAnsi="Times New Roman" w:cs="Times New Roman"/>
          <w:iCs/>
          <w:sz w:val="24"/>
          <w:szCs w:val="24"/>
          <w:lang w:val="en-US"/>
        </w:rPr>
        <w:t>)</w:t>
      </w:r>
      <w:r w:rsidR="00994C4B">
        <w:rPr>
          <w:rFonts w:ascii="Times New Roman" w:hAnsi="Times New Roman" w:cs="Times New Roman"/>
          <w:bCs/>
          <w:sz w:val="24"/>
          <w:szCs w:val="24"/>
          <w:lang w:val="en-US"/>
        </w:rPr>
        <w:t>.</w:t>
      </w:r>
      <w:r w:rsidR="00C779D3">
        <w:rPr>
          <w:rFonts w:ascii="Times New Roman" w:hAnsi="Times New Roman" w:cs="Times New Roman"/>
          <w:bCs/>
          <w:sz w:val="24"/>
          <w:szCs w:val="24"/>
          <w:lang w:val="en-US"/>
        </w:rPr>
        <w:t xml:space="preserve"> </w:t>
      </w:r>
      <w:r w:rsidR="00994C4B">
        <w:rPr>
          <w:rFonts w:ascii="Times New Roman" w:hAnsi="Times New Roman" w:cs="Times New Roman"/>
          <w:sz w:val="24"/>
          <w:szCs w:val="24"/>
          <w:lang w:val="en-US"/>
        </w:rPr>
        <w:t>A</w:t>
      </w:r>
      <w:r w:rsidR="00994C4B">
        <w:rPr>
          <w:rFonts w:ascii="Times New Roman" w:hAnsi="Times New Roman" w:cs="Times New Roman"/>
          <w:bCs/>
          <w:sz w:val="24"/>
          <w:szCs w:val="24"/>
          <w:lang w:val="en-US"/>
        </w:rPr>
        <w:t>t each plot, the following variables were measured in the field:</w:t>
      </w:r>
    </w:p>
    <w:p w14:paraId="22CDC427" w14:textId="6BDDA452" w:rsidR="00286EBB" w:rsidRDefault="00994C4B">
      <w:pPr>
        <w:pStyle w:val="ListParagraph"/>
        <w:numPr>
          <w:ilvl w:val="0"/>
          <w:numId w:val="2"/>
        </w:numPr>
        <w:spacing w:line="480" w:lineRule="auto"/>
        <w:jc w:val="both"/>
        <w:rPr>
          <w:rFonts w:ascii="Times New Roman" w:hAnsi="Times New Roman" w:cs="Times New Roman"/>
          <w:sz w:val="24"/>
          <w:szCs w:val="24"/>
        </w:rPr>
      </w:pPr>
      <w:r>
        <w:rPr>
          <w:rFonts w:ascii="Times New Roman" w:hAnsi="Times New Roman" w:cs="Times New Roman"/>
          <w:i/>
          <w:iCs/>
          <w:sz w:val="24"/>
          <w:szCs w:val="24"/>
        </w:rPr>
        <w:t xml:space="preserve">Stoniness </w:t>
      </w:r>
      <w:r>
        <w:rPr>
          <w:rFonts w:ascii="Times New Roman" w:hAnsi="Times New Roman" w:cs="Times New Roman"/>
          <w:sz w:val="24"/>
          <w:szCs w:val="24"/>
          <w:lang w:val="en-US"/>
        </w:rPr>
        <w:t xml:space="preserve">(presence of rock fragments </w:t>
      </w:r>
      <w:r w:rsidR="00CB00C0">
        <w:rPr>
          <w:rFonts w:ascii="Times New Roman" w:hAnsi="Times New Roman" w:cs="Times New Roman"/>
          <w:sz w:val="24"/>
          <w:szCs w:val="24"/>
          <w:lang w:val="en-US"/>
        </w:rPr>
        <w:t xml:space="preserve">&gt;1 cm </w:t>
      </w:r>
      <w:r>
        <w:rPr>
          <w:rFonts w:ascii="Times New Roman" w:hAnsi="Times New Roman" w:cs="Times New Roman"/>
          <w:sz w:val="24"/>
          <w:szCs w:val="24"/>
          <w:lang w:val="en-US"/>
        </w:rPr>
        <w:t>and outcrops on the ground surface</w:t>
      </w:r>
      <w:r w:rsidR="002F52E3">
        <w:rPr>
          <w:rFonts w:ascii="Times New Roman" w:hAnsi="Times New Roman" w:cs="Times New Roman"/>
          <w:sz w:val="24"/>
          <w:szCs w:val="24"/>
          <w:lang w:val="en-US"/>
        </w:rPr>
        <w:t>, % of the area</w:t>
      </w:r>
      <w:r>
        <w:rPr>
          <w:rFonts w:ascii="Times New Roman" w:hAnsi="Times New Roman" w:cs="Times New Roman"/>
          <w:sz w:val="24"/>
          <w:szCs w:val="24"/>
          <w:lang w:val="en-US"/>
        </w:rPr>
        <w:t xml:space="preserve">), estimated by eye on </w:t>
      </w:r>
      <w:r w:rsidR="00F96399">
        <w:rPr>
          <w:rFonts w:ascii="Times New Roman" w:hAnsi="Times New Roman" w:cs="Times New Roman"/>
          <w:sz w:val="24"/>
          <w:szCs w:val="24"/>
          <w:lang w:val="en-US"/>
        </w:rPr>
        <w:t xml:space="preserve">eight </w:t>
      </w:r>
      <w:r>
        <w:rPr>
          <w:rFonts w:ascii="Times New Roman" w:hAnsi="Times New Roman" w:cs="Times New Roman"/>
          <w:sz w:val="24"/>
          <w:szCs w:val="24"/>
          <w:lang w:val="en-US"/>
        </w:rPr>
        <w:t xml:space="preserve">circular </w:t>
      </w:r>
      <w:proofErr w:type="gramStart"/>
      <w:r w:rsidR="001F59A8">
        <w:rPr>
          <w:rFonts w:ascii="Times New Roman" w:hAnsi="Times New Roman" w:cs="Times New Roman"/>
          <w:sz w:val="24"/>
          <w:szCs w:val="24"/>
          <w:lang w:val="en-US"/>
        </w:rPr>
        <w:t>mini-</w:t>
      </w:r>
      <w:r>
        <w:rPr>
          <w:rFonts w:ascii="Times New Roman" w:hAnsi="Times New Roman" w:cs="Times New Roman"/>
          <w:sz w:val="24"/>
          <w:szCs w:val="24"/>
          <w:lang w:val="en-US"/>
        </w:rPr>
        <w:t>plots</w:t>
      </w:r>
      <w:proofErr w:type="gramEnd"/>
      <w:r w:rsidR="00F96399">
        <w:rPr>
          <w:rFonts w:ascii="Times New Roman" w:hAnsi="Times New Roman" w:cs="Times New Roman"/>
          <w:sz w:val="24"/>
          <w:szCs w:val="24"/>
          <w:lang w:val="en-US"/>
        </w:rPr>
        <w:t>,</w:t>
      </w:r>
      <w:r>
        <w:rPr>
          <w:rFonts w:ascii="Times New Roman" w:hAnsi="Times New Roman" w:cs="Times New Roman"/>
          <w:sz w:val="24"/>
          <w:szCs w:val="24"/>
          <w:lang w:val="en-US"/>
        </w:rPr>
        <w:t xml:space="preserve"> with a diameter of 0.3 m, </w:t>
      </w:r>
      <w:r w:rsidR="001F59A8">
        <w:rPr>
          <w:rFonts w:ascii="Times New Roman" w:hAnsi="Times New Roman" w:cs="Times New Roman"/>
          <w:sz w:val="24"/>
          <w:szCs w:val="24"/>
          <w:lang w:val="en-US"/>
        </w:rPr>
        <w:t xml:space="preserve">spaced </w:t>
      </w:r>
      <w:r>
        <w:rPr>
          <w:rFonts w:ascii="Times New Roman" w:hAnsi="Times New Roman" w:cs="Times New Roman"/>
          <w:sz w:val="24"/>
          <w:szCs w:val="24"/>
          <w:lang w:val="en-US"/>
        </w:rPr>
        <w:t xml:space="preserve">2 m </w:t>
      </w:r>
      <w:r w:rsidR="001F59A8">
        <w:rPr>
          <w:rFonts w:ascii="Times New Roman" w:hAnsi="Times New Roman" w:cs="Times New Roman"/>
          <w:sz w:val="24"/>
          <w:szCs w:val="24"/>
          <w:lang w:val="en-US"/>
        </w:rPr>
        <w:t xml:space="preserve">each other on </w:t>
      </w:r>
      <w:r>
        <w:rPr>
          <w:rFonts w:ascii="Times New Roman" w:hAnsi="Times New Roman" w:cs="Times New Roman"/>
          <w:sz w:val="24"/>
          <w:szCs w:val="24"/>
          <w:lang w:val="en-US"/>
        </w:rPr>
        <w:t>an alignment</w:t>
      </w:r>
      <w:r>
        <w:rPr>
          <w:rFonts w:ascii="Times New Roman" w:hAnsi="Times New Roman" w:cs="Times New Roman"/>
          <w:sz w:val="24"/>
          <w:szCs w:val="24"/>
        </w:rPr>
        <w:t xml:space="preserve">; </w:t>
      </w:r>
    </w:p>
    <w:p w14:paraId="4AEAC9D5" w14:textId="6FFC6332" w:rsidR="00286EBB" w:rsidRDefault="00994C4B">
      <w:pPr>
        <w:pStyle w:val="ListParagraph"/>
        <w:numPr>
          <w:ilvl w:val="0"/>
          <w:numId w:val="2"/>
        </w:numPr>
        <w:spacing w:line="480" w:lineRule="auto"/>
        <w:jc w:val="both"/>
        <w:rPr>
          <w:rFonts w:ascii="Times New Roman" w:hAnsi="Times New Roman" w:cs="Times New Roman"/>
          <w:sz w:val="24"/>
          <w:szCs w:val="24"/>
          <w:lang w:val="en-US"/>
        </w:rPr>
      </w:pPr>
      <w:r>
        <w:rPr>
          <w:rFonts w:ascii="Times New Roman" w:hAnsi="Times New Roman" w:cs="Times New Roman"/>
          <w:i/>
          <w:iCs/>
          <w:sz w:val="24"/>
          <w:szCs w:val="24"/>
          <w:lang w:val="en-US"/>
        </w:rPr>
        <w:t>Soil depth</w:t>
      </w:r>
      <w:r>
        <w:rPr>
          <w:rFonts w:ascii="Times New Roman" w:hAnsi="Times New Roman" w:cs="Times New Roman"/>
          <w:sz w:val="24"/>
          <w:szCs w:val="24"/>
          <w:lang w:val="en-US"/>
        </w:rPr>
        <w:t xml:space="preserve">, down to the bedrock, determined by a steel auger </w:t>
      </w:r>
      <w:r w:rsidR="004D5B66">
        <w:rPr>
          <w:rFonts w:ascii="Times New Roman" w:hAnsi="Times New Roman" w:cs="Times New Roman"/>
          <w:sz w:val="24"/>
          <w:szCs w:val="24"/>
          <w:lang w:val="en-US"/>
        </w:rPr>
        <w:t>o</w:t>
      </w:r>
      <w:r>
        <w:rPr>
          <w:rFonts w:ascii="Times New Roman" w:hAnsi="Times New Roman" w:cs="Times New Roman"/>
          <w:sz w:val="24"/>
          <w:szCs w:val="24"/>
          <w:lang w:val="en-US"/>
        </w:rPr>
        <w:t xml:space="preserve">n nine randomly selected spots. </w:t>
      </w:r>
    </w:p>
    <w:p w14:paraId="2C4DDD07" w14:textId="553B00BD" w:rsidR="00286EBB" w:rsidRDefault="00C779D3">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One soil sample was collected from each plot, bulking together t</w:t>
      </w:r>
      <w:r w:rsidR="00994C4B">
        <w:rPr>
          <w:rFonts w:ascii="Times New Roman" w:hAnsi="Times New Roman" w:cs="Times New Roman"/>
          <w:sz w:val="24"/>
          <w:szCs w:val="24"/>
          <w:lang w:val="en-US"/>
        </w:rPr>
        <w:t xml:space="preserve">hree soil samples </w:t>
      </w:r>
      <w:r w:rsidR="006501D1">
        <w:rPr>
          <w:rFonts w:ascii="Times New Roman" w:hAnsi="Times New Roman" w:cs="Times New Roman"/>
          <w:sz w:val="24"/>
          <w:szCs w:val="24"/>
          <w:lang w:val="en-US"/>
        </w:rPr>
        <w:t>taken with</w:t>
      </w:r>
      <w:r>
        <w:rPr>
          <w:rFonts w:ascii="Times New Roman" w:hAnsi="Times New Roman" w:cs="Times New Roman"/>
          <w:sz w:val="24"/>
          <w:szCs w:val="24"/>
          <w:lang w:val="en-US"/>
        </w:rPr>
        <w:t xml:space="preserve"> a shovel </w:t>
      </w:r>
      <w:r w:rsidR="00994C4B">
        <w:rPr>
          <w:rFonts w:ascii="Times New Roman" w:hAnsi="Times New Roman" w:cs="Times New Roman"/>
          <w:sz w:val="24"/>
          <w:szCs w:val="24"/>
          <w:lang w:val="en-US"/>
        </w:rPr>
        <w:t xml:space="preserve">to a depth of 1 cm </w:t>
      </w:r>
      <w:r w:rsidR="002946F6">
        <w:rPr>
          <w:rFonts w:ascii="Times New Roman" w:hAnsi="Times New Roman" w:cs="Times New Roman"/>
          <w:sz w:val="24"/>
          <w:szCs w:val="24"/>
          <w:lang w:val="en-US"/>
        </w:rPr>
        <w:t xml:space="preserve">(ca. </w:t>
      </w:r>
      <w:r w:rsidR="004E5826">
        <w:rPr>
          <w:rFonts w:ascii="Times New Roman" w:hAnsi="Times New Roman" w:cs="Times New Roman"/>
          <w:sz w:val="24"/>
          <w:szCs w:val="24"/>
          <w:lang w:val="en-US"/>
        </w:rPr>
        <w:t>300 g each)</w:t>
      </w:r>
      <w:r>
        <w:rPr>
          <w:rFonts w:ascii="Times New Roman" w:hAnsi="Times New Roman" w:cs="Times New Roman"/>
          <w:sz w:val="24"/>
          <w:szCs w:val="24"/>
          <w:lang w:val="en-US"/>
        </w:rPr>
        <w:t>,</w:t>
      </w:r>
      <w:r w:rsidR="004E5826">
        <w:rPr>
          <w:rFonts w:ascii="Times New Roman" w:hAnsi="Times New Roman" w:cs="Times New Roman"/>
          <w:sz w:val="24"/>
          <w:szCs w:val="24"/>
          <w:lang w:val="en-US"/>
        </w:rPr>
        <w:t xml:space="preserve"> </w:t>
      </w:r>
      <w:r w:rsidR="00994C4B">
        <w:rPr>
          <w:rFonts w:ascii="Times New Roman" w:hAnsi="Times New Roman" w:cs="Times New Roman"/>
          <w:sz w:val="24"/>
          <w:szCs w:val="24"/>
          <w:lang w:val="en-US"/>
        </w:rPr>
        <w:t xml:space="preserve">for determining </w:t>
      </w:r>
      <w:r>
        <w:rPr>
          <w:rFonts w:ascii="Times New Roman" w:hAnsi="Times New Roman" w:cs="Times New Roman"/>
          <w:sz w:val="24"/>
          <w:szCs w:val="24"/>
          <w:lang w:val="en-US"/>
        </w:rPr>
        <w:t>the soil texture</w:t>
      </w:r>
      <w:r w:rsidR="00994C4B">
        <w:rPr>
          <w:rFonts w:ascii="Times New Roman" w:hAnsi="Times New Roman" w:cs="Times New Roman"/>
          <w:sz w:val="24"/>
          <w:szCs w:val="24"/>
          <w:lang w:val="en-US"/>
        </w:rPr>
        <w:t xml:space="preserve">.      </w:t>
      </w:r>
    </w:p>
    <w:p w14:paraId="4225178E" w14:textId="77777777" w:rsidR="00286EBB" w:rsidRDefault="00286EBB">
      <w:pPr>
        <w:spacing w:line="480" w:lineRule="auto"/>
        <w:contextualSpacing/>
        <w:jc w:val="both"/>
        <w:rPr>
          <w:rFonts w:ascii="Times New Roman" w:hAnsi="Times New Roman" w:cs="Times New Roman"/>
          <w:sz w:val="24"/>
          <w:szCs w:val="24"/>
          <w:lang w:val="en-US"/>
        </w:rPr>
      </w:pPr>
    </w:p>
    <w:p w14:paraId="24057D67" w14:textId="77777777" w:rsidR="00286EBB" w:rsidRDefault="00994C4B">
      <w:pPr>
        <w:pStyle w:val="ListParagraph"/>
        <w:numPr>
          <w:ilvl w:val="1"/>
          <w:numId w:val="1"/>
        </w:numPr>
        <w:spacing w:line="480" w:lineRule="auto"/>
        <w:jc w:val="both"/>
        <w:rPr>
          <w:rFonts w:ascii="Times New Roman" w:hAnsi="Times New Roman" w:cs="Times New Roman"/>
          <w:bCs/>
          <w:i/>
          <w:sz w:val="24"/>
          <w:szCs w:val="24"/>
          <w:lang w:val="en-US"/>
        </w:rPr>
      </w:pPr>
      <w:r>
        <w:rPr>
          <w:rFonts w:ascii="Times New Roman" w:hAnsi="Times New Roman" w:cs="Times New Roman"/>
          <w:bCs/>
          <w:i/>
          <w:sz w:val="24"/>
          <w:szCs w:val="24"/>
          <w:lang w:val="en-US"/>
        </w:rPr>
        <w:t>Post-fire rainfall events</w:t>
      </w:r>
    </w:p>
    <w:p w14:paraId="01A89198" w14:textId="0715CC67" w:rsidR="00286EBB" w:rsidRDefault="00D65F22">
      <w:pPr>
        <w:spacing w:line="480" w:lineRule="auto"/>
        <w:jc w:val="both"/>
        <w:rPr>
          <w:rFonts w:ascii="Times New Roman" w:hAnsi="Times New Roman" w:cs="Times New Roman"/>
          <w:sz w:val="24"/>
          <w:szCs w:val="24"/>
          <w:lang w:val="en-US"/>
        </w:rPr>
      </w:pPr>
      <w:r>
        <w:rPr>
          <w:rFonts w:ascii="Times New Roman" w:hAnsi="Times New Roman" w:cs="Times New Roman"/>
          <w:bCs/>
          <w:sz w:val="24"/>
          <w:szCs w:val="24"/>
          <w:lang w:val="en-US"/>
        </w:rPr>
        <w:t xml:space="preserve">We focused our analysis to the first rains after the fire. </w:t>
      </w:r>
      <w:r w:rsidR="00994C4B">
        <w:rPr>
          <w:rFonts w:ascii="Times New Roman" w:hAnsi="Times New Roman" w:cs="Times New Roman"/>
          <w:sz w:val="24"/>
          <w:szCs w:val="24"/>
          <w:lang w:val="en-US"/>
        </w:rPr>
        <w:t xml:space="preserve">Rainfall data </w:t>
      </w:r>
      <w:r w:rsidR="002276CA" w:rsidRPr="002276CA">
        <w:rPr>
          <w:rFonts w:ascii="Times New Roman" w:hAnsi="Times New Roman" w:cs="Times New Roman"/>
          <w:sz w:val="24"/>
          <w:szCs w:val="24"/>
          <w:lang w:val="en-US"/>
        </w:rPr>
        <w:t xml:space="preserve">of interest for our study </w:t>
      </w:r>
      <w:r w:rsidR="00994C4B">
        <w:rPr>
          <w:rFonts w:ascii="Times New Roman" w:hAnsi="Times New Roman" w:cs="Times New Roman"/>
          <w:sz w:val="24"/>
          <w:szCs w:val="24"/>
          <w:lang w:val="en-US"/>
        </w:rPr>
        <w:t xml:space="preserve">(Fig. </w:t>
      </w:r>
      <w:r w:rsidR="00703599">
        <w:rPr>
          <w:rFonts w:ascii="Times New Roman" w:hAnsi="Times New Roman" w:cs="Times New Roman"/>
          <w:sz w:val="24"/>
          <w:szCs w:val="24"/>
          <w:lang w:val="en-US"/>
        </w:rPr>
        <w:t>5</w:t>
      </w:r>
      <w:r w:rsidR="00994C4B">
        <w:rPr>
          <w:rFonts w:ascii="Times New Roman" w:hAnsi="Times New Roman" w:cs="Times New Roman"/>
          <w:sz w:val="24"/>
          <w:szCs w:val="24"/>
          <w:lang w:val="en-US"/>
        </w:rPr>
        <w:t xml:space="preserve">) were recorded by a station </w:t>
      </w:r>
      <w:r w:rsidR="00100441">
        <w:rPr>
          <w:rFonts w:ascii="Times New Roman" w:hAnsi="Times New Roman" w:cs="Times New Roman"/>
          <w:sz w:val="24"/>
          <w:szCs w:val="24"/>
          <w:lang w:val="en-US"/>
        </w:rPr>
        <w:t xml:space="preserve">around 2.5 km from the catchment, </w:t>
      </w:r>
      <w:r w:rsidR="00994C4B">
        <w:rPr>
          <w:rFonts w:ascii="Times New Roman" w:hAnsi="Times New Roman" w:cs="Times New Roman"/>
          <w:sz w:val="24"/>
          <w:szCs w:val="24"/>
          <w:lang w:val="en-US"/>
        </w:rPr>
        <w:t xml:space="preserve">at an altitude of 705 m </w:t>
      </w:r>
      <w:proofErr w:type="spellStart"/>
      <w:r w:rsidR="00994C4B">
        <w:rPr>
          <w:rFonts w:ascii="Times New Roman" w:hAnsi="Times New Roman" w:cs="Times New Roman"/>
          <w:sz w:val="24"/>
          <w:szCs w:val="24"/>
          <w:lang w:val="en-US"/>
        </w:rPr>
        <w:t>a.s.l</w:t>
      </w:r>
      <w:proofErr w:type="spellEnd"/>
      <w:r w:rsidR="00994C4B">
        <w:rPr>
          <w:rFonts w:ascii="Times New Roman" w:hAnsi="Times New Roman" w:cs="Times New Roman"/>
          <w:sz w:val="24"/>
          <w:szCs w:val="24"/>
          <w:lang w:val="en-US"/>
        </w:rPr>
        <w:t xml:space="preserve"> (Latitude 43.731°, Longitude 10.553°) and managed by the Hydrologic Regional Service (SIR) of </w:t>
      </w:r>
      <w:r w:rsidR="002276CA">
        <w:rPr>
          <w:rFonts w:ascii="Times New Roman" w:hAnsi="Times New Roman" w:cs="Times New Roman"/>
          <w:sz w:val="24"/>
          <w:szCs w:val="24"/>
          <w:lang w:val="en-US"/>
        </w:rPr>
        <w:t xml:space="preserve">the </w:t>
      </w:r>
      <w:r w:rsidR="00994C4B">
        <w:rPr>
          <w:rFonts w:ascii="Times New Roman" w:hAnsi="Times New Roman" w:cs="Times New Roman"/>
          <w:sz w:val="24"/>
          <w:szCs w:val="24"/>
          <w:lang w:val="en-US"/>
        </w:rPr>
        <w:t xml:space="preserve">Tuscany </w:t>
      </w:r>
      <w:r w:rsidR="00994C4B">
        <w:rPr>
          <w:rFonts w:ascii="Times New Roman" w:hAnsi="Times New Roman" w:cs="Times New Roman"/>
          <w:sz w:val="24"/>
          <w:szCs w:val="24"/>
          <w:lang w:val="en-US"/>
        </w:rPr>
        <w:lastRenderedPageBreak/>
        <w:t xml:space="preserve">Region. The first </w:t>
      </w:r>
      <w:r w:rsidR="009920E3">
        <w:rPr>
          <w:rFonts w:ascii="Times New Roman" w:hAnsi="Times New Roman" w:cs="Times New Roman"/>
          <w:sz w:val="24"/>
          <w:szCs w:val="24"/>
          <w:lang w:val="en-US"/>
        </w:rPr>
        <w:t xml:space="preserve">precipitation </w:t>
      </w:r>
      <w:r w:rsidR="00994C4B">
        <w:rPr>
          <w:rFonts w:ascii="Times New Roman" w:hAnsi="Times New Roman" w:cs="Times New Roman"/>
          <w:sz w:val="24"/>
          <w:szCs w:val="24"/>
          <w:lang w:val="en-US"/>
        </w:rPr>
        <w:t>(October 28</w:t>
      </w:r>
      <w:r w:rsidR="00994C4B">
        <w:rPr>
          <w:rFonts w:ascii="Times New Roman" w:hAnsi="Times New Roman" w:cs="Times New Roman"/>
          <w:sz w:val="24"/>
          <w:szCs w:val="24"/>
          <w:vertAlign w:val="superscript"/>
          <w:lang w:val="en-US"/>
        </w:rPr>
        <w:t>th</w:t>
      </w:r>
      <w:r w:rsidR="00994C4B">
        <w:rPr>
          <w:rFonts w:ascii="Times New Roman" w:hAnsi="Times New Roman" w:cs="Times New Roman"/>
          <w:sz w:val="24"/>
          <w:szCs w:val="24"/>
          <w:lang w:val="en-US"/>
        </w:rPr>
        <w:t xml:space="preserve"> to November 3</w:t>
      </w:r>
      <w:r w:rsidR="00994C4B">
        <w:rPr>
          <w:rFonts w:ascii="Times New Roman" w:hAnsi="Times New Roman" w:cs="Times New Roman"/>
          <w:sz w:val="24"/>
          <w:szCs w:val="24"/>
          <w:vertAlign w:val="superscript"/>
          <w:lang w:val="en-US"/>
        </w:rPr>
        <w:t>rd</w:t>
      </w:r>
      <w:r w:rsidR="00994C4B">
        <w:rPr>
          <w:rFonts w:ascii="Times New Roman" w:hAnsi="Times New Roman" w:cs="Times New Roman"/>
          <w:sz w:val="24"/>
          <w:szCs w:val="24"/>
          <w:lang w:val="en-US"/>
        </w:rPr>
        <w:t>, 2018</w:t>
      </w:r>
      <w:r w:rsidR="00EC0BE5">
        <w:rPr>
          <w:rFonts w:ascii="Times New Roman" w:hAnsi="Times New Roman" w:cs="Times New Roman"/>
          <w:sz w:val="24"/>
          <w:szCs w:val="24"/>
          <w:lang w:val="en-US"/>
        </w:rPr>
        <w:t>;</w:t>
      </w:r>
      <w:r w:rsidR="00994C4B">
        <w:rPr>
          <w:rFonts w:ascii="Times New Roman" w:hAnsi="Times New Roman" w:cs="Times New Roman"/>
          <w:sz w:val="24"/>
          <w:szCs w:val="24"/>
          <w:lang w:val="en-US"/>
        </w:rPr>
        <w:t xml:space="preserve"> Fig. </w:t>
      </w:r>
      <w:r w:rsidR="00703599">
        <w:rPr>
          <w:rFonts w:ascii="Times New Roman" w:hAnsi="Times New Roman" w:cs="Times New Roman"/>
          <w:sz w:val="24"/>
          <w:szCs w:val="24"/>
          <w:lang w:val="en-US"/>
        </w:rPr>
        <w:t>5</w:t>
      </w:r>
      <w:r w:rsidR="00994C4B">
        <w:rPr>
          <w:rFonts w:ascii="Times New Roman" w:hAnsi="Times New Roman" w:cs="Times New Roman"/>
          <w:sz w:val="24"/>
          <w:szCs w:val="24"/>
          <w:lang w:val="en-US"/>
        </w:rPr>
        <w:t xml:space="preserve">) occurred about one month after the wildfire, when five </w:t>
      </w:r>
      <w:r w:rsidR="002276CA">
        <w:rPr>
          <w:rFonts w:ascii="Times New Roman" w:hAnsi="Times New Roman" w:cs="Times New Roman"/>
          <w:sz w:val="24"/>
          <w:szCs w:val="24"/>
          <w:lang w:val="en-US"/>
        </w:rPr>
        <w:t xml:space="preserve">distinct </w:t>
      </w:r>
      <w:r w:rsidR="00994C4B">
        <w:rPr>
          <w:rFonts w:ascii="Times New Roman" w:hAnsi="Times New Roman" w:cs="Times New Roman"/>
          <w:sz w:val="24"/>
          <w:szCs w:val="24"/>
          <w:lang w:val="en-US"/>
        </w:rPr>
        <w:t xml:space="preserve">intense </w:t>
      </w:r>
      <w:r w:rsidR="009920E3">
        <w:rPr>
          <w:rFonts w:ascii="Times New Roman" w:hAnsi="Times New Roman" w:cs="Times New Roman"/>
          <w:sz w:val="24"/>
          <w:szCs w:val="24"/>
          <w:lang w:val="en-US"/>
        </w:rPr>
        <w:t xml:space="preserve">rainy </w:t>
      </w:r>
      <w:r w:rsidR="00994C4B">
        <w:rPr>
          <w:rFonts w:ascii="Times New Roman" w:hAnsi="Times New Roman" w:cs="Times New Roman"/>
          <w:sz w:val="24"/>
          <w:szCs w:val="24"/>
          <w:lang w:val="en-US"/>
        </w:rPr>
        <w:t>events were recorded.</w:t>
      </w:r>
    </w:p>
    <w:p w14:paraId="3AE61809" w14:textId="5383E5C0" w:rsidR="00286EBB" w:rsidRDefault="00994C4B">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We analyzed the return </w:t>
      </w:r>
      <w:r w:rsidR="0013586E">
        <w:rPr>
          <w:rFonts w:ascii="Times New Roman" w:hAnsi="Times New Roman" w:cs="Times New Roman"/>
          <w:sz w:val="24"/>
          <w:szCs w:val="24"/>
          <w:lang w:val="en-US"/>
        </w:rPr>
        <w:t>period</w:t>
      </w:r>
      <w:r>
        <w:rPr>
          <w:rFonts w:ascii="Times New Roman" w:hAnsi="Times New Roman" w:cs="Times New Roman"/>
          <w:sz w:val="24"/>
          <w:szCs w:val="24"/>
          <w:lang w:val="en-US"/>
        </w:rPr>
        <w:t xml:space="preserve"> (Rt) of these events by considering the specific rainfall intensity (h) - duration (t) curve in the form:</w:t>
      </w:r>
    </w:p>
    <w:p w14:paraId="1029B9F3" w14:textId="09992CBD" w:rsidR="00286EBB" w:rsidRDefault="00994C4B" w:rsidP="00CD77DD">
      <w:pPr>
        <w:spacing w:line="480" w:lineRule="auto"/>
        <w:ind w:firstLine="708"/>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m:oMath>
        <m:r>
          <w:rPr>
            <w:rFonts w:ascii="Cambria Math" w:hAnsi="Cambria Math"/>
          </w:rPr>
          <m:t>h=</m:t>
        </m:r>
        <m:sSup>
          <m:sSupPr>
            <m:ctrlPr>
              <w:ins w:id="11" w:author="Giulio Castelli" w:date="2022-09-01T10:26:00Z">
                <w:rPr>
                  <w:rFonts w:ascii="Cambria Math" w:hAnsi="Cambria Math"/>
                </w:rPr>
              </w:ins>
            </m:ctrlPr>
          </m:sSupPr>
          <m:e>
            <m:r>
              <w:rPr>
                <w:rFonts w:ascii="Cambria Math" w:hAnsi="Cambria Math"/>
              </w:rPr>
              <m:t>a</m:t>
            </m:r>
          </m:e>
          <m:sup>
            <m:r>
              <w:rPr>
                <w:rFonts w:ascii="Cambria Math" w:hAnsi="Cambria Math"/>
              </w:rPr>
              <m:t>'</m:t>
            </m:r>
          </m:sup>
        </m:sSup>
        <m:r>
          <w:rPr>
            <w:rFonts w:ascii="Cambria Math" w:hAnsi="Cambria Math"/>
          </w:rPr>
          <m:t>∙</m:t>
        </m:r>
        <m:sSup>
          <m:sSupPr>
            <m:ctrlPr>
              <w:ins w:id="12" w:author="Giulio Castelli" w:date="2022-09-01T10:26:00Z">
                <w:rPr>
                  <w:rFonts w:ascii="Cambria Math" w:hAnsi="Cambria Math"/>
                </w:rPr>
              </w:ins>
            </m:ctrlPr>
          </m:sSupPr>
          <m:e>
            <m:r>
              <w:rPr>
                <w:rFonts w:ascii="Cambria Math" w:hAnsi="Cambria Math"/>
              </w:rPr>
              <m:t>Rt</m:t>
            </m:r>
          </m:e>
          <m:sup>
            <m:r>
              <w:rPr>
                <w:rFonts w:ascii="Cambria Math" w:hAnsi="Cambria Math"/>
              </w:rPr>
              <m:t>m</m:t>
            </m:r>
          </m:sup>
        </m:sSup>
        <m:r>
          <w:rPr>
            <w:rFonts w:ascii="Cambria Math" w:hAnsi="Cambria Math"/>
          </w:rPr>
          <m:t>∙</m:t>
        </m:r>
        <m:sSup>
          <m:sSupPr>
            <m:ctrlPr>
              <w:ins w:id="13" w:author="Giulio Castelli" w:date="2022-09-01T10:26:00Z">
                <w:rPr>
                  <w:rFonts w:ascii="Cambria Math" w:hAnsi="Cambria Math"/>
                </w:rPr>
              </w:ins>
            </m:ctrlPr>
          </m:sSupPr>
          <m:e>
            <m:r>
              <w:rPr>
                <w:rFonts w:ascii="Cambria Math" w:hAnsi="Cambria Math"/>
              </w:rPr>
              <m:t>t</m:t>
            </m:r>
          </m:e>
          <m:sup>
            <m:r>
              <w:rPr>
                <w:rFonts w:ascii="Cambria Math" w:hAnsi="Cambria Math"/>
              </w:rPr>
              <m:t>n</m:t>
            </m:r>
          </m:sup>
        </m:sSup>
      </m:oMath>
      <w:r>
        <w:rPr>
          <w:rFonts w:ascii="Times New Roman" w:hAnsi="Times New Roman" w:cs="Times New Roman"/>
          <w:sz w:val="24"/>
          <w:szCs w:val="24"/>
          <w:lang w:val="en-US"/>
        </w:rPr>
        <w:t xml:space="preserve"> </w:t>
      </w:r>
      <w:r w:rsidR="002276CA">
        <w:rPr>
          <w:rFonts w:ascii="Times New Roman" w:hAnsi="Times New Roman" w:cs="Times New Roman"/>
          <w:sz w:val="24"/>
          <w:szCs w:val="24"/>
          <w:lang w:val="en-US"/>
        </w:rPr>
        <w:tab/>
      </w:r>
      <w:r w:rsidR="002276CA">
        <w:rPr>
          <w:rFonts w:ascii="Times New Roman" w:hAnsi="Times New Roman" w:cs="Times New Roman"/>
          <w:sz w:val="24"/>
          <w:szCs w:val="24"/>
          <w:lang w:val="en-US"/>
        </w:rPr>
        <w:tab/>
      </w:r>
      <w:r w:rsidR="002276CA">
        <w:rPr>
          <w:rFonts w:ascii="Times New Roman" w:hAnsi="Times New Roman" w:cs="Times New Roman"/>
          <w:sz w:val="24"/>
          <w:szCs w:val="24"/>
          <w:lang w:val="en-US"/>
        </w:rPr>
        <w:tab/>
      </w:r>
      <w:r w:rsidR="002276CA">
        <w:rPr>
          <w:rFonts w:ascii="Times New Roman" w:hAnsi="Times New Roman" w:cs="Times New Roman"/>
          <w:sz w:val="24"/>
          <w:szCs w:val="24"/>
          <w:lang w:val="en-US"/>
        </w:rPr>
        <w:tab/>
      </w:r>
      <w:r w:rsidR="002276CA">
        <w:rPr>
          <w:rFonts w:ascii="Times New Roman" w:hAnsi="Times New Roman" w:cs="Times New Roman"/>
          <w:sz w:val="24"/>
          <w:szCs w:val="24"/>
          <w:lang w:val="en-US"/>
        </w:rPr>
        <w:tab/>
      </w:r>
      <w:r w:rsidR="002276CA">
        <w:rPr>
          <w:rFonts w:ascii="Times New Roman" w:hAnsi="Times New Roman" w:cs="Times New Roman"/>
          <w:sz w:val="24"/>
          <w:szCs w:val="24"/>
          <w:lang w:val="en-US"/>
        </w:rPr>
        <w:tab/>
        <w:t>[</w:t>
      </w:r>
      <w:r>
        <w:rPr>
          <w:rFonts w:ascii="Times New Roman" w:hAnsi="Times New Roman" w:cs="Times New Roman"/>
          <w:sz w:val="24"/>
          <w:szCs w:val="24"/>
          <w:lang w:val="en-US"/>
        </w:rPr>
        <w:t>Eq. 1</w:t>
      </w:r>
      <w:r w:rsidR="00075474">
        <w:rPr>
          <w:rFonts w:ascii="Times New Roman" w:hAnsi="Times New Roman" w:cs="Times New Roman"/>
          <w:sz w:val="24"/>
          <w:szCs w:val="24"/>
          <w:lang w:val="en-US"/>
        </w:rPr>
        <w:t>]</w:t>
      </w:r>
    </w:p>
    <w:p w14:paraId="2BCF63EA" w14:textId="3BD515D8" w:rsidR="00286EBB" w:rsidRDefault="00994C4B">
      <w:pPr>
        <w:spacing w:line="480" w:lineRule="auto"/>
        <w:jc w:val="both"/>
      </w:pPr>
      <w:r>
        <w:rPr>
          <w:rFonts w:ascii="Times New Roman" w:hAnsi="Times New Roman" w:cs="Times New Roman"/>
          <w:sz w:val="24"/>
          <w:szCs w:val="24"/>
          <w:lang w:val="en-US"/>
        </w:rPr>
        <w:t xml:space="preserve">The parameters of this relationship (a’; m; n) are available from the </w:t>
      </w:r>
      <w:proofErr w:type="spellStart"/>
      <w:r>
        <w:rPr>
          <w:rFonts w:ascii="Times New Roman" w:hAnsi="Times New Roman" w:cs="Times New Roman"/>
          <w:sz w:val="24"/>
          <w:szCs w:val="24"/>
          <w:lang w:val="en-US"/>
        </w:rPr>
        <w:t>AlTo</w:t>
      </w:r>
      <w:proofErr w:type="spellEnd"/>
      <w:r>
        <w:rPr>
          <w:rFonts w:ascii="Times New Roman" w:hAnsi="Times New Roman" w:cs="Times New Roman"/>
          <w:sz w:val="24"/>
          <w:szCs w:val="24"/>
          <w:lang w:val="en-US"/>
        </w:rPr>
        <w:t xml:space="preserve"> database of the Tuscany region (</w:t>
      </w:r>
      <w:proofErr w:type="spellStart"/>
      <w:r>
        <w:rPr>
          <w:rFonts w:ascii="Times New Roman" w:hAnsi="Times New Roman" w:cs="Times New Roman"/>
          <w:sz w:val="24"/>
          <w:szCs w:val="24"/>
          <w:lang w:val="en-US"/>
        </w:rPr>
        <w:t>Regione</w:t>
      </w:r>
      <w:proofErr w:type="spellEnd"/>
      <w:r>
        <w:rPr>
          <w:rFonts w:ascii="Times New Roman" w:hAnsi="Times New Roman" w:cs="Times New Roman"/>
          <w:sz w:val="24"/>
          <w:szCs w:val="24"/>
          <w:lang w:val="en-US"/>
        </w:rPr>
        <w:t xml:space="preserve"> Toscana, 2007; </w:t>
      </w:r>
      <w:bookmarkStart w:id="14" w:name="__UnoMark__60201_1565446434"/>
      <w:proofErr w:type="spellStart"/>
      <w:r>
        <w:rPr>
          <w:rFonts w:ascii="Times New Roman" w:hAnsi="Times New Roman" w:cs="Times New Roman"/>
          <w:sz w:val="24"/>
          <w:szCs w:val="24"/>
          <w:lang w:val="en-US"/>
        </w:rPr>
        <w:t>Preti</w:t>
      </w:r>
      <w:proofErr w:type="spellEnd"/>
      <w:r>
        <w:rPr>
          <w:rFonts w:ascii="Times New Roman" w:hAnsi="Times New Roman" w:cs="Times New Roman"/>
          <w:sz w:val="24"/>
          <w:szCs w:val="24"/>
          <w:lang w:val="en-US"/>
        </w:rPr>
        <w:t xml:space="preserve">, 2013; </w:t>
      </w:r>
      <w:proofErr w:type="spellStart"/>
      <w:r>
        <w:rPr>
          <w:rFonts w:ascii="Times New Roman" w:hAnsi="Times New Roman" w:cs="Times New Roman"/>
          <w:sz w:val="24"/>
          <w:szCs w:val="24"/>
          <w:lang w:val="en-US"/>
        </w:rPr>
        <w:t>Preti</w:t>
      </w:r>
      <w:proofErr w:type="spellEnd"/>
      <w:r>
        <w:rPr>
          <w:rFonts w:ascii="Times New Roman" w:hAnsi="Times New Roman" w:cs="Times New Roman"/>
          <w:sz w:val="24"/>
          <w:szCs w:val="24"/>
          <w:lang w:val="en-US"/>
        </w:rPr>
        <w:t xml:space="preserve"> et al., 2011)</w:t>
      </w:r>
      <w:bookmarkEnd w:id="14"/>
      <w:r>
        <w:rPr>
          <w:rFonts w:ascii="Times New Roman" w:hAnsi="Times New Roman" w:cs="Times New Roman"/>
          <w:sz w:val="24"/>
          <w:szCs w:val="24"/>
          <w:lang w:val="en-US"/>
        </w:rPr>
        <w:t xml:space="preserve">. For the </w:t>
      </w:r>
      <w:r w:rsidR="00F263A3">
        <w:rPr>
          <w:rFonts w:ascii="Times New Roman" w:hAnsi="Times New Roman" w:cs="Times New Roman"/>
          <w:sz w:val="24"/>
          <w:szCs w:val="24"/>
          <w:lang w:val="en-US"/>
        </w:rPr>
        <w:t xml:space="preserve">specific study </w:t>
      </w:r>
      <w:r>
        <w:rPr>
          <w:rFonts w:ascii="Times New Roman" w:hAnsi="Times New Roman" w:cs="Times New Roman"/>
          <w:sz w:val="24"/>
          <w:szCs w:val="24"/>
          <w:lang w:val="en-US"/>
        </w:rPr>
        <w:t xml:space="preserve">case, they </w:t>
      </w:r>
      <w:r w:rsidR="00F263A3">
        <w:rPr>
          <w:rFonts w:ascii="Times New Roman" w:hAnsi="Times New Roman" w:cs="Times New Roman"/>
          <w:sz w:val="24"/>
          <w:szCs w:val="24"/>
          <w:lang w:val="en-US"/>
        </w:rPr>
        <w:t>were</w:t>
      </w:r>
      <w:r>
        <w:rPr>
          <w:rFonts w:ascii="Times New Roman" w:hAnsi="Times New Roman" w:cs="Times New Roman"/>
          <w:sz w:val="24"/>
          <w:szCs w:val="24"/>
          <w:lang w:val="en-US"/>
        </w:rPr>
        <w:t xml:space="preserve"> a’ = 24.08, m = 0.19, n= 0.31. </w:t>
      </w:r>
    </w:p>
    <w:p w14:paraId="4E38CA2B" w14:textId="77777777" w:rsidR="00286EBB" w:rsidRDefault="00286EBB">
      <w:pPr>
        <w:spacing w:line="480" w:lineRule="auto"/>
        <w:contextualSpacing/>
        <w:rPr>
          <w:rFonts w:ascii="Times New Roman" w:hAnsi="Times New Roman" w:cs="Times New Roman"/>
          <w:b/>
          <w:bCs/>
          <w:sz w:val="24"/>
          <w:szCs w:val="24"/>
          <w:highlight w:val="green"/>
          <w:lang w:val="en-US"/>
        </w:rPr>
      </w:pPr>
    </w:p>
    <w:p w14:paraId="73B0BC5E" w14:textId="6A4F4017" w:rsidR="00286EBB" w:rsidRDefault="00994C4B">
      <w:pPr>
        <w:pStyle w:val="ListParagraph"/>
        <w:numPr>
          <w:ilvl w:val="1"/>
          <w:numId w:val="1"/>
        </w:numPr>
        <w:spacing w:line="480" w:lineRule="auto"/>
        <w:jc w:val="both"/>
        <w:rPr>
          <w:rFonts w:ascii="Times New Roman" w:hAnsi="Times New Roman" w:cs="Times New Roman"/>
          <w:bCs/>
          <w:i/>
          <w:sz w:val="24"/>
          <w:szCs w:val="24"/>
          <w:lang w:val="en-US"/>
        </w:rPr>
      </w:pPr>
      <w:r>
        <w:rPr>
          <w:rFonts w:ascii="Times New Roman" w:hAnsi="Times New Roman" w:cs="Times New Roman"/>
          <w:bCs/>
          <w:i/>
          <w:sz w:val="24"/>
          <w:szCs w:val="24"/>
          <w:lang w:val="en-US"/>
        </w:rPr>
        <w:t>Rainfall-</w:t>
      </w:r>
      <w:r w:rsidR="009920E3">
        <w:rPr>
          <w:rFonts w:ascii="Times New Roman" w:hAnsi="Times New Roman" w:cs="Times New Roman"/>
          <w:bCs/>
          <w:i/>
          <w:sz w:val="24"/>
          <w:szCs w:val="24"/>
          <w:lang w:val="en-US"/>
        </w:rPr>
        <w:t>r</w:t>
      </w:r>
      <w:r>
        <w:rPr>
          <w:rFonts w:ascii="Times New Roman" w:hAnsi="Times New Roman" w:cs="Times New Roman"/>
          <w:bCs/>
          <w:i/>
          <w:sz w:val="24"/>
          <w:szCs w:val="24"/>
          <w:lang w:val="en-US"/>
        </w:rPr>
        <w:t>unoff model</w:t>
      </w:r>
    </w:p>
    <w:p w14:paraId="5E375FCD" w14:textId="335CFFF5" w:rsidR="00286EBB" w:rsidRDefault="00994C4B">
      <w:pPr>
        <w:spacing w:line="48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To explore the relationship between the erosion-deposition events monitored in the watershed and the hydrological processes induced by the rains occurred from </w:t>
      </w:r>
      <w:r w:rsidR="00DE55AF">
        <w:rPr>
          <w:rFonts w:ascii="Times New Roman" w:hAnsi="Times New Roman" w:cs="Times New Roman"/>
          <w:sz w:val="24"/>
          <w:szCs w:val="24"/>
          <w:lang w:val="en-US"/>
        </w:rPr>
        <w:t>October 28</w:t>
      </w:r>
      <w:r w:rsidR="00DE55AF" w:rsidRPr="00FB0172">
        <w:rPr>
          <w:rFonts w:ascii="Times New Roman" w:hAnsi="Times New Roman" w:cs="Times New Roman"/>
          <w:sz w:val="24"/>
          <w:szCs w:val="24"/>
          <w:vertAlign w:val="superscript"/>
          <w:lang w:val="en-US"/>
        </w:rPr>
        <w:t>th</w:t>
      </w:r>
      <w:r w:rsidR="00DE55AF">
        <w:rPr>
          <w:rFonts w:ascii="Times New Roman" w:hAnsi="Times New Roman" w:cs="Times New Roman"/>
          <w:sz w:val="24"/>
          <w:szCs w:val="24"/>
          <w:lang w:val="en-US"/>
        </w:rPr>
        <w:t xml:space="preserve"> to November 3</w:t>
      </w:r>
      <w:r w:rsidR="00DE55AF" w:rsidRPr="00FB0172">
        <w:rPr>
          <w:rFonts w:ascii="Times New Roman" w:hAnsi="Times New Roman" w:cs="Times New Roman"/>
          <w:sz w:val="24"/>
          <w:szCs w:val="24"/>
          <w:vertAlign w:val="superscript"/>
          <w:lang w:val="en-US"/>
        </w:rPr>
        <w:t>rd</w:t>
      </w:r>
      <w:r w:rsidR="00DE55AF">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2018, we implemented a hydrological model of </w:t>
      </w:r>
      <w:r w:rsidR="009920E3">
        <w:rPr>
          <w:rFonts w:ascii="Times New Roman" w:hAnsi="Times New Roman" w:cs="Times New Roman"/>
          <w:sz w:val="24"/>
          <w:szCs w:val="24"/>
          <w:lang w:val="en-US"/>
        </w:rPr>
        <w:t xml:space="preserve">the </w:t>
      </w:r>
      <w:r>
        <w:rPr>
          <w:rFonts w:ascii="Times New Roman" w:hAnsi="Times New Roman" w:cs="Times New Roman"/>
          <w:sz w:val="24"/>
          <w:szCs w:val="24"/>
          <w:lang w:val="en-US"/>
        </w:rPr>
        <w:t>SP watershed to simulate the discharges at the basin outlet.</w:t>
      </w:r>
    </w:p>
    <w:p w14:paraId="0D632CD8" w14:textId="266AFFF6" w:rsidR="00286EBB" w:rsidRDefault="00994C4B">
      <w:pPr>
        <w:spacing w:line="480" w:lineRule="auto"/>
        <w:contextualSpacing/>
        <w:jc w:val="both"/>
      </w:pPr>
      <w:r>
        <w:rPr>
          <w:rFonts w:ascii="Times New Roman" w:hAnsi="Times New Roman" w:cs="Times New Roman"/>
          <w:sz w:val="24"/>
          <w:szCs w:val="24"/>
          <w:lang w:val="en-US"/>
        </w:rPr>
        <w:t xml:space="preserve">A simplified model based on the Hydrologic Modeling System (HEC-HMS, see </w:t>
      </w:r>
      <w:proofErr w:type="spellStart"/>
      <w:r>
        <w:rPr>
          <w:rFonts w:ascii="Times New Roman" w:hAnsi="Times New Roman" w:cs="Times New Roman"/>
          <w:sz w:val="24"/>
          <w:szCs w:val="24"/>
          <w:lang w:val="en-US"/>
        </w:rPr>
        <w:t>Scharffenberg</w:t>
      </w:r>
      <w:proofErr w:type="spellEnd"/>
      <w:r>
        <w:rPr>
          <w:rFonts w:ascii="Times New Roman" w:hAnsi="Times New Roman" w:cs="Times New Roman"/>
          <w:sz w:val="24"/>
          <w:szCs w:val="24"/>
          <w:lang w:val="en-US"/>
        </w:rPr>
        <w:t xml:space="preserve"> et al., 2018) was built starting from static data (land use and soil maps) and dynamics inputs (rainfall). </w:t>
      </w:r>
      <w:r w:rsidR="004202AC">
        <w:rPr>
          <w:rFonts w:ascii="Times New Roman" w:hAnsi="Times New Roman" w:cs="Times New Roman"/>
          <w:sz w:val="24"/>
          <w:szCs w:val="24"/>
          <w:lang w:val="en-US"/>
        </w:rPr>
        <w:t>HEC-HMS</w:t>
      </w:r>
      <w:r>
        <w:rPr>
          <w:rFonts w:ascii="Times New Roman" w:hAnsi="Times New Roman" w:cs="Times New Roman"/>
          <w:sz w:val="24"/>
          <w:szCs w:val="24"/>
          <w:lang w:val="en-US"/>
        </w:rPr>
        <w:t xml:space="preserve"> </w:t>
      </w:r>
      <w:r w:rsidR="004202AC">
        <w:rPr>
          <w:rFonts w:ascii="Times New Roman" w:hAnsi="Times New Roman" w:cs="Times New Roman"/>
          <w:sz w:val="24"/>
          <w:szCs w:val="24"/>
          <w:lang w:val="en-US"/>
        </w:rPr>
        <w:t xml:space="preserve">is a simple, globally </w:t>
      </w:r>
      <w:proofErr w:type="gramStart"/>
      <w:r w:rsidR="00F263A3">
        <w:rPr>
          <w:rFonts w:ascii="Times New Roman" w:hAnsi="Times New Roman" w:cs="Times New Roman"/>
          <w:sz w:val="24"/>
          <w:szCs w:val="24"/>
          <w:lang w:val="en-US"/>
        </w:rPr>
        <w:t>available</w:t>
      </w:r>
      <w:proofErr w:type="gramEnd"/>
      <w:r w:rsidR="004202AC">
        <w:rPr>
          <w:rFonts w:ascii="Times New Roman" w:hAnsi="Times New Roman" w:cs="Times New Roman"/>
          <w:sz w:val="24"/>
          <w:szCs w:val="24"/>
          <w:lang w:val="en-US"/>
        </w:rPr>
        <w:t xml:space="preserve"> and widely used software </w:t>
      </w:r>
      <w:r w:rsidR="00F263A3">
        <w:rPr>
          <w:rFonts w:ascii="Times New Roman" w:hAnsi="Times New Roman" w:cs="Times New Roman"/>
          <w:sz w:val="24"/>
          <w:szCs w:val="24"/>
          <w:lang w:val="en-US"/>
        </w:rPr>
        <w:t>that is</w:t>
      </w:r>
      <w:r w:rsidR="004202AC">
        <w:rPr>
          <w:rFonts w:ascii="Times New Roman" w:hAnsi="Times New Roman" w:cs="Times New Roman"/>
          <w:sz w:val="24"/>
          <w:szCs w:val="24"/>
          <w:lang w:val="en-US"/>
        </w:rPr>
        <w:t xml:space="preserve"> a well-established standard in hydrology. It </w:t>
      </w:r>
      <w:r>
        <w:rPr>
          <w:rFonts w:ascii="Times New Roman" w:hAnsi="Times New Roman" w:cs="Times New Roman"/>
          <w:sz w:val="24"/>
          <w:szCs w:val="24"/>
          <w:lang w:val="en-US"/>
        </w:rPr>
        <w:t xml:space="preserve">simulates a basin-wide dynamic by sub-basins interconnected through a channel network, where rainfall-runoff generation is calculated </w:t>
      </w:r>
      <w:r w:rsidR="009A1D59">
        <w:rPr>
          <w:rFonts w:ascii="Times New Roman" w:hAnsi="Times New Roman" w:cs="Times New Roman"/>
          <w:sz w:val="24"/>
          <w:szCs w:val="24"/>
          <w:lang w:val="en-US"/>
        </w:rPr>
        <w:t xml:space="preserve">independently </w:t>
      </w:r>
      <w:r>
        <w:rPr>
          <w:rFonts w:ascii="Times New Roman" w:hAnsi="Times New Roman" w:cs="Times New Roman"/>
          <w:sz w:val="24"/>
          <w:szCs w:val="24"/>
          <w:lang w:val="en-US"/>
        </w:rPr>
        <w:t>for each sub-basin. The modeling of these hydrological phenomena is obtained by the simulation of the different hydrological processes, such as the rainfall partitioning between runoff, interception and deep basin losses, the successive rainfall-runoff transformation, and the routing of river discharges in schematized flow channels.</w:t>
      </w:r>
    </w:p>
    <w:p w14:paraId="30BC0721" w14:textId="7E85206D" w:rsidR="00286EBB" w:rsidRDefault="00994C4B">
      <w:pPr>
        <w:spacing w:line="48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In th</w:t>
      </w:r>
      <w:r w:rsidR="00241661">
        <w:rPr>
          <w:rFonts w:ascii="Times New Roman" w:hAnsi="Times New Roman" w:cs="Times New Roman"/>
          <w:sz w:val="24"/>
          <w:szCs w:val="24"/>
          <w:lang w:val="en-US"/>
        </w:rPr>
        <w:t>is</w:t>
      </w:r>
      <w:r>
        <w:rPr>
          <w:rFonts w:ascii="Times New Roman" w:hAnsi="Times New Roman" w:cs="Times New Roman"/>
          <w:sz w:val="24"/>
          <w:szCs w:val="24"/>
          <w:lang w:val="en-US"/>
        </w:rPr>
        <w:t xml:space="preserve"> study, the SP watershed was modeled with a parsimonious strategy, using a</w:t>
      </w:r>
      <w:r w:rsidR="0075366A">
        <w:rPr>
          <w:rFonts w:ascii="Times New Roman" w:hAnsi="Times New Roman" w:cs="Times New Roman"/>
          <w:sz w:val="24"/>
          <w:szCs w:val="24"/>
          <w:lang w:val="en-US"/>
        </w:rPr>
        <w:t xml:space="preserve"> single </w:t>
      </w:r>
      <w:r>
        <w:rPr>
          <w:rFonts w:ascii="Times New Roman" w:hAnsi="Times New Roman" w:cs="Times New Roman"/>
          <w:sz w:val="24"/>
          <w:szCs w:val="24"/>
          <w:lang w:val="en-US"/>
        </w:rPr>
        <w:t>sub</w:t>
      </w:r>
      <w:r w:rsidR="00AB593A">
        <w:rPr>
          <w:rFonts w:ascii="Times New Roman" w:hAnsi="Times New Roman" w:cs="Times New Roman"/>
          <w:sz w:val="24"/>
          <w:szCs w:val="24"/>
          <w:lang w:val="en-US"/>
        </w:rPr>
        <w:t>-</w:t>
      </w:r>
      <w:r>
        <w:rPr>
          <w:rFonts w:ascii="Times New Roman" w:hAnsi="Times New Roman" w:cs="Times New Roman"/>
          <w:sz w:val="24"/>
          <w:szCs w:val="24"/>
          <w:lang w:val="en-US"/>
        </w:rPr>
        <w:t xml:space="preserve">basin scheme and without involving any river channel modelling, </w:t>
      </w:r>
      <w:proofErr w:type="gramStart"/>
      <w:r>
        <w:rPr>
          <w:rFonts w:ascii="Times New Roman" w:hAnsi="Times New Roman" w:cs="Times New Roman"/>
          <w:sz w:val="24"/>
          <w:szCs w:val="24"/>
          <w:lang w:val="en-US"/>
        </w:rPr>
        <w:t>given also</w:t>
      </w:r>
      <w:proofErr w:type="gramEnd"/>
      <w:r>
        <w:rPr>
          <w:rFonts w:ascii="Times New Roman" w:hAnsi="Times New Roman" w:cs="Times New Roman"/>
          <w:sz w:val="24"/>
          <w:szCs w:val="24"/>
          <w:lang w:val="en-US"/>
        </w:rPr>
        <w:t xml:space="preserve"> </w:t>
      </w:r>
      <w:r w:rsidR="009A1D59">
        <w:rPr>
          <w:rFonts w:ascii="Times New Roman" w:hAnsi="Times New Roman" w:cs="Times New Roman"/>
          <w:sz w:val="24"/>
          <w:szCs w:val="24"/>
          <w:lang w:val="en-US"/>
        </w:rPr>
        <w:t xml:space="preserve">the </w:t>
      </w:r>
      <w:r>
        <w:rPr>
          <w:rFonts w:ascii="Times New Roman" w:hAnsi="Times New Roman" w:cs="Times New Roman"/>
          <w:sz w:val="24"/>
          <w:szCs w:val="24"/>
          <w:lang w:val="en-US"/>
        </w:rPr>
        <w:t>small extent</w:t>
      </w:r>
      <w:r w:rsidR="009A1D59">
        <w:rPr>
          <w:rFonts w:ascii="Times New Roman" w:hAnsi="Times New Roman" w:cs="Times New Roman"/>
          <w:sz w:val="24"/>
          <w:szCs w:val="24"/>
          <w:lang w:val="en-US"/>
        </w:rPr>
        <w:t xml:space="preserve"> of the area</w:t>
      </w:r>
      <w:r>
        <w:rPr>
          <w:rFonts w:ascii="Times New Roman" w:hAnsi="Times New Roman" w:cs="Times New Roman"/>
          <w:sz w:val="24"/>
          <w:szCs w:val="24"/>
          <w:lang w:val="en-US"/>
        </w:rPr>
        <w:t>. The model was built starting from the rainfall data. Rainfall partitioning and the sub-basin loss, “Loss Method” section in the HEC-HMS interface, were calculated by the application of the SCS Curve Number (CN) method (United States Department of Agriculture, 1986).</w:t>
      </w:r>
    </w:p>
    <w:p w14:paraId="386A3A5B" w14:textId="77777777" w:rsidR="00286EBB" w:rsidRDefault="00994C4B">
      <w:pPr>
        <w:spacing w:line="48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For each time interval considered, the CN method calculates the instant runoff generated (Q) with the following equation:</w:t>
      </w:r>
    </w:p>
    <w:p w14:paraId="5E4D85D4" w14:textId="77777777" w:rsidR="00286EBB" w:rsidRDefault="00286EBB">
      <w:pPr>
        <w:spacing w:line="480" w:lineRule="auto"/>
        <w:contextualSpacing/>
        <w:jc w:val="both"/>
        <w:rPr>
          <w:rFonts w:ascii="Times New Roman" w:hAnsi="Times New Roman" w:cs="Times New Roman"/>
          <w:sz w:val="24"/>
          <w:szCs w:val="24"/>
          <w:lang w:val="en-US"/>
        </w:rPr>
      </w:pPr>
    </w:p>
    <w:p w14:paraId="1F8B80B1" w14:textId="3C2DF064" w:rsidR="00286EBB" w:rsidRDefault="00994C4B" w:rsidP="00AB593A">
      <w:pPr>
        <w:spacing w:line="480" w:lineRule="auto"/>
        <w:contextualSpacing/>
        <w:jc w:val="right"/>
        <w:rPr>
          <w:rFonts w:ascii="Times New Roman" w:hAnsi="Times New Roman" w:cs="Times New Roman"/>
          <w:sz w:val="24"/>
          <w:szCs w:val="24"/>
          <w:lang w:val="en-US"/>
        </w:rPr>
      </w:pPr>
      <m:oMath>
        <m:r>
          <w:rPr>
            <w:rFonts w:ascii="Cambria Math" w:hAnsi="Cambria Math"/>
          </w:rPr>
          <m:t>Q=</m:t>
        </m:r>
        <m:d>
          <m:dPr>
            <m:begChr m:val="{"/>
            <m:endChr m:val=""/>
            <m:ctrlPr>
              <w:ins w:id="15" w:author="Giulio Castelli" w:date="2022-09-01T10:26:00Z">
                <w:rPr>
                  <w:rFonts w:ascii="Cambria Math" w:hAnsi="Cambria Math"/>
                </w:rPr>
              </w:ins>
            </m:ctrlPr>
          </m:dPr>
          <m:e>
            <m:m>
              <m:mPr>
                <m:mcs>
                  <m:mc>
                    <m:mcPr>
                      <m:count m:val="1"/>
                      <m:mcJc m:val="center"/>
                    </m:mcPr>
                  </m:mc>
                </m:mcs>
                <m:ctrlPr>
                  <w:ins w:id="16" w:author="Giulio Castelli" w:date="2022-09-01T10:26:00Z">
                    <w:rPr>
                      <w:rFonts w:ascii="Cambria Math" w:hAnsi="Cambria Math"/>
                    </w:rPr>
                  </w:ins>
                </m:ctrlPr>
              </m:mPr>
              <m:mr>
                <m:e>
                  <m:r>
                    <w:rPr>
                      <w:rFonts w:ascii="Cambria Math" w:hAnsi="Cambria Math"/>
                    </w:rPr>
                    <m:t>0     forP≤Ia</m:t>
                  </m:r>
                </m:e>
              </m:mr>
              <m:mr>
                <m:e>
                  <m:sSup>
                    <m:sSupPr>
                      <m:ctrlPr>
                        <w:ins w:id="17" w:author="Giulio Castelli" w:date="2022-09-01T10:26:00Z">
                          <w:rPr>
                            <w:rFonts w:ascii="Cambria Math" w:hAnsi="Cambria Math"/>
                          </w:rPr>
                        </w:ins>
                      </m:ctrlPr>
                    </m:sSupPr>
                    <m:e>
                      <m:f>
                        <m:fPr>
                          <m:ctrlPr>
                            <w:ins w:id="18" w:author="Giulio Castelli" w:date="2022-09-01T10:26:00Z">
                              <w:rPr>
                                <w:rFonts w:ascii="Cambria Math" w:hAnsi="Cambria Math"/>
                              </w:rPr>
                            </w:ins>
                          </m:ctrlPr>
                        </m:fPr>
                        <m:num>
                          <m:d>
                            <m:dPr>
                              <m:ctrlPr>
                                <w:ins w:id="19" w:author="Giulio Castelli" w:date="2022-09-01T10:26:00Z">
                                  <w:rPr>
                                    <w:rFonts w:ascii="Cambria Math" w:hAnsi="Cambria Math"/>
                                  </w:rPr>
                                </w:ins>
                              </m:ctrlPr>
                            </m:dPr>
                            <m:e>
                              <m:r>
                                <w:rPr>
                                  <w:rFonts w:ascii="Cambria Math" w:hAnsi="Cambria Math"/>
                                </w:rPr>
                                <m:t>P-Ia</m:t>
                              </m:r>
                            </m:e>
                          </m:d>
                        </m:num>
                        <m:den>
                          <m:r>
                            <w:rPr>
                              <w:rFonts w:ascii="Cambria Math" w:hAnsi="Cambria Math"/>
                            </w:rPr>
                            <m:t>P-Ia+S</m:t>
                          </m:r>
                        </m:den>
                      </m:f>
                    </m:e>
                    <m:sup>
                      <m:r>
                        <w:rPr>
                          <w:rFonts w:ascii="Cambria Math" w:hAnsi="Cambria Math"/>
                        </w:rPr>
                        <m:t>2</m:t>
                      </m:r>
                    </m:sup>
                  </m:sSup>
                  <m:r>
                    <w:rPr>
                      <w:rFonts w:ascii="Cambria Math" w:hAnsi="Cambria Math"/>
                    </w:rPr>
                    <m:t xml:space="preserve">    forP&gt;Ia</m:t>
                  </m:r>
                </m:e>
              </m:mr>
            </m:m>
          </m:e>
        </m:d>
      </m:oMath>
      <w:r w:rsidR="00AB593A">
        <w:rPr>
          <w:rFonts w:ascii="Times New Roman" w:hAnsi="Times New Roman" w:cs="Times New Roman"/>
          <w:sz w:val="24"/>
          <w:szCs w:val="24"/>
          <w:lang w:val="en-US"/>
        </w:rPr>
        <w:tab/>
      </w:r>
      <w:r w:rsidR="00AB593A">
        <w:rPr>
          <w:rFonts w:ascii="Times New Roman" w:hAnsi="Times New Roman" w:cs="Times New Roman"/>
          <w:sz w:val="24"/>
          <w:szCs w:val="24"/>
          <w:lang w:val="en-US"/>
        </w:rPr>
        <w:tab/>
      </w:r>
      <w:r w:rsidR="00AB593A">
        <w:rPr>
          <w:rFonts w:ascii="Times New Roman" w:hAnsi="Times New Roman" w:cs="Times New Roman"/>
          <w:sz w:val="24"/>
          <w:szCs w:val="24"/>
          <w:lang w:val="en-US"/>
        </w:rPr>
        <w:tab/>
      </w:r>
      <w:r w:rsidR="00AB593A">
        <w:rPr>
          <w:rFonts w:ascii="Times New Roman" w:hAnsi="Times New Roman" w:cs="Times New Roman"/>
          <w:sz w:val="24"/>
          <w:szCs w:val="24"/>
          <w:lang w:val="en-US"/>
        </w:rPr>
        <w:tab/>
      </w:r>
      <w:r>
        <w:rPr>
          <w:rFonts w:ascii="Times New Roman" w:hAnsi="Times New Roman" w:cs="Times New Roman"/>
          <w:sz w:val="24"/>
          <w:szCs w:val="24"/>
          <w:lang w:val="en-US"/>
        </w:rPr>
        <w:t>Eq. 2</w:t>
      </w:r>
    </w:p>
    <w:p w14:paraId="45D4CD8F" w14:textId="77777777" w:rsidR="00286EBB" w:rsidRDefault="00994C4B">
      <w:pPr>
        <w:spacing w:line="48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where:</w:t>
      </w:r>
    </w:p>
    <w:p w14:paraId="0FDEB6D3" w14:textId="74D44DB1" w:rsidR="00286EBB" w:rsidRDefault="00994C4B">
      <w:pPr>
        <w:pStyle w:val="ListParagraph"/>
        <w:numPr>
          <w:ilvl w:val="0"/>
          <w:numId w:val="3"/>
        </w:num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 is the rainfall </w:t>
      </w:r>
      <w:r w:rsidR="0013586E">
        <w:rPr>
          <w:rFonts w:ascii="Times New Roman" w:hAnsi="Times New Roman" w:cs="Times New Roman"/>
          <w:sz w:val="24"/>
          <w:szCs w:val="24"/>
          <w:lang w:val="en-US"/>
        </w:rPr>
        <w:t xml:space="preserve">height </w:t>
      </w:r>
      <w:r>
        <w:rPr>
          <w:rFonts w:ascii="Times New Roman" w:hAnsi="Times New Roman" w:cs="Times New Roman"/>
          <w:sz w:val="24"/>
          <w:szCs w:val="24"/>
          <w:lang w:val="en-US"/>
        </w:rPr>
        <w:t>for the calculation interval (mm)</w:t>
      </w:r>
    </w:p>
    <w:p w14:paraId="6E188841" w14:textId="6BF29D71" w:rsidR="00286EBB" w:rsidRDefault="00994C4B">
      <w:pPr>
        <w:pStyle w:val="ListParagraph"/>
        <w:numPr>
          <w:ilvl w:val="0"/>
          <w:numId w:val="3"/>
        </w:num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 is the potential maximum soil moisture retention after </w:t>
      </w:r>
      <w:r w:rsidR="00AB593A">
        <w:rPr>
          <w:rFonts w:ascii="Times New Roman" w:hAnsi="Times New Roman" w:cs="Times New Roman"/>
          <w:sz w:val="24"/>
          <w:szCs w:val="24"/>
          <w:lang w:val="en-US"/>
        </w:rPr>
        <w:t xml:space="preserve">the </w:t>
      </w:r>
      <w:r>
        <w:rPr>
          <w:rFonts w:ascii="Times New Roman" w:hAnsi="Times New Roman" w:cs="Times New Roman"/>
          <w:sz w:val="24"/>
          <w:szCs w:val="24"/>
          <w:lang w:val="en-US"/>
        </w:rPr>
        <w:t>runoff starts (mm)</w:t>
      </w:r>
      <w:r w:rsidR="00AB593A">
        <w:rPr>
          <w:rFonts w:ascii="Times New Roman" w:hAnsi="Times New Roman" w:cs="Times New Roman"/>
          <w:sz w:val="24"/>
          <w:szCs w:val="24"/>
          <w:lang w:val="en-US"/>
        </w:rPr>
        <w:t>,</w:t>
      </w:r>
      <w:r>
        <w:rPr>
          <w:rFonts w:ascii="Times New Roman" w:hAnsi="Times New Roman" w:cs="Times New Roman"/>
          <w:sz w:val="24"/>
          <w:szCs w:val="24"/>
          <w:lang w:val="en-US"/>
        </w:rPr>
        <w:t xml:space="preserve"> and is calculated as:</w:t>
      </w:r>
    </w:p>
    <w:p w14:paraId="3E300A05" w14:textId="77777777" w:rsidR="00286EBB" w:rsidRDefault="00994C4B">
      <w:pPr>
        <w:spacing w:line="480" w:lineRule="auto"/>
        <w:jc w:val="both"/>
        <w:rPr>
          <w:rFonts w:ascii="Times New Roman" w:hAnsi="Times New Roman" w:cs="Times New Roman"/>
          <w:sz w:val="24"/>
          <w:szCs w:val="24"/>
          <w:lang w:val="en-US"/>
        </w:rPr>
      </w:pPr>
      <m:oMathPara>
        <m:oMath>
          <m:r>
            <w:rPr>
              <w:rFonts w:ascii="Cambria Math" w:hAnsi="Cambria Math"/>
            </w:rPr>
            <m:t>S=25.4</m:t>
          </m:r>
          <m:d>
            <m:dPr>
              <m:ctrlPr>
                <w:ins w:id="20" w:author="Giulio Castelli" w:date="2022-09-01T10:26:00Z">
                  <w:rPr>
                    <w:rFonts w:ascii="Cambria Math" w:hAnsi="Cambria Math"/>
                  </w:rPr>
                </w:ins>
              </m:ctrlPr>
            </m:dPr>
            <m:e>
              <m:f>
                <m:fPr>
                  <m:ctrlPr>
                    <w:ins w:id="21" w:author="Giulio Castelli" w:date="2022-09-01T10:26:00Z">
                      <w:rPr>
                        <w:rFonts w:ascii="Cambria Math" w:hAnsi="Cambria Math"/>
                      </w:rPr>
                    </w:ins>
                  </m:ctrlPr>
                </m:fPr>
                <m:num>
                  <m:r>
                    <w:rPr>
                      <w:rFonts w:ascii="Cambria Math" w:hAnsi="Cambria Math"/>
                    </w:rPr>
                    <m:t>1000</m:t>
                  </m:r>
                </m:num>
                <m:den>
                  <m:r>
                    <w:rPr>
                      <w:rFonts w:ascii="Cambria Math" w:hAnsi="Cambria Math"/>
                    </w:rPr>
                    <m:t>CN</m:t>
                  </m:r>
                </m:den>
              </m:f>
              <m:r>
                <w:rPr>
                  <w:rFonts w:ascii="Cambria Math" w:hAnsi="Cambria Math"/>
                </w:rPr>
                <m:t>-10</m:t>
              </m:r>
            </m:e>
          </m:d>
        </m:oMath>
      </m:oMathPara>
    </w:p>
    <w:p w14:paraId="53FD2494" w14:textId="77777777" w:rsidR="00286EBB" w:rsidRDefault="00994C4B">
      <w:pPr>
        <w:spacing w:line="480" w:lineRule="auto"/>
        <w:jc w:val="right"/>
        <w:rPr>
          <w:rFonts w:ascii="Times New Roman" w:hAnsi="Times New Roman" w:cs="Times New Roman"/>
          <w:sz w:val="24"/>
          <w:szCs w:val="24"/>
          <w:lang w:val="en-US"/>
        </w:rPr>
      </w:pPr>
      <w:r>
        <w:rPr>
          <w:rFonts w:ascii="Times New Roman" w:hAnsi="Times New Roman" w:cs="Times New Roman"/>
          <w:sz w:val="24"/>
          <w:szCs w:val="24"/>
          <w:lang w:val="en-US"/>
        </w:rPr>
        <w:t>Eq. 3</w:t>
      </w:r>
    </w:p>
    <w:p w14:paraId="31711589" w14:textId="27069643" w:rsidR="00286EBB" w:rsidRDefault="00994C4B">
      <w:pPr>
        <w:pStyle w:val="ListParagraph"/>
        <w:numPr>
          <w:ilvl w:val="0"/>
          <w:numId w:val="3"/>
        </w:numPr>
        <w:spacing w:line="480" w:lineRule="auto"/>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Ia</w:t>
      </w:r>
      <w:proofErr w:type="spellEnd"/>
      <w:r>
        <w:rPr>
          <w:rFonts w:ascii="Times New Roman" w:hAnsi="Times New Roman" w:cs="Times New Roman"/>
          <w:sz w:val="24"/>
          <w:szCs w:val="24"/>
          <w:lang w:val="en-US"/>
        </w:rPr>
        <w:t xml:space="preserve"> is the initial abstraction, namely the depth of water retained by the landscape before </w:t>
      </w:r>
      <w:r w:rsidR="00AB593A">
        <w:rPr>
          <w:rFonts w:ascii="Times New Roman" w:hAnsi="Times New Roman" w:cs="Times New Roman"/>
          <w:sz w:val="24"/>
          <w:szCs w:val="24"/>
          <w:lang w:val="en-US"/>
        </w:rPr>
        <w:t xml:space="preserve">the </w:t>
      </w:r>
      <w:r>
        <w:rPr>
          <w:rFonts w:ascii="Times New Roman" w:hAnsi="Times New Roman" w:cs="Times New Roman"/>
          <w:sz w:val="24"/>
          <w:szCs w:val="24"/>
          <w:lang w:val="en-US"/>
        </w:rPr>
        <w:t xml:space="preserve">runoff starts, by infiltration or by rainfall interception by vegetation (mm). </w:t>
      </w:r>
      <w:proofErr w:type="spellStart"/>
      <w:r>
        <w:rPr>
          <w:rFonts w:ascii="Times New Roman" w:hAnsi="Times New Roman" w:cs="Times New Roman"/>
          <w:sz w:val="24"/>
          <w:szCs w:val="24"/>
          <w:lang w:val="en-US"/>
        </w:rPr>
        <w:t>Ia</w:t>
      </w:r>
      <w:proofErr w:type="spellEnd"/>
      <w:r>
        <w:rPr>
          <w:rFonts w:ascii="Times New Roman" w:hAnsi="Times New Roman" w:cs="Times New Roman"/>
          <w:sz w:val="24"/>
          <w:szCs w:val="24"/>
          <w:lang w:val="en-US"/>
        </w:rPr>
        <w:t xml:space="preserve"> is generally assumed </w:t>
      </w:r>
      <w:r w:rsidR="00241661">
        <w:rPr>
          <w:rFonts w:ascii="Times New Roman" w:hAnsi="Times New Roman" w:cs="Times New Roman"/>
          <w:sz w:val="24"/>
          <w:szCs w:val="24"/>
          <w:lang w:val="en-US"/>
        </w:rPr>
        <w:t xml:space="preserve">to be </w:t>
      </w:r>
      <w:r>
        <w:rPr>
          <w:rFonts w:ascii="Times New Roman" w:hAnsi="Times New Roman" w:cs="Times New Roman"/>
          <w:sz w:val="24"/>
          <w:szCs w:val="24"/>
          <w:lang w:val="en-US"/>
        </w:rPr>
        <w:t>0.2 S</w:t>
      </w:r>
      <w:r w:rsidR="00AB593A">
        <w:rPr>
          <w:rFonts w:ascii="Times New Roman" w:hAnsi="Times New Roman" w:cs="Times New Roman"/>
          <w:sz w:val="24"/>
          <w:szCs w:val="24"/>
          <w:lang w:val="en-US"/>
        </w:rPr>
        <w:t>.</w:t>
      </w:r>
    </w:p>
    <w:p w14:paraId="5A540574" w14:textId="5439F367" w:rsidR="00286EBB" w:rsidRDefault="00994C4B">
      <w:pPr>
        <w:spacing w:after="0"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method is based on the CN </w:t>
      </w:r>
      <w:proofErr w:type="spellStart"/>
      <w:r>
        <w:rPr>
          <w:rFonts w:ascii="Times New Roman" w:hAnsi="Times New Roman" w:cs="Times New Roman"/>
          <w:sz w:val="24"/>
          <w:szCs w:val="24"/>
          <w:lang w:val="en-US"/>
        </w:rPr>
        <w:t>adimensional</w:t>
      </w:r>
      <w:proofErr w:type="spellEnd"/>
      <w:r>
        <w:rPr>
          <w:rFonts w:ascii="Times New Roman" w:hAnsi="Times New Roman" w:cs="Times New Roman"/>
          <w:sz w:val="24"/>
          <w:szCs w:val="24"/>
          <w:lang w:val="en-US"/>
        </w:rPr>
        <w:t xml:space="preserve"> parameter that accounts for the physical response of a landscape unit to rainfall, and ranges from 30 to 100. It depends upon the soil type and the land cover, and the higher the CN, the lower the basin losses and, consequently, the larger the runoff generation. Combining data on soil and land cover, an initial CN value, namely CN</w:t>
      </w:r>
      <w:r w:rsidR="0013586E">
        <w:rPr>
          <w:rFonts w:ascii="Times New Roman" w:hAnsi="Times New Roman" w:cs="Times New Roman"/>
          <w:sz w:val="24"/>
          <w:szCs w:val="24"/>
          <w:lang w:val="en-US"/>
        </w:rPr>
        <w:t>II</w:t>
      </w:r>
      <w:r>
        <w:rPr>
          <w:rFonts w:ascii="Times New Roman" w:hAnsi="Times New Roman" w:cs="Times New Roman"/>
          <w:sz w:val="24"/>
          <w:szCs w:val="24"/>
          <w:lang w:val="en-US"/>
        </w:rPr>
        <w:t>, valid for average soil moisture conditions, is calculated. Each CN</w:t>
      </w:r>
      <w:r w:rsidR="00BB384D">
        <w:rPr>
          <w:rFonts w:ascii="Times New Roman" w:hAnsi="Times New Roman" w:cs="Times New Roman"/>
          <w:sz w:val="24"/>
          <w:szCs w:val="24"/>
          <w:lang w:val="en-US"/>
        </w:rPr>
        <w:t>I</w:t>
      </w:r>
      <w:r w:rsidR="0013586E">
        <w:rPr>
          <w:rFonts w:ascii="Times New Roman" w:hAnsi="Times New Roman" w:cs="Times New Roman"/>
          <w:sz w:val="24"/>
          <w:szCs w:val="24"/>
          <w:lang w:val="en-US"/>
        </w:rPr>
        <w:t>I</w:t>
      </w:r>
      <w:r>
        <w:rPr>
          <w:rFonts w:ascii="Times New Roman" w:hAnsi="Times New Roman" w:cs="Times New Roman"/>
          <w:sz w:val="24"/>
          <w:szCs w:val="24"/>
          <w:lang w:val="en-US"/>
        </w:rPr>
        <w:t xml:space="preserve"> value corresponds to a CN</w:t>
      </w:r>
      <w:r w:rsidR="0013586E">
        <w:rPr>
          <w:rFonts w:ascii="Times New Roman" w:hAnsi="Times New Roman" w:cs="Times New Roman"/>
          <w:sz w:val="24"/>
          <w:szCs w:val="24"/>
          <w:lang w:val="en-US"/>
        </w:rPr>
        <w:t>I</w:t>
      </w:r>
      <w:r>
        <w:rPr>
          <w:rFonts w:ascii="Times New Roman" w:hAnsi="Times New Roman" w:cs="Times New Roman"/>
          <w:sz w:val="24"/>
          <w:szCs w:val="24"/>
          <w:lang w:val="en-US"/>
        </w:rPr>
        <w:t xml:space="preserve"> (lower) value, to be used </w:t>
      </w:r>
      <w:r>
        <w:rPr>
          <w:rFonts w:ascii="Times New Roman" w:hAnsi="Times New Roman" w:cs="Times New Roman"/>
          <w:sz w:val="24"/>
          <w:szCs w:val="24"/>
          <w:lang w:val="en-US"/>
        </w:rPr>
        <w:lastRenderedPageBreak/>
        <w:t>for dry soil conditions, and to a CN</w:t>
      </w:r>
      <w:r w:rsidR="0013586E">
        <w:rPr>
          <w:rFonts w:ascii="Times New Roman" w:hAnsi="Times New Roman" w:cs="Times New Roman"/>
          <w:sz w:val="24"/>
          <w:szCs w:val="24"/>
          <w:lang w:val="en-US"/>
        </w:rPr>
        <w:t>III</w:t>
      </w:r>
      <w:r>
        <w:rPr>
          <w:rFonts w:ascii="Times New Roman" w:hAnsi="Times New Roman" w:cs="Times New Roman"/>
          <w:sz w:val="24"/>
          <w:szCs w:val="24"/>
          <w:lang w:val="en-US"/>
        </w:rPr>
        <w:t xml:space="preserve"> (higher) value for wet conditions (see United States Department of Agriculture, 1986, for the complete method and CN value parametrization)</w:t>
      </w:r>
      <w:r w:rsidR="002E46C5">
        <w:rPr>
          <w:rFonts w:ascii="Times New Roman" w:hAnsi="Times New Roman" w:cs="Times New Roman"/>
          <w:sz w:val="24"/>
          <w:szCs w:val="24"/>
          <w:lang w:val="en-US"/>
        </w:rPr>
        <w:t>.</w:t>
      </w:r>
    </w:p>
    <w:p w14:paraId="6462276D" w14:textId="3728515D" w:rsidR="00286EBB" w:rsidRDefault="00994C4B">
      <w:pPr>
        <w:spacing w:line="48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In our case, the overall average CN for the SP watershed </w:t>
      </w:r>
      <w:r w:rsidR="003F2C3E" w:rsidRPr="00C661A5">
        <w:rPr>
          <w:rFonts w:ascii="Times New Roman" w:hAnsi="Times New Roman" w:cs="Times New Roman"/>
          <w:sz w:val="24"/>
          <w:szCs w:val="24"/>
          <w:lang w:val="en-US"/>
        </w:rPr>
        <w:t>in</w:t>
      </w:r>
      <w:r w:rsidR="003F2C3E">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post-fire conditions was obtained by an area-weighted average of the CN of all landscape units falling within the watershed, which were </w:t>
      </w:r>
      <w:r w:rsidR="003F2C3E">
        <w:rPr>
          <w:rFonts w:ascii="Times New Roman" w:hAnsi="Times New Roman" w:cs="Times New Roman"/>
          <w:sz w:val="24"/>
          <w:szCs w:val="24"/>
          <w:lang w:val="en-US"/>
        </w:rPr>
        <w:t xml:space="preserve">extrapolated </w:t>
      </w:r>
      <w:r>
        <w:rPr>
          <w:rFonts w:ascii="Times New Roman" w:hAnsi="Times New Roman" w:cs="Times New Roman"/>
          <w:sz w:val="24"/>
          <w:szCs w:val="24"/>
          <w:lang w:val="en-US"/>
        </w:rPr>
        <w:t xml:space="preserve">from the CN map of Tuscany </w:t>
      </w:r>
      <w:bookmarkStart w:id="22" w:name="__UnoMark__60205_1565446434"/>
      <w:r>
        <w:rPr>
          <w:rFonts w:ascii="Times New Roman" w:hAnsi="Times New Roman" w:cs="Times New Roman"/>
          <w:sz w:val="24"/>
          <w:szCs w:val="24"/>
          <w:lang w:val="en-US"/>
        </w:rPr>
        <w:t>(Castelli, 2014)</w:t>
      </w:r>
      <w:bookmarkEnd w:id="22"/>
      <w:r>
        <w:rPr>
          <w:rFonts w:ascii="Times New Roman" w:hAnsi="Times New Roman" w:cs="Times New Roman"/>
          <w:sz w:val="24"/>
          <w:szCs w:val="24"/>
          <w:lang w:val="en-US"/>
        </w:rPr>
        <w:t>. Since no significant rain</w:t>
      </w:r>
      <w:r w:rsidR="00DB6F70">
        <w:rPr>
          <w:rFonts w:ascii="Times New Roman" w:hAnsi="Times New Roman" w:cs="Times New Roman"/>
          <w:sz w:val="24"/>
          <w:szCs w:val="24"/>
          <w:lang w:val="en-US"/>
        </w:rPr>
        <w:t xml:space="preserve"> </w:t>
      </w:r>
      <w:r>
        <w:rPr>
          <w:rFonts w:ascii="Times New Roman" w:hAnsi="Times New Roman" w:cs="Times New Roman"/>
          <w:sz w:val="24"/>
          <w:szCs w:val="24"/>
          <w:lang w:val="en-US"/>
        </w:rPr>
        <w:t>was recorded right after the wildfire and before the simulation date, values for CN in dry soil conditions (CN</w:t>
      </w:r>
      <w:r w:rsidR="0013586E">
        <w:rPr>
          <w:rFonts w:ascii="Times New Roman" w:hAnsi="Times New Roman" w:cs="Times New Roman"/>
          <w:sz w:val="24"/>
          <w:szCs w:val="24"/>
          <w:lang w:val="en-US"/>
        </w:rPr>
        <w:t>I</w:t>
      </w:r>
      <w:r>
        <w:rPr>
          <w:rFonts w:ascii="Times New Roman" w:hAnsi="Times New Roman" w:cs="Times New Roman"/>
          <w:sz w:val="24"/>
          <w:szCs w:val="24"/>
          <w:lang w:val="en-US"/>
        </w:rPr>
        <w:t xml:space="preserve">) were </w:t>
      </w:r>
      <w:r w:rsidR="00DB6F70">
        <w:rPr>
          <w:rFonts w:ascii="Times New Roman" w:hAnsi="Times New Roman" w:cs="Times New Roman"/>
          <w:sz w:val="24"/>
          <w:szCs w:val="24"/>
          <w:lang w:val="en-US"/>
        </w:rPr>
        <w:t>used</w:t>
      </w:r>
      <w:r>
        <w:rPr>
          <w:rFonts w:ascii="Times New Roman" w:hAnsi="Times New Roman" w:cs="Times New Roman"/>
          <w:sz w:val="24"/>
          <w:szCs w:val="24"/>
          <w:lang w:val="en-US"/>
        </w:rPr>
        <w:t>.</w:t>
      </w:r>
    </w:p>
    <w:p w14:paraId="360493F1" w14:textId="1AD57739" w:rsidR="006C404D" w:rsidRDefault="00994C4B">
      <w:pPr>
        <w:spacing w:line="48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Several </w:t>
      </w:r>
      <w:r w:rsidR="00452301">
        <w:rPr>
          <w:rFonts w:ascii="Times New Roman" w:hAnsi="Times New Roman" w:cs="Times New Roman"/>
          <w:sz w:val="24"/>
          <w:szCs w:val="24"/>
          <w:lang w:val="en-US"/>
        </w:rPr>
        <w:t xml:space="preserve">CN-based </w:t>
      </w:r>
      <w:r>
        <w:rPr>
          <w:rFonts w:ascii="Times New Roman" w:hAnsi="Times New Roman" w:cs="Times New Roman"/>
          <w:sz w:val="24"/>
          <w:szCs w:val="24"/>
          <w:lang w:val="en-US"/>
        </w:rPr>
        <w:t xml:space="preserve">methods are available for the modeling of burned landscape conditions. </w:t>
      </w:r>
      <w:r w:rsidR="00452301">
        <w:rPr>
          <w:rFonts w:ascii="Times New Roman" w:hAnsi="Times New Roman" w:cs="Times New Roman"/>
          <w:sz w:val="24"/>
          <w:szCs w:val="24"/>
          <w:lang w:val="en-US"/>
        </w:rPr>
        <w:t xml:space="preserve">One of these is </w:t>
      </w:r>
      <w:r>
        <w:rPr>
          <w:rFonts w:ascii="Times New Roman" w:hAnsi="Times New Roman" w:cs="Times New Roman"/>
          <w:sz w:val="24"/>
          <w:szCs w:val="24"/>
          <w:lang w:val="en-US"/>
        </w:rPr>
        <w:t>BAER (Burned Area Emergency Response</w:t>
      </w:r>
      <w:r w:rsidR="0013586E">
        <w:rPr>
          <w:rFonts w:ascii="Times New Roman" w:hAnsi="Times New Roman" w:cs="Times New Roman"/>
          <w:sz w:val="24"/>
          <w:szCs w:val="24"/>
          <w:lang w:val="en-US"/>
        </w:rPr>
        <w:t xml:space="preserve">, </w:t>
      </w:r>
      <w:r>
        <w:rPr>
          <w:rFonts w:ascii="Times New Roman" w:hAnsi="Times New Roman" w:cs="Times New Roman"/>
          <w:sz w:val="24"/>
          <w:szCs w:val="24"/>
          <w:lang w:val="en-US"/>
        </w:rPr>
        <w:t>USDA Forest Service, 2006)</w:t>
      </w:r>
      <w:r w:rsidR="00452301">
        <w:rPr>
          <w:rFonts w:ascii="Times New Roman" w:hAnsi="Times New Roman" w:cs="Times New Roman"/>
          <w:sz w:val="24"/>
          <w:szCs w:val="24"/>
          <w:lang w:val="en-US"/>
        </w:rPr>
        <w:t>, which</w:t>
      </w:r>
      <w:r>
        <w:rPr>
          <w:rFonts w:ascii="Times New Roman" w:hAnsi="Times New Roman" w:cs="Times New Roman"/>
          <w:sz w:val="24"/>
          <w:szCs w:val="24"/>
          <w:lang w:val="en-US"/>
        </w:rPr>
        <w:t xml:space="preserve"> prescribes increase</w:t>
      </w:r>
      <w:r w:rsidR="00452301">
        <w:rPr>
          <w:rFonts w:ascii="Times New Roman" w:hAnsi="Times New Roman" w:cs="Times New Roman"/>
          <w:sz w:val="24"/>
          <w:szCs w:val="24"/>
          <w:lang w:val="en-US"/>
        </w:rPr>
        <w:t>s</w:t>
      </w:r>
      <w:r>
        <w:rPr>
          <w:rFonts w:ascii="Times New Roman" w:hAnsi="Times New Roman" w:cs="Times New Roman"/>
          <w:sz w:val="24"/>
          <w:szCs w:val="24"/>
          <w:lang w:val="en-US"/>
        </w:rPr>
        <w:t xml:space="preserve"> </w:t>
      </w:r>
      <w:r w:rsidR="00452301">
        <w:rPr>
          <w:rFonts w:ascii="Times New Roman" w:hAnsi="Times New Roman" w:cs="Times New Roman"/>
          <w:sz w:val="24"/>
          <w:szCs w:val="24"/>
          <w:lang w:val="en-US"/>
        </w:rPr>
        <w:t xml:space="preserve">in </w:t>
      </w:r>
      <w:r>
        <w:rPr>
          <w:rFonts w:ascii="Times New Roman" w:hAnsi="Times New Roman" w:cs="Times New Roman"/>
          <w:sz w:val="24"/>
          <w:szCs w:val="24"/>
          <w:lang w:val="en-US"/>
        </w:rPr>
        <w:t>CN</w:t>
      </w:r>
      <w:r w:rsidR="0013586E">
        <w:rPr>
          <w:rFonts w:ascii="Times New Roman" w:hAnsi="Times New Roman" w:cs="Times New Roman"/>
          <w:sz w:val="24"/>
          <w:szCs w:val="24"/>
          <w:lang w:val="en-US"/>
        </w:rPr>
        <w:t>II</w:t>
      </w:r>
      <w:r>
        <w:rPr>
          <w:rFonts w:ascii="Times New Roman" w:hAnsi="Times New Roman" w:cs="Times New Roman"/>
          <w:sz w:val="24"/>
          <w:szCs w:val="24"/>
          <w:lang w:val="en-US"/>
        </w:rPr>
        <w:t xml:space="preserve"> of 15, 10 and 5 for areas affected by high, </w:t>
      </w:r>
      <w:proofErr w:type="gramStart"/>
      <w:r>
        <w:rPr>
          <w:rFonts w:ascii="Times New Roman" w:hAnsi="Times New Roman" w:cs="Times New Roman"/>
          <w:sz w:val="24"/>
          <w:szCs w:val="24"/>
          <w:lang w:val="en-US"/>
        </w:rPr>
        <w:t>medium</w:t>
      </w:r>
      <w:proofErr w:type="gramEnd"/>
      <w:r>
        <w:rPr>
          <w:rFonts w:ascii="Times New Roman" w:hAnsi="Times New Roman" w:cs="Times New Roman"/>
          <w:sz w:val="24"/>
          <w:szCs w:val="24"/>
          <w:lang w:val="en-US"/>
        </w:rPr>
        <w:t xml:space="preserve"> and low severity</w:t>
      </w:r>
      <w:r w:rsidR="00452301">
        <w:rPr>
          <w:rFonts w:ascii="Times New Roman" w:hAnsi="Times New Roman" w:cs="Times New Roman"/>
          <w:sz w:val="24"/>
          <w:szCs w:val="24"/>
          <w:lang w:val="en-US"/>
        </w:rPr>
        <w:t>, respectively</w:t>
      </w:r>
      <w:r>
        <w:rPr>
          <w:rFonts w:ascii="Times New Roman" w:hAnsi="Times New Roman" w:cs="Times New Roman"/>
          <w:sz w:val="24"/>
          <w:szCs w:val="24"/>
          <w:lang w:val="en-US"/>
        </w:rPr>
        <w:t>.</w:t>
      </w:r>
      <w:r w:rsidR="003F01B2">
        <w:rPr>
          <w:rFonts w:ascii="Times New Roman" w:hAnsi="Times New Roman" w:cs="Times New Roman"/>
          <w:sz w:val="24"/>
          <w:szCs w:val="24"/>
          <w:lang w:val="en-US"/>
        </w:rPr>
        <w:t xml:space="preserve"> </w:t>
      </w:r>
      <w:r w:rsidR="007B3972">
        <w:rPr>
          <w:rFonts w:ascii="Times New Roman" w:hAnsi="Times New Roman" w:cs="Times New Roman"/>
          <w:sz w:val="24"/>
          <w:szCs w:val="24"/>
          <w:lang w:val="en-US"/>
        </w:rPr>
        <w:t xml:space="preserve">Instead, </w:t>
      </w:r>
      <w:proofErr w:type="spellStart"/>
      <w:r w:rsidR="003F01B2">
        <w:rPr>
          <w:rFonts w:ascii="Times New Roman" w:hAnsi="Times New Roman" w:cs="Times New Roman"/>
          <w:sz w:val="24"/>
          <w:szCs w:val="24"/>
          <w:lang w:val="en-US"/>
        </w:rPr>
        <w:t>Coschignano</w:t>
      </w:r>
      <w:proofErr w:type="spellEnd"/>
      <w:r w:rsidR="003F01B2">
        <w:rPr>
          <w:rFonts w:ascii="Times New Roman" w:hAnsi="Times New Roman" w:cs="Times New Roman"/>
          <w:sz w:val="24"/>
          <w:szCs w:val="24"/>
          <w:lang w:val="en-US"/>
        </w:rPr>
        <w:t xml:space="preserve"> et al. (2019) adopted increases of CN varying from 5 and 20 for </w:t>
      </w:r>
      <w:r w:rsidR="0044329F">
        <w:rPr>
          <w:rFonts w:ascii="Times New Roman" w:hAnsi="Times New Roman" w:cs="Times New Roman"/>
          <w:sz w:val="24"/>
          <w:szCs w:val="24"/>
          <w:lang w:val="en-US"/>
        </w:rPr>
        <w:t>growing</w:t>
      </w:r>
      <w:r w:rsidR="003F01B2">
        <w:rPr>
          <w:rFonts w:ascii="Times New Roman" w:hAnsi="Times New Roman" w:cs="Times New Roman"/>
          <w:sz w:val="24"/>
          <w:szCs w:val="24"/>
          <w:lang w:val="en-US"/>
        </w:rPr>
        <w:t xml:space="preserve"> fire severities. In our case, </w:t>
      </w:r>
      <w:r w:rsidR="002F52E3">
        <w:rPr>
          <w:rFonts w:ascii="Times New Roman" w:hAnsi="Times New Roman" w:cs="Times New Roman"/>
          <w:sz w:val="24"/>
          <w:szCs w:val="24"/>
          <w:lang w:val="en-US"/>
        </w:rPr>
        <w:t xml:space="preserve">most of </w:t>
      </w:r>
      <w:r w:rsidR="003F01B2">
        <w:rPr>
          <w:rFonts w:ascii="Times New Roman" w:hAnsi="Times New Roman" w:cs="Times New Roman"/>
          <w:sz w:val="24"/>
          <w:szCs w:val="24"/>
          <w:lang w:val="en-US"/>
        </w:rPr>
        <w:t>the burned area in SP watershed w</w:t>
      </w:r>
      <w:r w:rsidR="002F52E3">
        <w:rPr>
          <w:rFonts w:ascii="Times New Roman" w:hAnsi="Times New Roman" w:cs="Times New Roman"/>
          <w:sz w:val="24"/>
          <w:szCs w:val="24"/>
          <w:lang w:val="en-US"/>
        </w:rPr>
        <w:t>as</w:t>
      </w:r>
      <w:r w:rsidR="003F01B2">
        <w:rPr>
          <w:rFonts w:ascii="Times New Roman" w:hAnsi="Times New Roman" w:cs="Times New Roman"/>
          <w:sz w:val="24"/>
          <w:szCs w:val="24"/>
          <w:lang w:val="en-US"/>
        </w:rPr>
        <w:t xml:space="preserve"> </w:t>
      </w:r>
      <w:r w:rsidR="0044329F">
        <w:rPr>
          <w:rFonts w:ascii="Times New Roman" w:hAnsi="Times New Roman" w:cs="Times New Roman"/>
          <w:sz w:val="24"/>
          <w:szCs w:val="24"/>
          <w:lang w:val="en-US"/>
        </w:rPr>
        <w:t>characterized by a</w:t>
      </w:r>
      <w:r w:rsidR="003F01B2">
        <w:rPr>
          <w:rFonts w:ascii="Times New Roman" w:hAnsi="Times New Roman" w:cs="Times New Roman"/>
          <w:sz w:val="24"/>
          <w:szCs w:val="24"/>
          <w:lang w:val="en-US"/>
        </w:rPr>
        <w:t xml:space="preserve"> </w:t>
      </w:r>
      <w:r w:rsidR="00991DAD">
        <w:rPr>
          <w:rFonts w:ascii="Times New Roman" w:hAnsi="Times New Roman" w:cs="Times New Roman"/>
          <w:sz w:val="24"/>
          <w:szCs w:val="24"/>
          <w:lang w:val="en-US"/>
        </w:rPr>
        <w:t xml:space="preserve">moderate </w:t>
      </w:r>
      <w:r w:rsidR="003F01B2">
        <w:rPr>
          <w:rFonts w:ascii="Times New Roman" w:hAnsi="Times New Roman" w:cs="Times New Roman"/>
          <w:sz w:val="24"/>
          <w:szCs w:val="24"/>
          <w:lang w:val="en-US"/>
        </w:rPr>
        <w:t>severity</w:t>
      </w:r>
      <w:bookmarkStart w:id="23" w:name="__UnoMark__60209_1565446434"/>
      <w:r w:rsidR="003F01B2">
        <w:rPr>
          <w:rFonts w:ascii="Times New Roman" w:hAnsi="Times New Roman" w:cs="Times New Roman"/>
          <w:sz w:val="24"/>
          <w:szCs w:val="24"/>
          <w:lang w:val="en-US"/>
        </w:rPr>
        <w:t xml:space="preserve">. However, aiming at investigating the </w:t>
      </w:r>
      <w:r w:rsidR="0051063A">
        <w:rPr>
          <w:rFonts w:ascii="Times New Roman" w:hAnsi="Times New Roman" w:cs="Times New Roman"/>
          <w:sz w:val="24"/>
          <w:szCs w:val="24"/>
          <w:lang w:val="en-US"/>
        </w:rPr>
        <w:t xml:space="preserve">short-term </w:t>
      </w:r>
      <w:r w:rsidR="003F01B2">
        <w:rPr>
          <w:rFonts w:ascii="Times New Roman" w:hAnsi="Times New Roman" w:cs="Times New Roman"/>
          <w:sz w:val="24"/>
          <w:szCs w:val="24"/>
          <w:lang w:val="en-US"/>
        </w:rPr>
        <w:t>effect of fire</w:t>
      </w:r>
      <w:r w:rsidR="0044329F">
        <w:rPr>
          <w:rFonts w:ascii="Times New Roman" w:hAnsi="Times New Roman" w:cs="Times New Roman"/>
          <w:sz w:val="24"/>
          <w:szCs w:val="24"/>
          <w:lang w:val="en-US"/>
        </w:rPr>
        <w:t>, therefore with the maximum alteration of CN</w:t>
      </w:r>
      <w:r w:rsidR="003F01B2">
        <w:rPr>
          <w:rFonts w:ascii="Times New Roman" w:hAnsi="Times New Roman" w:cs="Times New Roman"/>
          <w:sz w:val="24"/>
          <w:szCs w:val="24"/>
          <w:lang w:val="en-US"/>
        </w:rPr>
        <w:t xml:space="preserve">, we </w:t>
      </w:r>
      <w:r w:rsidR="007B3972">
        <w:rPr>
          <w:rFonts w:ascii="Times New Roman" w:hAnsi="Times New Roman" w:cs="Times New Roman"/>
          <w:sz w:val="24"/>
          <w:szCs w:val="24"/>
          <w:lang w:val="en-US"/>
        </w:rPr>
        <w:t>followed</w:t>
      </w:r>
      <w:r w:rsidR="003F01B2">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Soulis</w:t>
      </w:r>
      <w:proofErr w:type="spellEnd"/>
      <w:r>
        <w:rPr>
          <w:rFonts w:ascii="Times New Roman" w:hAnsi="Times New Roman" w:cs="Times New Roman"/>
          <w:sz w:val="24"/>
          <w:szCs w:val="24"/>
          <w:lang w:val="en-US"/>
        </w:rPr>
        <w:t xml:space="preserve"> (2018)</w:t>
      </w:r>
      <w:bookmarkEnd w:id="23"/>
      <w:r w:rsidR="003F01B2">
        <w:rPr>
          <w:rFonts w:ascii="Times New Roman" w:hAnsi="Times New Roman" w:cs="Times New Roman"/>
          <w:sz w:val="24"/>
          <w:szCs w:val="24"/>
          <w:lang w:val="en-US"/>
        </w:rPr>
        <w:t xml:space="preserve">, </w:t>
      </w:r>
      <w:r w:rsidR="007B3972">
        <w:rPr>
          <w:rFonts w:ascii="Times New Roman" w:hAnsi="Times New Roman" w:cs="Times New Roman"/>
          <w:sz w:val="24"/>
          <w:szCs w:val="24"/>
          <w:lang w:val="en-US"/>
        </w:rPr>
        <w:t xml:space="preserve">who assumed </w:t>
      </w:r>
      <w:r>
        <w:rPr>
          <w:rFonts w:ascii="Times New Roman" w:hAnsi="Times New Roman" w:cs="Times New Roman"/>
          <w:sz w:val="24"/>
          <w:szCs w:val="24"/>
          <w:lang w:val="en-US"/>
        </w:rPr>
        <w:t>a</w:t>
      </w:r>
      <w:r w:rsidR="00BB384D">
        <w:rPr>
          <w:rFonts w:ascii="Times New Roman" w:hAnsi="Times New Roman" w:cs="Times New Roman"/>
          <w:sz w:val="24"/>
          <w:szCs w:val="24"/>
          <w:lang w:val="en-US"/>
        </w:rPr>
        <w:t xml:space="preserve">n </w:t>
      </w:r>
      <w:r>
        <w:rPr>
          <w:rFonts w:ascii="Times New Roman" w:hAnsi="Times New Roman" w:cs="Times New Roman"/>
          <w:sz w:val="24"/>
          <w:szCs w:val="24"/>
          <w:lang w:val="en-US"/>
        </w:rPr>
        <w:t xml:space="preserve">increase of </w:t>
      </w:r>
      <w:r w:rsidR="007B3972">
        <w:rPr>
          <w:rFonts w:ascii="Times New Roman" w:hAnsi="Times New Roman" w:cs="Times New Roman"/>
          <w:sz w:val="24"/>
          <w:szCs w:val="24"/>
          <w:lang w:val="en-US"/>
        </w:rPr>
        <w:t xml:space="preserve">25 units in </w:t>
      </w:r>
      <w:r>
        <w:rPr>
          <w:rFonts w:ascii="Times New Roman" w:hAnsi="Times New Roman" w:cs="Times New Roman"/>
          <w:sz w:val="24"/>
          <w:szCs w:val="24"/>
          <w:lang w:val="en-US"/>
        </w:rPr>
        <w:t xml:space="preserve">CN for burned areas in a catchment in Greece. We </w:t>
      </w:r>
      <w:r w:rsidR="007B3972" w:rsidRPr="00C661A5">
        <w:rPr>
          <w:rFonts w:ascii="Times New Roman" w:hAnsi="Times New Roman" w:cs="Times New Roman"/>
          <w:sz w:val="24"/>
          <w:szCs w:val="24"/>
          <w:lang w:val="en-US"/>
        </w:rPr>
        <w:t xml:space="preserve">made </w:t>
      </w:r>
      <w:r w:rsidR="00BB1316">
        <w:rPr>
          <w:rFonts w:ascii="Times New Roman" w:hAnsi="Times New Roman" w:cs="Times New Roman"/>
          <w:sz w:val="24"/>
          <w:szCs w:val="24"/>
          <w:lang w:val="en-US"/>
        </w:rPr>
        <w:t>this</w:t>
      </w:r>
      <w:r w:rsidRPr="00C661A5">
        <w:rPr>
          <w:rFonts w:ascii="Times New Roman" w:hAnsi="Times New Roman" w:cs="Times New Roman"/>
          <w:sz w:val="24"/>
          <w:szCs w:val="24"/>
          <w:lang w:val="en-US"/>
        </w:rPr>
        <w:t xml:space="preserve"> </w:t>
      </w:r>
      <w:r w:rsidR="007B3972" w:rsidRPr="00C661A5">
        <w:rPr>
          <w:rFonts w:ascii="Times New Roman" w:hAnsi="Times New Roman" w:cs="Times New Roman"/>
          <w:sz w:val="24"/>
          <w:szCs w:val="24"/>
          <w:lang w:val="en-US"/>
        </w:rPr>
        <w:t>choice</w:t>
      </w:r>
      <w:r w:rsidR="007B3972">
        <w:rPr>
          <w:rFonts w:ascii="Times New Roman" w:hAnsi="Times New Roman" w:cs="Times New Roman"/>
          <w:sz w:val="24"/>
          <w:szCs w:val="24"/>
          <w:lang w:val="en-US"/>
        </w:rPr>
        <w:t xml:space="preserve"> </w:t>
      </w:r>
      <w:r w:rsidR="00CF3C6C">
        <w:rPr>
          <w:rFonts w:ascii="Times New Roman" w:hAnsi="Times New Roman" w:cs="Times New Roman"/>
          <w:sz w:val="24"/>
          <w:szCs w:val="24"/>
          <w:lang w:val="en-US"/>
        </w:rPr>
        <w:t>because of</w:t>
      </w:r>
      <w:r>
        <w:rPr>
          <w:rFonts w:ascii="Times New Roman" w:hAnsi="Times New Roman" w:cs="Times New Roman"/>
          <w:sz w:val="24"/>
          <w:szCs w:val="24"/>
          <w:lang w:val="en-US"/>
        </w:rPr>
        <w:t xml:space="preserve"> the similarities between </w:t>
      </w:r>
      <w:r w:rsidR="00CF3C6C">
        <w:rPr>
          <w:rFonts w:ascii="Times New Roman" w:hAnsi="Times New Roman" w:cs="Times New Roman"/>
          <w:sz w:val="24"/>
          <w:szCs w:val="24"/>
          <w:lang w:val="en-US"/>
        </w:rPr>
        <w:t xml:space="preserve">the </w:t>
      </w:r>
      <w:proofErr w:type="spellStart"/>
      <w:r w:rsidR="00CF3C6C">
        <w:rPr>
          <w:rFonts w:ascii="Times New Roman" w:hAnsi="Times New Roman" w:cs="Times New Roman"/>
          <w:sz w:val="24"/>
          <w:szCs w:val="24"/>
          <w:lang w:val="en-US"/>
        </w:rPr>
        <w:t>Soulis</w:t>
      </w:r>
      <w:proofErr w:type="spellEnd"/>
      <w:r w:rsidR="00CF3C6C">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study site and </w:t>
      </w:r>
      <w:r w:rsidR="00CF3C6C">
        <w:rPr>
          <w:rFonts w:ascii="Times New Roman" w:hAnsi="Times New Roman" w:cs="Times New Roman"/>
          <w:sz w:val="24"/>
          <w:szCs w:val="24"/>
          <w:lang w:val="en-US"/>
        </w:rPr>
        <w:t>ours</w:t>
      </w:r>
      <w:r>
        <w:rPr>
          <w:rFonts w:ascii="Times New Roman" w:hAnsi="Times New Roman" w:cs="Times New Roman"/>
          <w:sz w:val="24"/>
          <w:szCs w:val="24"/>
          <w:lang w:val="en-US"/>
        </w:rPr>
        <w:t xml:space="preserve"> in terms of environment, </w:t>
      </w:r>
      <w:proofErr w:type="gramStart"/>
      <w:r>
        <w:rPr>
          <w:rFonts w:ascii="Times New Roman" w:hAnsi="Times New Roman" w:cs="Times New Roman"/>
          <w:sz w:val="24"/>
          <w:szCs w:val="24"/>
          <w:lang w:val="en-US"/>
        </w:rPr>
        <w:t>vegetation</w:t>
      </w:r>
      <w:proofErr w:type="gramEnd"/>
      <w:r>
        <w:rPr>
          <w:rFonts w:ascii="Times New Roman" w:hAnsi="Times New Roman" w:cs="Times New Roman"/>
          <w:sz w:val="24"/>
          <w:szCs w:val="24"/>
          <w:lang w:val="en-US"/>
        </w:rPr>
        <w:t xml:space="preserve"> and fire impact.</w:t>
      </w:r>
      <w:r w:rsidR="00FC2DD8">
        <w:rPr>
          <w:rFonts w:ascii="Times New Roman" w:hAnsi="Times New Roman" w:cs="Times New Roman"/>
          <w:sz w:val="24"/>
          <w:szCs w:val="24"/>
          <w:lang w:val="en-US"/>
        </w:rPr>
        <w:t xml:space="preserve"> </w:t>
      </w:r>
    </w:p>
    <w:p w14:paraId="2FC3105A" w14:textId="5DF78733" w:rsidR="00286EBB" w:rsidRDefault="00994C4B">
      <w:pPr>
        <w:spacing w:line="48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SCS Unit Hydrograph method (United States Department of Agriculture, 1986) was used as rainfall-runoff transformation method (“Transform Method”). </w:t>
      </w:r>
      <w:r w:rsidR="0051063A">
        <w:rPr>
          <w:rFonts w:ascii="Times New Roman" w:hAnsi="Times New Roman" w:cs="Times New Roman"/>
          <w:sz w:val="24"/>
          <w:szCs w:val="24"/>
          <w:lang w:val="en-US"/>
        </w:rPr>
        <w:t xml:space="preserve">Hence, at </w:t>
      </w:r>
      <w:r>
        <w:rPr>
          <w:rFonts w:ascii="Times New Roman" w:hAnsi="Times New Roman" w:cs="Times New Roman"/>
          <w:sz w:val="24"/>
          <w:szCs w:val="24"/>
          <w:lang w:val="en-US"/>
        </w:rPr>
        <w:t xml:space="preserve">each calculation time, the instant runoff generated by the watershed </w:t>
      </w:r>
      <w:r w:rsidR="0051063A">
        <w:rPr>
          <w:rFonts w:ascii="Times New Roman" w:hAnsi="Times New Roman" w:cs="Times New Roman"/>
          <w:sz w:val="24"/>
          <w:szCs w:val="24"/>
          <w:lang w:val="en-US"/>
        </w:rPr>
        <w:t>wa</w:t>
      </w:r>
      <w:r>
        <w:rPr>
          <w:rFonts w:ascii="Times New Roman" w:hAnsi="Times New Roman" w:cs="Times New Roman"/>
          <w:sz w:val="24"/>
          <w:szCs w:val="24"/>
          <w:lang w:val="en-US"/>
        </w:rPr>
        <w:t xml:space="preserve">s transformed in a standard hydrograph with peak time 0.6 times </w:t>
      </w:r>
      <w:r w:rsidR="00535F6C">
        <w:rPr>
          <w:rFonts w:ascii="Times New Roman" w:hAnsi="Times New Roman" w:cs="Times New Roman"/>
          <w:sz w:val="24"/>
          <w:szCs w:val="24"/>
          <w:lang w:val="en-US"/>
        </w:rPr>
        <w:t xml:space="preserve">that of </w:t>
      </w:r>
      <w:r>
        <w:rPr>
          <w:rFonts w:ascii="Times New Roman" w:hAnsi="Times New Roman" w:cs="Times New Roman"/>
          <w:sz w:val="24"/>
          <w:szCs w:val="24"/>
          <w:lang w:val="en-US"/>
        </w:rPr>
        <w:t xml:space="preserve">the basin concentration time, </w:t>
      </w:r>
      <w:r w:rsidR="00B5760A">
        <w:rPr>
          <w:rFonts w:ascii="Times New Roman" w:hAnsi="Times New Roman" w:cs="Times New Roman"/>
          <w:sz w:val="24"/>
          <w:szCs w:val="24"/>
          <w:lang w:val="en-US"/>
        </w:rPr>
        <w:t>which meant</w:t>
      </w:r>
      <w:r>
        <w:rPr>
          <w:rFonts w:ascii="Times New Roman" w:hAnsi="Times New Roman" w:cs="Times New Roman"/>
          <w:sz w:val="24"/>
          <w:szCs w:val="24"/>
          <w:lang w:val="en-US"/>
        </w:rPr>
        <w:t xml:space="preserve"> 27 minutes for </w:t>
      </w:r>
      <w:r w:rsidR="00B5760A">
        <w:rPr>
          <w:rFonts w:ascii="Times New Roman" w:hAnsi="Times New Roman" w:cs="Times New Roman"/>
          <w:sz w:val="24"/>
          <w:szCs w:val="24"/>
          <w:lang w:val="en-US"/>
        </w:rPr>
        <w:t xml:space="preserve">the </w:t>
      </w:r>
      <w:r>
        <w:rPr>
          <w:rFonts w:ascii="Times New Roman" w:hAnsi="Times New Roman" w:cs="Times New Roman"/>
          <w:sz w:val="24"/>
          <w:szCs w:val="24"/>
          <w:lang w:val="en-US"/>
        </w:rPr>
        <w:t xml:space="preserve">SP watershed. The overall sub-basin response </w:t>
      </w:r>
      <w:r w:rsidR="0051063A">
        <w:rPr>
          <w:rFonts w:ascii="Times New Roman" w:hAnsi="Times New Roman" w:cs="Times New Roman"/>
          <w:sz w:val="24"/>
          <w:szCs w:val="24"/>
          <w:lang w:val="en-US"/>
        </w:rPr>
        <w:t>wa</w:t>
      </w:r>
      <w:r>
        <w:rPr>
          <w:rFonts w:ascii="Times New Roman" w:hAnsi="Times New Roman" w:cs="Times New Roman"/>
          <w:sz w:val="24"/>
          <w:szCs w:val="24"/>
          <w:lang w:val="en-US"/>
        </w:rPr>
        <w:t>s calculated as the convolution of all hydrographs.</w:t>
      </w:r>
    </w:p>
    <w:p w14:paraId="69572C14" w14:textId="3CDCDA75" w:rsidR="00286EBB" w:rsidRDefault="00B5760A">
      <w:pPr>
        <w:spacing w:line="48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w:t>
      </w:r>
      <w:r w:rsidR="00994C4B">
        <w:rPr>
          <w:rFonts w:ascii="Times New Roman" w:hAnsi="Times New Roman" w:cs="Times New Roman"/>
          <w:sz w:val="24"/>
          <w:szCs w:val="24"/>
          <w:lang w:val="en-US"/>
        </w:rPr>
        <w:t>HEC-HMS version 4.3 was used for the modeling process</w:t>
      </w:r>
      <w:r w:rsidR="0051063A">
        <w:rPr>
          <w:rFonts w:ascii="Times New Roman" w:hAnsi="Times New Roman" w:cs="Times New Roman"/>
          <w:sz w:val="24"/>
          <w:szCs w:val="24"/>
          <w:lang w:val="en-US"/>
        </w:rPr>
        <w:t>, and n</w:t>
      </w:r>
      <w:r w:rsidR="00994C4B">
        <w:rPr>
          <w:rFonts w:ascii="Times New Roman" w:hAnsi="Times New Roman" w:cs="Times New Roman"/>
          <w:sz w:val="24"/>
          <w:szCs w:val="24"/>
          <w:lang w:val="en-US"/>
        </w:rPr>
        <w:t xml:space="preserve">o baseflow and </w:t>
      </w:r>
      <w:r w:rsidR="00994C4B" w:rsidRPr="00507910">
        <w:rPr>
          <w:rFonts w:ascii="Times New Roman" w:hAnsi="Times New Roman" w:cs="Times New Roman"/>
          <w:sz w:val="24"/>
          <w:szCs w:val="24"/>
          <w:lang w:val="en-US"/>
        </w:rPr>
        <w:t>evapotranspiration processes simulation were considered, since the model was replicating a peak flow event.</w:t>
      </w:r>
      <w:r w:rsidR="00507910" w:rsidRPr="00507910">
        <w:rPr>
          <w:rFonts w:ascii="Times New Roman" w:hAnsi="Times New Roman" w:cs="Times New Roman"/>
          <w:sz w:val="24"/>
          <w:szCs w:val="24"/>
          <w:lang w:val="en-US"/>
        </w:rPr>
        <w:t xml:space="preserve"> The model was not calibrated nor validated, since </w:t>
      </w:r>
      <w:r w:rsidR="00507910" w:rsidRPr="00FB0172">
        <w:rPr>
          <w:rFonts w:ascii="Times New Roman" w:hAnsi="Times New Roman" w:cs="Times New Roman"/>
          <w:sz w:val="24"/>
          <w:szCs w:val="24"/>
        </w:rPr>
        <w:t xml:space="preserve">burned catchments in the area were not gauged at the time of the analysis, while performing a validation of the model some months after the fire would have led to different catchment conditions </w:t>
      </w:r>
      <w:r w:rsidR="00507910">
        <w:rPr>
          <w:rFonts w:ascii="Times New Roman" w:hAnsi="Times New Roman" w:cs="Times New Roman"/>
          <w:sz w:val="24"/>
          <w:szCs w:val="24"/>
        </w:rPr>
        <w:t>due to vegetation regrowth</w:t>
      </w:r>
      <w:r w:rsidR="00507910" w:rsidRPr="00FB0172">
        <w:rPr>
          <w:rFonts w:ascii="Times New Roman" w:hAnsi="Times New Roman" w:cs="Times New Roman"/>
          <w:sz w:val="24"/>
          <w:szCs w:val="24"/>
        </w:rPr>
        <w:t>.</w:t>
      </w:r>
      <w:r w:rsidR="00507910">
        <w:rPr>
          <w:rFonts w:ascii="Times New Roman" w:hAnsi="Times New Roman" w:cs="Times New Roman"/>
          <w:sz w:val="24"/>
          <w:szCs w:val="24"/>
        </w:rPr>
        <w:t xml:space="preserve"> </w:t>
      </w:r>
    </w:p>
    <w:p w14:paraId="5042DDDF" w14:textId="77777777" w:rsidR="00286EBB" w:rsidRDefault="00286EBB">
      <w:pPr>
        <w:spacing w:line="480" w:lineRule="auto"/>
        <w:jc w:val="both"/>
        <w:rPr>
          <w:rFonts w:ascii="Times New Roman" w:hAnsi="Times New Roman" w:cs="Times New Roman"/>
          <w:b/>
          <w:bCs/>
          <w:sz w:val="24"/>
          <w:szCs w:val="24"/>
          <w:lang w:val="en-US"/>
        </w:rPr>
      </w:pPr>
    </w:p>
    <w:p w14:paraId="30468F5A" w14:textId="77777777" w:rsidR="00286EBB" w:rsidRDefault="00994C4B">
      <w:pPr>
        <w:pStyle w:val="ListParagraph"/>
        <w:numPr>
          <w:ilvl w:val="1"/>
          <w:numId w:val="1"/>
        </w:numPr>
        <w:spacing w:line="480" w:lineRule="auto"/>
        <w:jc w:val="both"/>
        <w:rPr>
          <w:rFonts w:ascii="Times New Roman" w:hAnsi="Times New Roman" w:cs="Times New Roman"/>
          <w:bCs/>
          <w:i/>
          <w:sz w:val="24"/>
          <w:szCs w:val="24"/>
          <w:lang w:val="en-US"/>
        </w:rPr>
      </w:pPr>
      <w:r>
        <w:rPr>
          <w:rFonts w:ascii="Times New Roman" w:hAnsi="Times New Roman" w:cs="Times New Roman"/>
          <w:bCs/>
          <w:i/>
          <w:sz w:val="24"/>
          <w:szCs w:val="24"/>
          <w:lang w:val="en-US"/>
        </w:rPr>
        <w:t>Stream sediments quantification and sampling</w:t>
      </w:r>
    </w:p>
    <w:p w14:paraId="1DF63348" w14:textId="54A1058F" w:rsidR="00286EBB" w:rsidRDefault="00994C4B">
      <w:pPr>
        <w:spacing w:after="0" w:line="480" w:lineRule="auto"/>
        <w:jc w:val="both"/>
        <w:rPr>
          <w:rFonts w:ascii="Times New Roman" w:hAnsi="Times New Roman" w:cs="Times New Roman"/>
          <w:sz w:val="24"/>
          <w:szCs w:val="24"/>
          <w:lang w:val="en-US"/>
        </w:rPr>
      </w:pPr>
      <w:r>
        <w:rPr>
          <w:rFonts w:ascii="Times New Roman" w:hAnsi="Times New Roman" w:cs="Times New Roman"/>
          <w:iCs/>
          <w:sz w:val="24"/>
          <w:szCs w:val="24"/>
        </w:rPr>
        <w:t xml:space="preserve">A few days after the fire, </w:t>
      </w:r>
      <w:r w:rsidR="00B91508">
        <w:rPr>
          <w:rFonts w:ascii="Times New Roman" w:hAnsi="Times New Roman" w:cs="Times New Roman"/>
          <w:iCs/>
          <w:sz w:val="24"/>
          <w:szCs w:val="24"/>
        </w:rPr>
        <w:t>a</w:t>
      </w:r>
      <w:r>
        <w:rPr>
          <w:rFonts w:ascii="Times New Roman" w:hAnsi="Times New Roman" w:cs="Times New Roman"/>
          <w:iCs/>
          <w:sz w:val="24"/>
          <w:szCs w:val="24"/>
        </w:rPr>
        <w:t xml:space="preserve"> large wooden check dam was built to act as a sediment </w:t>
      </w:r>
      <w:r w:rsidR="00414707">
        <w:rPr>
          <w:rFonts w:ascii="Times New Roman" w:hAnsi="Times New Roman" w:cs="Times New Roman"/>
          <w:iCs/>
          <w:sz w:val="24"/>
          <w:szCs w:val="24"/>
        </w:rPr>
        <w:t xml:space="preserve">trap </w:t>
      </w:r>
      <w:r>
        <w:rPr>
          <w:rFonts w:ascii="Times New Roman" w:hAnsi="Times New Roman" w:cs="Times New Roman"/>
          <w:iCs/>
          <w:sz w:val="24"/>
          <w:szCs w:val="24"/>
        </w:rPr>
        <w:t xml:space="preserve">at the SP watershed outlet, just before the small town of </w:t>
      </w:r>
      <w:proofErr w:type="spellStart"/>
      <w:r>
        <w:rPr>
          <w:rFonts w:ascii="Times New Roman" w:hAnsi="Times New Roman" w:cs="Times New Roman"/>
          <w:iCs/>
          <w:sz w:val="24"/>
          <w:szCs w:val="24"/>
        </w:rPr>
        <w:t>Calci</w:t>
      </w:r>
      <w:proofErr w:type="spellEnd"/>
      <w:r>
        <w:rPr>
          <w:rFonts w:ascii="Times New Roman" w:hAnsi="Times New Roman" w:cs="Times New Roman"/>
          <w:iCs/>
          <w:sz w:val="24"/>
          <w:szCs w:val="24"/>
        </w:rPr>
        <w:t>, to prevent streambed aggradation in the urban area in case of post-fire floods</w:t>
      </w:r>
      <w:r w:rsidR="006C404D">
        <w:rPr>
          <w:rFonts w:ascii="Times New Roman" w:hAnsi="Times New Roman" w:cs="Times New Roman"/>
          <w:iCs/>
          <w:sz w:val="24"/>
          <w:szCs w:val="24"/>
        </w:rPr>
        <w:t xml:space="preserve"> (Fig. </w:t>
      </w:r>
      <w:r w:rsidR="00703599">
        <w:rPr>
          <w:rFonts w:ascii="Times New Roman" w:hAnsi="Times New Roman" w:cs="Times New Roman"/>
          <w:iCs/>
          <w:sz w:val="24"/>
          <w:szCs w:val="24"/>
        </w:rPr>
        <w:t>2</w:t>
      </w:r>
      <w:r w:rsidR="006C404D">
        <w:rPr>
          <w:rFonts w:ascii="Times New Roman" w:hAnsi="Times New Roman" w:cs="Times New Roman"/>
          <w:iCs/>
          <w:sz w:val="24"/>
          <w:szCs w:val="24"/>
        </w:rPr>
        <w:t>)</w:t>
      </w:r>
      <w:r>
        <w:rPr>
          <w:rFonts w:ascii="Times New Roman" w:hAnsi="Times New Roman" w:cs="Times New Roman"/>
          <w:iCs/>
          <w:sz w:val="24"/>
          <w:szCs w:val="24"/>
        </w:rPr>
        <w:t xml:space="preserve">. No rainfall occurred between the fire and the setting up of the structure, while the whole volume of the latter was filled by sediment just after the significant rainfall events described in par. 2.4. </w:t>
      </w:r>
      <w:r>
        <w:rPr>
          <w:rFonts w:ascii="Times New Roman" w:hAnsi="Times New Roman" w:cs="Times New Roman"/>
          <w:sz w:val="24"/>
          <w:szCs w:val="24"/>
        </w:rPr>
        <w:t xml:space="preserve">Therefore, the sediment volume trapped upstream the check dam corresponded to the sediment produced by </w:t>
      </w:r>
      <w:r w:rsidR="009A2237">
        <w:rPr>
          <w:rFonts w:ascii="Times New Roman" w:hAnsi="Times New Roman" w:cs="Times New Roman"/>
          <w:sz w:val="24"/>
          <w:szCs w:val="24"/>
        </w:rPr>
        <w:t xml:space="preserve">the </w:t>
      </w:r>
      <w:r>
        <w:rPr>
          <w:rFonts w:ascii="Times New Roman" w:hAnsi="Times New Roman" w:cs="Times New Roman"/>
          <w:sz w:val="24"/>
          <w:szCs w:val="24"/>
        </w:rPr>
        <w:t>rains</w:t>
      </w:r>
      <w:r w:rsidR="009A2237">
        <w:rPr>
          <w:rFonts w:ascii="Times New Roman" w:hAnsi="Times New Roman" w:cs="Times New Roman"/>
          <w:sz w:val="24"/>
          <w:szCs w:val="24"/>
        </w:rPr>
        <w:t xml:space="preserve"> occurred</w:t>
      </w:r>
      <w:r>
        <w:rPr>
          <w:rFonts w:ascii="Times New Roman" w:hAnsi="Times New Roman" w:cs="Times New Roman"/>
          <w:sz w:val="24"/>
          <w:szCs w:val="24"/>
        </w:rPr>
        <w:t xml:space="preserve"> </w:t>
      </w:r>
      <w:r>
        <w:rPr>
          <w:rFonts w:ascii="Times New Roman" w:hAnsi="Times New Roman" w:cs="Times New Roman"/>
          <w:sz w:val="24"/>
          <w:szCs w:val="24"/>
          <w:lang w:val="en-US"/>
        </w:rPr>
        <w:t>from 28.10 to 03.11.2018.</w:t>
      </w:r>
    </w:p>
    <w:p w14:paraId="091A24DB" w14:textId="5B025077" w:rsidR="00286EBB" w:rsidRDefault="00994C4B">
      <w:pPr>
        <w:spacing w:after="0" w:line="480" w:lineRule="auto"/>
        <w:jc w:val="both"/>
        <w:rPr>
          <w:rFonts w:ascii="Times New Roman" w:hAnsi="Times New Roman" w:cs="Times New Roman"/>
          <w:sz w:val="24"/>
          <w:szCs w:val="24"/>
        </w:rPr>
      </w:pPr>
      <w:r>
        <w:rPr>
          <w:rFonts w:ascii="Times New Roman" w:hAnsi="Times New Roman" w:cs="Times New Roman"/>
          <w:iCs/>
          <w:sz w:val="24"/>
          <w:szCs w:val="24"/>
        </w:rPr>
        <w:t xml:space="preserve">Soon after that </w:t>
      </w:r>
      <w:r w:rsidR="00291EC3">
        <w:rPr>
          <w:rFonts w:ascii="Times New Roman" w:hAnsi="Times New Roman" w:cs="Times New Roman"/>
          <w:iCs/>
          <w:sz w:val="24"/>
          <w:szCs w:val="24"/>
        </w:rPr>
        <w:t>time lapse</w:t>
      </w:r>
      <w:r>
        <w:rPr>
          <w:rFonts w:ascii="Times New Roman" w:hAnsi="Times New Roman" w:cs="Times New Roman"/>
          <w:iCs/>
          <w:sz w:val="24"/>
          <w:szCs w:val="24"/>
        </w:rPr>
        <w:t xml:space="preserve">, a detailed topographic survey was carried out </w:t>
      </w:r>
      <w:r w:rsidR="00291EC3">
        <w:rPr>
          <w:rFonts w:ascii="Times New Roman" w:hAnsi="Times New Roman" w:cs="Times New Roman"/>
          <w:iCs/>
          <w:sz w:val="24"/>
          <w:szCs w:val="24"/>
        </w:rPr>
        <w:t xml:space="preserve">to </w:t>
      </w:r>
      <w:r>
        <w:rPr>
          <w:rFonts w:ascii="Times New Roman" w:hAnsi="Times New Roman" w:cs="Times New Roman"/>
          <w:iCs/>
          <w:sz w:val="24"/>
          <w:szCs w:val="24"/>
        </w:rPr>
        <w:t>measur</w:t>
      </w:r>
      <w:r w:rsidR="00291EC3">
        <w:rPr>
          <w:rFonts w:ascii="Times New Roman" w:hAnsi="Times New Roman" w:cs="Times New Roman"/>
          <w:iCs/>
          <w:sz w:val="24"/>
          <w:szCs w:val="24"/>
        </w:rPr>
        <w:t>e</w:t>
      </w:r>
      <w:r>
        <w:rPr>
          <w:rFonts w:ascii="Times New Roman" w:hAnsi="Times New Roman" w:cs="Times New Roman"/>
          <w:iCs/>
          <w:sz w:val="24"/>
          <w:szCs w:val="24"/>
        </w:rPr>
        <w:t xml:space="preserve"> location and elevation of a 32-point grid at </w:t>
      </w:r>
      <w:r w:rsidR="00291EC3">
        <w:rPr>
          <w:rFonts w:ascii="Times New Roman" w:hAnsi="Times New Roman" w:cs="Times New Roman"/>
          <w:iCs/>
          <w:sz w:val="24"/>
          <w:szCs w:val="24"/>
        </w:rPr>
        <w:t xml:space="preserve">the surface of </w:t>
      </w:r>
      <w:r>
        <w:rPr>
          <w:rFonts w:ascii="Times New Roman" w:hAnsi="Times New Roman" w:cs="Times New Roman"/>
          <w:iCs/>
          <w:sz w:val="24"/>
          <w:szCs w:val="24"/>
        </w:rPr>
        <w:t xml:space="preserve">the sediment deposit and at the level of the streambed by digging small trenches upstream the check dam. This allowed </w:t>
      </w:r>
      <w:r w:rsidR="00291EC3">
        <w:rPr>
          <w:rFonts w:ascii="Times New Roman" w:hAnsi="Times New Roman" w:cs="Times New Roman"/>
          <w:iCs/>
          <w:sz w:val="24"/>
          <w:szCs w:val="24"/>
        </w:rPr>
        <w:t>determining</w:t>
      </w:r>
      <w:r>
        <w:rPr>
          <w:rFonts w:ascii="Times New Roman" w:hAnsi="Times New Roman" w:cs="Times New Roman"/>
          <w:iCs/>
          <w:sz w:val="24"/>
          <w:szCs w:val="24"/>
        </w:rPr>
        <w:t xml:space="preserve"> the shape and volume of the deposit (Fig. </w:t>
      </w:r>
      <w:r w:rsidR="00703599">
        <w:rPr>
          <w:rFonts w:ascii="Times New Roman" w:hAnsi="Times New Roman" w:cs="Times New Roman"/>
          <w:iCs/>
          <w:sz w:val="24"/>
          <w:szCs w:val="24"/>
        </w:rPr>
        <w:t>3</w:t>
      </w:r>
      <w:r>
        <w:rPr>
          <w:rFonts w:ascii="Times New Roman" w:hAnsi="Times New Roman" w:cs="Times New Roman"/>
          <w:iCs/>
          <w:sz w:val="24"/>
          <w:szCs w:val="24"/>
        </w:rPr>
        <w:t>)</w:t>
      </w:r>
      <w:r w:rsidR="001E1CB7">
        <w:rPr>
          <w:rFonts w:ascii="Times New Roman" w:hAnsi="Times New Roman" w:cs="Times New Roman"/>
          <w:sz w:val="24"/>
          <w:szCs w:val="24"/>
        </w:rPr>
        <w:t>, which</w:t>
      </w:r>
      <w:r w:rsidR="00291EC3">
        <w:rPr>
          <w:rFonts w:ascii="Times New Roman" w:hAnsi="Times New Roman" w:cs="Times New Roman"/>
          <w:sz w:val="24"/>
          <w:szCs w:val="24"/>
        </w:rPr>
        <w:t xml:space="preserve"> </w:t>
      </w:r>
      <w:r>
        <w:rPr>
          <w:rFonts w:ascii="Times New Roman" w:hAnsi="Times New Roman" w:cs="Times New Roman"/>
          <w:sz w:val="24"/>
          <w:szCs w:val="24"/>
        </w:rPr>
        <w:t xml:space="preserve">was </w:t>
      </w:r>
      <w:r w:rsidR="001E1CB7">
        <w:rPr>
          <w:rFonts w:ascii="Times New Roman" w:hAnsi="Times New Roman" w:cs="Times New Roman"/>
          <w:sz w:val="24"/>
          <w:szCs w:val="24"/>
        </w:rPr>
        <w:t xml:space="preserve">then </w:t>
      </w:r>
      <w:r w:rsidR="00291EC3">
        <w:rPr>
          <w:rFonts w:ascii="Times New Roman" w:hAnsi="Times New Roman" w:cs="Times New Roman"/>
          <w:sz w:val="24"/>
          <w:szCs w:val="24"/>
        </w:rPr>
        <w:t xml:space="preserve">sampled </w:t>
      </w:r>
      <w:r>
        <w:rPr>
          <w:rFonts w:ascii="Times New Roman" w:hAnsi="Times New Roman" w:cs="Times New Roman"/>
          <w:sz w:val="24"/>
          <w:szCs w:val="24"/>
        </w:rPr>
        <w:t xml:space="preserve">by metal pipes 12 </w:t>
      </w:r>
      <w:r w:rsidR="0013586E">
        <w:rPr>
          <w:rFonts w:ascii="Times New Roman" w:hAnsi="Times New Roman" w:cs="Times New Roman"/>
          <w:sz w:val="24"/>
          <w:szCs w:val="24"/>
        </w:rPr>
        <w:t>c</w:t>
      </w:r>
      <w:r>
        <w:rPr>
          <w:rFonts w:ascii="Times New Roman" w:hAnsi="Times New Roman" w:cs="Times New Roman"/>
          <w:sz w:val="24"/>
          <w:szCs w:val="24"/>
        </w:rPr>
        <w:t xml:space="preserve">m in diameter, driven as deep as possible. The </w:t>
      </w:r>
      <w:r w:rsidR="003D2607">
        <w:rPr>
          <w:rFonts w:ascii="Times New Roman" w:hAnsi="Times New Roman" w:cs="Times New Roman"/>
          <w:sz w:val="24"/>
          <w:szCs w:val="24"/>
        </w:rPr>
        <w:t xml:space="preserve">individuation </w:t>
      </w:r>
      <w:r>
        <w:rPr>
          <w:rFonts w:ascii="Times New Roman" w:hAnsi="Times New Roman" w:cs="Times New Roman"/>
          <w:sz w:val="24"/>
          <w:szCs w:val="24"/>
        </w:rPr>
        <w:t xml:space="preserve">of </w:t>
      </w:r>
      <w:r w:rsidR="003D2607">
        <w:rPr>
          <w:rFonts w:ascii="Times New Roman" w:hAnsi="Times New Roman" w:cs="Times New Roman"/>
          <w:sz w:val="24"/>
          <w:szCs w:val="24"/>
        </w:rPr>
        <w:t xml:space="preserve">the boundary between </w:t>
      </w:r>
      <w:r>
        <w:rPr>
          <w:rFonts w:ascii="Times New Roman" w:hAnsi="Times New Roman" w:cs="Times New Roman"/>
          <w:sz w:val="24"/>
          <w:szCs w:val="24"/>
        </w:rPr>
        <w:t xml:space="preserve">the post-fire sediments </w:t>
      </w:r>
      <w:r w:rsidR="003D2607">
        <w:rPr>
          <w:rFonts w:ascii="Times New Roman" w:hAnsi="Times New Roman" w:cs="Times New Roman"/>
          <w:sz w:val="24"/>
          <w:szCs w:val="24"/>
        </w:rPr>
        <w:t xml:space="preserve">and </w:t>
      </w:r>
      <w:r>
        <w:rPr>
          <w:rFonts w:ascii="Times New Roman" w:hAnsi="Times New Roman" w:cs="Times New Roman"/>
          <w:sz w:val="24"/>
          <w:szCs w:val="24"/>
        </w:rPr>
        <w:t xml:space="preserve">the pre-existing streambed </w:t>
      </w:r>
      <w:r w:rsidR="003D2607">
        <w:rPr>
          <w:rFonts w:ascii="Times New Roman" w:hAnsi="Times New Roman" w:cs="Times New Roman"/>
          <w:sz w:val="24"/>
          <w:szCs w:val="24"/>
        </w:rPr>
        <w:t>based on the</w:t>
      </w:r>
      <w:r w:rsidR="00851848">
        <w:rPr>
          <w:rFonts w:ascii="Times New Roman" w:hAnsi="Times New Roman" w:cs="Times New Roman"/>
          <w:sz w:val="24"/>
          <w:szCs w:val="24"/>
        </w:rPr>
        <w:t xml:space="preserve"> </w:t>
      </w:r>
      <w:r w:rsidR="003D2607">
        <w:rPr>
          <w:rFonts w:ascii="Times New Roman" w:hAnsi="Times New Roman" w:cs="Times New Roman"/>
          <w:sz w:val="24"/>
          <w:szCs w:val="24"/>
        </w:rPr>
        <w:t>assumption</w:t>
      </w:r>
      <w:r w:rsidR="00851848">
        <w:rPr>
          <w:rFonts w:ascii="Times New Roman" w:hAnsi="Times New Roman" w:cs="Times New Roman"/>
          <w:sz w:val="24"/>
          <w:szCs w:val="24"/>
        </w:rPr>
        <w:t xml:space="preserve"> that</w:t>
      </w:r>
      <w:r>
        <w:rPr>
          <w:rFonts w:ascii="Times New Roman" w:hAnsi="Times New Roman" w:cs="Times New Roman"/>
          <w:sz w:val="24"/>
          <w:szCs w:val="24"/>
        </w:rPr>
        <w:t>, due to the relatively high slope of the stream, the original streambed was mainly composed by gravel, which prevented the sampling pipes to be driven deeper.</w:t>
      </w:r>
      <w:r w:rsidR="00851848">
        <w:rPr>
          <w:rFonts w:ascii="Times New Roman" w:hAnsi="Times New Roman" w:cs="Times New Roman"/>
          <w:sz w:val="24"/>
          <w:szCs w:val="24"/>
        </w:rPr>
        <w:t xml:space="preserve"> Further discussion on the analysis of the sedimentation dynamics is reported in par. 3.3.</w:t>
      </w:r>
    </w:p>
    <w:p w14:paraId="4B0494EA" w14:textId="72672029" w:rsidR="00286EBB" w:rsidRDefault="00B12C7E">
      <w:pPr>
        <w:spacing w:after="0" w:line="480" w:lineRule="auto"/>
        <w:jc w:val="both"/>
        <w:rPr>
          <w:rFonts w:ascii="Times New Roman" w:hAnsi="Times New Roman" w:cs="Times New Roman"/>
          <w:sz w:val="24"/>
          <w:szCs w:val="24"/>
        </w:rPr>
      </w:pPr>
      <w:r>
        <w:rPr>
          <w:rFonts w:ascii="Times New Roman" w:hAnsi="Times New Roman" w:cs="Times New Roman"/>
          <w:iCs/>
          <w:sz w:val="24"/>
          <w:szCs w:val="24"/>
        </w:rPr>
        <w:t xml:space="preserve">Five </w:t>
      </w:r>
      <w:r>
        <w:rPr>
          <w:rFonts w:ascii="Times New Roman" w:hAnsi="Times New Roman" w:cs="Times New Roman"/>
          <w:sz w:val="24"/>
          <w:szCs w:val="24"/>
        </w:rPr>
        <w:t xml:space="preserve">deposit cores were taken at five different points and </w:t>
      </w:r>
      <w:r>
        <w:rPr>
          <w:rFonts w:ascii="Times New Roman" w:hAnsi="Times New Roman" w:cs="Times New Roman"/>
          <w:iCs/>
          <w:sz w:val="24"/>
          <w:szCs w:val="24"/>
        </w:rPr>
        <w:t>t</w:t>
      </w:r>
      <w:r w:rsidR="0013586E">
        <w:rPr>
          <w:rFonts w:ascii="Times New Roman" w:hAnsi="Times New Roman" w:cs="Times New Roman"/>
          <w:sz w:val="24"/>
          <w:szCs w:val="24"/>
        </w:rPr>
        <w:t xml:space="preserve">hree </w:t>
      </w:r>
      <w:r>
        <w:rPr>
          <w:rFonts w:ascii="Times New Roman" w:hAnsi="Times New Roman" w:cs="Times New Roman"/>
          <w:sz w:val="24"/>
          <w:szCs w:val="24"/>
        </w:rPr>
        <w:t xml:space="preserve">cores were kept for further analysis </w:t>
      </w:r>
      <w:r w:rsidR="0013586E">
        <w:rPr>
          <w:rFonts w:ascii="Times New Roman" w:hAnsi="Times New Roman" w:cs="Times New Roman"/>
          <w:sz w:val="24"/>
          <w:szCs w:val="24"/>
        </w:rPr>
        <w:t xml:space="preserve">(see Fig. </w:t>
      </w:r>
      <w:r w:rsidR="00703599">
        <w:rPr>
          <w:rFonts w:ascii="Times New Roman" w:hAnsi="Times New Roman" w:cs="Times New Roman"/>
          <w:sz w:val="24"/>
          <w:szCs w:val="24"/>
        </w:rPr>
        <w:t>3</w:t>
      </w:r>
      <w:r w:rsidR="0013586E">
        <w:rPr>
          <w:rFonts w:ascii="Times New Roman" w:hAnsi="Times New Roman" w:cs="Times New Roman"/>
          <w:sz w:val="24"/>
          <w:szCs w:val="24"/>
        </w:rPr>
        <w:t>): one close to the check dam (E), another almost at the opposite extreme of the sedimentation area (B)</w:t>
      </w:r>
      <w:r w:rsidR="001014DC">
        <w:rPr>
          <w:rFonts w:ascii="Times New Roman" w:hAnsi="Times New Roman" w:cs="Times New Roman"/>
          <w:sz w:val="24"/>
          <w:szCs w:val="24"/>
        </w:rPr>
        <w:t>,</w:t>
      </w:r>
      <w:r w:rsidR="0013586E">
        <w:rPr>
          <w:rFonts w:ascii="Times New Roman" w:hAnsi="Times New Roman" w:cs="Times New Roman"/>
          <w:sz w:val="24"/>
          <w:szCs w:val="24"/>
        </w:rPr>
        <w:t xml:space="preserve"> and the third (A) approximately </w:t>
      </w:r>
      <w:r w:rsidR="008171BE">
        <w:rPr>
          <w:rFonts w:ascii="Times New Roman" w:hAnsi="Times New Roman" w:cs="Times New Roman"/>
          <w:sz w:val="24"/>
          <w:szCs w:val="24"/>
        </w:rPr>
        <w:t xml:space="preserve">in </w:t>
      </w:r>
      <w:r w:rsidR="0013586E">
        <w:rPr>
          <w:rFonts w:ascii="Times New Roman" w:hAnsi="Times New Roman" w:cs="Times New Roman"/>
          <w:sz w:val="24"/>
          <w:szCs w:val="24"/>
        </w:rPr>
        <w:t xml:space="preserve">between. </w:t>
      </w:r>
      <w:r w:rsidR="00994C4B">
        <w:rPr>
          <w:rFonts w:ascii="Times New Roman" w:hAnsi="Times New Roman" w:cs="Times New Roman"/>
          <w:sz w:val="24"/>
          <w:szCs w:val="24"/>
        </w:rPr>
        <w:t xml:space="preserve">Core A was the thickest and </w:t>
      </w:r>
      <w:r w:rsidR="006F1854">
        <w:rPr>
          <w:rFonts w:ascii="Times New Roman" w:hAnsi="Times New Roman" w:cs="Times New Roman"/>
          <w:sz w:val="24"/>
          <w:szCs w:val="24"/>
        </w:rPr>
        <w:t xml:space="preserve">the one </w:t>
      </w:r>
      <w:r w:rsidR="00994C4B">
        <w:rPr>
          <w:rFonts w:ascii="Times New Roman" w:hAnsi="Times New Roman" w:cs="Times New Roman"/>
          <w:sz w:val="24"/>
          <w:szCs w:val="24"/>
        </w:rPr>
        <w:t xml:space="preserve">used for the calculation of </w:t>
      </w:r>
      <w:r w:rsidR="00786BEF">
        <w:rPr>
          <w:rFonts w:ascii="Times New Roman" w:hAnsi="Times New Roman" w:cs="Times New Roman"/>
          <w:sz w:val="24"/>
          <w:szCs w:val="24"/>
        </w:rPr>
        <w:t>the volume of the sediment</w:t>
      </w:r>
      <w:r w:rsidR="00994C4B">
        <w:rPr>
          <w:rFonts w:ascii="Times New Roman" w:hAnsi="Times New Roman" w:cs="Times New Roman"/>
          <w:sz w:val="24"/>
          <w:szCs w:val="24"/>
        </w:rPr>
        <w:t xml:space="preserve">. For each layer </w:t>
      </w:r>
      <w:r w:rsidR="008171BE">
        <w:rPr>
          <w:rFonts w:ascii="Times New Roman" w:hAnsi="Times New Roman" w:cs="Times New Roman"/>
          <w:sz w:val="24"/>
          <w:szCs w:val="24"/>
        </w:rPr>
        <w:t>individuated in this core</w:t>
      </w:r>
      <w:r w:rsidR="00994C4B">
        <w:rPr>
          <w:rFonts w:ascii="Times New Roman" w:hAnsi="Times New Roman" w:cs="Times New Roman"/>
          <w:sz w:val="24"/>
          <w:szCs w:val="24"/>
        </w:rPr>
        <w:t xml:space="preserve">, the relative deposited volume was determined with a geometric procedure, considering the widening of the trapezoid section and, at the cut-off length, adjusted </w:t>
      </w:r>
      <w:r w:rsidR="006F1854">
        <w:rPr>
          <w:rFonts w:ascii="Times New Roman" w:hAnsi="Times New Roman" w:cs="Times New Roman"/>
          <w:sz w:val="24"/>
          <w:szCs w:val="24"/>
        </w:rPr>
        <w:t>layer by</w:t>
      </w:r>
      <w:r w:rsidR="00994C4B">
        <w:rPr>
          <w:rFonts w:ascii="Times New Roman" w:hAnsi="Times New Roman" w:cs="Times New Roman"/>
          <w:sz w:val="24"/>
          <w:szCs w:val="24"/>
        </w:rPr>
        <w:t xml:space="preserve"> layer (Fig.</w:t>
      </w:r>
      <w:r w:rsidR="008171BE">
        <w:rPr>
          <w:rFonts w:ascii="Times New Roman" w:hAnsi="Times New Roman" w:cs="Times New Roman"/>
          <w:sz w:val="24"/>
          <w:szCs w:val="24"/>
        </w:rPr>
        <w:t xml:space="preserve"> </w:t>
      </w:r>
      <w:r w:rsidR="00703599">
        <w:rPr>
          <w:rFonts w:ascii="Times New Roman" w:hAnsi="Times New Roman" w:cs="Times New Roman"/>
          <w:sz w:val="24"/>
          <w:szCs w:val="24"/>
        </w:rPr>
        <w:t>3</w:t>
      </w:r>
      <w:r w:rsidR="00994C4B">
        <w:rPr>
          <w:rFonts w:ascii="Times New Roman" w:hAnsi="Times New Roman" w:cs="Times New Roman"/>
          <w:sz w:val="24"/>
          <w:szCs w:val="24"/>
        </w:rPr>
        <w:t>). For each layer the respective mass deposited at the check dam site (</w:t>
      </w:r>
      <w:proofErr w:type="spellStart"/>
      <w:r w:rsidR="00994C4B">
        <w:rPr>
          <w:rFonts w:ascii="Times New Roman" w:hAnsi="Times New Roman" w:cs="Times New Roman"/>
          <w:sz w:val="24"/>
          <w:szCs w:val="24"/>
        </w:rPr>
        <w:t>M</w:t>
      </w:r>
      <w:r w:rsidR="00994C4B">
        <w:rPr>
          <w:rFonts w:ascii="Times New Roman" w:hAnsi="Times New Roman" w:cs="Times New Roman"/>
          <w:sz w:val="24"/>
          <w:szCs w:val="24"/>
          <w:vertAlign w:val="subscript"/>
        </w:rPr>
        <w:t>Di</w:t>
      </w:r>
      <w:proofErr w:type="spellEnd"/>
      <w:r w:rsidR="00994C4B">
        <w:rPr>
          <w:rFonts w:ascii="Times New Roman" w:hAnsi="Times New Roman" w:cs="Times New Roman"/>
          <w:sz w:val="24"/>
          <w:szCs w:val="24"/>
        </w:rPr>
        <w:t xml:space="preserve">) was calculated multiplying the </w:t>
      </w:r>
      <w:r w:rsidR="006F1854">
        <w:rPr>
          <w:rFonts w:ascii="Times New Roman" w:hAnsi="Times New Roman" w:cs="Times New Roman"/>
          <w:sz w:val="24"/>
          <w:szCs w:val="24"/>
        </w:rPr>
        <w:t>estimated</w:t>
      </w:r>
      <w:r w:rsidR="00994C4B">
        <w:rPr>
          <w:rFonts w:ascii="Times New Roman" w:hAnsi="Times New Roman" w:cs="Times New Roman"/>
          <w:sz w:val="24"/>
          <w:szCs w:val="24"/>
        </w:rPr>
        <w:t xml:space="preserve"> volume by </w:t>
      </w:r>
      <w:r w:rsidR="006F1854">
        <w:rPr>
          <w:rFonts w:ascii="Times New Roman" w:hAnsi="Times New Roman" w:cs="Times New Roman"/>
          <w:sz w:val="24"/>
          <w:szCs w:val="24"/>
        </w:rPr>
        <w:t xml:space="preserve">the related </w:t>
      </w:r>
      <w:r w:rsidR="00994C4B">
        <w:rPr>
          <w:rFonts w:ascii="Times New Roman" w:hAnsi="Times New Roman" w:cs="Times New Roman"/>
          <w:sz w:val="24"/>
          <w:szCs w:val="24"/>
        </w:rPr>
        <w:t xml:space="preserve">bulk density </w:t>
      </w:r>
      <w:r w:rsidR="008171BE">
        <w:rPr>
          <w:rFonts w:ascii="Times New Roman" w:hAnsi="Times New Roman" w:cs="Times New Roman"/>
          <w:sz w:val="24"/>
          <w:szCs w:val="24"/>
        </w:rPr>
        <w:t xml:space="preserve">measured in the core </w:t>
      </w:r>
      <w:r w:rsidR="00994C4B">
        <w:rPr>
          <w:rFonts w:ascii="Times New Roman" w:hAnsi="Times New Roman" w:cs="Times New Roman"/>
          <w:sz w:val="24"/>
          <w:szCs w:val="24"/>
        </w:rPr>
        <w:t>(see par. 2.7 for the bulk density calculation).</w:t>
      </w:r>
    </w:p>
    <w:p w14:paraId="09D1A70F" w14:textId="1DAB80AA" w:rsidR="00286EBB" w:rsidRDefault="00994C4B">
      <w:pPr>
        <w:spacing w:after="0"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The total mass of </w:t>
      </w:r>
      <w:r w:rsidR="001E663B">
        <w:rPr>
          <w:rFonts w:ascii="Times New Roman" w:hAnsi="Times New Roman" w:cs="Times New Roman"/>
          <w:sz w:val="24"/>
          <w:szCs w:val="24"/>
        </w:rPr>
        <w:t xml:space="preserve">soil </w:t>
      </w:r>
      <w:r>
        <w:rPr>
          <w:rFonts w:ascii="Times New Roman" w:hAnsi="Times New Roman" w:cs="Times New Roman"/>
          <w:sz w:val="24"/>
          <w:szCs w:val="24"/>
        </w:rPr>
        <w:t>eroded at the catchment scale (</w:t>
      </w:r>
      <w:proofErr w:type="spellStart"/>
      <w:r>
        <w:rPr>
          <w:rFonts w:ascii="Times New Roman" w:hAnsi="Times New Roman" w:cs="Times New Roman"/>
          <w:sz w:val="24"/>
          <w:szCs w:val="24"/>
        </w:rPr>
        <w:t>M</w:t>
      </w:r>
      <w:r>
        <w:rPr>
          <w:rFonts w:ascii="Times New Roman" w:hAnsi="Times New Roman" w:cs="Times New Roman"/>
          <w:sz w:val="24"/>
          <w:szCs w:val="24"/>
          <w:vertAlign w:val="subscript"/>
        </w:rPr>
        <w:t>Ei</w:t>
      </w:r>
      <w:proofErr w:type="spellEnd"/>
      <w:r>
        <w:rPr>
          <w:rFonts w:ascii="Times New Roman" w:hAnsi="Times New Roman" w:cs="Times New Roman"/>
          <w:sz w:val="24"/>
          <w:szCs w:val="24"/>
        </w:rPr>
        <w:t>), namely the one flow</w:t>
      </w:r>
      <w:r w:rsidR="001E663B">
        <w:rPr>
          <w:rFonts w:ascii="Times New Roman" w:hAnsi="Times New Roman" w:cs="Times New Roman"/>
          <w:sz w:val="24"/>
          <w:szCs w:val="24"/>
        </w:rPr>
        <w:t>ed up to</w:t>
      </w:r>
      <w:r>
        <w:rPr>
          <w:rFonts w:ascii="Times New Roman" w:hAnsi="Times New Roman" w:cs="Times New Roman"/>
          <w:sz w:val="24"/>
          <w:szCs w:val="24"/>
        </w:rPr>
        <w:t xml:space="preserve"> the check dam site (either deposited </w:t>
      </w:r>
      <w:r w:rsidR="001E663B">
        <w:rPr>
          <w:rFonts w:ascii="Times New Roman" w:hAnsi="Times New Roman" w:cs="Times New Roman"/>
          <w:sz w:val="24"/>
          <w:szCs w:val="24"/>
        </w:rPr>
        <w:t xml:space="preserve">before </w:t>
      </w:r>
      <w:r>
        <w:rPr>
          <w:rFonts w:ascii="Times New Roman" w:hAnsi="Times New Roman" w:cs="Times New Roman"/>
          <w:sz w:val="24"/>
          <w:szCs w:val="24"/>
        </w:rPr>
        <w:t xml:space="preserve">or </w:t>
      </w:r>
      <w:r w:rsidR="001E663B" w:rsidRPr="001E663B">
        <w:rPr>
          <w:rFonts w:ascii="Times New Roman" w:hAnsi="Times New Roman" w:cs="Times New Roman"/>
          <w:sz w:val="24"/>
          <w:szCs w:val="24"/>
        </w:rPr>
        <w:t xml:space="preserve">flowed past </w:t>
      </w:r>
      <w:r w:rsidR="001E663B">
        <w:rPr>
          <w:rFonts w:ascii="Times New Roman" w:hAnsi="Times New Roman" w:cs="Times New Roman"/>
          <w:sz w:val="24"/>
          <w:szCs w:val="24"/>
        </w:rPr>
        <w:t>it</w:t>
      </w:r>
      <w:r w:rsidR="001E663B" w:rsidRPr="001E663B">
        <w:rPr>
          <w:rFonts w:ascii="Times New Roman" w:hAnsi="Times New Roman" w:cs="Times New Roman"/>
          <w:sz w:val="24"/>
          <w:szCs w:val="24"/>
        </w:rPr>
        <w:t xml:space="preserve"> through the overflowing water</w:t>
      </w:r>
      <w:r>
        <w:rPr>
          <w:rFonts w:ascii="Times New Roman" w:hAnsi="Times New Roman" w:cs="Times New Roman"/>
          <w:sz w:val="24"/>
          <w:szCs w:val="24"/>
        </w:rPr>
        <w:t xml:space="preserve">), </w:t>
      </w:r>
      <w:r>
        <w:rPr>
          <w:rFonts w:ascii="Times New Roman" w:eastAsiaTheme="minorEastAsia" w:hAnsi="Times New Roman" w:cs="Times New Roman"/>
          <w:sz w:val="24"/>
          <w:szCs w:val="24"/>
        </w:rPr>
        <w:t>was calcu</w:t>
      </w:r>
      <w:r>
        <w:rPr>
          <w:rFonts w:ascii="Times New Roman" w:hAnsi="Times New Roman" w:cs="Times New Roman"/>
          <w:sz w:val="24"/>
          <w:szCs w:val="24"/>
        </w:rPr>
        <w:t xml:space="preserve">lated from </w:t>
      </w:r>
      <w:proofErr w:type="spellStart"/>
      <w:r>
        <w:rPr>
          <w:rFonts w:ascii="Times New Roman" w:hAnsi="Times New Roman" w:cs="Times New Roman"/>
          <w:sz w:val="24"/>
          <w:szCs w:val="24"/>
        </w:rPr>
        <w:t>M</w:t>
      </w:r>
      <w:r>
        <w:rPr>
          <w:rFonts w:ascii="Times New Roman" w:hAnsi="Times New Roman" w:cs="Times New Roman"/>
          <w:sz w:val="24"/>
          <w:szCs w:val="24"/>
          <w:vertAlign w:val="subscript"/>
        </w:rPr>
        <w:t>Di</w:t>
      </w:r>
      <w:proofErr w:type="spellEnd"/>
      <w:r>
        <w:rPr>
          <w:rFonts w:ascii="Times New Roman" w:hAnsi="Times New Roman" w:cs="Times New Roman"/>
          <w:sz w:val="24"/>
          <w:szCs w:val="24"/>
        </w:rPr>
        <w:t xml:space="preserve"> by the means of the Sediment Trap Efficiency of the check dam at the time of deposition of the </w:t>
      </w:r>
      <w:r w:rsidR="00F6524B">
        <w:rPr>
          <w:rFonts w:ascii="Times New Roman" w:hAnsi="Times New Roman" w:cs="Times New Roman"/>
          <w:sz w:val="24"/>
          <w:szCs w:val="24"/>
        </w:rPr>
        <w:t xml:space="preserve">uppermost </w:t>
      </w:r>
      <w:r>
        <w:rPr>
          <w:rFonts w:ascii="Times New Roman" w:hAnsi="Times New Roman" w:cs="Times New Roman"/>
          <w:sz w:val="24"/>
          <w:szCs w:val="24"/>
        </w:rPr>
        <w:t xml:space="preserve">layer </w:t>
      </w:r>
      <w:r w:rsidR="00F6524B">
        <w:rPr>
          <w:rFonts w:ascii="Times New Roman" w:hAnsi="Times New Roman" w:cs="Times New Roman"/>
          <w:sz w:val="24"/>
          <w:szCs w:val="24"/>
        </w:rPr>
        <w:t>of core A</w:t>
      </w:r>
      <w:r>
        <w:rPr>
          <w:rFonts w:ascii="Times New Roman" w:hAnsi="Times New Roman" w:cs="Times New Roman"/>
          <w:sz w:val="24"/>
          <w:szCs w:val="24"/>
        </w:rPr>
        <w:t xml:space="preserve"> (</w:t>
      </w:r>
      <w:proofErr w:type="spellStart"/>
      <w:r>
        <w:rPr>
          <w:rFonts w:ascii="Times New Roman" w:hAnsi="Times New Roman" w:cs="Times New Roman"/>
          <w:sz w:val="24"/>
          <w:szCs w:val="24"/>
        </w:rPr>
        <w:t>STE</w:t>
      </w:r>
      <w:r>
        <w:rPr>
          <w:rFonts w:ascii="Times New Roman" w:hAnsi="Times New Roman" w:cs="Times New Roman"/>
          <w:sz w:val="24"/>
          <w:szCs w:val="24"/>
          <w:vertAlign w:val="subscript"/>
        </w:rPr>
        <w:t>i</w:t>
      </w:r>
      <w:proofErr w:type="spellEnd"/>
      <w:r>
        <w:rPr>
          <w:rFonts w:ascii="Times New Roman" w:hAnsi="Times New Roman" w:cs="Times New Roman"/>
          <w:sz w:val="24"/>
          <w:szCs w:val="24"/>
        </w:rPr>
        <w:t>):</w:t>
      </w:r>
    </w:p>
    <w:p w14:paraId="4B0299F4" w14:textId="77777777" w:rsidR="00286EBB" w:rsidRDefault="002A7D8B">
      <w:pPr>
        <w:spacing w:line="480" w:lineRule="auto"/>
        <w:jc w:val="both"/>
        <w:rPr>
          <w:rFonts w:ascii="Times New Roman" w:hAnsi="Times New Roman" w:cs="Times New Roman"/>
          <w:sz w:val="24"/>
          <w:szCs w:val="24"/>
          <w:lang w:val="en-US"/>
        </w:rPr>
      </w:pPr>
      <m:oMathPara>
        <m:oMath>
          <m:sSub>
            <m:sSubPr>
              <m:ctrlPr>
                <w:ins w:id="24" w:author="Giulio Castelli" w:date="2022-09-01T10:26:00Z">
                  <w:rPr>
                    <w:rFonts w:ascii="Cambria Math" w:hAnsi="Cambria Math"/>
                    <w:i/>
                  </w:rPr>
                </w:ins>
              </m:ctrlPr>
            </m:sSubPr>
            <m:e>
              <m:r>
                <w:rPr>
                  <w:rFonts w:ascii="Cambria Math" w:hAnsi="Cambria Math"/>
                </w:rPr>
                <m:t>M</m:t>
              </m:r>
            </m:e>
            <m:sub>
              <m:r>
                <w:rPr>
                  <w:rFonts w:ascii="Cambria Math" w:hAnsi="Cambria Math"/>
                </w:rPr>
                <m:t>Ei</m:t>
              </m:r>
            </m:sub>
          </m:sSub>
          <m:r>
            <w:rPr>
              <w:rFonts w:ascii="Cambria Math" w:hAnsi="Cambria Math"/>
            </w:rPr>
            <m:t>=</m:t>
          </m:r>
          <m:f>
            <m:fPr>
              <m:ctrlPr>
                <w:ins w:id="25" w:author="Giulio Castelli" w:date="2022-09-01T10:26:00Z">
                  <w:rPr>
                    <w:rFonts w:ascii="Cambria Math" w:hAnsi="Cambria Math"/>
                    <w:i/>
                  </w:rPr>
                </w:ins>
              </m:ctrlPr>
            </m:fPr>
            <m:num>
              <m:sSub>
                <m:sSubPr>
                  <m:ctrlPr>
                    <w:ins w:id="26" w:author="Giulio Castelli" w:date="2022-09-01T10:26:00Z">
                      <w:rPr>
                        <w:rFonts w:ascii="Cambria Math" w:hAnsi="Cambria Math"/>
                        <w:i/>
                      </w:rPr>
                    </w:ins>
                  </m:ctrlPr>
                </m:sSubPr>
                <m:e>
                  <m:r>
                    <w:rPr>
                      <w:rFonts w:ascii="Cambria Math" w:hAnsi="Cambria Math"/>
                    </w:rPr>
                    <m:t>M</m:t>
                  </m:r>
                </m:e>
                <m:sub>
                  <m:r>
                    <w:rPr>
                      <w:rFonts w:ascii="Cambria Math" w:hAnsi="Cambria Math"/>
                    </w:rPr>
                    <m:t>Di</m:t>
                  </m:r>
                </m:sub>
              </m:sSub>
            </m:num>
            <m:den>
              <m:sSub>
                <m:sSubPr>
                  <m:ctrlPr>
                    <w:ins w:id="27" w:author="Giulio Castelli" w:date="2022-09-01T10:26:00Z">
                      <w:rPr>
                        <w:rFonts w:ascii="Cambria Math" w:hAnsi="Cambria Math"/>
                        <w:i/>
                      </w:rPr>
                    </w:ins>
                  </m:ctrlPr>
                </m:sSubPr>
                <m:e>
                  <m:r>
                    <w:rPr>
                      <w:rFonts w:ascii="Cambria Math" w:hAnsi="Cambria Math"/>
                    </w:rPr>
                    <m:t>STE</m:t>
                  </m:r>
                </m:e>
                <m:sub>
                  <m:r>
                    <w:rPr>
                      <w:rFonts w:ascii="Cambria Math" w:hAnsi="Cambria Math"/>
                    </w:rPr>
                    <m:t>i</m:t>
                  </m:r>
                </m:sub>
              </m:sSub>
            </m:den>
          </m:f>
        </m:oMath>
      </m:oMathPara>
    </w:p>
    <w:p w14:paraId="3DD905A0" w14:textId="41D09B6F" w:rsidR="00286EBB" w:rsidRDefault="00994C4B" w:rsidP="005A5843">
      <w:pPr>
        <w:spacing w:line="480" w:lineRule="auto"/>
        <w:jc w:val="right"/>
        <w:rPr>
          <w:rFonts w:ascii="Times New Roman" w:hAnsi="Times New Roman" w:cs="Times New Roman"/>
          <w:sz w:val="24"/>
          <w:szCs w:val="24"/>
          <w:lang w:val="en-US"/>
        </w:rPr>
      </w:pPr>
      <w:r>
        <w:rPr>
          <w:rFonts w:ascii="Times New Roman" w:hAnsi="Times New Roman" w:cs="Times New Roman"/>
          <w:sz w:val="24"/>
          <w:szCs w:val="24"/>
          <w:lang w:val="en-US"/>
        </w:rPr>
        <w:t>Eq. 4</w:t>
      </w:r>
    </w:p>
    <w:p w14:paraId="49B998C0" w14:textId="17D22B26" w:rsidR="00286EBB" w:rsidRDefault="001E663B">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where </w:t>
      </w:r>
      <w:proofErr w:type="spellStart"/>
      <w:r w:rsidR="00994C4B">
        <w:rPr>
          <w:rFonts w:ascii="Times New Roman" w:hAnsi="Times New Roman" w:cs="Times New Roman"/>
          <w:sz w:val="24"/>
          <w:szCs w:val="24"/>
        </w:rPr>
        <w:t>STE</w:t>
      </w:r>
      <w:r w:rsidR="00994C4B">
        <w:rPr>
          <w:rFonts w:ascii="Times New Roman" w:hAnsi="Times New Roman" w:cs="Times New Roman"/>
          <w:sz w:val="24"/>
          <w:szCs w:val="24"/>
          <w:vertAlign w:val="subscript"/>
        </w:rPr>
        <w:t>i</w:t>
      </w:r>
      <w:proofErr w:type="spellEnd"/>
      <w:r w:rsidR="00994C4B">
        <w:rPr>
          <w:rFonts w:ascii="Times New Roman" w:hAnsi="Times New Roman" w:cs="Times New Roman"/>
          <w:sz w:val="24"/>
          <w:szCs w:val="24"/>
          <w:lang w:val="en-US"/>
        </w:rPr>
        <w:t xml:space="preserve"> was estimated </w:t>
      </w:r>
      <w:r w:rsidR="005C7FBE">
        <w:rPr>
          <w:rFonts w:ascii="Times New Roman" w:hAnsi="Times New Roman" w:cs="Times New Roman"/>
          <w:sz w:val="24"/>
          <w:szCs w:val="24"/>
          <w:lang w:val="en-US"/>
        </w:rPr>
        <w:t xml:space="preserve">according to </w:t>
      </w:r>
      <w:r w:rsidR="00994C4B">
        <w:rPr>
          <w:rFonts w:ascii="Times New Roman" w:hAnsi="Times New Roman" w:cs="Times New Roman"/>
          <w:sz w:val="24"/>
          <w:szCs w:val="24"/>
          <w:lang w:val="en-US"/>
        </w:rPr>
        <w:t xml:space="preserve">Brown (1943), by the </w:t>
      </w:r>
      <w:r w:rsidR="005C7FBE">
        <w:rPr>
          <w:rFonts w:ascii="Times New Roman" w:hAnsi="Times New Roman" w:cs="Times New Roman"/>
          <w:sz w:val="24"/>
          <w:szCs w:val="24"/>
          <w:lang w:val="en-US"/>
        </w:rPr>
        <w:t xml:space="preserve">following </w:t>
      </w:r>
      <w:r w:rsidR="00994C4B">
        <w:rPr>
          <w:rFonts w:ascii="Times New Roman" w:hAnsi="Times New Roman" w:cs="Times New Roman"/>
          <w:sz w:val="24"/>
          <w:szCs w:val="24"/>
          <w:lang w:val="en-US"/>
        </w:rPr>
        <w:t>equation:</w:t>
      </w:r>
    </w:p>
    <w:p w14:paraId="7025DE7B" w14:textId="77777777" w:rsidR="00286EBB" w:rsidRDefault="002A7D8B">
      <w:pPr>
        <w:spacing w:line="480" w:lineRule="auto"/>
        <w:jc w:val="both"/>
        <w:rPr>
          <w:rFonts w:ascii="Times New Roman" w:hAnsi="Times New Roman" w:cs="Times New Roman"/>
          <w:sz w:val="24"/>
          <w:szCs w:val="24"/>
          <w:lang w:val="en-US"/>
        </w:rPr>
      </w:pPr>
      <m:oMathPara>
        <m:oMath>
          <m:sSub>
            <m:sSubPr>
              <m:ctrlPr>
                <w:ins w:id="28" w:author="Giulio Castelli" w:date="2022-09-01T10:26:00Z">
                  <w:rPr>
                    <w:rFonts w:ascii="Cambria Math" w:hAnsi="Cambria Math"/>
                    <w:i/>
                  </w:rPr>
                </w:ins>
              </m:ctrlPr>
            </m:sSubPr>
            <m:e>
              <m:r>
                <w:rPr>
                  <w:rFonts w:ascii="Cambria Math" w:hAnsi="Cambria Math"/>
                </w:rPr>
                <m:t>STE</m:t>
              </m:r>
            </m:e>
            <m:sub>
              <m:r>
                <w:rPr>
                  <w:rFonts w:ascii="Cambria Math" w:hAnsi="Cambria Math"/>
                </w:rPr>
                <m:t>i</m:t>
              </m:r>
            </m:sub>
          </m:sSub>
          <m:r>
            <w:rPr>
              <w:rFonts w:ascii="Cambria Math" w:hAnsi="Cambria Math"/>
            </w:rPr>
            <m:t>=1-</m:t>
          </m:r>
          <m:d>
            <m:dPr>
              <m:ctrlPr>
                <w:ins w:id="29" w:author="Giulio Castelli" w:date="2022-09-01T10:26:00Z">
                  <w:rPr>
                    <w:rFonts w:ascii="Cambria Math" w:hAnsi="Cambria Math"/>
                    <w:i/>
                  </w:rPr>
                </w:ins>
              </m:ctrlPr>
            </m:dPr>
            <m:e>
              <m:f>
                <m:fPr>
                  <m:ctrlPr>
                    <w:ins w:id="30" w:author="Giulio Castelli" w:date="2022-09-01T10:26:00Z">
                      <w:rPr>
                        <w:rFonts w:ascii="Cambria Math" w:hAnsi="Cambria Math"/>
                        <w:i/>
                      </w:rPr>
                    </w:ins>
                  </m:ctrlPr>
                </m:fPr>
                <m:num>
                  <m:r>
                    <w:rPr>
                      <w:rFonts w:ascii="Cambria Math" w:hAnsi="Cambria Math"/>
                    </w:rPr>
                    <m:t>1</m:t>
                  </m:r>
                </m:num>
                <m:den>
                  <m:r>
                    <w:rPr>
                      <w:rFonts w:ascii="Cambria Math" w:hAnsi="Cambria Math"/>
                    </w:rPr>
                    <m:t>1-0.0021D</m:t>
                  </m:r>
                  <m:f>
                    <m:fPr>
                      <m:ctrlPr>
                        <w:ins w:id="31" w:author="Giulio Castelli" w:date="2022-09-01T10:26:00Z">
                          <w:rPr>
                            <w:rFonts w:ascii="Cambria Math" w:hAnsi="Cambria Math"/>
                            <w:i/>
                          </w:rPr>
                        </w:ins>
                      </m:ctrlPr>
                    </m:fPr>
                    <m:num>
                      <m:sSub>
                        <m:sSubPr>
                          <m:ctrlPr>
                            <w:ins w:id="32" w:author="Giulio Castelli" w:date="2022-09-01T10:26:00Z">
                              <w:rPr>
                                <w:rFonts w:ascii="Cambria Math" w:hAnsi="Cambria Math"/>
                                <w:i/>
                              </w:rPr>
                            </w:ins>
                          </m:ctrlPr>
                        </m:sSubPr>
                        <m:e>
                          <m:r>
                            <w:rPr>
                              <w:rFonts w:ascii="Cambria Math" w:hAnsi="Cambria Math"/>
                            </w:rPr>
                            <m:t>C</m:t>
                          </m:r>
                        </m:e>
                        <m:sub>
                          <m:r>
                            <w:rPr>
                              <w:rFonts w:ascii="Cambria Math" w:hAnsi="Cambria Math"/>
                            </w:rPr>
                            <m:t>i</m:t>
                          </m:r>
                        </m:sub>
                      </m:sSub>
                    </m:num>
                    <m:den>
                      <m:r>
                        <w:rPr>
                          <w:rFonts w:ascii="Cambria Math" w:hAnsi="Cambria Math"/>
                        </w:rPr>
                        <m:t>W</m:t>
                      </m:r>
                    </m:den>
                  </m:f>
                </m:den>
              </m:f>
            </m:e>
          </m:d>
        </m:oMath>
      </m:oMathPara>
    </w:p>
    <w:p w14:paraId="77D501A0" w14:textId="52AF6BB7" w:rsidR="00286EBB" w:rsidRDefault="00994C4B" w:rsidP="005A5843">
      <w:pPr>
        <w:spacing w:line="480" w:lineRule="auto"/>
        <w:jc w:val="right"/>
        <w:rPr>
          <w:rFonts w:ascii="Times New Roman" w:hAnsi="Times New Roman" w:cs="Times New Roman"/>
          <w:sz w:val="24"/>
          <w:szCs w:val="24"/>
          <w:lang w:val="en-US"/>
        </w:rPr>
      </w:pPr>
      <w:r>
        <w:rPr>
          <w:rFonts w:ascii="Times New Roman" w:hAnsi="Times New Roman" w:cs="Times New Roman"/>
          <w:sz w:val="24"/>
          <w:szCs w:val="24"/>
          <w:lang w:val="en-US"/>
        </w:rPr>
        <w:t>Eq. 5</w:t>
      </w:r>
    </w:p>
    <w:p w14:paraId="41AC5B86" w14:textId="7AB16C48" w:rsidR="00286EBB" w:rsidRDefault="005C7FBE">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where </w:t>
      </w:r>
      <w:r w:rsidR="00994C4B">
        <w:rPr>
          <w:rFonts w:ascii="Times New Roman" w:hAnsi="Times New Roman" w:cs="Times New Roman"/>
          <w:sz w:val="24"/>
          <w:szCs w:val="24"/>
        </w:rPr>
        <w:t>C</w:t>
      </w:r>
      <w:r w:rsidR="00994C4B">
        <w:rPr>
          <w:rFonts w:ascii="Times New Roman" w:hAnsi="Times New Roman" w:cs="Times New Roman"/>
          <w:sz w:val="24"/>
          <w:szCs w:val="24"/>
          <w:vertAlign w:val="subscript"/>
        </w:rPr>
        <w:t>i</w:t>
      </w:r>
      <w:r w:rsidR="00994C4B">
        <w:rPr>
          <w:rFonts w:ascii="Times New Roman" w:hAnsi="Times New Roman" w:cs="Times New Roman"/>
          <w:sz w:val="24"/>
          <w:szCs w:val="24"/>
        </w:rPr>
        <w:t xml:space="preserve"> is the volume capacity upstream the check dam before the deposition of </w:t>
      </w:r>
      <w:r w:rsidR="005A5843">
        <w:rPr>
          <w:rFonts w:ascii="Times New Roman" w:hAnsi="Times New Roman" w:cs="Times New Roman"/>
          <w:sz w:val="24"/>
          <w:szCs w:val="24"/>
        </w:rPr>
        <w:t xml:space="preserve">the uppermost layer of core </w:t>
      </w:r>
      <w:r w:rsidR="00994C4B">
        <w:rPr>
          <w:rFonts w:ascii="Times New Roman" w:hAnsi="Times New Roman" w:cs="Times New Roman"/>
          <w:sz w:val="24"/>
          <w:szCs w:val="24"/>
        </w:rPr>
        <w:t>A in m</w:t>
      </w:r>
      <w:r w:rsidR="00994C4B">
        <w:rPr>
          <w:rFonts w:ascii="Times New Roman" w:hAnsi="Times New Roman" w:cs="Times New Roman"/>
          <w:sz w:val="24"/>
          <w:szCs w:val="24"/>
          <w:vertAlign w:val="superscript"/>
        </w:rPr>
        <w:t>3</w:t>
      </w:r>
      <w:r w:rsidR="00994C4B">
        <w:rPr>
          <w:rFonts w:ascii="Times New Roman" w:hAnsi="Times New Roman" w:cs="Times New Roman"/>
          <w:sz w:val="24"/>
          <w:szCs w:val="24"/>
        </w:rPr>
        <w:t>, W is the extension of the watershed upstream the check dam, and D is a coefficient assumed to be 1 for watersheds with variable and limited runoff.</w:t>
      </w:r>
    </w:p>
    <w:p w14:paraId="0C3FFC06" w14:textId="5773AE48" w:rsidR="00286EBB" w:rsidRDefault="00994C4B">
      <w:pPr>
        <w:spacing w:after="0" w:line="480" w:lineRule="auto"/>
        <w:jc w:val="both"/>
        <w:rPr>
          <w:rFonts w:ascii="Times New Roman" w:hAnsi="Times New Roman" w:cs="Times New Roman"/>
          <w:sz w:val="24"/>
          <w:szCs w:val="24"/>
        </w:rPr>
      </w:pPr>
      <w:r>
        <w:rPr>
          <w:rFonts w:ascii="Times New Roman" w:hAnsi="Times New Roman" w:cs="Times New Roman"/>
          <w:iCs/>
          <w:sz w:val="24"/>
          <w:szCs w:val="24"/>
        </w:rPr>
        <w:t>By analysing the outputs of the HEC-HMS model (par</w:t>
      </w:r>
      <w:r w:rsidR="002D6275">
        <w:rPr>
          <w:rFonts w:ascii="Times New Roman" w:hAnsi="Times New Roman" w:cs="Times New Roman"/>
          <w:iCs/>
          <w:sz w:val="24"/>
          <w:szCs w:val="24"/>
        </w:rPr>
        <w:t>.</w:t>
      </w:r>
      <w:r>
        <w:rPr>
          <w:rFonts w:ascii="Times New Roman" w:hAnsi="Times New Roman" w:cs="Times New Roman"/>
          <w:iCs/>
          <w:sz w:val="24"/>
          <w:szCs w:val="24"/>
        </w:rPr>
        <w:t xml:space="preserve"> 2.5), each sedimentation event (</w:t>
      </w:r>
      <w:r w:rsidR="004224E3">
        <w:rPr>
          <w:rFonts w:ascii="Times New Roman" w:hAnsi="Times New Roman" w:cs="Times New Roman"/>
          <w:iCs/>
          <w:sz w:val="24"/>
          <w:szCs w:val="24"/>
        </w:rPr>
        <w:t>i</w:t>
      </w:r>
      <w:r>
        <w:rPr>
          <w:rFonts w:ascii="Times New Roman" w:hAnsi="Times New Roman" w:cs="Times New Roman"/>
          <w:iCs/>
          <w:sz w:val="24"/>
          <w:szCs w:val="24"/>
        </w:rPr>
        <w:t>.</w:t>
      </w:r>
      <w:r w:rsidR="004224E3">
        <w:rPr>
          <w:rFonts w:ascii="Times New Roman" w:hAnsi="Times New Roman" w:cs="Times New Roman"/>
          <w:iCs/>
          <w:sz w:val="24"/>
          <w:szCs w:val="24"/>
        </w:rPr>
        <w:t>e</w:t>
      </w:r>
      <w:r>
        <w:rPr>
          <w:rFonts w:ascii="Times New Roman" w:hAnsi="Times New Roman" w:cs="Times New Roman"/>
          <w:iCs/>
          <w:sz w:val="24"/>
          <w:szCs w:val="24"/>
        </w:rPr>
        <w:t>.</w:t>
      </w:r>
      <w:r w:rsidR="004224E3">
        <w:rPr>
          <w:rFonts w:ascii="Times New Roman" w:hAnsi="Times New Roman" w:cs="Times New Roman"/>
          <w:iCs/>
          <w:sz w:val="24"/>
          <w:szCs w:val="24"/>
        </w:rPr>
        <w:t>,</w:t>
      </w:r>
      <w:r>
        <w:rPr>
          <w:rFonts w:ascii="Times New Roman" w:hAnsi="Times New Roman" w:cs="Times New Roman"/>
          <w:iCs/>
          <w:sz w:val="24"/>
          <w:szCs w:val="24"/>
        </w:rPr>
        <w:t xml:space="preserve"> </w:t>
      </w:r>
      <w:r w:rsidR="004224E3">
        <w:rPr>
          <w:rFonts w:ascii="Times New Roman" w:hAnsi="Times New Roman" w:cs="Times New Roman"/>
          <w:iCs/>
          <w:sz w:val="24"/>
          <w:szCs w:val="24"/>
        </w:rPr>
        <w:t xml:space="preserve">each </w:t>
      </w:r>
      <w:r>
        <w:rPr>
          <w:rFonts w:ascii="Times New Roman" w:hAnsi="Times New Roman" w:cs="Times New Roman"/>
          <w:iCs/>
          <w:sz w:val="24"/>
          <w:szCs w:val="24"/>
        </w:rPr>
        <w:t xml:space="preserve">layer </w:t>
      </w:r>
      <w:r w:rsidR="004224E3">
        <w:rPr>
          <w:rFonts w:ascii="Times New Roman" w:hAnsi="Times New Roman" w:cs="Times New Roman"/>
          <w:iCs/>
          <w:sz w:val="24"/>
          <w:szCs w:val="24"/>
        </w:rPr>
        <w:t>in the core</w:t>
      </w:r>
      <w:r>
        <w:rPr>
          <w:rFonts w:ascii="Times New Roman" w:hAnsi="Times New Roman" w:cs="Times New Roman"/>
          <w:iCs/>
          <w:sz w:val="24"/>
          <w:szCs w:val="24"/>
        </w:rPr>
        <w:t>) was related to a peak flow event during the modelled period</w:t>
      </w:r>
      <w:r w:rsidR="00D3493B">
        <w:rPr>
          <w:rFonts w:ascii="Times New Roman" w:hAnsi="Times New Roman" w:cs="Times New Roman"/>
          <w:iCs/>
          <w:sz w:val="24"/>
          <w:szCs w:val="24"/>
        </w:rPr>
        <w:t xml:space="preserve">, and the </w:t>
      </w:r>
      <w:r>
        <w:rPr>
          <w:rFonts w:ascii="Times New Roman" w:hAnsi="Times New Roman" w:cs="Times New Roman"/>
          <w:iCs/>
          <w:sz w:val="24"/>
          <w:szCs w:val="24"/>
        </w:rPr>
        <w:t xml:space="preserve">sediment concentration was calculated dividing </w:t>
      </w:r>
      <w:proofErr w:type="spellStart"/>
      <w:r>
        <w:rPr>
          <w:rFonts w:ascii="Times New Roman" w:hAnsi="Times New Roman" w:cs="Times New Roman"/>
          <w:sz w:val="24"/>
          <w:szCs w:val="24"/>
        </w:rPr>
        <w:t>M</w:t>
      </w:r>
      <w:r>
        <w:rPr>
          <w:rFonts w:ascii="Times New Roman" w:hAnsi="Times New Roman" w:cs="Times New Roman"/>
          <w:sz w:val="24"/>
          <w:szCs w:val="24"/>
          <w:vertAlign w:val="subscript"/>
        </w:rPr>
        <w:t>Ei</w:t>
      </w:r>
      <w:proofErr w:type="spellEnd"/>
      <w:r>
        <w:rPr>
          <w:rFonts w:ascii="Times New Roman" w:hAnsi="Times New Roman" w:cs="Times New Roman"/>
          <w:sz w:val="24"/>
          <w:szCs w:val="24"/>
          <w:vertAlign w:val="subscript"/>
        </w:rPr>
        <w:t xml:space="preserve"> </w:t>
      </w:r>
      <w:r>
        <w:rPr>
          <w:rFonts w:ascii="Times New Roman" w:hAnsi="Times New Roman" w:cs="Times New Roman"/>
          <w:iCs/>
          <w:sz w:val="24"/>
          <w:szCs w:val="24"/>
        </w:rPr>
        <w:t xml:space="preserve">by the total volume of the flow. </w:t>
      </w:r>
      <w:r w:rsidR="00D3493B">
        <w:rPr>
          <w:rFonts w:ascii="Times New Roman" w:hAnsi="Times New Roman" w:cs="Times New Roman"/>
          <w:iCs/>
          <w:sz w:val="24"/>
          <w:szCs w:val="24"/>
        </w:rPr>
        <w:t xml:space="preserve">Finally, the </w:t>
      </w:r>
      <w:r w:rsidR="004224E3">
        <w:rPr>
          <w:rFonts w:ascii="Times New Roman" w:hAnsi="Times New Roman" w:cs="Times New Roman"/>
          <w:iCs/>
          <w:sz w:val="24"/>
          <w:szCs w:val="24"/>
        </w:rPr>
        <w:t>average post-fire erosion rate was calculated d</w:t>
      </w:r>
      <w:r>
        <w:rPr>
          <w:rFonts w:ascii="Times New Roman" w:hAnsi="Times New Roman" w:cs="Times New Roman"/>
          <w:iCs/>
          <w:sz w:val="24"/>
          <w:szCs w:val="24"/>
        </w:rPr>
        <w:t xml:space="preserve">ividing </w:t>
      </w:r>
      <w:r>
        <w:rPr>
          <w:rFonts w:ascii="Times New Roman" w:hAnsi="Times New Roman" w:cs="Times New Roman"/>
          <w:sz w:val="24"/>
          <w:szCs w:val="24"/>
        </w:rPr>
        <w:t xml:space="preserve">the total sediment eroded </w:t>
      </w:r>
      <w:r>
        <w:rPr>
          <w:rFonts w:ascii="Times New Roman" w:hAnsi="Times New Roman" w:cs="Times New Roman"/>
          <w:iCs/>
          <w:sz w:val="24"/>
          <w:szCs w:val="24"/>
        </w:rPr>
        <w:t xml:space="preserve">by the area of </w:t>
      </w:r>
      <w:r w:rsidR="00D3493B">
        <w:rPr>
          <w:rFonts w:ascii="Times New Roman" w:hAnsi="Times New Roman" w:cs="Times New Roman"/>
          <w:iCs/>
          <w:sz w:val="24"/>
          <w:szCs w:val="24"/>
        </w:rPr>
        <w:t xml:space="preserve">the </w:t>
      </w:r>
      <w:r>
        <w:rPr>
          <w:rFonts w:ascii="Times New Roman" w:hAnsi="Times New Roman" w:cs="Times New Roman"/>
          <w:iCs/>
          <w:sz w:val="24"/>
          <w:szCs w:val="24"/>
        </w:rPr>
        <w:t xml:space="preserve">SP watershed. </w:t>
      </w:r>
    </w:p>
    <w:p w14:paraId="0DB42B94" w14:textId="77777777" w:rsidR="00286EBB" w:rsidRDefault="00286EBB">
      <w:pPr>
        <w:spacing w:after="0" w:line="480" w:lineRule="auto"/>
        <w:jc w:val="both"/>
        <w:rPr>
          <w:rFonts w:ascii="Times New Roman" w:hAnsi="Times New Roman" w:cs="Times New Roman"/>
          <w:bCs/>
          <w:sz w:val="24"/>
          <w:szCs w:val="24"/>
          <w:lang w:val="en-US"/>
        </w:rPr>
      </w:pPr>
    </w:p>
    <w:p w14:paraId="53F8857C" w14:textId="77777777" w:rsidR="00286EBB" w:rsidRDefault="00994C4B">
      <w:pPr>
        <w:spacing w:line="480" w:lineRule="auto"/>
        <w:ind w:firstLine="720"/>
        <w:jc w:val="both"/>
      </w:pPr>
      <w:r>
        <w:rPr>
          <w:rFonts w:ascii="Times New Roman" w:hAnsi="Times New Roman" w:cs="Times New Roman"/>
          <w:bCs/>
          <w:i/>
          <w:sz w:val="24"/>
          <w:szCs w:val="24"/>
          <w:lang w:val="en-US"/>
        </w:rPr>
        <w:t>2.7. Soil and sediments analysis</w:t>
      </w:r>
    </w:p>
    <w:p w14:paraId="0025D326" w14:textId="3CA838B7" w:rsidR="00286EBB" w:rsidRDefault="00C779D3">
      <w:pPr>
        <w:spacing w:line="480" w:lineRule="auto"/>
        <w:contextualSpacing/>
        <w:jc w:val="both"/>
      </w:pPr>
      <w:r>
        <w:rPr>
          <w:rFonts w:ascii="Times New Roman" w:hAnsi="Times New Roman" w:cs="Times New Roman"/>
          <w:bCs/>
          <w:sz w:val="24"/>
          <w:szCs w:val="24"/>
          <w:lang w:val="en-US"/>
        </w:rPr>
        <w:t>The</w:t>
      </w:r>
      <w:r w:rsidR="00994C4B">
        <w:rPr>
          <w:rFonts w:ascii="Times New Roman" w:hAnsi="Times New Roman" w:cs="Times New Roman"/>
          <w:bCs/>
          <w:sz w:val="24"/>
          <w:szCs w:val="24"/>
          <w:lang w:val="en-US"/>
        </w:rPr>
        <w:t xml:space="preserve"> disturbed soil and sediment samples were air-dried</w:t>
      </w:r>
      <w:r w:rsidR="00994C4B">
        <w:rPr>
          <w:rFonts w:ascii="Times New Roman" w:hAnsi="Times New Roman" w:cs="Times New Roman"/>
          <w:sz w:val="24"/>
          <w:szCs w:val="24"/>
        </w:rPr>
        <w:t xml:space="preserve"> and </w:t>
      </w:r>
      <w:r w:rsidR="00600DA1">
        <w:rPr>
          <w:rFonts w:ascii="Times New Roman" w:hAnsi="Times New Roman" w:cs="Times New Roman"/>
          <w:sz w:val="24"/>
          <w:szCs w:val="24"/>
        </w:rPr>
        <w:t xml:space="preserve">then </w:t>
      </w:r>
      <w:r w:rsidR="00994C4B">
        <w:rPr>
          <w:rFonts w:ascii="Times New Roman" w:hAnsi="Times New Roman" w:cs="Times New Roman"/>
          <w:sz w:val="24"/>
          <w:szCs w:val="24"/>
        </w:rPr>
        <w:t xml:space="preserve">sieved to 2 mm. The </w:t>
      </w:r>
      <w:r w:rsidR="00600DA1">
        <w:rPr>
          <w:rFonts w:ascii="Times New Roman" w:hAnsi="Times New Roman" w:cs="Times New Roman"/>
          <w:sz w:val="24"/>
          <w:szCs w:val="24"/>
        </w:rPr>
        <w:t xml:space="preserve">lone </w:t>
      </w:r>
      <w:r w:rsidR="00994C4B">
        <w:rPr>
          <w:rFonts w:ascii="Times New Roman" w:hAnsi="Times New Roman" w:cs="Times New Roman"/>
          <w:sz w:val="24"/>
          <w:szCs w:val="24"/>
        </w:rPr>
        <w:t xml:space="preserve">fine earth, the smaller than 2-mm fraction, underwent further analysis. </w:t>
      </w:r>
    </w:p>
    <w:p w14:paraId="20301B02" w14:textId="5A2AA774" w:rsidR="00286EBB" w:rsidRDefault="00994C4B">
      <w:pPr>
        <w:spacing w:line="480" w:lineRule="auto"/>
        <w:contextualSpacing/>
        <w:jc w:val="both"/>
      </w:pPr>
      <w:r>
        <w:rPr>
          <w:rFonts w:ascii="Times New Roman" w:hAnsi="Times New Roman" w:cs="Times New Roman"/>
          <w:sz w:val="24"/>
          <w:szCs w:val="24"/>
        </w:rPr>
        <w:t>Particle size analysis was performed according to the hydrometer method</w:t>
      </w:r>
      <w:r w:rsidR="00FC1128">
        <w:rPr>
          <w:rFonts w:ascii="Times New Roman" w:hAnsi="Times New Roman" w:cs="Times New Roman"/>
          <w:sz w:val="24"/>
          <w:szCs w:val="24"/>
        </w:rPr>
        <w:t xml:space="preserve">. </w:t>
      </w:r>
      <w:r w:rsidR="00FC1128">
        <w:rPr>
          <w:rFonts w:ascii="Times New Roman" w:hAnsi="Times New Roman" w:cs="Times New Roman"/>
          <w:bCs/>
          <w:sz w:val="24"/>
          <w:szCs w:val="24"/>
          <w:lang w:val="en-US"/>
        </w:rPr>
        <w:t xml:space="preserve">The bulk density of collected sediments was determined dividing their weight after </w:t>
      </w:r>
      <w:r w:rsidR="002D6275">
        <w:rPr>
          <w:rFonts w:ascii="Times New Roman" w:hAnsi="Times New Roman" w:cs="Times New Roman"/>
          <w:bCs/>
          <w:sz w:val="24"/>
          <w:szCs w:val="24"/>
          <w:lang w:val="en-US"/>
        </w:rPr>
        <w:t>oven-</w:t>
      </w:r>
      <w:r w:rsidR="00FC1128">
        <w:rPr>
          <w:rFonts w:ascii="Times New Roman" w:hAnsi="Times New Roman" w:cs="Times New Roman"/>
          <w:bCs/>
          <w:sz w:val="24"/>
          <w:szCs w:val="24"/>
          <w:lang w:val="en-US"/>
        </w:rPr>
        <w:t xml:space="preserve">drying at 105 °C to constant </w:t>
      </w:r>
      <w:r w:rsidR="00FC1128">
        <w:rPr>
          <w:rFonts w:ascii="Times New Roman" w:hAnsi="Times New Roman" w:cs="Times New Roman"/>
          <w:bCs/>
          <w:sz w:val="24"/>
          <w:szCs w:val="24"/>
          <w:lang w:val="en-US"/>
        </w:rPr>
        <w:lastRenderedPageBreak/>
        <w:t xml:space="preserve">weight by the known volume of the sediment cores. </w:t>
      </w:r>
      <w:r w:rsidR="00FC1128">
        <w:rPr>
          <w:rFonts w:ascii="Times New Roman" w:hAnsi="Times New Roman" w:cs="Times New Roman"/>
          <w:sz w:val="24"/>
          <w:szCs w:val="24"/>
        </w:rPr>
        <w:t>T</w:t>
      </w:r>
      <w:r>
        <w:rPr>
          <w:rFonts w:ascii="Times New Roman" w:hAnsi="Times New Roman" w:cs="Times New Roman"/>
          <w:sz w:val="24"/>
          <w:szCs w:val="24"/>
        </w:rPr>
        <w:t xml:space="preserve">he organic matter content </w:t>
      </w:r>
      <w:r w:rsidR="00FC1128">
        <w:rPr>
          <w:rFonts w:ascii="Times New Roman" w:hAnsi="Times New Roman" w:cs="Times New Roman"/>
          <w:sz w:val="24"/>
          <w:szCs w:val="24"/>
        </w:rPr>
        <w:t xml:space="preserve">was </w:t>
      </w:r>
      <w:r w:rsidR="00620694">
        <w:rPr>
          <w:rFonts w:ascii="Times New Roman" w:hAnsi="Times New Roman" w:cs="Times New Roman"/>
          <w:sz w:val="24"/>
          <w:szCs w:val="24"/>
        </w:rPr>
        <w:t>measured as</w:t>
      </w:r>
      <w:r>
        <w:rPr>
          <w:rFonts w:ascii="Times New Roman" w:hAnsi="Times New Roman" w:cs="Times New Roman"/>
          <w:sz w:val="24"/>
          <w:szCs w:val="24"/>
        </w:rPr>
        <w:t xml:space="preserve"> Loss </w:t>
      </w:r>
      <w:proofErr w:type="gramStart"/>
      <w:r>
        <w:rPr>
          <w:rFonts w:ascii="Times New Roman" w:hAnsi="Times New Roman" w:cs="Times New Roman"/>
          <w:sz w:val="24"/>
          <w:szCs w:val="24"/>
        </w:rPr>
        <w:t>O</w:t>
      </w:r>
      <w:r w:rsidR="0058703F">
        <w:rPr>
          <w:rFonts w:ascii="Times New Roman" w:hAnsi="Times New Roman" w:cs="Times New Roman"/>
          <w:sz w:val="24"/>
          <w:szCs w:val="24"/>
        </w:rPr>
        <w:t>n</w:t>
      </w:r>
      <w:proofErr w:type="gramEnd"/>
      <w:r>
        <w:rPr>
          <w:rFonts w:ascii="Times New Roman" w:hAnsi="Times New Roman" w:cs="Times New Roman"/>
          <w:sz w:val="24"/>
          <w:szCs w:val="24"/>
        </w:rPr>
        <w:t xml:space="preserve"> Ignition (LOI) at 480 °C for eight hours</w:t>
      </w:r>
      <w:r>
        <w:rPr>
          <w:rFonts w:ascii="Times New Roman" w:hAnsi="Times New Roman" w:cs="Times New Roman"/>
          <w:bCs/>
          <w:sz w:val="24"/>
          <w:szCs w:val="24"/>
          <w:lang w:val="en-US"/>
        </w:rPr>
        <w:t>.</w:t>
      </w:r>
      <w:r>
        <w:rPr>
          <w:rFonts w:ascii="Times New Roman" w:hAnsi="Times New Roman" w:cs="Times New Roman"/>
          <w:sz w:val="24"/>
          <w:szCs w:val="24"/>
          <w:lang w:eastAsia="de-DE"/>
        </w:rPr>
        <w:t xml:space="preserve">   </w:t>
      </w:r>
    </w:p>
    <w:p w14:paraId="7088E587" w14:textId="77777777" w:rsidR="00286EBB" w:rsidRDefault="00286EBB">
      <w:pPr>
        <w:spacing w:line="480" w:lineRule="auto"/>
        <w:jc w:val="both"/>
        <w:rPr>
          <w:rFonts w:ascii="Times New Roman" w:hAnsi="Times New Roman" w:cs="Times New Roman"/>
          <w:sz w:val="24"/>
          <w:szCs w:val="24"/>
          <w:lang w:eastAsia="de-DE"/>
        </w:rPr>
      </w:pPr>
    </w:p>
    <w:p w14:paraId="4EDA6906" w14:textId="0461903E" w:rsidR="00286EBB" w:rsidRDefault="00994C4B">
      <w:pPr>
        <w:pStyle w:val="ListParagraph"/>
        <w:numPr>
          <w:ilvl w:val="0"/>
          <w:numId w:val="1"/>
        </w:numPr>
        <w:spacing w:line="48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Results</w:t>
      </w:r>
    </w:p>
    <w:p w14:paraId="2BFBE41F" w14:textId="77777777" w:rsidR="00286EBB" w:rsidRDefault="00994C4B">
      <w:pPr>
        <w:pStyle w:val="ListParagraph"/>
        <w:numPr>
          <w:ilvl w:val="1"/>
          <w:numId w:val="1"/>
        </w:numPr>
        <w:spacing w:line="480" w:lineRule="auto"/>
        <w:jc w:val="both"/>
        <w:rPr>
          <w:rFonts w:ascii="Times New Roman" w:hAnsi="Times New Roman" w:cs="Times New Roman"/>
          <w:bCs/>
          <w:i/>
          <w:sz w:val="24"/>
          <w:szCs w:val="24"/>
          <w:lang w:val="en-US"/>
        </w:rPr>
      </w:pPr>
      <w:r>
        <w:rPr>
          <w:rFonts w:ascii="Times New Roman" w:hAnsi="Times New Roman" w:cs="Times New Roman"/>
          <w:bCs/>
          <w:i/>
          <w:sz w:val="24"/>
          <w:szCs w:val="24"/>
          <w:lang w:val="en-US"/>
        </w:rPr>
        <w:t>Burn severity</w:t>
      </w:r>
    </w:p>
    <w:p w14:paraId="796B4409" w14:textId="6CF42A88" w:rsidR="00286EBB" w:rsidRDefault="00994C4B">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 burn severity, as registered by remote sensed data from Sentinel-2 images, is shown in Fig.</w:t>
      </w:r>
      <w:r w:rsidR="00A7033D">
        <w:rPr>
          <w:rFonts w:ascii="Times New Roman" w:hAnsi="Times New Roman" w:cs="Times New Roman"/>
          <w:sz w:val="24"/>
          <w:szCs w:val="24"/>
          <w:lang w:val="en-US"/>
        </w:rPr>
        <w:t xml:space="preserve"> </w:t>
      </w:r>
      <w:r w:rsidR="00703599">
        <w:rPr>
          <w:rFonts w:ascii="Times New Roman" w:hAnsi="Times New Roman" w:cs="Times New Roman"/>
          <w:sz w:val="24"/>
          <w:szCs w:val="24"/>
          <w:lang w:val="en-US"/>
        </w:rPr>
        <w:t>6</w:t>
      </w:r>
      <w:r w:rsidR="00BB384D">
        <w:rPr>
          <w:rFonts w:ascii="Times New Roman" w:hAnsi="Times New Roman" w:cs="Times New Roman"/>
          <w:sz w:val="24"/>
          <w:szCs w:val="24"/>
          <w:lang w:val="en-US"/>
        </w:rPr>
        <w:t xml:space="preserve">. </w:t>
      </w:r>
      <w:r>
        <w:rPr>
          <w:rFonts w:ascii="Times New Roman" w:hAnsi="Times New Roman" w:cs="Times New Roman"/>
          <w:sz w:val="24"/>
          <w:szCs w:val="24"/>
          <w:lang w:val="en-US"/>
        </w:rPr>
        <w:t>Most of the SP watershed</w:t>
      </w:r>
      <w:r w:rsidR="00C671BE">
        <w:rPr>
          <w:rFonts w:ascii="Times New Roman" w:hAnsi="Times New Roman" w:cs="Times New Roman"/>
          <w:sz w:val="24"/>
          <w:szCs w:val="24"/>
          <w:lang w:val="en-US"/>
        </w:rPr>
        <w:t xml:space="preserve"> </w:t>
      </w:r>
      <w:r>
        <w:rPr>
          <w:rFonts w:ascii="Times New Roman" w:hAnsi="Times New Roman" w:cs="Times New Roman"/>
          <w:sz w:val="24"/>
          <w:szCs w:val="24"/>
          <w:lang w:val="en-US"/>
        </w:rPr>
        <w:t>underwent moderate</w:t>
      </w:r>
      <w:r w:rsidR="00FA639B">
        <w:rPr>
          <w:rFonts w:ascii="Times New Roman" w:hAnsi="Times New Roman" w:cs="Times New Roman"/>
          <w:sz w:val="24"/>
          <w:szCs w:val="24"/>
          <w:lang w:val="en-US"/>
        </w:rPr>
        <w:t>ly</w:t>
      </w:r>
      <w:r>
        <w:rPr>
          <w:rFonts w:ascii="Times New Roman" w:hAnsi="Times New Roman" w:cs="Times New Roman"/>
          <w:sz w:val="24"/>
          <w:szCs w:val="24"/>
          <w:lang w:val="en-US"/>
        </w:rPr>
        <w:t xml:space="preserve"> sever</w:t>
      </w:r>
      <w:r w:rsidR="00FA639B">
        <w:rPr>
          <w:rFonts w:ascii="Times New Roman" w:hAnsi="Times New Roman" w:cs="Times New Roman"/>
          <w:sz w:val="24"/>
          <w:szCs w:val="24"/>
          <w:lang w:val="en-US"/>
        </w:rPr>
        <w:t>e fire</w:t>
      </w:r>
      <w:r w:rsidR="00DD2F01">
        <w:rPr>
          <w:rFonts w:ascii="Times New Roman" w:hAnsi="Times New Roman" w:cs="Times New Roman"/>
          <w:sz w:val="24"/>
          <w:szCs w:val="24"/>
          <w:lang w:val="en-US"/>
        </w:rPr>
        <w:t xml:space="preserve">, as in </w:t>
      </w:r>
      <w:r>
        <w:rPr>
          <w:rFonts w:ascii="Times New Roman" w:hAnsi="Times New Roman" w:cs="Times New Roman"/>
          <w:sz w:val="24"/>
          <w:szCs w:val="24"/>
          <w:lang w:val="en-US"/>
        </w:rPr>
        <w:t>the other Pisan Mountains catchments</w:t>
      </w:r>
      <w:r w:rsidR="00DD2F01">
        <w:rPr>
          <w:rFonts w:ascii="Times New Roman" w:hAnsi="Times New Roman" w:cs="Times New Roman"/>
          <w:sz w:val="24"/>
          <w:szCs w:val="24"/>
          <w:lang w:val="en-US"/>
        </w:rPr>
        <w:t xml:space="preserve"> involved in the same wildfire</w:t>
      </w:r>
      <w:r>
        <w:rPr>
          <w:rFonts w:ascii="Times New Roman" w:hAnsi="Times New Roman" w:cs="Times New Roman"/>
          <w:sz w:val="24"/>
          <w:szCs w:val="24"/>
          <w:lang w:val="en-US"/>
        </w:rPr>
        <w:t xml:space="preserve">. </w:t>
      </w:r>
      <w:r w:rsidR="00DD2F01">
        <w:rPr>
          <w:rFonts w:ascii="Times New Roman" w:hAnsi="Times New Roman" w:cs="Times New Roman"/>
          <w:sz w:val="24"/>
          <w:szCs w:val="24"/>
          <w:lang w:val="en-US"/>
        </w:rPr>
        <w:t>About</w:t>
      </w:r>
      <w:r>
        <w:rPr>
          <w:rFonts w:ascii="Times New Roman" w:hAnsi="Times New Roman" w:cs="Times New Roman"/>
          <w:sz w:val="24"/>
          <w:szCs w:val="24"/>
          <w:lang w:val="en-US"/>
        </w:rPr>
        <w:t xml:space="preserve"> 12% of the Pisan Mountains area burned with high severity</w:t>
      </w:r>
      <w:r w:rsidR="007170F4">
        <w:rPr>
          <w:rFonts w:ascii="Times New Roman" w:hAnsi="Times New Roman" w:cs="Times New Roman"/>
          <w:sz w:val="24"/>
          <w:szCs w:val="24"/>
          <w:lang w:val="en-US"/>
        </w:rPr>
        <w:t>,</w:t>
      </w:r>
      <w:r>
        <w:rPr>
          <w:rFonts w:ascii="Times New Roman" w:hAnsi="Times New Roman" w:cs="Times New Roman"/>
          <w:sz w:val="24"/>
          <w:szCs w:val="24"/>
          <w:lang w:val="en-US"/>
        </w:rPr>
        <w:t xml:space="preserve"> while just 2% </w:t>
      </w:r>
      <w:r w:rsidR="007170F4">
        <w:rPr>
          <w:rFonts w:ascii="Times New Roman" w:hAnsi="Times New Roman" w:cs="Times New Roman"/>
          <w:sz w:val="24"/>
          <w:szCs w:val="24"/>
          <w:lang w:val="en-US"/>
        </w:rPr>
        <w:t xml:space="preserve">did so </w:t>
      </w:r>
      <w:r>
        <w:rPr>
          <w:rFonts w:ascii="Times New Roman" w:hAnsi="Times New Roman" w:cs="Times New Roman"/>
          <w:sz w:val="24"/>
          <w:szCs w:val="24"/>
          <w:lang w:val="en-US"/>
        </w:rPr>
        <w:t xml:space="preserve">in the SP catchment, perhaps because of </w:t>
      </w:r>
      <w:r w:rsidR="00D77C75">
        <w:rPr>
          <w:rFonts w:ascii="Times New Roman" w:hAnsi="Times New Roman" w:cs="Times New Roman"/>
          <w:sz w:val="24"/>
          <w:szCs w:val="24"/>
          <w:lang w:val="en-US"/>
        </w:rPr>
        <w:t xml:space="preserve">its </w:t>
      </w:r>
      <w:r>
        <w:rPr>
          <w:rFonts w:ascii="Times New Roman" w:hAnsi="Times New Roman" w:cs="Times New Roman"/>
          <w:sz w:val="24"/>
          <w:szCs w:val="24"/>
          <w:lang w:val="en-US"/>
        </w:rPr>
        <w:t xml:space="preserve">proximity to the </w:t>
      </w:r>
      <w:proofErr w:type="spellStart"/>
      <w:r w:rsidR="00D77C75">
        <w:rPr>
          <w:rFonts w:ascii="Times New Roman" w:hAnsi="Times New Roman" w:cs="Times New Roman"/>
          <w:sz w:val="24"/>
          <w:szCs w:val="24"/>
          <w:lang w:val="en-US"/>
        </w:rPr>
        <w:t>small</w:t>
      </w:r>
      <w:r>
        <w:rPr>
          <w:rFonts w:ascii="Times New Roman" w:hAnsi="Times New Roman" w:cs="Times New Roman"/>
          <w:sz w:val="24"/>
          <w:szCs w:val="24"/>
          <w:lang w:val="en-US"/>
        </w:rPr>
        <w:t>town</w:t>
      </w:r>
      <w:proofErr w:type="spellEnd"/>
      <w:r>
        <w:rPr>
          <w:rFonts w:ascii="Times New Roman" w:hAnsi="Times New Roman" w:cs="Times New Roman"/>
          <w:sz w:val="24"/>
          <w:szCs w:val="24"/>
          <w:lang w:val="en-US"/>
        </w:rPr>
        <w:t xml:space="preserve"> of </w:t>
      </w:r>
      <w:proofErr w:type="spellStart"/>
      <w:r>
        <w:rPr>
          <w:rFonts w:ascii="Times New Roman" w:hAnsi="Times New Roman" w:cs="Times New Roman"/>
          <w:sz w:val="24"/>
          <w:szCs w:val="24"/>
          <w:lang w:val="en-US"/>
        </w:rPr>
        <w:t>Calci</w:t>
      </w:r>
      <w:proofErr w:type="spellEnd"/>
      <w:r w:rsidR="00FA639B">
        <w:rPr>
          <w:rFonts w:ascii="Times New Roman" w:hAnsi="Times New Roman" w:cs="Times New Roman"/>
          <w:sz w:val="24"/>
          <w:szCs w:val="24"/>
          <w:lang w:val="en-US"/>
        </w:rPr>
        <w:t>,</w:t>
      </w:r>
      <w:r>
        <w:rPr>
          <w:rFonts w:ascii="Times New Roman" w:hAnsi="Times New Roman" w:cs="Times New Roman"/>
          <w:sz w:val="24"/>
          <w:szCs w:val="24"/>
          <w:lang w:val="en-US"/>
        </w:rPr>
        <w:t xml:space="preserve"> where fire suppression efforts were greater than elsewhere. </w:t>
      </w:r>
      <w:r w:rsidR="00B91508">
        <w:rPr>
          <w:rFonts w:ascii="Times New Roman" w:hAnsi="Times New Roman" w:cs="Times New Roman"/>
          <w:sz w:val="24"/>
          <w:szCs w:val="24"/>
          <w:lang w:val="en-US"/>
        </w:rPr>
        <w:t>Possibly</w:t>
      </w:r>
      <w:r>
        <w:rPr>
          <w:rFonts w:ascii="Times New Roman" w:hAnsi="Times New Roman" w:cs="Times New Roman"/>
          <w:sz w:val="24"/>
          <w:szCs w:val="24"/>
          <w:lang w:val="en-US"/>
        </w:rPr>
        <w:t xml:space="preserve"> for the same reason, the unburned surface amounted to over 16% in the SP watershed versus less than 9% in the whole Pisan Mountains area.</w:t>
      </w:r>
    </w:p>
    <w:p w14:paraId="231E181D" w14:textId="0A4B95CF" w:rsidR="00286EBB" w:rsidRPr="007E17BC" w:rsidRDefault="00994C4B" w:rsidP="002F699B">
      <w:pPr>
        <w:spacing w:line="480" w:lineRule="auto"/>
        <w:jc w:val="both"/>
        <w:rPr>
          <w:rFonts w:ascii="Times New Roman" w:hAnsi="Times New Roman" w:cs="Times New Roman"/>
          <w:sz w:val="24"/>
          <w:szCs w:val="24"/>
        </w:rPr>
      </w:pPr>
      <w:r>
        <w:rPr>
          <w:rFonts w:ascii="Times New Roman" w:hAnsi="Times New Roman" w:cs="Times New Roman"/>
          <w:sz w:val="24"/>
          <w:szCs w:val="24"/>
          <w:lang w:val="en-US"/>
        </w:rPr>
        <w:t>Field investigation mostly confirmed the remote-sensed data. In the areas where burn severity was recorded as moderate, most of</w:t>
      </w:r>
      <w:r w:rsidR="001F31B3">
        <w:rPr>
          <w:rFonts w:ascii="Times New Roman" w:hAnsi="Times New Roman" w:cs="Times New Roman"/>
          <w:sz w:val="24"/>
          <w:szCs w:val="24"/>
          <w:lang w:val="en-US"/>
        </w:rPr>
        <w:t xml:space="preserve"> </w:t>
      </w:r>
      <w:r w:rsidR="009213CE">
        <w:rPr>
          <w:rFonts w:ascii="Times New Roman" w:hAnsi="Times New Roman" w:cs="Times New Roman"/>
          <w:sz w:val="24"/>
          <w:szCs w:val="24"/>
          <w:lang w:val="en-US"/>
        </w:rPr>
        <w:t>the</w:t>
      </w:r>
      <w:r>
        <w:rPr>
          <w:rFonts w:ascii="Times New Roman" w:hAnsi="Times New Roman" w:cs="Times New Roman"/>
          <w:sz w:val="24"/>
          <w:szCs w:val="24"/>
          <w:lang w:val="en-US"/>
        </w:rPr>
        <w:t xml:space="preserve"> litter had </w:t>
      </w:r>
      <w:r w:rsidR="0003451B">
        <w:rPr>
          <w:rFonts w:ascii="Times New Roman" w:hAnsi="Times New Roman" w:cs="Times New Roman"/>
          <w:sz w:val="24"/>
          <w:szCs w:val="24"/>
          <w:lang w:val="en-US"/>
        </w:rPr>
        <w:t xml:space="preserve">completely </w:t>
      </w:r>
      <w:r>
        <w:rPr>
          <w:rFonts w:ascii="Times New Roman" w:hAnsi="Times New Roman" w:cs="Times New Roman"/>
          <w:sz w:val="24"/>
          <w:szCs w:val="24"/>
          <w:lang w:val="en-US"/>
        </w:rPr>
        <w:t xml:space="preserve">burned, leaving a mixture of </w:t>
      </w:r>
      <w:r w:rsidR="002F699B">
        <w:rPr>
          <w:rFonts w:ascii="Times New Roman" w:hAnsi="Times New Roman" w:cs="Times New Roman"/>
          <w:sz w:val="24"/>
          <w:szCs w:val="24"/>
          <w:lang w:val="en-US"/>
        </w:rPr>
        <w:t xml:space="preserve">gray </w:t>
      </w:r>
      <w:r>
        <w:rPr>
          <w:rFonts w:ascii="Times New Roman" w:hAnsi="Times New Roman" w:cs="Times New Roman"/>
          <w:sz w:val="24"/>
          <w:szCs w:val="24"/>
          <w:lang w:val="en-US"/>
        </w:rPr>
        <w:t xml:space="preserve">ash and </w:t>
      </w:r>
      <w:r w:rsidR="002F699B">
        <w:rPr>
          <w:rFonts w:ascii="Times New Roman" w:hAnsi="Times New Roman" w:cs="Times New Roman"/>
          <w:sz w:val="24"/>
          <w:szCs w:val="24"/>
          <w:lang w:val="en-US"/>
        </w:rPr>
        <w:t xml:space="preserve">black </w:t>
      </w:r>
      <w:r>
        <w:rPr>
          <w:rFonts w:ascii="Times New Roman" w:hAnsi="Times New Roman" w:cs="Times New Roman"/>
          <w:sz w:val="24"/>
          <w:szCs w:val="24"/>
          <w:lang w:val="en-US"/>
        </w:rPr>
        <w:t xml:space="preserve">char on the soil surface, while in the understory the shrub skeletons </w:t>
      </w:r>
      <w:r w:rsidR="00A13356">
        <w:rPr>
          <w:rFonts w:ascii="Times New Roman" w:hAnsi="Times New Roman" w:cs="Times New Roman"/>
          <w:sz w:val="24"/>
          <w:szCs w:val="24"/>
          <w:lang w:val="en-US"/>
        </w:rPr>
        <w:t>remained</w:t>
      </w:r>
      <w:r>
        <w:rPr>
          <w:rFonts w:ascii="Times New Roman" w:hAnsi="Times New Roman" w:cs="Times New Roman"/>
          <w:sz w:val="24"/>
          <w:szCs w:val="24"/>
          <w:lang w:val="en-US"/>
        </w:rPr>
        <w:t>. In the areas where fire severity was recorded as high, most of the above ground biomass</w:t>
      </w:r>
      <w:r w:rsidR="001900FC">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1900FC">
        <w:rPr>
          <w:rFonts w:ascii="Times New Roman" w:hAnsi="Times New Roman" w:cs="Times New Roman"/>
          <w:sz w:val="24"/>
          <w:szCs w:val="24"/>
          <w:lang w:val="en-US"/>
        </w:rPr>
        <w:t xml:space="preserve">including </w:t>
      </w:r>
      <w:r w:rsidR="002F699B">
        <w:rPr>
          <w:rFonts w:ascii="Times New Roman" w:hAnsi="Times New Roman" w:cs="Times New Roman"/>
          <w:sz w:val="24"/>
          <w:szCs w:val="24"/>
          <w:lang w:val="en-US"/>
        </w:rPr>
        <w:t xml:space="preserve">finer fuels and </w:t>
      </w:r>
      <w:r w:rsidR="001900FC">
        <w:rPr>
          <w:rFonts w:ascii="Times New Roman" w:hAnsi="Times New Roman" w:cs="Times New Roman"/>
          <w:sz w:val="24"/>
          <w:szCs w:val="24"/>
          <w:lang w:val="en-US"/>
        </w:rPr>
        <w:t>the shrub layer</w:t>
      </w:r>
      <w:r w:rsidR="007E17BC">
        <w:rPr>
          <w:rFonts w:ascii="Times New Roman" w:hAnsi="Times New Roman" w:cs="Times New Roman"/>
          <w:sz w:val="24"/>
          <w:szCs w:val="24"/>
          <w:lang w:val="en-US"/>
        </w:rPr>
        <w:t xml:space="preserve"> &lt; 2‒3 cm</w:t>
      </w:r>
      <w:r w:rsidR="001900FC">
        <w:rPr>
          <w:rFonts w:ascii="Times New Roman" w:hAnsi="Times New Roman" w:cs="Times New Roman"/>
          <w:sz w:val="24"/>
          <w:szCs w:val="24"/>
          <w:lang w:val="en-US"/>
        </w:rPr>
        <w:t xml:space="preserve">, </w:t>
      </w:r>
      <w:r>
        <w:rPr>
          <w:rFonts w:ascii="Times New Roman" w:hAnsi="Times New Roman" w:cs="Times New Roman"/>
          <w:sz w:val="24"/>
          <w:szCs w:val="24"/>
          <w:lang w:val="en-US"/>
        </w:rPr>
        <w:t>was consumed</w:t>
      </w:r>
      <w:r w:rsidR="00334C68">
        <w:rPr>
          <w:rFonts w:ascii="Times New Roman" w:hAnsi="Times New Roman" w:cs="Times New Roman"/>
          <w:sz w:val="24"/>
          <w:szCs w:val="24"/>
          <w:lang w:val="en-US"/>
        </w:rPr>
        <w:t xml:space="preserve"> and turned into a </w:t>
      </w:r>
      <w:r w:rsidR="00334C68" w:rsidRPr="00334C68">
        <w:rPr>
          <w:rFonts w:ascii="Times New Roman" w:hAnsi="Times New Roman" w:cs="Times New Roman"/>
          <w:sz w:val="24"/>
          <w:szCs w:val="24"/>
          <w:lang w:val="en-US"/>
        </w:rPr>
        <w:t>gray or white ash</w:t>
      </w:r>
      <w:r w:rsidR="001900FC">
        <w:rPr>
          <w:rFonts w:ascii="Times New Roman" w:hAnsi="Times New Roman" w:cs="Times New Roman"/>
          <w:sz w:val="24"/>
          <w:szCs w:val="24"/>
          <w:lang w:val="en-US"/>
        </w:rPr>
        <w:t xml:space="preserve"> covering</w:t>
      </w:r>
      <w:r w:rsidR="00334C68" w:rsidRPr="00334C68">
        <w:rPr>
          <w:rFonts w:ascii="Times New Roman" w:hAnsi="Times New Roman" w:cs="Times New Roman"/>
          <w:sz w:val="24"/>
          <w:szCs w:val="24"/>
          <w:lang w:val="en-US"/>
        </w:rPr>
        <w:t xml:space="preserve"> the ground</w:t>
      </w:r>
      <w:r>
        <w:rPr>
          <w:rFonts w:ascii="Times New Roman" w:hAnsi="Times New Roman" w:cs="Times New Roman"/>
          <w:sz w:val="24"/>
          <w:szCs w:val="24"/>
          <w:lang w:val="en-US"/>
        </w:rPr>
        <w:t xml:space="preserve">, while most of the tree stems were </w:t>
      </w:r>
      <w:r w:rsidR="009213CE">
        <w:rPr>
          <w:rFonts w:ascii="Times New Roman" w:hAnsi="Times New Roman" w:cs="Times New Roman"/>
          <w:sz w:val="24"/>
          <w:szCs w:val="24"/>
          <w:lang w:val="en-US"/>
        </w:rPr>
        <w:t xml:space="preserve">still </w:t>
      </w:r>
      <w:r>
        <w:rPr>
          <w:rFonts w:ascii="Times New Roman" w:hAnsi="Times New Roman" w:cs="Times New Roman"/>
          <w:sz w:val="24"/>
          <w:szCs w:val="24"/>
          <w:lang w:val="en-US"/>
        </w:rPr>
        <w:t xml:space="preserve">standing </w:t>
      </w:r>
      <w:r w:rsidR="009213CE">
        <w:rPr>
          <w:rFonts w:ascii="Times New Roman" w:hAnsi="Times New Roman" w:cs="Times New Roman"/>
          <w:sz w:val="24"/>
          <w:szCs w:val="24"/>
          <w:lang w:val="en-US"/>
        </w:rPr>
        <w:t xml:space="preserve">although </w:t>
      </w:r>
      <w:r>
        <w:rPr>
          <w:rFonts w:ascii="Times New Roman" w:hAnsi="Times New Roman" w:cs="Times New Roman"/>
          <w:sz w:val="24"/>
          <w:szCs w:val="24"/>
          <w:lang w:val="en-US"/>
        </w:rPr>
        <w:t>scorched</w:t>
      </w:r>
      <w:r w:rsidR="001900FC">
        <w:rPr>
          <w:rFonts w:ascii="Times New Roman" w:hAnsi="Times New Roman" w:cs="Times New Roman"/>
          <w:sz w:val="24"/>
          <w:szCs w:val="24"/>
          <w:lang w:val="en-US"/>
        </w:rPr>
        <w:t xml:space="preserve"> </w:t>
      </w:r>
      <w:r>
        <w:rPr>
          <w:rFonts w:ascii="Times New Roman" w:hAnsi="Times New Roman" w:cs="Times New Roman"/>
          <w:sz w:val="24"/>
          <w:szCs w:val="24"/>
          <w:lang w:val="en-US"/>
        </w:rPr>
        <w:t>(Fig</w:t>
      </w:r>
      <w:r w:rsidR="00A7033D">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703599">
        <w:rPr>
          <w:rFonts w:ascii="Times New Roman" w:hAnsi="Times New Roman" w:cs="Times New Roman"/>
          <w:sz w:val="24"/>
          <w:szCs w:val="24"/>
          <w:lang w:val="en-US"/>
        </w:rPr>
        <w:t>4</w:t>
      </w:r>
      <w:r>
        <w:rPr>
          <w:rFonts w:ascii="Times New Roman" w:hAnsi="Times New Roman" w:cs="Times New Roman"/>
          <w:sz w:val="24"/>
          <w:szCs w:val="24"/>
          <w:lang w:val="en-US"/>
        </w:rPr>
        <w:t xml:space="preserve">). </w:t>
      </w:r>
      <w:r w:rsidR="00DD1538">
        <w:rPr>
          <w:rFonts w:ascii="Times New Roman" w:hAnsi="Times New Roman" w:cs="Times New Roman"/>
          <w:sz w:val="24"/>
          <w:szCs w:val="24"/>
          <w:lang w:val="en-US"/>
        </w:rPr>
        <w:t xml:space="preserve">The ash layer, however, did not last for long and was flushed away after the first rains. </w:t>
      </w:r>
    </w:p>
    <w:p w14:paraId="548FDA57" w14:textId="044B1CBA" w:rsidR="00286EBB" w:rsidRDefault="00286EBB">
      <w:pPr>
        <w:spacing w:line="480" w:lineRule="auto"/>
        <w:contextualSpacing/>
        <w:jc w:val="both"/>
        <w:rPr>
          <w:rFonts w:ascii="Times New Roman" w:hAnsi="Times New Roman" w:cs="Times New Roman"/>
          <w:bCs/>
          <w:sz w:val="24"/>
          <w:szCs w:val="24"/>
          <w:lang w:val="en-US"/>
        </w:rPr>
      </w:pPr>
    </w:p>
    <w:p w14:paraId="2DB81239" w14:textId="77777777" w:rsidR="00286EBB" w:rsidRDefault="00994C4B">
      <w:pPr>
        <w:pStyle w:val="ListParagraph"/>
        <w:numPr>
          <w:ilvl w:val="1"/>
          <w:numId w:val="1"/>
        </w:numPr>
        <w:spacing w:line="480" w:lineRule="auto"/>
        <w:jc w:val="both"/>
        <w:rPr>
          <w:rFonts w:ascii="Times New Roman" w:hAnsi="Times New Roman" w:cs="Times New Roman"/>
          <w:bCs/>
          <w:i/>
          <w:sz w:val="24"/>
          <w:szCs w:val="24"/>
          <w:lang w:val="en-US"/>
        </w:rPr>
      </w:pPr>
      <w:r>
        <w:rPr>
          <w:rFonts w:ascii="Times New Roman" w:hAnsi="Times New Roman" w:cs="Times New Roman"/>
          <w:bCs/>
          <w:i/>
          <w:sz w:val="24"/>
          <w:szCs w:val="24"/>
          <w:lang w:val="en-US"/>
        </w:rPr>
        <w:t xml:space="preserve">Soil characteristics </w:t>
      </w:r>
    </w:p>
    <w:p w14:paraId="099FEDA7" w14:textId="78383495" w:rsidR="00286EBB" w:rsidRDefault="00994C4B">
      <w:pPr>
        <w:spacing w:line="480" w:lineRule="auto"/>
        <w:contextualSpacing/>
        <w:jc w:val="both"/>
      </w:pPr>
      <w:r>
        <w:rPr>
          <w:rFonts w:ascii="Times New Roman" w:hAnsi="Times New Roman" w:cs="Times New Roman"/>
          <w:sz w:val="24"/>
          <w:szCs w:val="24"/>
          <w:lang w:val="en-US"/>
        </w:rPr>
        <w:t>In general, the Pisan mountains’ soils were shallow</w:t>
      </w:r>
      <w:r w:rsidR="0028063F">
        <w:rPr>
          <w:rFonts w:ascii="Times New Roman" w:hAnsi="Times New Roman" w:cs="Times New Roman"/>
          <w:sz w:val="24"/>
          <w:szCs w:val="24"/>
          <w:lang w:val="en-US"/>
        </w:rPr>
        <w:t xml:space="preserve"> and </w:t>
      </w:r>
      <w:r w:rsidR="00556F55">
        <w:rPr>
          <w:rFonts w:ascii="Times New Roman" w:hAnsi="Times New Roman" w:cs="Times New Roman"/>
          <w:sz w:val="24"/>
          <w:szCs w:val="24"/>
          <w:lang w:val="en-US"/>
        </w:rPr>
        <w:t xml:space="preserve">quite </w:t>
      </w:r>
      <w:r>
        <w:rPr>
          <w:rFonts w:ascii="Times New Roman" w:hAnsi="Times New Roman" w:cs="Times New Roman"/>
          <w:sz w:val="24"/>
          <w:szCs w:val="24"/>
          <w:lang w:val="en-US"/>
        </w:rPr>
        <w:t>rich in rock fragments</w:t>
      </w:r>
      <w:r w:rsidR="0028063F">
        <w:rPr>
          <w:rFonts w:ascii="Times New Roman" w:hAnsi="Times New Roman" w:cs="Times New Roman"/>
          <w:sz w:val="24"/>
          <w:szCs w:val="24"/>
          <w:lang w:val="en-US"/>
        </w:rPr>
        <w:t xml:space="preserve">. </w:t>
      </w:r>
      <w:r w:rsidR="000919CF">
        <w:rPr>
          <w:rFonts w:ascii="Times New Roman" w:hAnsi="Times New Roman" w:cs="Times New Roman"/>
          <w:sz w:val="24"/>
          <w:szCs w:val="24"/>
          <w:lang w:val="en-US"/>
        </w:rPr>
        <w:t xml:space="preserve">The </w:t>
      </w:r>
      <w:r w:rsidR="00FC09FB">
        <w:rPr>
          <w:rFonts w:ascii="Times New Roman" w:hAnsi="Times New Roman" w:cs="Times New Roman"/>
          <w:sz w:val="24"/>
          <w:szCs w:val="24"/>
          <w:lang w:val="en-US"/>
        </w:rPr>
        <w:t xml:space="preserve">median </w:t>
      </w:r>
      <w:r w:rsidR="000919CF">
        <w:rPr>
          <w:rFonts w:ascii="Times New Roman" w:hAnsi="Times New Roman" w:cs="Times New Roman"/>
          <w:sz w:val="24"/>
          <w:szCs w:val="24"/>
          <w:lang w:val="en-US"/>
        </w:rPr>
        <w:t xml:space="preserve">depth of soils </w:t>
      </w:r>
      <w:r w:rsidR="00841F1F">
        <w:rPr>
          <w:rFonts w:ascii="Times New Roman" w:hAnsi="Times New Roman" w:cs="Times New Roman"/>
          <w:sz w:val="24"/>
          <w:szCs w:val="24"/>
          <w:lang w:val="en-US"/>
        </w:rPr>
        <w:t xml:space="preserve">we measured </w:t>
      </w:r>
      <w:r w:rsidR="000919CF">
        <w:rPr>
          <w:rFonts w:ascii="Times New Roman" w:hAnsi="Times New Roman" w:cs="Times New Roman"/>
          <w:sz w:val="24"/>
          <w:szCs w:val="24"/>
          <w:lang w:val="en-US"/>
        </w:rPr>
        <w:t xml:space="preserve">was 0.4 m, with a minimum value of 0.1 m and a maximum value of over 1.2 m, the latter </w:t>
      </w:r>
      <w:r w:rsidR="001F31B3">
        <w:rPr>
          <w:rFonts w:ascii="Times New Roman" w:hAnsi="Times New Roman" w:cs="Times New Roman"/>
          <w:sz w:val="24"/>
          <w:szCs w:val="24"/>
          <w:lang w:val="en-US"/>
        </w:rPr>
        <w:t xml:space="preserve">just </w:t>
      </w:r>
      <w:r w:rsidR="000919CF">
        <w:rPr>
          <w:rFonts w:ascii="Times New Roman" w:hAnsi="Times New Roman" w:cs="Times New Roman"/>
          <w:sz w:val="24"/>
          <w:szCs w:val="24"/>
          <w:lang w:val="en-US"/>
        </w:rPr>
        <w:t xml:space="preserve">in one plot </w:t>
      </w:r>
      <w:r w:rsidR="00841F1F">
        <w:rPr>
          <w:rFonts w:ascii="Times New Roman" w:hAnsi="Times New Roman" w:cs="Times New Roman"/>
          <w:sz w:val="24"/>
          <w:szCs w:val="24"/>
          <w:lang w:val="en-US"/>
        </w:rPr>
        <w:t>in the</w:t>
      </w:r>
      <w:r w:rsidR="000919CF">
        <w:rPr>
          <w:rFonts w:ascii="Times New Roman" w:hAnsi="Times New Roman" w:cs="Times New Roman"/>
          <w:sz w:val="24"/>
          <w:szCs w:val="24"/>
          <w:lang w:val="en-US"/>
        </w:rPr>
        <w:t xml:space="preserve"> maquis</w:t>
      </w:r>
      <w:r w:rsidR="00556F55">
        <w:rPr>
          <w:rFonts w:ascii="Times New Roman" w:hAnsi="Times New Roman" w:cs="Times New Roman"/>
          <w:sz w:val="24"/>
          <w:szCs w:val="24"/>
          <w:lang w:val="en-US"/>
        </w:rPr>
        <w:t xml:space="preserve"> stand</w:t>
      </w:r>
      <w:r w:rsidR="000919CF">
        <w:rPr>
          <w:rFonts w:ascii="Times New Roman" w:hAnsi="Times New Roman" w:cs="Times New Roman"/>
          <w:sz w:val="24"/>
          <w:szCs w:val="24"/>
          <w:lang w:val="en-US"/>
        </w:rPr>
        <w:t xml:space="preserve">. The </w:t>
      </w:r>
      <w:r w:rsidR="00D65E35">
        <w:rPr>
          <w:rFonts w:ascii="Times New Roman" w:hAnsi="Times New Roman" w:cs="Times New Roman"/>
          <w:sz w:val="24"/>
          <w:szCs w:val="24"/>
          <w:lang w:val="en-US"/>
        </w:rPr>
        <w:t xml:space="preserve">median </w:t>
      </w:r>
      <w:r w:rsidR="00F1279B">
        <w:rPr>
          <w:rFonts w:ascii="Times New Roman" w:hAnsi="Times New Roman" w:cs="Times New Roman"/>
          <w:sz w:val="24"/>
          <w:szCs w:val="24"/>
          <w:lang w:val="en-US"/>
        </w:rPr>
        <w:t xml:space="preserve">value </w:t>
      </w:r>
      <w:r w:rsidR="00FC09FB">
        <w:rPr>
          <w:rFonts w:ascii="Times New Roman" w:hAnsi="Times New Roman" w:cs="Times New Roman"/>
          <w:sz w:val="24"/>
          <w:szCs w:val="24"/>
          <w:lang w:val="en-US"/>
        </w:rPr>
        <w:t xml:space="preserve">of </w:t>
      </w:r>
      <w:r w:rsidR="000919CF">
        <w:rPr>
          <w:rFonts w:ascii="Times New Roman" w:hAnsi="Times New Roman" w:cs="Times New Roman"/>
          <w:sz w:val="24"/>
          <w:szCs w:val="24"/>
          <w:lang w:val="en-US"/>
        </w:rPr>
        <w:t>s</w:t>
      </w:r>
      <w:r w:rsidR="00D65E35">
        <w:rPr>
          <w:rFonts w:ascii="Times New Roman" w:hAnsi="Times New Roman" w:cs="Times New Roman"/>
          <w:sz w:val="24"/>
          <w:szCs w:val="24"/>
          <w:lang w:val="en-US"/>
        </w:rPr>
        <w:t xml:space="preserve">toniness, estimated by eye </w:t>
      </w:r>
      <w:r w:rsidR="00D65E35">
        <w:rPr>
          <w:rFonts w:ascii="Times New Roman" w:hAnsi="Times New Roman" w:cs="Times New Roman"/>
          <w:sz w:val="24"/>
          <w:szCs w:val="24"/>
          <w:lang w:val="en-US"/>
        </w:rPr>
        <w:lastRenderedPageBreak/>
        <w:t>on the soil surface,</w:t>
      </w:r>
      <w:r>
        <w:rPr>
          <w:rFonts w:ascii="Times New Roman" w:hAnsi="Times New Roman" w:cs="Times New Roman"/>
          <w:sz w:val="24"/>
          <w:szCs w:val="24"/>
          <w:lang w:val="en-US"/>
        </w:rPr>
        <w:t xml:space="preserve"> </w:t>
      </w:r>
      <w:r w:rsidR="00D65E35">
        <w:rPr>
          <w:rFonts w:ascii="Times New Roman" w:hAnsi="Times New Roman" w:cs="Times New Roman"/>
          <w:sz w:val="24"/>
          <w:szCs w:val="24"/>
          <w:lang w:val="en-US"/>
        </w:rPr>
        <w:t xml:space="preserve">was </w:t>
      </w:r>
      <w:r w:rsidR="00FC09FB">
        <w:rPr>
          <w:rFonts w:ascii="Times New Roman" w:hAnsi="Times New Roman" w:cs="Times New Roman"/>
          <w:sz w:val="24"/>
          <w:szCs w:val="24"/>
          <w:lang w:val="en-US"/>
        </w:rPr>
        <w:t>16</w:t>
      </w:r>
      <w:r>
        <w:rPr>
          <w:rFonts w:ascii="Times New Roman" w:hAnsi="Times New Roman" w:cs="Times New Roman"/>
          <w:sz w:val="24"/>
          <w:szCs w:val="24"/>
          <w:lang w:val="en-US"/>
        </w:rPr>
        <w:t>%</w:t>
      </w:r>
      <w:r w:rsidR="008C085F">
        <w:rPr>
          <w:rFonts w:ascii="Times New Roman" w:hAnsi="Times New Roman" w:cs="Times New Roman"/>
          <w:sz w:val="24"/>
          <w:szCs w:val="24"/>
          <w:lang w:val="en-US"/>
        </w:rPr>
        <w:t>, with a minimum value of &lt;1% and a maximum value of over 34%</w:t>
      </w:r>
      <w:r>
        <w:rPr>
          <w:rFonts w:ascii="Times New Roman" w:hAnsi="Times New Roman" w:cs="Times New Roman"/>
          <w:sz w:val="24"/>
          <w:szCs w:val="24"/>
          <w:lang w:val="en-US"/>
        </w:rPr>
        <w:t xml:space="preserve">. </w:t>
      </w:r>
      <w:r w:rsidR="006A7A9F">
        <w:rPr>
          <w:rFonts w:ascii="Times New Roman" w:hAnsi="Times New Roman" w:cs="Times New Roman"/>
          <w:sz w:val="24"/>
          <w:szCs w:val="24"/>
          <w:lang w:val="en-US"/>
        </w:rPr>
        <w:t xml:space="preserve">As a reference, </w:t>
      </w:r>
      <w:r w:rsidR="00585ACB">
        <w:rPr>
          <w:rFonts w:ascii="Times New Roman" w:hAnsi="Times New Roman" w:cs="Times New Roman"/>
          <w:sz w:val="24"/>
          <w:szCs w:val="24"/>
          <w:lang w:val="en-US"/>
        </w:rPr>
        <w:t xml:space="preserve">a stone cover of 30% has shown </w:t>
      </w:r>
      <w:r w:rsidR="00074F05">
        <w:rPr>
          <w:rFonts w:ascii="Times New Roman" w:hAnsi="Times New Roman" w:cs="Times New Roman"/>
          <w:sz w:val="24"/>
          <w:szCs w:val="24"/>
          <w:lang w:val="en-US"/>
        </w:rPr>
        <w:t xml:space="preserve">to imply </w:t>
      </w:r>
      <w:r w:rsidR="00585ACB">
        <w:rPr>
          <w:rFonts w:ascii="Times New Roman" w:hAnsi="Times New Roman" w:cs="Times New Roman"/>
          <w:sz w:val="24"/>
          <w:szCs w:val="24"/>
          <w:lang w:val="en-US"/>
        </w:rPr>
        <w:t xml:space="preserve">a consistent reduction of post-fire soil erosion (Prats et al., 2018). </w:t>
      </w:r>
      <w:r>
        <w:rPr>
          <w:rFonts w:ascii="Times New Roman" w:hAnsi="Times New Roman" w:cs="Times New Roman"/>
          <w:sz w:val="24"/>
          <w:szCs w:val="24"/>
          <w:lang w:val="en-US"/>
        </w:rPr>
        <w:t>Soil texture was quite uniform in the investigated plots</w:t>
      </w:r>
      <w:r w:rsidR="00A7033D">
        <w:rPr>
          <w:rFonts w:ascii="Times New Roman" w:hAnsi="Times New Roman" w:cs="Times New Roman"/>
          <w:sz w:val="24"/>
          <w:szCs w:val="24"/>
          <w:lang w:val="en-US"/>
        </w:rPr>
        <w:t xml:space="preserve"> and </w:t>
      </w:r>
      <w:r>
        <w:rPr>
          <w:rFonts w:ascii="Times New Roman" w:hAnsi="Times New Roman" w:cs="Times New Roman"/>
          <w:sz w:val="24"/>
          <w:szCs w:val="24"/>
          <w:lang w:val="en-US"/>
        </w:rPr>
        <w:t>ranged from sandy loam to loam</w:t>
      </w:r>
      <w:r w:rsidR="00A7033D">
        <w:rPr>
          <w:rFonts w:ascii="Times New Roman" w:hAnsi="Times New Roman" w:cs="Times New Roman"/>
          <w:sz w:val="24"/>
          <w:szCs w:val="24"/>
          <w:lang w:val="en-US"/>
        </w:rPr>
        <w:t>,</w:t>
      </w:r>
      <w:r>
        <w:rPr>
          <w:rFonts w:ascii="Times New Roman" w:hAnsi="Times New Roman" w:cs="Times New Roman"/>
          <w:sz w:val="24"/>
          <w:szCs w:val="24"/>
          <w:lang w:val="en-US"/>
        </w:rPr>
        <w:t xml:space="preserve"> being composed by half sand and a third </w:t>
      </w:r>
      <w:r w:rsidR="00074F05">
        <w:rPr>
          <w:rFonts w:ascii="Times New Roman" w:hAnsi="Times New Roman" w:cs="Times New Roman"/>
          <w:sz w:val="24"/>
          <w:szCs w:val="24"/>
          <w:lang w:val="en-US"/>
        </w:rPr>
        <w:t xml:space="preserve">of total </w:t>
      </w:r>
      <w:r>
        <w:rPr>
          <w:rFonts w:ascii="Times New Roman" w:hAnsi="Times New Roman" w:cs="Times New Roman"/>
          <w:sz w:val="24"/>
          <w:szCs w:val="24"/>
          <w:lang w:val="en-US"/>
        </w:rPr>
        <w:t xml:space="preserve">by silt on a weight basis. </w:t>
      </w:r>
    </w:p>
    <w:p w14:paraId="03F790BE" w14:textId="77777777" w:rsidR="00286EBB" w:rsidRPr="006F1D50" w:rsidRDefault="00286EBB">
      <w:pPr>
        <w:spacing w:line="480" w:lineRule="auto"/>
        <w:contextualSpacing/>
        <w:jc w:val="both"/>
        <w:rPr>
          <w:rFonts w:ascii="Times New Roman" w:hAnsi="Times New Roman" w:cs="Times New Roman"/>
          <w:bCs/>
          <w:i/>
          <w:sz w:val="24"/>
          <w:szCs w:val="24"/>
        </w:rPr>
      </w:pPr>
    </w:p>
    <w:p w14:paraId="4B788A5C" w14:textId="77777777" w:rsidR="00286EBB" w:rsidRDefault="00994C4B">
      <w:pPr>
        <w:pStyle w:val="ListParagraph"/>
        <w:numPr>
          <w:ilvl w:val="1"/>
          <w:numId w:val="1"/>
        </w:numPr>
        <w:spacing w:line="480" w:lineRule="auto"/>
        <w:jc w:val="both"/>
        <w:rPr>
          <w:rFonts w:ascii="Times New Roman" w:hAnsi="Times New Roman" w:cs="Times New Roman"/>
          <w:bCs/>
          <w:i/>
          <w:sz w:val="24"/>
          <w:szCs w:val="24"/>
          <w:lang w:val="en-US"/>
        </w:rPr>
      </w:pPr>
      <w:r>
        <w:rPr>
          <w:rFonts w:ascii="Times New Roman" w:hAnsi="Times New Roman" w:cs="Times New Roman"/>
          <w:bCs/>
          <w:i/>
          <w:sz w:val="24"/>
          <w:szCs w:val="24"/>
          <w:lang w:val="en-US"/>
        </w:rPr>
        <w:t>Analysis of the sediments</w:t>
      </w:r>
    </w:p>
    <w:p w14:paraId="048891AF" w14:textId="369C9C78" w:rsidR="000F0CF6" w:rsidRDefault="00994C4B">
      <w:pPr>
        <w:spacing w:after="0" w:line="480"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 xml:space="preserve">The </w:t>
      </w:r>
      <w:r w:rsidR="00556F55">
        <w:rPr>
          <w:rFonts w:ascii="Times New Roman" w:hAnsi="Times New Roman" w:cs="Times New Roman"/>
          <w:sz w:val="24"/>
          <w:szCs w:val="24"/>
        </w:rPr>
        <w:t xml:space="preserve">collected </w:t>
      </w:r>
      <w:r w:rsidR="00786C62">
        <w:rPr>
          <w:rFonts w:ascii="Times New Roman" w:hAnsi="Times New Roman" w:cs="Times New Roman"/>
          <w:sz w:val="24"/>
          <w:szCs w:val="24"/>
        </w:rPr>
        <w:t xml:space="preserve">cores of </w:t>
      </w:r>
      <w:r>
        <w:rPr>
          <w:rFonts w:ascii="Times New Roman" w:hAnsi="Times New Roman" w:cs="Times New Roman"/>
          <w:sz w:val="24"/>
          <w:szCs w:val="24"/>
        </w:rPr>
        <w:t xml:space="preserve">sediments retained by the wooden check dam are shown in Fig. </w:t>
      </w:r>
      <w:r w:rsidR="00703599">
        <w:rPr>
          <w:rFonts w:ascii="Times New Roman" w:hAnsi="Times New Roman" w:cs="Times New Roman"/>
          <w:sz w:val="24"/>
          <w:szCs w:val="24"/>
        </w:rPr>
        <w:t>7</w:t>
      </w:r>
      <w:r>
        <w:rPr>
          <w:rFonts w:ascii="Times New Roman" w:hAnsi="Times New Roman" w:cs="Times New Roman"/>
          <w:sz w:val="24"/>
          <w:szCs w:val="24"/>
        </w:rPr>
        <w:t xml:space="preserve">, </w:t>
      </w:r>
      <w:r w:rsidR="00FA0EC3">
        <w:rPr>
          <w:rFonts w:ascii="Times New Roman" w:hAnsi="Times New Roman" w:cs="Times New Roman"/>
          <w:sz w:val="24"/>
          <w:szCs w:val="24"/>
        </w:rPr>
        <w:t xml:space="preserve">while </w:t>
      </w:r>
      <w:r>
        <w:rPr>
          <w:rFonts w:ascii="Times New Roman" w:hAnsi="Times New Roman" w:cs="Times New Roman"/>
          <w:sz w:val="24"/>
          <w:szCs w:val="24"/>
        </w:rPr>
        <w:t>the organic matter content and particle size distribution of the different layers</w:t>
      </w:r>
      <w:r w:rsidR="00FA0EC3">
        <w:rPr>
          <w:rFonts w:ascii="Times New Roman" w:hAnsi="Times New Roman" w:cs="Times New Roman"/>
          <w:sz w:val="24"/>
          <w:szCs w:val="24"/>
        </w:rPr>
        <w:t xml:space="preserve"> – </w:t>
      </w:r>
      <w:r>
        <w:rPr>
          <w:rFonts w:ascii="Times New Roman" w:hAnsi="Times New Roman" w:cs="Times New Roman"/>
          <w:sz w:val="24"/>
          <w:szCs w:val="24"/>
        </w:rPr>
        <w:t xml:space="preserve">confidently corresponding to the main episodes of deposition </w:t>
      </w:r>
      <w:r w:rsidR="00FA0EC3">
        <w:rPr>
          <w:rFonts w:ascii="Times New Roman" w:hAnsi="Times New Roman" w:cs="Times New Roman"/>
          <w:sz w:val="24"/>
          <w:szCs w:val="24"/>
        </w:rPr>
        <w:t xml:space="preserve">– </w:t>
      </w:r>
      <w:r>
        <w:rPr>
          <w:rFonts w:ascii="Times New Roman" w:hAnsi="Times New Roman" w:cs="Times New Roman"/>
          <w:sz w:val="24"/>
          <w:szCs w:val="24"/>
        </w:rPr>
        <w:t>are</w:t>
      </w:r>
      <w:r w:rsidR="0034073E">
        <w:rPr>
          <w:rFonts w:ascii="Times New Roman" w:hAnsi="Times New Roman" w:cs="Times New Roman"/>
          <w:sz w:val="24"/>
          <w:szCs w:val="24"/>
        </w:rPr>
        <w:t xml:space="preserve"> reported</w:t>
      </w:r>
      <w:r>
        <w:rPr>
          <w:rFonts w:ascii="Times New Roman" w:hAnsi="Times New Roman" w:cs="Times New Roman"/>
          <w:sz w:val="24"/>
          <w:szCs w:val="24"/>
        </w:rPr>
        <w:t xml:space="preserve"> in Table </w:t>
      </w:r>
      <w:r w:rsidR="00EA58DC">
        <w:rPr>
          <w:rFonts w:ascii="Times New Roman" w:hAnsi="Times New Roman" w:cs="Times New Roman"/>
          <w:sz w:val="24"/>
          <w:szCs w:val="24"/>
        </w:rPr>
        <w:t>2</w:t>
      </w:r>
      <w:r>
        <w:rPr>
          <w:rFonts w:ascii="Times New Roman" w:hAnsi="Times New Roman" w:cs="Times New Roman"/>
          <w:sz w:val="24"/>
          <w:szCs w:val="24"/>
        </w:rPr>
        <w:t xml:space="preserve">. The maximum thickness of the sediment deposit, 71.5 cm, was individuated 13 m upstream of the dam. </w:t>
      </w:r>
      <w:r w:rsidR="00556F55">
        <w:rPr>
          <w:rFonts w:ascii="Times New Roman" w:hAnsi="Times New Roman" w:cs="Times New Roman"/>
          <w:sz w:val="24"/>
          <w:szCs w:val="24"/>
          <w:lang w:val="en-US"/>
        </w:rPr>
        <w:t xml:space="preserve">None </w:t>
      </w:r>
      <w:r w:rsidR="00407AA0">
        <w:rPr>
          <w:rFonts w:ascii="Times New Roman" w:hAnsi="Times New Roman" w:cs="Times New Roman"/>
          <w:sz w:val="24"/>
          <w:szCs w:val="24"/>
          <w:lang w:val="en-US"/>
        </w:rPr>
        <w:t xml:space="preserve">of </w:t>
      </w:r>
      <w:r>
        <w:rPr>
          <w:rFonts w:ascii="Times New Roman" w:hAnsi="Times New Roman" w:cs="Times New Roman"/>
          <w:sz w:val="24"/>
          <w:szCs w:val="24"/>
          <w:lang w:val="en-US"/>
        </w:rPr>
        <w:t>the cores contain</w:t>
      </w:r>
      <w:r w:rsidR="00556F55">
        <w:rPr>
          <w:rFonts w:ascii="Times New Roman" w:hAnsi="Times New Roman" w:cs="Times New Roman"/>
          <w:sz w:val="24"/>
          <w:szCs w:val="24"/>
          <w:lang w:val="en-US"/>
        </w:rPr>
        <w:t>ed</w:t>
      </w:r>
      <w:r>
        <w:rPr>
          <w:rFonts w:ascii="Times New Roman" w:hAnsi="Times New Roman" w:cs="Times New Roman"/>
          <w:sz w:val="24"/>
          <w:szCs w:val="24"/>
          <w:lang w:val="en-US"/>
        </w:rPr>
        <w:t xml:space="preserve"> </w:t>
      </w:r>
      <w:r w:rsidR="00786C62">
        <w:rPr>
          <w:rFonts w:ascii="Times New Roman" w:hAnsi="Times New Roman" w:cs="Times New Roman"/>
          <w:sz w:val="24"/>
          <w:szCs w:val="24"/>
          <w:lang w:val="en-US"/>
        </w:rPr>
        <w:t xml:space="preserve">rock </w:t>
      </w:r>
      <w:r>
        <w:rPr>
          <w:rFonts w:ascii="Times New Roman" w:hAnsi="Times New Roman" w:cs="Times New Roman"/>
          <w:sz w:val="24"/>
          <w:szCs w:val="24"/>
          <w:lang w:val="en-US"/>
        </w:rPr>
        <w:t>fragment</w:t>
      </w:r>
      <w:r w:rsidR="000A32B6">
        <w:rPr>
          <w:rFonts w:ascii="Times New Roman" w:hAnsi="Times New Roman" w:cs="Times New Roman"/>
          <w:sz w:val="24"/>
          <w:szCs w:val="24"/>
          <w:lang w:val="en-US"/>
        </w:rPr>
        <w:t>s</w:t>
      </w:r>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i.e.</w:t>
      </w:r>
      <w:proofErr w:type="gramEnd"/>
      <w:r>
        <w:rPr>
          <w:rFonts w:ascii="Times New Roman" w:hAnsi="Times New Roman" w:cs="Times New Roman"/>
          <w:sz w:val="24"/>
          <w:szCs w:val="24"/>
          <w:lang w:val="en-US"/>
        </w:rPr>
        <w:t xml:space="preserve"> larger than 2 mm</w:t>
      </w:r>
      <w:r w:rsidR="00670AC7">
        <w:rPr>
          <w:rFonts w:ascii="Times New Roman" w:hAnsi="Times New Roman" w:cs="Times New Roman"/>
          <w:sz w:val="24"/>
          <w:szCs w:val="24"/>
          <w:lang w:val="en-US"/>
        </w:rPr>
        <w:t xml:space="preserve">, </w:t>
      </w:r>
      <w:r w:rsidR="000A32B6">
        <w:rPr>
          <w:rFonts w:ascii="Times New Roman" w:hAnsi="Times New Roman" w:cs="Times New Roman"/>
          <w:sz w:val="24"/>
          <w:szCs w:val="24"/>
          <w:lang w:val="en-US"/>
        </w:rPr>
        <w:t>or coarse</w:t>
      </w:r>
      <w:r w:rsidR="00670AC7">
        <w:rPr>
          <w:rFonts w:ascii="Times New Roman" w:hAnsi="Times New Roman" w:cs="Times New Roman"/>
          <w:sz w:val="24"/>
          <w:szCs w:val="24"/>
          <w:lang w:val="en-US"/>
        </w:rPr>
        <w:t xml:space="preserve"> charcoal </w:t>
      </w:r>
      <w:r w:rsidR="000A32B6">
        <w:rPr>
          <w:rFonts w:ascii="Times New Roman" w:hAnsi="Times New Roman" w:cs="Times New Roman"/>
          <w:sz w:val="24"/>
          <w:szCs w:val="24"/>
          <w:lang w:val="en-US"/>
        </w:rPr>
        <w:t>pieces</w:t>
      </w:r>
      <w:r w:rsidR="00DE3705">
        <w:rPr>
          <w:rFonts w:ascii="Times New Roman" w:hAnsi="Times New Roman" w:cs="Times New Roman"/>
          <w:sz w:val="24"/>
          <w:szCs w:val="24"/>
          <w:lang w:val="en-US"/>
        </w:rPr>
        <w:t>,</w:t>
      </w:r>
      <w:r w:rsidR="000A32B6">
        <w:rPr>
          <w:rFonts w:ascii="Times New Roman" w:hAnsi="Times New Roman" w:cs="Times New Roman"/>
          <w:sz w:val="24"/>
          <w:szCs w:val="24"/>
          <w:lang w:val="en-US"/>
        </w:rPr>
        <w:t xml:space="preserve"> </w:t>
      </w:r>
      <w:r w:rsidR="00A63841">
        <w:rPr>
          <w:rFonts w:ascii="Times New Roman" w:hAnsi="Times New Roman" w:cs="Times New Roman"/>
          <w:sz w:val="24"/>
          <w:szCs w:val="24"/>
          <w:lang w:val="en-US"/>
        </w:rPr>
        <w:t>which</w:t>
      </w:r>
      <w:r w:rsidR="00E770F3">
        <w:rPr>
          <w:rFonts w:ascii="Times New Roman" w:hAnsi="Times New Roman" w:cs="Times New Roman"/>
          <w:sz w:val="24"/>
          <w:szCs w:val="24"/>
          <w:lang w:val="en-US"/>
        </w:rPr>
        <w:t xml:space="preserve"> we</w:t>
      </w:r>
      <w:r w:rsidR="00A63841">
        <w:rPr>
          <w:rFonts w:ascii="Times New Roman" w:hAnsi="Times New Roman" w:cs="Times New Roman"/>
          <w:sz w:val="24"/>
          <w:szCs w:val="24"/>
          <w:lang w:val="en-US"/>
        </w:rPr>
        <w:t xml:space="preserve">re </w:t>
      </w:r>
      <w:r w:rsidR="00456D58">
        <w:rPr>
          <w:rFonts w:ascii="Times New Roman" w:hAnsi="Times New Roman" w:cs="Times New Roman"/>
          <w:sz w:val="24"/>
          <w:szCs w:val="24"/>
          <w:lang w:val="en-US"/>
        </w:rPr>
        <w:t>instead abundant</w:t>
      </w:r>
      <w:r w:rsidR="000A32B6">
        <w:rPr>
          <w:rFonts w:ascii="Times New Roman" w:hAnsi="Times New Roman" w:cs="Times New Roman"/>
          <w:sz w:val="24"/>
          <w:szCs w:val="24"/>
          <w:lang w:val="en-US"/>
        </w:rPr>
        <w:t xml:space="preserve"> in </w:t>
      </w:r>
      <w:r w:rsidR="00670AC7">
        <w:rPr>
          <w:rFonts w:ascii="Times New Roman" w:hAnsi="Times New Roman" w:cs="Times New Roman"/>
          <w:sz w:val="24"/>
          <w:szCs w:val="24"/>
          <w:lang w:val="en-US"/>
        </w:rPr>
        <w:t>the ash layer covering the burned soils (</w:t>
      </w:r>
      <w:proofErr w:type="spellStart"/>
      <w:r w:rsidR="00670AC7">
        <w:rPr>
          <w:rFonts w:ascii="Times New Roman" w:hAnsi="Times New Roman" w:cs="Times New Roman"/>
          <w:sz w:val="24"/>
          <w:szCs w:val="24"/>
          <w:lang w:val="en-US"/>
        </w:rPr>
        <w:t>Mastrolonardo</w:t>
      </w:r>
      <w:proofErr w:type="spellEnd"/>
      <w:r w:rsidR="00670AC7">
        <w:rPr>
          <w:rFonts w:ascii="Times New Roman" w:hAnsi="Times New Roman" w:cs="Times New Roman"/>
          <w:sz w:val="24"/>
          <w:szCs w:val="24"/>
          <w:lang w:val="en-US"/>
        </w:rPr>
        <w:t xml:space="preserve"> et al</w:t>
      </w:r>
      <w:r w:rsidR="00A63841">
        <w:rPr>
          <w:rFonts w:ascii="Times New Roman" w:hAnsi="Times New Roman" w:cs="Times New Roman"/>
          <w:sz w:val="24"/>
          <w:szCs w:val="24"/>
          <w:lang w:val="en-US"/>
        </w:rPr>
        <w:t>.</w:t>
      </w:r>
      <w:r w:rsidR="00670AC7">
        <w:rPr>
          <w:rFonts w:ascii="Times New Roman" w:hAnsi="Times New Roman" w:cs="Times New Roman"/>
          <w:sz w:val="24"/>
          <w:szCs w:val="24"/>
          <w:lang w:val="en-US"/>
        </w:rPr>
        <w:t>, 2017)</w:t>
      </w:r>
      <w:r>
        <w:rPr>
          <w:rFonts w:ascii="Times New Roman" w:hAnsi="Times New Roman" w:cs="Times New Roman"/>
          <w:sz w:val="24"/>
          <w:szCs w:val="24"/>
          <w:lang w:val="en-US"/>
        </w:rPr>
        <w:t xml:space="preserve">. </w:t>
      </w:r>
    </w:p>
    <w:p w14:paraId="7F3B0C01" w14:textId="5A98E1F8" w:rsidR="000F0CF6" w:rsidRDefault="00994C4B" w:rsidP="00140D5D">
      <w:pPr>
        <w:spacing w:after="0" w:line="48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The </w:t>
      </w:r>
      <w:r w:rsidR="00E770F3">
        <w:rPr>
          <w:rFonts w:ascii="Times New Roman" w:hAnsi="Times New Roman" w:cs="Times New Roman"/>
          <w:sz w:val="24"/>
          <w:szCs w:val="24"/>
        </w:rPr>
        <w:t xml:space="preserve">thickest </w:t>
      </w:r>
      <w:r>
        <w:rPr>
          <w:rFonts w:ascii="Times New Roman" w:hAnsi="Times New Roman" w:cs="Times New Roman"/>
          <w:sz w:val="24"/>
          <w:szCs w:val="24"/>
        </w:rPr>
        <w:t>core</w:t>
      </w:r>
      <w:r w:rsidR="00C65ED4">
        <w:rPr>
          <w:rFonts w:ascii="Times New Roman" w:hAnsi="Times New Roman" w:cs="Times New Roman"/>
          <w:sz w:val="24"/>
          <w:szCs w:val="24"/>
        </w:rPr>
        <w:t>, core A,</w:t>
      </w:r>
      <w:r>
        <w:rPr>
          <w:rFonts w:ascii="Times New Roman" w:hAnsi="Times New Roman" w:cs="Times New Roman"/>
          <w:sz w:val="24"/>
          <w:szCs w:val="24"/>
        </w:rPr>
        <w:t xml:space="preserve"> showed six distinct layers (A1 to A6, from the surface downwards). The A1‒A4 layers, </w:t>
      </w:r>
      <w:proofErr w:type="gramStart"/>
      <w:r>
        <w:rPr>
          <w:rFonts w:ascii="Times New Roman" w:hAnsi="Times New Roman" w:cs="Times New Roman"/>
          <w:sz w:val="24"/>
          <w:szCs w:val="24"/>
        </w:rPr>
        <w:t>overall</w:t>
      </w:r>
      <w:proofErr w:type="gramEnd"/>
      <w:r>
        <w:rPr>
          <w:rFonts w:ascii="Times New Roman" w:hAnsi="Times New Roman" w:cs="Times New Roman"/>
          <w:sz w:val="24"/>
          <w:szCs w:val="24"/>
        </w:rPr>
        <w:t xml:space="preserve"> 40.6 cm thick, were clearly made of post-fire eroded soil, as revealed by the blackish colour imposed by </w:t>
      </w:r>
      <w:r w:rsidR="00DE3705">
        <w:rPr>
          <w:rFonts w:ascii="Times New Roman" w:hAnsi="Times New Roman" w:cs="Times New Roman"/>
          <w:sz w:val="24"/>
          <w:szCs w:val="24"/>
        </w:rPr>
        <w:t xml:space="preserve">the </w:t>
      </w:r>
      <w:r>
        <w:rPr>
          <w:rFonts w:ascii="Times New Roman" w:hAnsi="Times New Roman" w:cs="Times New Roman"/>
          <w:sz w:val="24"/>
          <w:szCs w:val="24"/>
        </w:rPr>
        <w:t xml:space="preserve">abundant charred </w:t>
      </w:r>
      <w:r w:rsidR="00DE3705">
        <w:rPr>
          <w:rFonts w:ascii="Times New Roman" w:hAnsi="Times New Roman" w:cs="Times New Roman"/>
          <w:sz w:val="24"/>
          <w:szCs w:val="24"/>
        </w:rPr>
        <w:t>material</w:t>
      </w:r>
      <w:r>
        <w:rPr>
          <w:rFonts w:ascii="Times New Roman" w:hAnsi="Times New Roman" w:cs="Times New Roman"/>
          <w:sz w:val="24"/>
          <w:szCs w:val="24"/>
        </w:rPr>
        <w:t xml:space="preserve"> (Table </w:t>
      </w:r>
      <w:r w:rsidR="00EA58DC">
        <w:rPr>
          <w:rFonts w:ascii="Times New Roman" w:hAnsi="Times New Roman" w:cs="Times New Roman"/>
          <w:sz w:val="24"/>
          <w:szCs w:val="24"/>
        </w:rPr>
        <w:t>2</w:t>
      </w:r>
      <w:r>
        <w:rPr>
          <w:rFonts w:ascii="Times New Roman" w:hAnsi="Times New Roman" w:cs="Times New Roman"/>
          <w:sz w:val="24"/>
          <w:szCs w:val="24"/>
        </w:rPr>
        <w:t xml:space="preserve">). </w:t>
      </w:r>
      <w:r w:rsidR="005C3313">
        <w:rPr>
          <w:rFonts w:ascii="Times New Roman" w:hAnsi="Times New Roman" w:cs="Times New Roman"/>
          <w:sz w:val="24"/>
          <w:szCs w:val="24"/>
        </w:rPr>
        <w:t xml:space="preserve">The A4 was </w:t>
      </w:r>
      <w:r w:rsidR="007E17BC">
        <w:rPr>
          <w:rFonts w:ascii="Times New Roman" w:hAnsi="Times New Roman" w:cs="Times New Roman"/>
          <w:sz w:val="24"/>
          <w:szCs w:val="24"/>
        </w:rPr>
        <w:t xml:space="preserve">much </w:t>
      </w:r>
      <w:r w:rsidR="005C3313">
        <w:rPr>
          <w:rFonts w:ascii="Times New Roman" w:hAnsi="Times New Roman" w:cs="Times New Roman"/>
          <w:sz w:val="24"/>
          <w:szCs w:val="24"/>
        </w:rPr>
        <w:t xml:space="preserve">richer in organic matter than all the overlying material, which was of course brought in by subsequent rainfall. </w:t>
      </w:r>
      <w:r>
        <w:rPr>
          <w:rFonts w:ascii="Times New Roman" w:hAnsi="Times New Roman" w:cs="Times New Roman"/>
          <w:sz w:val="24"/>
          <w:szCs w:val="24"/>
        </w:rPr>
        <w:t xml:space="preserve">The A5‒A6 layers, </w:t>
      </w:r>
      <w:proofErr w:type="gramStart"/>
      <w:r w:rsidRPr="006F1D50">
        <w:rPr>
          <w:rFonts w:ascii="Times New Roman" w:hAnsi="Times New Roman" w:cs="Times New Roman"/>
          <w:sz w:val="24"/>
          <w:szCs w:val="24"/>
        </w:rPr>
        <w:t>i.e.</w:t>
      </w:r>
      <w:proofErr w:type="gramEnd"/>
      <w:r>
        <w:rPr>
          <w:rFonts w:ascii="Times New Roman" w:hAnsi="Times New Roman" w:cs="Times New Roman"/>
          <w:sz w:val="24"/>
          <w:szCs w:val="24"/>
        </w:rPr>
        <w:t xml:space="preserve"> the </w:t>
      </w:r>
      <w:r w:rsidR="00F239C5">
        <w:rPr>
          <w:rFonts w:ascii="Times New Roman" w:hAnsi="Times New Roman" w:cs="Times New Roman"/>
          <w:sz w:val="24"/>
          <w:szCs w:val="24"/>
        </w:rPr>
        <w:t xml:space="preserve">bottom </w:t>
      </w:r>
      <w:r>
        <w:rPr>
          <w:rFonts w:ascii="Times New Roman" w:hAnsi="Times New Roman" w:cs="Times New Roman"/>
          <w:sz w:val="24"/>
          <w:szCs w:val="24"/>
        </w:rPr>
        <w:t xml:space="preserve">of the </w:t>
      </w:r>
      <w:r w:rsidR="006B1D9F">
        <w:rPr>
          <w:rFonts w:ascii="Times New Roman" w:hAnsi="Times New Roman" w:cs="Times New Roman"/>
          <w:sz w:val="24"/>
          <w:szCs w:val="24"/>
        </w:rPr>
        <w:t xml:space="preserve">whole </w:t>
      </w:r>
      <w:r>
        <w:rPr>
          <w:rFonts w:ascii="Times New Roman" w:hAnsi="Times New Roman" w:cs="Times New Roman"/>
          <w:sz w:val="24"/>
          <w:szCs w:val="24"/>
        </w:rPr>
        <w:t xml:space="preserve">deposit </w:t>
      </w:r>
      <w:r w:rsidR="00530B42">
        <w:rPr>
          <w:rFonts w:ascii="Times New Roman" w:hAnsi="Times New Roman" w:cs="Times New Roman"/>
          <w:sz w:val="24"/>
          <w:szCs w:val="24"/>
        </w:rPr>
        <w:t xml:space="preserve">(i.e. </w:t>
      </w:r>
      <w:r>
        <w:rPr>
          <w:rFonts w:ascii="Times New Roman" w:hAnsi="Times New Roman" w:cs="Times New Roman"/>
          <w:sz w:val="24"/>
          <w:szCs w:val="24"/>
        </w:rPr>
        <w:t>the first ones that settled</w:t>
      </w:r>
      <w:r w:rsidR="00530B42">
        <w:rPr>
          <w:rFonts w:ascii="Times New Roman" w:hAnsi="Times New Roman" w:cs="Times New Roman"/>
          <w:sz w:val="24"/>
          <w:szCs w:val="24"/>
        </w:rPr>
        <w:t>)</w:t>
      </w:r>
      <w:r w:rsidR="00F239C5">
        <w:rPr>
          <w:rFonts w:ascii="Times New Roman" w:hAnsi="Times New Roman" w:cs="Times New Roman"/>
          <w:sz w:val="24"/>
          <w:szCs w:val="24"/>
        </w:rPr>
        <w:t>,</w:t>
      </w:r>
      <w:r>
        <w:rPr>
          <w:rFonts w:ascii="Times New Roman" w:hAnsi="Times New Roman" w:cs="Times New Roman"/>
          <w:sz w:val="24"/>
          <w:szCs w:val="24"/>
        </w:rPr>
        <w:t xml:space="preserve"> were much different</w:t>
      </w:r>
      <w:r w:rsidR="005C3313">
        <w:rPr>
          <w:rFonts w:ascii="Times New Roman" w:hAnsi="Times New Roman" w:cs="Times New Roman"/>
          <w:sz w:val="24"/>
          <w:szCs w:val="24"/>
        </w:rPr>
        <w:t xml:space="preserve"> from the upper ones, i.e. </w:t>
      </w:r>
      <w:r>
        <w:rPr>
          <w:rFonts w:ascii="Times New Roman" w:hAnsi="Times New Roman" w:cs="Times New Roman"/>
          <w:sz w:val="24"/>
          <w:szCs w:val="24"/>
        </w:rPr>
        <w:t xml:space="preserve">lighter, brownish in colour and poorer in organic matter. However, they differed </w:t>
      </w:r>
      <w:r w:rsidR="000F0CF6">
        <w:rPr>
          <w:rFonts w:ascii="Times New Roman" w:hAnsi="Times New Roman" w:cs="Times New Roman"/>
          <w:sz w:val="24"/>
          <w:szCs w:val="24"/>
        </w:rPr>
        <w:t xml:space="preserve">each other </w:t>
      </w:r>
      <w:r w:rsidR="0063413D">
        <w:rPr>
          <w:rFonts w:ascii="Times New Roman" w:hAnsi="Times New Roman" w:cs="Times New Roman"/>
          <w:sz w:val="24"/>
          <w:szCs w:val="24"/>
        </w:rPr>
        <w:t>in their organic matter content</w:t>
      </w:r>
      <w:r>
        <w:rPr>
          <w:rFonts w:ascii="Times New Roman" w:hAnsi="Times New Roman" w:cs="Times New Roman"/>
          <w:sz w:val="24"/>
          <w:szCs w:val="24"/>
        </w:rPr>
        <w:t xml:space="preserve">, the deeper one being </w:t>
      </w:r>
      <w:r w:rsidR="00530B42">
        <w:rPr>
          <w:rFonts w:ascii="Times New Roman" w:hAnsi="Times New Roman" w:cs="Times New Roman"/>
          <w:sz w:val="24"/>
          <w:szCs w:val="24"/>
        </w:rPr>
        <w:t>poorer</w:t>
      </w:r>
      <w:r>
        <w:rPr>
          <w:rFonts w:ascii="Times New Roman" w:hAnsi="Times New Roman" w:cs="Times New Roman"/>
          <w:sz w:val="24"/>
          <w:szCs w:val="24"/>
        </w:rPr>
        <w:t>.</w:t>
      </w:r>
      <w:r w:rsidR="000F0CF6">
        <w:rPr>
          <w:rFonts w:ascii="Times New Roman" w:hAnsi="Times New Roman" w:cs="Times New Roman"/>
          <w:sz w:val="24"/>
          <w:szCs w:val="24"/>
        </w:rPr>
        <w:t xml:space="preserve"> </w:t>
      </w:r>
      <w:r w:rsidRPr="00140D5D">
        <w:rPr>
          <w:rFonts w:ascii="Times New Roman" w:hAnsi="Times New Roman" w:cs="Times New Roman"/>
          <w:sz w:val="24"/>
          <w:szCs w:val="24"/>
        </w:rPr>
        <w:t>In terms of particle size distribution</w:t>
      </w:r>
      <w:r w:rsidR="00C328A8">
        <w:rPr>
          <w:rFonts w:ascii="Times New Roman" w:hAnsi="Times New Roman" w:cs="Times New Roman"/>
          <w:sz w:val="24"/>
          <w:szCs w:val="24"/>
        </w:rPr>
        <w:t>,</w:t>
      </w:r>
      <w:r w:rsidRPr="00140D5D">
        <w:rPr>
          <w:rFonts w:ascii="Times New Roman" w:hAnsi="Times New Roman" w:cs="Times New Roman"/>
          <w:sz w:val="24"/>
          <w:szCs w:val="24"/>
        </w:rPr>
        <w:t xml:space="preserve"> there was no clear discontinuity between the A1</w:t>
      </w:r>
      <w:r w:rsidRPr="00140D5D">
        <w:rPr>
          <w:rFonts w:ascii="MS Gothic" w:eastAsia="MS Gothic" w:hAnsi="MS Gothic" w:cs="MS Gothic" w:hint="eastAsia"/>
          <w:sz w:val="24"/>
          <w:szCs w:val="24"/>
        </w:rPr>
        <w:t>‒</w:t>
      </w:r>
      <w:r w:rsidRPr="00140D5D">
        <w:rPr>
          <w:rFonts w:ascii="Times New Roman" w:hAnsi="Times New Roman" w:cs="Times New Roman"/>
          <w:sz w:val="24"/>
          <w:szCs w:val="24"/>
        </w:rPr>
        <w:t xml:space="preserve">A4 and A5-A6 sediment layers (Table </w:t>
      </w:r>
      <w:r w:rsidR="00EA58DC">
        <w:rPr>
          <w:rFonts w:ascii="Times New Roman" w:hAnsi="Times New Roman" w:cs="Times New Roman"/>
          <w:sz w:val="24"/>
          <w:szCs w:val="24"/>
        </w:rPr>
        <w:t>2</w:t>
      </w:r>
      <w:r w:rsidRPr="00140D5D">
        <w:rPr>
          <w:rFonts w:ascii="Times New Roman" w:hAnsi="Times New Roman" w:cs="Times New Roman"/>
          <w:sz w:val="24"/>
          <w:szCs w:val="24"/>
        </w:rPr>
        <w:t>). Nevertheless, with the subsequent rainy events the deposited eroded soil tended to become increasingly coarser</w:t>
      </w:r>
      <w:r w:rsidR="00B2257C">
        <w:rPr>
          <w:rFonts w:ascii="Times New Roman" w:hAnsi="Times New Roman" w:cs="Times New Roman"/>
          <w:sz w:val="24"/>
          <w:szCs w:val="24"/>
        </w:rPr>
        <w:t xml:space="preserve"> </w:t>
      </w:r>
      <w:r w:rsidR="00B2257C" w:rsidRPr="00B2257C">
        <w:rPr>
          <w:rFonts w:ascii="Times New Roman" w:hAnsi="Times New Roman" w:cs="Times New Roman"/>
          <w:sz w:val="24"/>
          <w:szCs w:val="24"/>
        </w:rPr>
        <w:t xml:space="preserve">from base </w:t>
      </w:r>
      <w:r w:rsidR="00F239C5">
        <w:rPr>
          <w:rFonts w:ascii="Times New Roman" w:hAnsi="Times New Roman" w:cs="Times New Roman"/>
          <w:sz w:val="24"/>
          <w:szCs w:val="24"/>
        </w:rPr>
        <w:t>upward</w:t>
      </w:r>
      <w:r w:rsidR="00C328A8">
        <w:rPr>
          <w:rFonts w:ascii="Times New Roman" w:hAnsi="Times New Roman" w:cs="Times New Roman"/>
          <w:sz w:val="24"/>
          <w:szCs w:val="24"/>
        </w:rPr>
        <w:t xml:space="preserve">, </w:t>
      </w:r>
      <w:proofErr w:type="gramStart"/>
      <w:r w:rsidRPr="00140D5D">
        <w:rPr>
          <w:rFonts w:ascii="Times New Roman" w:hAnsi="Times New Roman" w:cs="Times New Roman"/>
          <w:sz w:val="24"/>
          <w:szCs w:val="24"/>
        </w:rPr>
        <w:t>i.e.</w:t>
      </w:r>
      <w:proofErr w:type="gramEnd"/>
      <w:r w:rsidRPr="00140D5D">
        <w:rPr>
          <w:rFonts w:ascii="Times New Roman" w:hAnsi="Times New Roman" w:cs="Times New Roman"/>
          <w:sz w:val="24"/>
          <w:szCs w:val="24"/>
        </w:rPr>
        <w:t xml:space="preserve"> richer in sand and poorer in silt</w:t>
      </w:r>
      <w:r w:rsidR="00C328A8">
        <w:rPr>
          <w:rFonts w:ascii="Times New Roman" w:hAnsi="Times New Roman" w:cs="Times New Roman"/>
          <w:sz w:val="24"/>
          <w:szCs w:val="24"/>
        </w:rPr>
        <w:t xml:space="preserve"> (</w:t>
      </w:r>
      <w:r w:rsidRPr="00140D5D">
        <w:rPr>
          <w:rFonts w:ascii="Times New Roman" w:hAnsi="Times New Roman" w:cs="Times New Roman"/>
          <w:sz w:val="24"/>
          <w:szCs w:val="24"/>
        </w:rPr>
        <w:t xml:space="preserve">whereas clay </w:t>
      </w:r>
      <w:r w:rsidR="00C87932">
        <w:rPr>
          <w:rFonts w:ascii="Times New Roman" w:hAnsi="Times New Roman" w:cs="Times New Roman"/>
          <w:sz w:val="24"/>
          <w:szCs w:val="24"/>
        </w:rPr>
        <w:t>wa</w:t>
      </w:r>
      <w:r w:rsidRPr="00140D5D">
        <w:rPr>
          <w:rFonts w:ascii="Times New Roman" w:hAnsi="Times New Roman" w:cs="Times New Roman"/>
          <w:sz w:val="24"/>
          <w:szCs w:val="24"/>
        </w:rPr>
        <w:t>s almost constant and amounting to around 10 %)</w:t>
      </w:r>
      <w:r w:rsidR="00A90EEF">
        <w:rPr>
          <w:rFonts w:ascii="Times New Roman" w:hAnsi="Times New Roman" w:cs="Times New Roman"/>
          <w:sz w:val="24"/>
          <w:szCs w:val="24"/>
        </w:rPr>
        <w:t>.</w:t>
      </w:r>
      <w:r w:rsidR="000F0CF6">
        <w:rPr>
          <w:rFonts w:ascii="Times New Roman" w:hAnsi="Times New Roman" w:cs="Times New Roman"/>
          <w:sz w:val="24"/>
          <w:szCs w:val="24"/>
        </w:rPr>
        <w:t xml:space="preserve"> </w:t>
      </w:r>
    </w:p>
    <w:p w14:paraId="283B9133" w14:textId="3621E0A1" w:rsidR="00286EBB" w:rsidRDefault="0085036D" w:rsidP="00140D5D">
      <w:pPr>
        <w:spacing w:after="0" w:line="480" w:lineRule="auto"/>
        <w:contextualSpacing/>
        <w:jc w:val="both"/>
        <w:rPr>
          <w:rFonts w:ascii="Times New Roman" w:hAnsi="Times New Roman" w:cs="Times New Roman"/>
          <w:sz w:val="24"/>
          <w:szCs w:val="24"/>
        </w:rPr>
      </w:pPr>
      <w:r>
        <w:rPr>
          <w:rFonts w:ascii="Times New Roman" w:hAnsi="Times New Roman" w:cs="Times New Roman"/>
          <w:sz w:val="24"/>
          <w:szCs w:val="24"/>
        </w:rPr>
        <w:t>C</w:t>
      </w:r>
      <w:r w:rsidR="00994C4B">
        <w:rPr>
          <w:rFonts w:ascii="Times New Roman" w:hAnsi="Times New Roman" w:cs="Times New Roman"/>
          <w:sz w:val="24"/>
          <w:szCs w:val="24"/>
        </w:rPr>
        <w:t>ore</w:t>
      </w:r>
      <w:r>
        <w:rPr>
          <w:rFonts w:ascii="Times New Roman" w:hAnsi="Times New Roman" w:cs="Times New Roman"/>
          <w:sz w:val="24"/>
          <w:szCs w:val="24"/>
        </w:rPr>
        <w:t xml:space="preserve"> </w:t>
      </w:r>
      <w:r w:rsidR="00994C4B">
        <w:rPr>
          <w:rFonts w:ascii="Times New Roman" w:hAnsi="Times New Roman" w:cs="Times New Roman"/>
          <w:sz w:val="24"/>
          <w:szCs w:val="24"/>
        </w:rPr>
        <w:t xml:space="preserve">B was taken several meters upstream of Core A, where the sediment deposit was much thinner. The layers of which it was composed approximately corresponded to the ones in the uppermost 20 </w:t>
      </w:r>
      <w:r w:rsidR="00994C4B">
        <w:rPr>
          <w:rFonts w:ascii="Times New Roman" w:hAnsi="Times New Roman" w:cs="Times New Roman"/>
          <w:sz w:val="24"/>
          <w:szCs w:val="24"/>
        </w:rPr>
        <w:lastRenderedPageBreak/>
        <w:t xml:space="preserve">cm of core A. However, there were some discrepancies between the two cores, such as </w:t>
      </w:r>
      <w:r w:rsidR="008727FF">
        <w:rPr>
          <w:rFonts w:ascii="Times New Roman" w:hAnsi="Times New Roman" w:cs="Times New Roman"/>
          <w:sz w:val="24"/>
          <w:szCs w:val="24"/>
        </w:rPr>
        <w:t xml:space="preserve">the </w:t>
      </w:r>
      <w:r w:rsidR="007E17BC">
        <w:rPr>
          <w:rFonts w:ascii="Times New Roman" w:hAnsi="Times New Roman" w:cs="Times New Roman"/>
          <w:sz w:val="24"/>
          <w:szCs w:val="24"/>
        </w:rPr>
        <w:t xml:space="preserve">much </w:t>
      </w:r>
      <w:r w:rsidR="000F0CF6">
        <w:rPr>
          <w:rFonts w:ascii="Times New Roman" w:hAnsi="Times New Roman" w:cs="Times New Roman"/>
          <w:sz w:val="24"/>
          <w:szCs w:val="24"/>
        </w:rPr>
        <w:t xml:space="preserve">higher </w:t>
      </w:r>
      <w:r w:rsidR="00994C4B">
        <w:rPr>
          <w:rFonts w:ascii="Times New Roman" w:hAnsi="Times New Roman" w:cs="Times New Roman"/>
          <w:sz w:val="24"/>
          <w:szCs w:val="24"/>
        </w:rPr>
        <w:t xml:space="preserve">organic matter and sand </w:t>
      </w:r>
      <w:r w:rsidR="000F0CF6">
        <w:rPr>
          <w:rFonts w:ascii="Times New Roman" w:hAnsi="Times New Roman" w:cs="Times New Roman"/>
          <w:sz w:val="24"/>
          <w:szCs w:val="24"/>
        </w:rPr>
        <w:t>content</w:t>
      </w:r>
      <w:r w:rsidR="008727FF">
        <w:rPr>
          <w:rFonts w:ascii="Times New Roman" w:hAnsi="Times New Roman" w:cs="Times New Roman"/>
          <w:sz w:val="24"/>
          <w:szCs w:val="24"/>
        </w:rPr>
        <w:t>s</w:t>
      </w:r>
      <w:r w:rsidR="000F0CF6">
        <w:rPr>
          <w:rFonts w:ascii="Times New Roman" w:hAnsi="Times New Roman" w:cs="Times New Roman"/>
          <w:sz w:val="24"/>
          <w:szCs w:val="24"/>
        </w:rPr>
        <w:t xml:space="preserve"> </w:t>
      </w:r>
      <w:r w:rsidR="00994C4B">
        <w:rPr>
          <w:rFonts w:ascii="Times New Roman" w:hAnsi="Times New Roman" w:cs="Times New Roman"/>
          <w:sz w:val="24"/>
          <w:szCs w:val="24"/>
        </w:rPr>
        <w:t xml:space="preserve">in the deepest layer in core B compared to </w:t>
      </w:r>
      <w:r w:rsidR="00C87932">
        <w:rPr>
          <w:rFonts w:ascii="Times New Roman" w:hAnsi="Times New Roman" w:cs="Times New Roman"/>
          <w:sz w:val="24"/>
          <w:szCs w:val="24"/>
        </w:rPr>
        <w:t xml:space="preserve">the relative layer in </w:t>
      </w:r>
      <w:r w:rsidR="00994C4B">
        <w:rPr>
          <w:rFonts w:ascii="Times New Roman" w:hAnsi="Times New Roman" w:cs="Times New Roman"/>
          <w:sz w:val="24"/>
          <w:szCs w:val="24"/>
        </w:rPr>
        <w:t>core A, most probably due to progressive selective deposition of particles on a weight basis.</w:t>
      </w:r>
    </w:p>
    <w:p w14:paraId="103E0D53" w14:textId="156F7348" w:rsidR="00286EBB" w:rsidRDefault="00994C4B">
      <w:pPr>
        <w:spacing w:after="0" w:line="48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Core E comprised four layers, including a brownish layer at the bottom, which is </w:t>
      </w:r>
      <w:r w:rsidR="00076719">
        <w:rPr>
          <w:rFonts w:ascii="Times New Roman" w:hAnsi="Times New Roman" w:cs="Times New Roman"/>
          <w:sz w:val="24"/>
          <w:szCs w:val="24"/>
        </w:rPr>
        <w:t>a similar</w:t>
      </w:r>
      <w:r>
        <w:rPr>
          <w:rFonts w:ascii="Times New Roman" w:hAnsi="Times New Roman" w:cs="Times New Roman"/>
          <w:sz w:val="24"/>
          <w:szCs w:val="24"/>
        </w:rPr>
        <w:t xml:space="preserve"> material described </w:t>
      </w:r>
      <w:r w:rsidR="00FC3951">
        <w:rPr>
          <w:rFonts w:ascii="Times New Roman" w:hAnsi="Times New Roman" w:cs="Times New Roman"/>
          <w:sz w:val="24"/>
          <w:szCs w:val="24"/>
        </w:rPr>
        <w:t>at the base</w:t>
      </w:r>
      <w:r>
        <w:rPr>
          <w:rFonts w:ascii="Times New Roman" w:hAnsi="Times New Roman" w:cs="Times New Roman"/>
          <w:sz w:val="24"/>
          <w:szCs w:val="24"/>
        </w:rPr>
        <w:t xml:space="preserve"> of core A in terms of thickness, organic matter content and particle size distribution. The </w:t>
      </w:r>
      <w:r w:rsidR="00FC3951">
        <w:rPr>
          <w:rFonts w:ascii="Times New Roman" w:hAnsi="Times New Roman" w:cs="Times New Roman"/>
          <w:sz w:val="24"/>
          <w:szCs w:val="24"/>
        </w:rPr>
        <w:t xml:space="preserve">blackish </w:t>
      </w:r>
      <w:r>
        <w:rPr>
          <w:rFonts w:ascii="Times New Roman" w:hAnsi="Times New Roman" w:cs="Times New Roman"/>
          <w:sz w:val="24"/>
          <w:szCs w:val="24"/>
        </w:rPr>
        <w:t>material</w:t>
      </w:r>
      <w:r w:rsidR="002218DC">
        <w:rPr>
          <w:rFonts w:ascii="Times New Roman" w:hAnsi="Times New Roman" w:cs="Times New Roman"/>
          <w:sz w:val="24"/>
          <w:szCs w:val="24"/>
        </w:rPr>
        <w:t>,</w:t>
      </w:r>
      <w:r>
        <w:rPr>
          <w:rFonts w:ascii="Times New Roman" w:hAnsi="Times New Roman" w:cs="Times New Roman"/>
          <w:sz w:val="24"/>
          <w:szCs w:val="24"/>
        </w:rPr>
        <w:t xml:space="preserve"> </w:t>
      </w:r>
      <w:r w:rsidR="00FC3951">
        <w:rPr>
          <w:rFonts w:ascii="Times New Roman" w:hAnsi="Times New Roman" w:cs="Times New Roman"/>
          <w:sz w:val="24"/>
          <w:szCs w:val="24"/>
        </w:rPr>
        <w:t xml:space="preserve">assumed to be </w:t>
      </w:r>
      <w:r>
        <w:rPr>
          <w:rFonts w:ascii="Times New Roman" w:hAnsi="Times New Roman" w:cs="Times New Roman"/>
          <w:sz w:val="24"/>
          <w:szCs w:val="24"/>
        </w:rPr>
        <w:t xml:space="preserve">from the burned </w:t>
      </w:r>
      <w:r w:rsidR="00047A66">
        <w:rPr>
          <w:rFonts w:ascii="Times New Roman" w:hAnsi="Times New Roman" w:cs="Times New Roman"/>
          <w:sz w:val="24"/>
          <w:szCs w:val="24"/>
        </w:rPr>
        <w:t>area</w:t>
      </w:r>
      <w:r w:rsidR="002218DC">
        <w:rPr>
          <w:rFonts w:ascii="Times New Roman" w:hAnsi="Times New Roman" w:cs="Times New Roman"/>
          <w:sz w:val="24"/>
          <w:szCs w:val="24"/>
        </w:rPr>
        <w:t>,</w:t>
      </w:r>
      <w:r>
        <w:rPr>
          <w:rFonts w:ascii="Times New Roman" w:hAnsi="Times New Roman" w:cs="Times New Roman"/>
          <w:sz w:val="24"/>
          <w:szCs w:val="24"/>
        </w:rPr>
        <w:t xml:space="preserve"> had a more homogeneous appearance than in the other two cores</w:t>
      </w:r>
      <w:r w:rsidR="002218DC">
        <w:rPr>
          <w:rFonts w:ascii="Times New Roman" w:hAnsi="Times New Roman" w:cs="Times New Roman"/>
          <w:sz w:val="24"/>
          <w:szCs w:val="24"/>
        </w:rPr>
        <w:t>,</w:t>
      </w:r>
      <w:r w:rsidR="002218DC" w:rsidRPr="002218DC">
        <w:rPr>
          <w:rFonts w:ascii="Times New Roman" w:hAnsi="Times New Roman" w:cs="Times New Roman"/>
          <w:sz w:val="24"/>
          <w:szCs w:val="24"/>
        </w:rPr>
        <w:t xml:space="preserve"> </w:t>
      </w:r>
      <w:r w:rsidR="00225CA7">
        <w:rPr>
          <w:rFonts w:ascii="Times New Roman" w:hAnsi="Times New Roman" w:cs="Times New Roman"/>
          <w:sz w:val="24"/>
          <w:szCs w:val="24"/>
        </w:rPr>
        <w:t>although</w:t>
      </w:r>
      <w:r w:rsidR="002218DC">
        <w:rPr>
          <w:rFonts w:ascii="Times New Roman" w:hAnsi="Times New Roman" w:cs="Times New Roman"/>
          <w:sz w:val="24"/>
          <w:szCs w:val="24"/>
        </w:rPr>
        <w:t xml:space="preserve"> still </w:t>
      </w:r>
      <w:r w:rsidR="00225CA7">
        <w:rPr>
          <w:rFonts w:ascii="Times New Roman" w:hAnsi="Times New Roman" w:cs="Times New Roman"/>
          <w:sz w:val="24"/>
          <w:szCs w:val="24"/>
        </w:rPr>
        <w:t>showing</w:t>
      </w:r>
      <w:r w:rsidR="002218DC">
        <w:rPr>
          <w:rFonts w:ascii="Times New Roman" w:hAnsi="Times New Roman" w:cs="Times New Roman"/>
          <w:sz w:val="24"/>
          <w:szCs w:val="24"/>
        </w:rPr>
        <w:t xml:space="preserve"> three distinct layers</w:t>
      </w:r>
      <w:r>
        <w:rPr>
          <w:rFonts w:ascii="Times New Roman" w:hAnsi="Times New Roman" w:cs="Times New Roman"/>
          <w:sz w:val="24"/>
          <w:szCs w:val="24"/>
        </w:rPr>
        <w:t>; actually, the</w:t>
      </w:r>
      <w:r w:rsidR="00FC3951">
        <w:rPr>
          <w:rFonts w:ascii="Times New Roman" w:hAnsi="Times New Roman" w:cs="Times New Roman"/>
          <w:sz w:val="24"/>
          <w:szCs w:val="24"/>
        </w:rPr>
        <w:t>s</w:t>
      </w:r>
      <w:r>
        <w:rPr>
          <w:rFonts w:ascii="Times New Roman" w:hAnsi="Times New Roman" w:cs="Times New Roman"/>
          <w:sz w:val="24"/>
          <w:szCs w:val="24"/>
        </w:rPr>
        <w:t xml:space="preserve">e </w:t>
      </w:r>
      <w:r w:rsidR="00225CA7">
        <w:rPr>
          <w:rFonts w:ascii="Times New Roman" w:hAnsi="Times New Roman" w:cs="Times New Roman"/>
          <w:sz w:val="24"/>
          <w:szCs w:val="24"/>
        </w:rPr>
        <w:t>latter</w:t>
      </w:r>
      <w:r>
        <w:rPr>
          <w:rFonts w:ascii="Times New Roman" w:hAnsi="Times New Roman" w:cs="Times New Roman"/>
          <w:sz w:val="24"/>
          <w:szCs w:val="24"/>
        </w:rPr>
        <w:t xml:space="preserve"> were </w:t>
      </w:r>
      <w:proofErr w:type="gramStart"/>
      <w:r>
        <w:rPr>
          <w:rFonts w:ascii="Times New Roman" w:hAnsi="Times New Roman" w:cs="Times New Roman"/>
          <w:sz w:val="24"/>
          <w:szCs w:val="24"/>
        </w:rPr>
        <w:t xml:space="preserve">similar </w:t>
      </w:r>
      <w:r w:rsidR="004F1ECD">
        <w:rPr>
          <w:rFonts w:ascii="Times New Roman" w:hAnsi="Times New Roman" w:cs="Times New Roman"/>
          <w:sz w:val="24"/>
          <w:szCs w:val="24"/>
        </w:rPr>
        <w:t>to</w:t>
      </w:r>
      <w:proofErr w:type="gramEnd"/>
      <w:r w:rsidR="004F1ECD">
        <w:rPr>
          <w:rFonts w:ascii="Times New Roman" w:hAnsi="Times New Roman" w:cs="Times New Roman"/>
          <w:sz w:val="24"/>
          <w:szCs w:val="24"/>
        </w:rPr>
        <w:t xml:space="preserve"> each other </w:t>
      </w:r>
      <w:r>
        <w:rPr>
          <w:rFonts w:ascii="Times New Roman" w:hAnsi="Times New Roman" w:cs="Times New Roman"/>
          <w:sz w:val="24"/>
          <w:szCs w:val="24"/>
        </w:rPr>
        <w:t xml:space="preserve">in terms of both organic matter and particle size distribution. This homogeneity </w:t>
      </w:r>
      <w:r w:rsidR="00047A66">
        <w:rPr>
          <w:rFonts w:ascii="Times New Roman" w:hAnsi="Times New Roman" w:cs="Times New Roman"/>
          <w:sz w:val="24"/>
          <w:szCs w:val="24"/>
        </w:rPr>
        <w:t xml:space="preserve">could </w:t>
      </w:r>
      <w:r>
        <w:rPr>
          <w:rFonts w:ascii="Times New Roman" w:hAnsi="Times New Roman" w:cs="Times New Roman"/>
          <w:sz w:val="24"/>
          <w:szCs w:val="24"/>
        </w:rPr>
        <w:t>be explained by the flow turbulences acting in the water close to the check dam, where the E core was from.</w:t>
      </w:r>
    </w:p>
    <w:p w14:paraId="3791DAAE" w14:textId="77777777" w:rsidR="00286EBB" w:rsidRDefault="00286EBB">
      <w:pPr>
        <w:spacing w:after="0" w:line="480" w:lineRule="auto"/>
        <w:jc w:val="both"/>
        <w:rPr>
          <w:rFonts w:ascii="Times New Roman" w:hAnsi="Times New Roman" w:cs="Times New Roman"/>
          <w:sz w:val="24"/>
          <w:szCs w:val="24"/>
        </w:rPr>
      </w:pPr>
    </w:p>
    <w:p w14:paraId="717F2185" w14:textId="7AF21658" w:rsidR="00286EBB" w:rsidRDefault="00994C4B">
      <w:pPr>
        <w:pStyle w:val="ListParagraph"/>
        <w:numPr>
          <w:ilvl w:val="1"/>
          <w:numId w:val="1"/>
        </w:numPr>
        <w:spacing w:line="480" w:lineRule="auto"/>
        <w:jc w:val="both"/>
        <w:rPr>
          <w:rFonts w:ascii="Times New Roman" w:hAnsi="Times New Roman" w:cs="Times New Roman"/>
          <w:bCs/>
          <w:i/>
          <w:sz w:val="24"/>
          <w:szCs w:val="24"/>
          <w:lang w:val="en-US"/>
        </w:rPr>
      </w:pPr>
      <w:r>
        <w:rPr>
          <w:rFonts w:ascii="Times New Roman" w:hAnsi="Times New Roman" w:cs="Times New Roman"/>
          <w:bCs/>
          <w:i/>
          <w:sz w:val="24"/>
          <w:szCs w:val="24"/>
          <w:lang w:val="en-US"/>
        </w:rPr>
        <w:t xml:space="preserve">Post-fire rainfall-runoff-erosion </w:t>
      </w:r>
    </w:p>
    <w:p w14:paraId="3535E321" w14:textId="7DA6DEDD" w:rsidR="00286EBB" w:rsidRPr="00694EEC" w:rsidRDefault="00994C4B">
      <w:pPr>
        <w:spacing w:after="0" w:line="480" w:lineRule="auto"/>
        <w:jc w:val="both"/>
        <w:rPr>
          <w:rFonts w:ascii="Times New Roman" w:hAnsi="Times New Roman" w:cs="Times New Roman"/>
          <w:sz w:val="24"/>
          <w:szCs w:val="24"/>
          <w:lang w:val="en-US"/>
        </w:rPr>
      </w:pPr>
      <w:r w:rsidRPr="00694EEC">
        <w:rPr>
          <w:rFonts w:ascii="Times New Roman" w:hAnsi="Times New Roman" w:cs="Times New Roman"/>
          <w:sz w:val="24"/>
          <w:szCs w:val="24"/>
          <w:lang w:val="en-US"/>
        </w:rPr>
        <w:t xml:space="preserve">The </w:t>
      </w:r>
      <w:r w:rsidR="00823B13" w:rsidRPr="00694EEC">
        <w:rPr>
          <w:rFonts w:ascii="Times New Roman" w:hAnsi="Times New Roman" w:cs="Times New Roman"/>
          <w:sz w:val="24"/>
          <w:szCs w:val="24"/>
          <w:lang w:val="en-US"/>
        </w:rPr>
        <w:t xml:space="preserve">average </w:t>
      </w:r>
      <w:r w:rsidRPr="00694EEC">
        <w:rPr>
          <w:rFonts w:ascii="Times New Roman" w:hAnsi="Times New Roman" w:cs="Times New Roman"/>
          <w:sz w:val="24"/>
          <w:szCs w:val="24"/>
          <w:lang w:val="en-US"/>
        </w:rPr>
        <w:t>CN</w:t>
      </w:r>
      <w:r w:rsidR="00C5424F" w:rsidRPr="00694EEC">
        <w:rPr>
          <w:rFonts w:ascii="Times New Roman" w:hAnsi="Times New Roman" w:cs="Times New Roman"/>
          <w:sz w:val="24"/>
          <w:szCs w:val="24"/>
          <w:lang w:val="en-US"/>
        </w:rPr>
        <w:t>I</w:t>
      </w:r>
      <w:r w:rsidRPr="00694EEC">
        <w:rPr>
          <w:rFonts w:ascii="Times New Roman" w:hAnsi="Times New Roman" w:cs="Times New Roman"/>
          <w:sz w:val="24"/>
          <w:szCs w:val="24"/>
          <w:lang w:val="en-US"/>
        </w:rPr>
        <w:t xml:space="preserve"> calculated for the SP watershed</w:t>
      </w:r>
      <w:r w:rsidR="00823B13">
        <w:rPr>
          <w:rFonts w:ascii="Times New Roman" w:hAnsi="Times New Roman" w:cs="Times New Roman"/>
          <w:sz w:val="24"/>
          <w:szCs w:val="24"/>
          <w:lang w:val="en-US"/>
        </w:rPr>
        <w:t xml:space="preserve"> was </w:t>
      </w:r>
      <w:r w:rsidR="00823B13" w:rsidRPr="00694EEC">
        <w:rPr>
          <w:rFonts w:ascii="Times New Roman" w:hAnsi="Times New Roman" w:cs="Times New Roman"/>
          <w:sz w:val="24"/>
          <w:szCs w:val="24"/>
          <w:lang w:val="en-US"/>
        </w:rPr>
        <w:t>71</w:t>
      </w:r>
      <w:r w:rsidRPr="00694EEC">
        <w:rPr>
          <w:rFonts w:ascii="Times New Roman" w:hAnsi="Times New Roman" w:cs="Times New Roman"/>
          <w:sz w:val="24"/>
          <w:szCs w:val="24"/>
          <w:lang w:val="en-US"/>
        </w:rPr>
        <w:t xml:space="preserve">, considering the extent of the burned areas according to RBR map. Rainfall and runoff time series, together with the hypothesized deposition events for the </w:t>
      </w:r>
      <w:r w:rsidR="00225CA7">
        <w:rPr>
          <w:rFonts w:ascii="Times New Roman" w:hAnsi="Times New Roman" w:cs="Times New Roman"/>
          <w:sz w:val="24"/>
          <w:szCs w:val="24"/>
          <w:lang w:val="en-US"/>
        </w:rPr>
        <w:t>S</w:t>
      </w:r>
      <w:r w:rsidR="00225CA7" w:rsidRPr="00694EEC">
        <w:rPr>
          <w:rFonts w:ascii="Times New Roman" w:hAnsi="Times New Roman" w:cs="Times New Roman"/>
          <w:sz w:val="24"/>
          <w:szCs w:val="24"/>
          <w:lang w:val="en-US"/>
        </w:rPr>
        <w:t xml:space="preserve">P </w:t>
      </w:r>
      <w:r w:rsidRPr="00694EEC">
        <w:rPr>
          <w:rFonts w:ascii="Times New Roman" w:hAnsi="Times New Roman" w:cs="Times New Roman"/>
          <w:sz w:val="24"/>
          <w:szCs w:val="24"/>
          <w:lang w:val="en-US"/>
        </w:rPr>
        <w:t xml:space="preserve">watershed, are reported in Fig. </w:t>
      </w:r>
      <w:r w:rsidR="00703599">
        <w:rPr>
          <w:rFonts w:ascii="Times New Roman" w:hAnsi="Times New Roman" w:cs="Times New Roman"/>
          <w:sz w:val="24"/>
          <w:szCs w:val="24"/>
          <w:lang w:val="en-US"/>
        </w:rPr>
        <w:t>8</w:t>
      </w:r>
      <w:r w:rsidRPr="00694EEC">
        <w:rPr>
          <w:rFonts w:ascii="Times New Roman" w:hAnsi="Times New Roman" w:cs="Times New Roman"/>
          <w:sz w:val="24"/>
          <w:szCs w:val="24"/>
          <w:lang w:val="en-US"/>
        </w:rPr>
        <w:t xml:space="preserve">, where the main flow events are associated with the six deposition events detected by the analysis of sediment core A. Coherently, layer A3 was assigned to the largest flow event. </w:t>
      </w:r>
    </w:p>
    <w:p w14:paraId="6F572D8C" w14:textId="0578E64F" w:rsidR="00286EBB" w:rsidRPr="00694EEC" w:rsidRDefault="00994C4B">
      <w:pPr>
        <w:spacing w:after="0" w:line="480" w:lineRule="auto"/>
        <w:jc w:val="both"/>
        <w:rPr>
          <w:rFonts w:ascii="Times New Roman" w:hAnsi="Times New Roman" w:cs="Times New Roman"/>
          <w:sz w:val="24"/>
          <w:szCs w:val="24"/>
          <w:lang w:val="en-US"/>
        </w:rPr>
      </w:pPr>
      <w:r w:rsidRPr="00694EEC">
        <w:rPr>
          <w:rFonts w:ascii="Times New Roman" w:hAnsi="Times New Roman" w:cs="Times New Roman"/>
          <w:sz w:val="24"/>
          <w:szCs w:val="24"/>
          <w:lang w:val="en-US"/>
        </w:rPr>
        <w:t xml:space="preserve">Table </w:t>
      </w:r>
      <w:r w:rsidR="00EA58DC" w:rsidRPr="00694EEC">
        <w:rPr>
          <w:rFonts w:ascii="Times New Roman" w:hAnsi="Times New Roman" w:cs="Times New Roman"/>
          <w:sz w:val="24"/>
          <w:szCs w:val="24"/>
          <w:lang w:val="en-US"/>
        </w:rPr>
        <w:t xml:space="preserve">3 </w:t>
      </w:r>
      <w:r w:rsidRPr="00694EEC">
        <w:rPr>
          <w:rFonts w:ascii="Times New Roman" w:hAnsi="Times New Roman" w:cs="Times New Roman"/>
          <w:sz w:val="24"/>
          <w:szCs w:val="24"/>
          <w:lang w:val="en-US"/>
        </w:rPr>
        <w:t>show</w:t>
      </w:r>
      <w:r w:rsidR="00DE55AF" w:rsidRPr="00694EEC">
        <w:rPr>
          <w:rFonts w:ascii="Times New Roman" w:hAnsi="Times New Roman" w:cs="Times New Roman"/>
          <w:sz w:val="24"/>
          <w:szCs w:val="24"/>
          <w:lang w:val="en-US"/>
        </w:rPr>
        <w:t>s</w:t>
      </w:r>
      <w:r w:rsidRPr="00694EEC">
        <w:rPr>
          <w:rFonts w:ascii="Times New Roman" w:hAnsi="Times New Roman" w:cs="Times New Roman"/>
          <w:sz w:val="24"/>
          <w:szCs w:val="24"/>
          <w:lang w:val="en-US"/>
        </w:rPr>
        <w:t xml:space="preserve"> the overall results of the analysis, including the values used for STE calculation. The latter w</w:t>
      </w:r>
      <w:r w:rsidR="001E53C0">
        <w:rPr>
          <w:rFonts w:ascii="Times New Roman" w:hAnsi="Times New Roman" w:cs="Times New Roman"/>
          <w:sz w:val="24"/>
          <w:szCs w:val="24"/>
          <w:lang w:val="en-US"/>
        </w:rPr>
        <w:t>as</w:t>
      </w:r>
      <w:r w:rsidRPr="00694EEC">
        <w:rPr>
          <w:rFonts w:ascii="Times New Roman" w:hAnsi="Times New Roman" w:cs="Times New Roman"/>
          <w:sz w:val="24"/>
          <w:szCs w:val="24"/>
          <w:lang w:val="en-US"/>
        </w:rPr>
        <w:t xml:space="preserve"> performed considering the same C</w:t>
      </w:r>
      <w:r w:rsidRPr="00694EEC">
        <w:rPr>
          <w:rFonts w:ascii="Times New Roman" w:hAnsi="Times New Roman" w:cs="Times New Roman"/>
          <w:sz w:val="24"/>
          <w:szCs w:val="24"/>
          <w:vertAlign w:val="subscript"/>
          <w:lang w:val="en-US"/>
        </w:rPr>
        <w:t>i</w:t>
      </w:r>
      <w:r w:rsidRPr="00694EEC">
        <w:rPr>
          <w:rFonts w:ascii="Times New Roman" w:hAnsi="Times New Roman" w:cs="Times New Roman"/>
          <w:sz w:val="24"/>
          <w:szCs w:val="24"/>
          <w:lang w:val="en-US"/>
        </w:rPr>
        <w:t xml:space="preserve"> for events A4 and A3, and for events A2 and A1, since the two couple</w:t>
      </w:r>
      <w:r w:rsidR="009E7AE5">
        <w:rPr>
          <w:rFonts w:ascii="Times New Roman" w:hAnsi="Times New Roman" w:cs="Times New Roman"/>
          <w:sz w:val="24"/>
          <w:szCs w:val="24"/>
          <w:lang w:val="en-US"/>
        </w:rPr>
        <w:t>s</w:t>
      </w:r>
      <w:r w:rsidRPr="00694EEC">
        <w:rPr>
          <w:rFonts w:ascii="Times New Roman" w:hAnsi="Times New Roman" w:cs="Times New Roman"/>
          <w:sz w:val="24"/>
          <w:szCs w:val="24"/>
          <w:lang w:val="en-US"/>
        </w:rPr>
        <w:t xml:space="preserve"> of events were very close in time.</w:t>
      </w:r>
    </w:p>
    <w:p w14:paraId="7E7B356A" w14:textId="270BEA58" w:rsidR="00286EBB" w:rsidRPr="00694EEC" w:rsidRDefault="0075366A">
      <w:pPr>
        <w:spacing w:line="48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By equation 1 and the available rainfall data, the Rt of the largest 30-minute event monitored was estimated to be 1 year. </w:t>
      </w:r>
      <w:r w:rsidR="00994C4B" w:rsidRPr="00694EEC">
        <w:rPr>
          <w:rFonts w:ascii="Times New Roman" w:hAnsi="Times New Roman" w:cs="Times New Roman"/>
          <w:sz w:val="24"/>
          <w:szCs w:val="24"/>
          <w:lang w:val="en-US"/>
        </w:rPr>
        <w:t>The main rainfall-runoff events recorded from October 28</w:t>
      </w:r>
      <w:r w:rsidR="00994C4B" w:rsidRPr="00FB0172">
        <w:rPr>
          <w:rFonts w:ascii="Times New Roman" w:hAnsi="Times New Roman" w:cs="Times New Roman"/>
          <w:sz w:val="24"/>
          <w:szCs w:val="24"/>
          <w:vertAlign w:val="superscript"/>
          <w:lang w:val="en-US"/>
        </w:rPr>
        <w:t>th</w:t>
      </w:r>
      <w:r w:rsidR="00994C4B" w:rsidRPr="00694EEC">
        <w:rPr>
          <w:rFonts w:ascii="Times New Roman" w:hAnsi="Times New Roman" w:cs="Times New Roman"/>
          <w:sz w:val="24"/>
          <w:szCs w:val="24"/>
          <w:lang w:val="en-US"/>
        </w:rPr>
        <w:t xml:space="preserve"> to November 3</w:t>
      </w:r>
      <w:r w:rsidR="00994C4B" w:rsidRPr="00FB0172">
        <w:rPr>
          <w:rFonts w:ascii="Times New Roman" w:hAnsi="Times New Roman" w:cs="Times New Roman"/>
          <w:sz w:val="24"/>
          <w:szCs w:val="24"/>
          <w:vertAlign w:val="superscript"/>
          <w:lang w:val="en-US"/>
        </w:rPr>
        <w:t>rd</w:t>
      </w:r>
      <w:r w:rsidR="00994C4B" w:rsidRPr="00694EEC">
        <w:rPr>
          <w:rFonts w:ascii="Times New Roman" w:hAnsi="Times New Roman" w:cs="Times New Roman"/>
          <w:sz w:val="24"/>
          <w:szCs w:val="24"/>
          <w:lang w:val="en-US"/>
        </w:rPr>
        <w:t>, 2018</w:t>
      </w:r>
      <w:r w:rsidR="0064688C">
        <w:rPr>
          <w:rFonts w:ascii="Times New Roman" w:hAnsi="Times New Roman" w:cs="Times New Roman"/>
          <w:sz w:val="24"/>
          <w:szCs w:val="24"/>
          <w:lang w:val="en-US"/>
        </w:rPr>
        <w:t>,</w:t>
      </w:r>
      <w:r w:rsidR="00994C4B" w:rsidRPr="00694EEC">
        <w:rPr>
          <w:rFonts w:ascii="Times New Roman" w:hAnsi="Times New Roman" w:cs="Times New Roman"/>
          <w:sz w:val="24"/>
          <w:szCs w:val="24"/>
          <w:lang w:val="en-US"/>
        </w:rPr>
        <w:t xml:space="preserve"> showed a significant correlation </w:t>
      </w:r>
      <w:r w:rsidR="00BB384D" w:rsidRPr="00694EEC">
        <w:rPr>
          <w:rFonts w:ascii="Times New Roman" w:hAnsi="Times New Roman" w:cs="Times New Roman"/>
          <w:sz w:val="24"/>
          <w:szCs w:val="24"/>
          <w:lang w:val="en-US"/>
        </w:rPr>
        <w:t xml:space="preserve">with </w:t>
      </w:r>
      <w:r w:rsidR="00994C4B" w:rsidRPr="00694EEC">
        <w:rPr>
          <w:rFonts w:ascii="Times New Roman" w:hAnsi="Times New Roman" w:cs="Times New Roman"/>
          <w:sz w:val="24"/>
          <w:szCs w:val="24"/>
          <w:lang w:val="en-US"/>
        </w:rPr>
        <w:t>the mass calculated for the dep</w:t>
      </w:r>
      <w:r w:rsidR="00C255CB">
        <w:rPr>
          <w:rFonts w:ascii="Times New Roman" w:hAnsi="Times New Roman" w:cs="Times New Roman"/>
          <w:sz w:val="24"/>
          <w:szCs w:val="24"/>
          <w:lang w:val="en-US"/>
        </w:rPr>
        <w:t>osition</w:t>
      </w:r>
      <w:r w:rsidR="00994C4B" w:rsidRPr="00694EEC">
        <w:rPr>
          <w:rFonts w:ascii="Times New Roman" w:hAnsi="Times New Roman" w:cs="Times New Roman"/>
          <w:sz w:val="24"/>
          <w:szCs w:val="24"/>
          <w:lang w:val="en-US"/>
        </w:rPr>
        <w:t xml:space="preserve"> </w:t>
      </w:r>
      <w:r w:rsidR="00C255CB" w:rsidRPr="00694EEC">
        <w:rPr>
          <w:rFonts w:ascii="Times New Roman" w:hAnsi="Times New Roman" w:cs="Times New Roman"/>
          <w:sz w:val="24"/>
          <w:szCs w:val="24"/>
          <w:lang w:val="en-US"/>
        </w:rPr>
        <w:t xml:space="preserve">layers </w:t>
      </w:r>
      <w:r w:rsidR="00994C4B" w:rsidRPr="00694EEC">
        <w:rPr>
          <w:rFonts w:ascii="Times New Roman" w:hAnsi="Times New Roman" w:cs="Times New Roman"/>
          <w:sz w:val="24"/>
          <w:szCs w:val="24"/>
          <w:lang w:val="en-US"/>
        </w:rPr>
        <w:t>of Core A</w:t>
      </w:r>
      <w:r w:rsidR="00BB384D" w:rsidRPr="00DE23C7">
        <w:rPr>
          <w:rFonts w:ascii="Times New Roman" w:hAnsi="Times New Roman" w:cs="Times New Roman"/>
          <w:sz w:val="24"/>
          <w:szCs w:val="24"/>
          <w:lang w:val="en-US"/>
        </w:rPr>
        <w:t>,</w:t>
      </w:r>
      <w:r w:rsidR="00994C4B" w:rsidRPr="00DE23C7">
        <w:rPr>
          <w:rFonts w:ascii="Times New Roman" w:hAnsi="Times New Roman" w:cs="Times New Roman"/>
          <w:sz w:val="24"/>
          <w:szCs w:val="24"/>
          <w:lang w:val="en-US"/>
        </w:rPr>
        <w:t xml:space="preserve"> when the six events are considered as a whole group</w:t>
      </w:r>
      <w:r w:rsidR="00994C4B" w:rsidRPr="00694EEC">
        <w:rPr>
          <w:rFonts w:ascii="Times New Roman" w:hAnsi="Times New Roman" w:cs="Times New Roman"/>
          <w:sz w:val="24"/>
          <w:szCs w:val="24"/>
          <w:lang w:val="en-US"/>
        </w:rPr>
        <w:t xml:space="preserve"> (Fig. </w:t>
      </w:r>
      <w:r w:rsidR="00703599">
        <w:rPr>
          <w:rFonts w:ascii="Times New Roman" w:hAnsi="Times New Roman" w:cs="Times New Roman"/>
          <w:sz w:val="24"/>
          <w:szCs w:val="24"/>
          <w:lang w:val="en-US"/>
        </w:rPr>
        <w:t>9</w:t>
      </w:r>
      <w:r w:rsidR="00994C4B" w:rsidRPr="00694EEC">
        <w:rPr>
          <w:rFonts w:ascii="Times New Roman" w:hAnsi="Times New Roman" w:cs="Times New Roman"/>
          <w:sz w:val="24"/>
          <w:szCs w:val="24"/>
          <w:lang w:val="en-US"/>
        </w:rPr>
        <w:t xml:space="preserve">). However, a second interpretation of the results </w:t>
      </w:r>
      <w:r w:rsidR="00421F23">
        <w:rPr>
          <w:rFonts w:ascii="Times New Roman" w:hAnsi="Times New Roman" w:cs="Times New Roman"/>
          <w:sz w:val="24"/>
          <w:szCs w:val="24"/>
          <w:lang w:val="en-US"/>
        </w:rPr>
        <w:t>based on</w:t>
      </w:r>
      <w:r w:rsidR="00994C4B" w:rsidRPr="00694EEC">
        <w:rPr>
          <w:rFonts w:ascii="Times New Roman" w:hAnsi="Times New Roman" w:cs="Times New Roman"/>
          <w:sz w:val="24"/>
          <w:szCs w:val="24"/>
          <w:lang w:val="en-US"/>
        </w:rPr>
        <w:t xml:space="preserve"> </w:t>
      </w:r>
      <w:r w:rsidR="00421F23">
        <w:rPr>
          <w:rFonts w:ascii="Times New Roman" w:hAnsi="Times New Roman" w:cs="Times New Roman"/>
          <w:sz w:val="24"/>
          <w:szCs w:val="24"/>
          <w:lang w:val="en-US"/>
        </w:rPr>
        <w:t xml:space="preserve">the </w:t>
      </w:r>
      <w:r w:rsidR="00994C4B" w:rsidRPr="00694EEC">
        <w:rPr>
          <w:rFonts w:ascii="Times New Roman" w:hAnsi="Times New Roman" w:cs="Times New Roman"/>
          <w:sz w:val="24"/>
          <w:szCs w:val="24"/>
          <w:lang w:val="en-US"/>
        </w:rPr>
        <w:t>separat</w:t>
      </w:r>
      <w:r w:rsidR="00421F23">
        <w:rPr>
          <w:rFonts w:ascii="Times New Roman" w:hAnsi="Times New Roman" w:cs="Times New Roman"/>
          <w:sz w:val="24"/>
          <w:szCs w:val="24"/>
          <w:lang w:val="en-US"/>
        </w:rPr>
        <w:t xml:space="preserve">ion of </w:t>
      </w:r>
      <w:r w:rsidR="00F250A2">
        <w:rPr>
          <w:rFonts w:ascii="Times New Roman" w:hAnsi="Times New Roman" w:cs="Times New Roman"/>
          <w:sz w:val="24"/>
          <w:szCs w:val="24"/>
          <w:lang w:val="en-US"/>
        </w:rPr>
        <w:t xml:space="preserve">the </w:t>
      </w:r>
      <w:r w:rsidR="00994C4B" w:rsidRPr="00694EEC">
        <w:rPr>
          <w:rFonts w:ascii="Times New Roman" w:hAnsi="Times New Roman" w:cs="Times New Roman"/>
          <w:sz w:val="24"/>
          <w:szCs w:val="24"/>
          <w:lang w:val="en-US"/>
        </w:rPr>
        <w:t xml:space="preserve">A6‒A5 </w:t>
      </w:r>
      <w:r w:rsidR="00F250A2" w:rsidRPr="00694EEC">
        <w:rPr>
          <w:rFonts w:ascii="Times New Roman" w:hAnsi="Times New Roman" w:cs="Times New Roman"/>
          <w:sz w:val="24"/>
          <w:szCs w:val="24"/>
          <w:lang w:val="en-US"/>
        </w:rPr>
        <w:t xml:space="preserve">events </w:t>
      </w:r>
      <w:r w:rsidR="00421F23">
        <w:rPr>
          <w:rFonts w:ascii="Times New Roman" w:hAnsi="Times New Roman" w:cs="Times New Roman"/>
          <w:sz w:val="24"/>
          <w:szCs w:val="24"/>
          <w:lang w:val="en-US"/>
        </w:rPr>
        <w:t>from the</w:t>
      </w:r>
      <w:r w:rsidR="00421F23" w:rsidRPr="00694EEC">
        <w:rPr>
          <w:rFonts w:ascii="Times New Roman" w:hAnsi="Times New Roman" w:cs="Times New Roman"/>
          <w:sz w:val="24"/>
          <w:szCs w:val="24"/>
          <w:lang w:val="en-US"/>
        </w:rPr>
        <w:t xml:space="preserve"> </w:t>
      </w:r>
      <w:r w:rsidR="00994C4B" w:rsidRPr="00694EEC">
        <w:rPr>
          <w:rFonts w:ascii="Times New Roman" w:hAnsi="Times New Roman" w:cs="Times New Roman"/>
          <w:sz w:val="24"/>
          <w:szCs w:val="24"/>
          <w:lang w:val="en-US"/>
        </w:rPr>
        <w:t>A4‒A1</w:t>
      </w:r>
      <w:r w:rsidR="00421F23">
        <w:rPr>
          <w:rFonts w:ascii="Times New Roman" w:hAnsi="Times New Roman" w:cs="Times New Roman"/>
          <w:sz w:val="24"/>
          <w:szCs w:val="24"/>
          <w:lang w:val="en-US"/>
        </w:rPr>
        <w:t xml:space="preserve"> ones provided </w:t>
      </w:r>
      <w:r w:rsidR="002542A5" w:rsidRPr="00694EEC">
        <w:rPr>
          <w:rFonts w:ascii="Times New Roman" w:hAnsi="Times New Roman" w:cs="Times New Roman"/>
          <w:sz w:val="24"/>
          <w:szCs w:val="24"/>
          <w:lang w:val="en-US"/>
        </w:rPr>
        <w:t xml:space="preserve">a </w:t>
      </w:r>
      <w:r w:rsidR="00994C4B" w:rsidRPr="00694EEC">
        <w:rPr>
          <w:rFonts w:ascii="Times New Roman" w:hAnsi="Times New Roman" w:cs="Times New Roman"/>
          <w:sz w:val="24"/>
          <w:szCs w:val="24"/>
          <w:lang w:val="en-US"/>
        </w:rPr>
        <w:t>better regression and additional insights. The sediment concentrations in the runoff events related to the A6</w:t>
      </w:r>
      <w:r w:rsidR="007E4018">
        <w:rPr>
          <w:rFonts w:ascii="Times New Roman" w:hAnsi="Times New Roman" w:cs="Times New Roman"/>
          <w:sz w:val="24"/>
          <w:szCs w:val="24"/>
          <w:lang w:val="en-US"/>
        </w:rPr>
        <w:t xml:space="preserve"> and </w:t>
      </w:r>
      <w:r w:rsidR="00994C4B" w:rsidRPr="00694EEC">
        <w:rPr>
          <w:rFonts w:ascii="Times New Roman" w:hAnsi="Times New Roman" w:cs="Times New Roman"/>
          <w:sz w:val="24"/>
          <w:szCs w:val="24"/>
          <w:lang w:val="en-US"/>
        </w:rPr>
        <w:t xml:space="preserve">A5 </w:t>
      </w:r>
      <w:r w:rsidR="00994C4B" w:rsidRPr="00694EEC">
        <w:rPr>
          <w:rFonts w:ascii="Times New Roman" w:hAnsi="Times New Roman" w:cs="Times New Roman"/>
          <w:sz w:val="24"/>
          <w:szCs w:val="24"/>
          <w:lang w:val="en-US"/>
        </w:rPr>
        <w:lastRenderedPageBreak/>
        <w:t>layers were similar (around 26 g l</w:t>
      </w:r>
      <w:r w:rsidR="00994C4B" w:rsidRPr="00694EEC">
        <w:rPr>
          <w:rFonts w:ascii="Times New Roman" w:hAnsi="Times New Roman" w:cs="Times New Roman"/>
          <w:sz w:val="24"/>
          <w:szCs w:val="24"/>
          <w:vertAlign w:val="superscript"/>
          <w:lang w:val="en-US"/>
        </w:rPr>
        <w:t>-1</w:t>
      </w:r>
      <w:r w:rsidR="00994C4B" w:rsidRPr="00694EEC">
        <w:rPr>
          <w:rFonts w:ascii="Times New Roman" w:hAnsi="Times New Roman" w:cs="Times New Roman"/>
          <w:sz w:val="24"/>
          <w:szCs w:val="24"/>
          <w:lang w:val="en-US"/>
        </w:rPr>
        <w:t xml:space="preserve">) and higher than the ones related to the events generating </w:t>
      </w:r>
      <w:r w:rsidR="00366DD1">
        <w:rPr>
          <w:rFonts w:ascii="Times New Roman" w:hAnsi="Times New Roman" w:cs="Times New Roman"/>
          <w:sz w:val="24"/>
          <w:szCs w:val="24"/>
          <w:lang w:val="en-US"/>
        </w:rPr>
        <w:t xml:space="preserve">the </w:t>
      </w:r>
      <w:r w:rsidR="00994C4B" w:rsidRPr="00694EEC">
        <w:rPr>
          <w:rFonts w:ascii="Times New Roman" w:hAnsi="Times New Roman" w:cs="Times New Roman"/>
          <w:sz w:val="24"/>
          <w:szCs w:val="24"/>
          <w:lang w:val="en-US"/>
        </w:rPr>
        <w:t>A4</w:t>
      </w:r>
      <w:r w:rsidR="007E4018">
        <w:rPr>
          <w:rFonts w:ascii="Times New Roman" w:hAnsi="Times New Roman" w:cs="Times New Roman"/>
          <w:sz w:val="24"/>
          <w:szCs w:val="24"/>
          <w:lang w:val="en-US"/>
        </w:rPr>
        <w:t xml:space="preserve"> to </w:t>
      </w:r>
      <w:r w:rsidR="00994C4B" w:rsidRPr="00694EEC">
        <w:rPr>
          <w:rFonts w:ascii="Times New Roman" w:hAnsi="Times New Roman" w:cs="Times New Roman"/>
          <w:sz w:val="24"/>
          <w:szCs w:val="24"/>
          <w:lang w:val="en-US"/>
        </w:rPr>
        <w:t>A1</w:t>
      </w:r>
      <w:r w:rsidR="00366DD1">
        <w:rPr>
          <w:rFonts w:ascii="Times New Roman" w:hAnsi="Times New Roman" w:cs="Times New Roman"/>
          <w:sz w:val="24"/>
          <w:szCs w:val="24"/>
          <w:lang w:val="en-US"/>
        </w:rPr>
        <w:t xml:space="preserve"> layers</w:t>
      </w:r>
      <w:r w:rsidR="00994C4B" w:rsidRPr="00694EEC">
        <w:rPr>
          <w:rFonts w:ascii="Times New Roman" w:hAnsi="Times New Roman" w:cs="Times New Roman"/>
          <w:sz w:val="24"/>
          <w:szCs w:val="24"/>
          <w:lang w:val="en-US"/>
        </w:rPr>
        <w:t xml:space="preserve">. Therefore, the two classes of events could represent two separated groups, both characterized by two linear relationships </w:t>
      </w:r>
      <w:r w:rsidR="00296AF2" w:rsidRPr="00694EEC">
        <w:rPr>
          <w:rFonts w:ascii="Times New Roman" w:hAnsi="Times New Roman" w:cs="Times New Roman"/>
          <w:sz w:val="24"/>
          <w:szCs w:val="24"/>
          <w:lang w:val="en-US"/>
        </w:rPr>
        <w:t xml:space="preserve">(forced to pass </w:t>
      </w:r>
      <w:r w:rsidR="00EA2EED" w:rsidRPr="00694EEC">
        <w:rPr>
          <w:rFonts w:ascii="Times New Roman" w:hAnsi="Times New Roman" w:cs="Times New Roman"/>
          <w:sz w:val="24"/>
          <w:szCs w:val="24"/>
          <w:lang w:val="en-US"/>
        </w:rPr>
        <w:t>at</w:t>
      </w:r>
      <w:r w:rsidR="00296AF2" w:rsidRPr="00694EEC">
        <w:rPr>
          <w:rFonts w:ascii="Times New Roman" w:hAnsi="Times New Roman" w:cs="Times New Roman"/>
          <w:sz w:val="24"/>
          <w:szCs w:val="24"/>
          <w:lang w:val="en-US"/>
        </w:rPr>
        <w:t xml:space="preserve"> 0) </w:t>
      </w:r>
      <w:r w:rsidR="00994C4B" w:rsidRPr="00694EEC">
        <w:rPr>
          <w:rFonts w:ascii="Times New Roman" w:hAnsi="Times New Roman" w:cs="Times New Roman"/>
          <w:sz w:val="24"/>
          <w:szCs w:val="24"/>
          <w:lang w:val="en-US"/>
        </w:rPr>
        <w:t>with R</w:t>
      </w:r>
      <w:r w:rsidR="00994C4B" w:rsidRPr="00694EEC">
        <w:rPr>
          <w:rFonts w:ascii="Times New Roman" w:hAnsi="Times New Roman" w:cs="Times New Roman"/>
          <w:sz w:val="24"/>
          <w:szCs w:val="24"/>
          <w:vertAlign w:val="superscript"/>
          <w:lang w:val="en-US"/>
        </w:rPr>
        <w:t>2</w:t>
      </w:r>
      <w:r w:rsidR="00994C4B" w:rsidRPr="00694EEC">
        <w:rPr>
          <w:rFonts w:ascii="Times New Roman" w:hAnsi="Times New Roman" w:cs="Times New Roman"/>
          <w:sz w:val="24"/>
          <w:szCs w:val="24"/>
          <w:lang w:val="en-US"/>
        </w:rPr>
        <w:t xml:space="preserve"> ~ 1 (Fig. </w:t>
      </w:r>
      <w:r w:rsidR="00703599">
        <w:rPr>
          <w:rFonts w:ascii="Times New Roman" w:hAnsi="Times New Roman" w:cs="Times New Roman"/>
          <w:sz w:val="24"/>
          <w:szCs w:val="24"/>
          <w:lang w:val="en-US"/>
        </w:rPr>
        <w:t>9</w:t>
      </w:r>
      <w:r w:rsidR="00A940BB" w:rsidRPr="00694EEC">
        <w:rPr>
          <w:rFonts w:ascii="Times New Roman" w:hAnsi="Times New Roman" w:cs="Times New Roman"/>
          <w:sz w:val="24"/>
          <w:szCs w:val="24"/>
          <w:lang w:val="en-US"/>
        </w:rPr>
        <w:t>)</w:t>
      </w:r>
      <w:r w:rsidR="00994C4B" w:rsidRPr="00694EEC">
        <w:rPr>
          <w:rFonts w:ascii="Times New Roman" w:hAnsi="Times New Roman" w:cs="Times New Roman"/>
          <w:sz w:val="24"/>
          <w:szCs w:val="24"/>
          <w:lang w:val="en-US"/>
        </w:rPr>
        <w:t>.</w:t>
      </w:r>
      <w:r w:rsidR="00E1635B">
        <w:rPr>
          <w:rFonts w:ascii="Times New Roman" w:hAnsi="Times New Roman" w:cs="Times New Roman"/>
          <w:sz w:val="24"/>
          <w:szCs w:val="24"/>
          <w:lang w:val="en-US"/>
        </w:rPr>
        <w:t xml:space="preserve"> </w:t>
      </w:r>
      <w:r w:rsidR="00BB6F33">
        <w:rPr>
          <w:rFonts w:ascii="Times New Roman" w:hAnsi="Times New Roman" w:cs="Times New Roman"/>
          <w:sz w:val="24"/>
          <w:szCs w:val="24"/>
          <w:lang w:val="en-US"/>
        </w:rPr>
        <w:t>T</w:t>
      </w:r>
      <w:r w:rsidR="00E1635B" w:rsidRPr="009443A0">
        <w:rPr>
          <w:rFonts w:ascii="Times New Roman" w:hAnsi="Times New Roman" w:cs="Times New Roman"/>
          <w:sz w:val="24"/>
          <w:szCs w:val="24"/>
          <w:lang w:val="en-US"/>
        </w:rPr>
        <w:t>he values for the A4</w:t>
      </w:r>
      <w:r w:rsidR="00B467C9">
        <w:rPr>
          <w:rFonts w:ascii="Times New Roman" w:hAnsi="Times New Roman" w:cs="Times New Roman"/>
          <w:sz w:val="24"/>
          <w:szCs w:val="24"/>
          <w:lang w:val="en-US"/>
        </w:rPr>
        <w:t xml:space="preserve"> to </w:t>
      </w:r>
      <w:r w:rsidR="00E1635B" w:rsidRPr="009443A0">
        <w:rPr>
          <w:rFonts w:ascii="Times New Roman" w:hAnsi="Times New Roman" w:cs="Times New Roman"/>
          <w:sz w:val="24"/>
          <w:szCs w:val="24"/>
          <w:lang w:val="en-US"/>
        </w:rPr>
        <w:t xml:space="preserve">A1 layers were in line with </w:t>
      </w:r>
      <w:r w:rsidR="00BB6F33">
        <w:rPr>
          <w:rFonts w:ascii="Times New Roman" w:hAnsi="Times New Roman" w:cs="Times New Roman"/>
          <w:sz w:val="24"/>
          <w:szCs w:val="24"/>
          <w:lang w:val="en-US"/>
        </w:rPr>
        <w:t xml:space="preserve">those from </w:t>
      </w:r>
      <w:r w:rsidR="00E1635B" w:rsidRPr="009443A0">
        <w:rPr>
          <w:rFonts w:ascii="Times New Roman" w:hAnsi="Times New Roman" w:cs="Times New Roman"/>
          <w:sz w:val="24"/>
          <w:szCs w:val="24"/>
          <w:lang w:val="en-US"/>
        </w:rPr>
        <w:t xml:space="preserve">other studies related to </w:t>
      </w:r>
      <w:r w:rsidR="00BB6F33">
        <w:rPr>
          <w:rFonts w:ascii="Times New Roman" w:hAnsi="Times New Roman" w:cs="Times New Roman"/>
          <w:sz w:val="24"/>
          <w:szCs w:val="24"/>
          <w:lang w:val="en-US"/>
        </w:rPr>
        <w:t xml:space="preserve">post-fire </w:t>
      </w:r>
      <w:r w:rsidR="00E1635B" w:rsidRPr="009443A0">
        <w:rPr>
          <w:rFonts w:ascii="Times New Roman" w:hAnsi="Times New Roman" w:cs="Times New Roman"/>
          <w:sz w:val="24"/>
          <w:szCs w:val="24"/>
          <w:lang w:val="en-US"/>
        </w:rPr>
        <w:t>sedimentation (e.g.</w:t>
      </w:r>
      <w:r w:rsidR="007B4C3D">
        <w:rPr>
          <w:rFonts w:ascii="Times New Roman" w:hAnsi="Times New Roman" w:cs="Times New Roman"/>
          <w:sz w:val="24"/>
          <w:szCs w:val="24"/>
          <w:lang w:val="en-US"/>
        </w:rPr>
        <w:t>,</w:t>
      </w:r>
      <w:r w:rsidR="00E1635B" w:rsidRPr="009443A0">
        <w:rPr>
          <w:rFonts w:ascii="Times New Roman" w:hAnsi="Times New Roman" w:cs="Times New Roman"/>
          <w:sz w:val="24"/>
          <w:szCs w:val="24"/>
          <w:lang w:val="en-US"/>
        </w:rPr>
        <w:t xml:space="preserve"> </w:t>
      </w:r>
      <w:r w:rsidR="00225CA7" w:rsidRPr="009443A0">
        <w:rPr>
          <w:rFonts w:ascii="Times New Roman" w:hAnsi="Times New Roman" w:cs="Times New Roman"/>
          <w:sz w:val="24"/>
          <w:szCs w:val="24"/>
          <w:lang w:val="en-US"/>
        </w:rPr>
        <w:t>Ryan et al., 2011</w:t>
      </w:r>
      <w:r w:rsidR="00225CA7">
        <w:rPr>
          <w:rFonts w:ascii="Times New Roman" w:hAnsi="Times New Roman" w:cs="Times New Roman"/>
          <w:sz w:val="24"/>
          <w:szCs w:val="24"/>
          <w:lang w:val="en-US"/>
        </w:rPr>
        <w:t xml:space="preserve">; </w:t>
      </w:r>
      <w:r w:rsidR="00E1635B" w:rsidRPr="009443A0">
        <w:rPr>
          <w:rFonts w:ascii="Times New Roman" w:hAnsi="Times New Roman" w:cs="Times New Roman"/>
          <w:sz w:val="24"/>
          <w:szCs w:val="24"/>
          <w:lang w:val="en-US"/>
        </w:rPr>
        <w:t>García-Comendador et al., 2017)</w:t>
      </w:r>
      <w:r w:rsidR="00B467C9">
        <w:rPr>
          <w:rFonts w:ascii="Times New Roman" w:hAnsi="Times New Roman" w:cs="Times New Roman"/>
          <w:sz w:val="24"/>
          <w:szCs w:val="24"/>
          <w:lang w:val="en-US"/>
        </w:rPr>
        <w:t>, which</w:t>
      </w:r>
      <w:r w:rsidR="00E1635B" w:rsidRPr="009443A0">
        <w:rPr>
          <w:rFonts w:ascii="Times New Roman" w:hAnsi="Times New Roman" w:cs="Times New Roman"/>
          <w:sz w:val="24"/>
          <w:szCs w:val="24"/>
          <w:lang w:val="en-US"/>
        </w:rPr>
        <w:t xml:space="preserve"> </w:t>
      </w:r>
      <w:r w:rsidR="00BB6F33">
        <w:rPr>
          <w:rFonts w:ascii="Times New Roman" w:hAnsi="Times New Roman" w:cs="Times New Roman"/>
          <w:sz w:val="24"/>
          <w:szCs w:val="24"/>
          <w:lang w:val="en-US"/>
        </w:rPr>
        <w:t>amount to</w:t>
      </w:r>
      <w:r w:rsidR="00E1635B" w:rsidRPr="009443A0">
        <w:rPr>
          <w:rFonts w:ascii="Times New Roman" w:hAnsi="Times New Roman" w:cs="Times New Roman"/>
          <w:sz w:val="24"/>
          <w:szCs w:val="24"/>
          <w:lang w:val="en-US"/>
        </w:rPr>
        <w:t xml:space="preserve"> 10‒14 g l</w:t>
      </w:r>
      <w:r w:rsidR="00E1635B" w:rsidRPr="009443A0">
        <w:rPr>
          <w:rFonts w:ascii="Times New Roman" w:hAnsi="Times New Roman" w:cs="Times New Roman"/>
          <w:sz w:val="24"/>
          <w:szCs w:val="24"/>
          <w:vertAlign w:val="superscript"/>
          <w:lang w:val="en-US"/>
        </w:rPr>
        <w:t>-1</w:t>
      </w:r>
      <w:r w:rsidR="00E1635B" w:rsidRPr="009443A0">
        <w:rPr>
          <w:rFonts w:ascii="Times New Roman" w:hAnsi="Times New Roman" w:cs="Times New Roman"/>
          <w:sz w:val="24"/>
          <w:szCs w:val="24"/>
          <w:lang w:val="en-US"/>
        </w:rPr>
        <w:t xml:space="preserve">. Such </w:t>
      </w:r>
      <w:r w:rsidR="00B467C9" w:rsidRPr="009443A0">
        <w:rPr>
          <w:rFonts w:ascii="Times New Roman" w:hAnsi="Times New Roman" w:cs="Times New Roman"/>
          <w:sz w:val="24"/>
          <w:szCs w:val="24"/>
          <w:lang w:val="en-US"/>
        </w:rPr>
        <w:t xml:space="preserve">relatively </w:t>
      </w:r>
      <w:r w:rsidR="00E1635B" w:rsidRPr="009443A0">
        <w:rPr>
          <w:rFonts w:ascii="Times New Roman" w:hAnsi="Times New Roman" w:cs="Times New Roman"/>
          <w:sz w:val="24"/>
          <w:szCs w:val="24"/>
          <w:lang w:val="en-US"/>
        </w:rPr>
        <w:t xml:space="preserve">low sediment concentrations </w:t>
      </w:r>
      <w:r w:rsidR="00B467C9">
        <w:rPr>
          <w:rFonts w:ascii="Times New Roman" w:hAnsi="Times New Roman" w:cs="Times New Roman"/>
          <w:sz w:val="24"/>
          <w:szCs w:val="24"/>
          <w:lang w:val="en-US"/>
        </w:rPr>
        <w:t xml:space="preserve">are </w:t>
      </w:r>
      <w:r w:rsidR="00BB6F33">
        <w:rPr>
          <w:rFonts w:ascii="Times New Roman" w:hAnsi="Times New Roman" w:cs="Times New Roman"/>
          <w:sz w:val="24"/>
          <w:szCs w:val="24"/>
          <w:lang w:val="en-US"/>
        </w:rPr>
        <w:t>due to</w:t>
      </w:r>
      <w:r w:rsidR="00E1635B" w:rsidRPr="009443A0">
        <w:rPr>
          <w:rFonts w:ascii="Times New Roman" w:hAnsi="Times New Roman" w:cs="Times New Roman"/>
          <w:sz w:val="24"/>
          <w:szCs w:val="24"/>
          <w:lang w:val="en-US"/>
        </w:rPr>
        <w:t xml:space="preserve"> the shallow</w:t>
      </w:r>
      <w:r w:rsidR="00B467C9">
        <w:rPr>
          <w:rFonts w:ascii="Times New Roman" w:hAnsi="Times New Roman" w:cs="Times New Roman"/>
          <w:sz w:val="24"/>
          <w:szCs w:val="24"/>
          <w:lang w:val="en-US"/>
        </w:rPr>
        <w:t>ness of</w:t>
      </w:r>
      <w:r w:rsidR="00E1635B" w:rsidRPr="009443A0">
        <w:rPr>
          <w:rFonts w:ascii="Times New Roman" w:hAnsi="Times New Roman" w:cs="Times New Roman"/>
          <w:sz w:val="24"/>
          <w:szCs w:val="24"/>
          <w:lang w:val="en-US"/>
        </w:rPr>
        <w:t xml:space="preserve"> soils </w:t>
      </w:r>
      <w:r w:rsidR="00B467C9">
        <w:rPr>
          <w:rFonts w:ascii="Times New Roman" w:hAnsi="Times New Roman" w:cs="Times New Roman"/>
          <w:sz w:val="24"/>
          <w:szCs w:val="24"/>
          <w:lang w:val="en-US"/>
        </w:rPr>
        <w:t>in the study area</w:t>
      </w:r>
      <w:r w:rsidR="00B467C9" w:rsidRPr="009443A0">
        <w:rPr>
          <w:rFonts w:ascii="Times New Roman" w:hAnsi="Times New Roman" w:cs="Times New Roman"/>
          <w:sz w:val="24"/>
          <w:szCs w:val="24"/>
          <w:lang w:val="en-US"/>
        </w:rPr>
        <w:t xml:space="preserve"> </w:t>
      </w:r>
      <w:r w:rsidR="00E1635B" w:rsidRPr="009443A0">
        <w:rPr>
          <w:rFonts w:ascii="Times New Roman" w:hAnsi="Times New Roman" w:cs="Times New Roman"/>
          <w:sz w:val="24"/>
          <w:szCs w:val="24"/>
          <w:lang w:val="en-US"/>
        </w:rPr>
        <w:t xml:space="preserve">and </w:t>
      </w:r>
      <w:r w:rsidR="00B467C9">
        <w:rPr>
          <w:rFonts w:ascii="Times New Roman" w:hAnsi="Times New Roman" w:cs="Times New Roman"/>
          <w:sz w:val="24"/>
          <w:szCs w:val="24"/>
          <w:lang w:val="en-US"/>
        </w:rPr>
        <w:t xml:space="preserve">the </w:t>
      </w:r>
      <w:r w:rsidR="00BB6F33">
        <w:rPr>
          <w:rFonts w:ascii="Times New Roman" w:hAnsi="Times New Roman" w:cs="Times New Roman"/>
          <w:sz w:val="24"/>
          <w:szCs w:val="24"/>
          <w:lang w:val="en-US"/>
        </w:rPr>
        <w:t>abundance</w:t>
      </w:r>
      <w:r w:rsidR="00E1635B" w:rsidRPr="009443A0">
        <w:rPr>
          <w:rFonts w:ascii="Times New Roman" w:hAnsi="Times New Roman" w:cs="Times New Roman"/>
          <w:sz w:val="24"/>
          <w:szCs w:val="24"/>
          <w:lang w:val="en-US"/>
        </w:rPr>
        <w:t xml:space="preserve"> of outcrops and emerging rock fragments.</w:t>
      </w:r>
    </w:p>
    <w:p w14:paraId="33838063" w14:textId="0F29FC27" w:rsidR="00286EBB" w:rsidRPr="004F2972" w:rsidRDefault="00994C4B">
      <w:pPr>
        <w:spacing w:line="480" w:lineRule="auto"/>
        <w:contextualSpacing/>
        <w:jc w:val="both"/>
        <w:rPr>
          <w:rFonts w:ascii="Times New Roman" w:hAnsi="Times New Roman" w:cs="Times New Roman"/>
          <w:sz w:val="24"/>
          <w:szCs w:val="24"/>
        </w:rPr>
      </w:pPr>
      <w:r w:rsidRPr="00694EEC">
        <w:rPr>
          <w:rFonts w:ascii="Times New Roman" w:hAnsi="Times New Roman" w:cs="Times New Roman"/>
          <w:sz w:val="24"/>
          <w:szCs w:val="24"/>
          <w:lang w:val="en-US"/>
        </w:rPr>
        <w:t xml:space="preserve">Comparing the precipitation and erosion events at the watershed scale, the soil erosion calculated for the SP basin </w:t>
      </w:r>
      <w:r w:rsidR="00FF3F85">
        <w:rPr>
          <w:rFonts w:ascii="Times New Roman" w:hAnsi="Times New Roman" w:cs="Times New Roman"/>
          <w:sz w:val="24"/>
          <w:szCs w:val="24"/>
          <w:lang w:val="en-US"/>
        </w:rPr>
        <w:t>in occasion of</w:t>
      </w:r>
      <w:r w:rsidR="00FF3F85" w:rsidRPr="00694EEC">
        <w:rPr>
          <w:rFonts w:ascii="Times New Roman" w:hAnsi="Times New Roman" w:cs="Times New Roman"/>
          <w:sz w:val="24"/>
          <w:szCs w:val="24"/>
          <w:lang w:val="en-US"/>
        </w:rPr>
        <w:t xml:space="preserve"> </w:t>
      </w:r>
      <w:r w:rsidRPr="00694EEC">
        <w:rPr>
          <w:rFonts w:ascii="Times New Roman" w:hAnsi="Times New Roman" w:cs="Times New Roman"/>
          <w:sz w:val="24"/>
          <w:szCs w:val="24"/>
          <w:lang w:val="en-US"/>
        </w:rPr>
        <w:t xml:space="preserve">the rains immediately after the fire was 0.26 mm, </w:t>
      </w:r>
      <w:r w:rsidRPr="00694EEC">
        <w:rPr>
          <w:rFonts w:ascii="Times New Roman" w:hAnsi="Times New Roman" w:cs="Times New Roman"/>
          <w:iCs/>
          <w:sz w:val="24"/>
          <w:szCs w:val="24"/>
          <w:lang w:val="en-US"/>
        </w:rPr>
        <w:t>corresponding to</w:t>
      </w:r>
      <w:r w:rsidRPr="00694EEC">
        <w:rPr>
          <w:rFonts w:ascii="Times New Roman" w:hAnsi="Times New Roman" w:cs="Times New Roman"/>
          <w:i/>
          <w:sz w:val="24"/>
          <w:szCs w:val="24"/>
          <w:lang w:val="en-US"/>
        </w:rPr>
        <w:t xml:space="preserve"> </w:t>
      </w:r>
      <w:r w:rsidRPr="00694EEC">
        <w:rPr>
          <w:rFonts w:ascii="Times New Roman" w:hAnsi="Times New Roman" w:cs="Times New Roman"/>
          <w:sz w:val="24"/>
          <w:szCs w:val="24"/>
          <w:lang w:val="en-US"/>
        </w:rPr>
        <w:t xml:space="preserve">7.85 t </w:t>
      </w:r>
      <w:proofErr w:type="gramStart"/>
      <w:r w:rsidRPr="00694EEC">
        <w:rPr>
          <w:rFonts w:ascii="Times New Roman" w:hAnsi="Times New Roman" w:cs="Times New Roman"/>
          <w:sz w:val="24"/>
          <w:szCs w:val="24"/>
          <w:lang w:val="en-US"/>
        </w:rPr>
        <w:t>ha</w:t>
      </w:r>
      <w:r w:rsidRPr="00694EEC">
        <w:rPr>
          <w:rFonts w:ascii="Times New Roman" w:hAnsi="Times New Roman" w:cs="Times New Roman"/>
          <w:sz w:val="24"/>
          <w:szCs w:val="24"/>
          <w:vertAlign w:val="superscript"/>
          <w:lang w:val="en-US"/>
        </w:rPr>
        <w:t>-1</w:t>
      </w:r>
      <w:proofErr w:type="gramEnd"/>
      <w:r w:rsidR="00E164F3" w:rsidRPr="00694EEC">
        <w:rPr>
          <w:rFonts w:ascii="Times New Roman" w:hAnsi="Times New Roman" w:cs="Times New Roman"/>
          <w:sz w:val="24"/>
          <w:szCs w:val="24"/>
          <w:lang w:val="en-US"/>
        </w:rPr>
        <w:t>.</w:t>
      </w:r>
      <w:r w:rsidRPr="00694EEC">
        <w:rPr>
          <w:rFonts w:ascii="Times New Roman" w:hAnsi="Times New Roman" w:cs="Times New Roman"/>
          <w:sz w:val="24"/>
          <w:szCs w:val="24"/>
          <w:lang w:val="en-US"/>
        </w:rPr>
        <w:t xml:space="preserve"> </w:t>
      </w:r>
      <w:r w:rsidR="004F2972">
        <w:rPr>
          <w:rFonts w:ascii="Times New Roman" w:hAnsi="Times New Roman" w:cs="Times New Roman"/>
          <w:sz w:val="24"/>
          <w:szCs w:val="24"/>
          <w:lang w:val="en-US"/>
        </w:rPr>
        <w:t>This value corresponded to 42% of the watershed average annual potential erosion rate in normal conditions (18.8 t ha</w:t>
      </w:r>
      <w:r w:rsidR="004F2972">
        <w:rPr>
          <w:rFonts w:ascii="Times New Roman" w:hAnsi="Times New Roman" w:cs="Times New Roman"/>
          <w:sz w:val="24"/>
          <w:szCs w:val="24"/>
          <w:vertAlign w:val="superscript"/>
          <w:lang w:val="en-US"/>
        </w:rPr>
        <w:t>-1</w:t>
      </w:r>
      <w:r w:rsidR="004F2972">
        <w:rPr>
          <w:rFonts w:ascii="Times New Roman" w:hAnsi="Times New Roman" w:cs="Times New Roman"/>
          <w:sz w:val="24"/>
          <w:szCs w:val="24"/>
          <w:lang w:val="en-US"/>
        </w:rPr>
        <w:t xml:space="preserve"> y</w:t>
      </w:r>
      <w:r w:rsidR="004F2972">
        <w:rPr>
          <w:rFonts w:ascii="Times New Roman" w:hAnsi="Times New Roman" w:cs="Times New Roman"/>
          <w:sz w:val="24"/>
          <w:szCs w:val="24"/>
          <w:vertAlign w:val="superscript"/>
          <w:lang w:val="en-US"/>
        </w:rPr>
        <w:t>-1</w:t>
      </w:r>
      <w:r w:rsidR="004F2972">
        <w:rPr>
          <w:rFonts w:ascii="Times New Roman" w:hAnsi="Times New Roman" w:cs="Times New Roman"/>
          <w:sz w:val="24"/>
          <w:szCs w:val="24"/>
          <w:lang w:val="en-US"/>
        </w:rPr>
        <w:t>) estimated with the USLE method (</w:t>
      </w:r>
      <w:proofErr w:type="spellStart"/>
      <w:r w:rsidR="004F2972">
        <w:rPr>
          <w:rFonts w:ascii="Times New Roman" w:hAnsi="Times New Roman" w:cs="Times New Roman"/>
          <w:sz w:val="24"/>
          <w:szCs w:val="24"/>
          <w:lang w:val="en-US"/>
        </w:rPr>
        <w:t>Regione</w:t>
      </w:r>
      <w:proofErr w:type="spellEnd"/>
      <w:r w:rsidR="004F2972">
        <w:rPr>
          <w:rFonts w:ascii="Times New Roman" w:hAnsi="Times New Roman" w:cs="Times New Roman"/>
          <w:sz w:val="24"/>
          <w:szCs w:val="24"/>
          <w:lang w:val="en-US"/>
        </w:rPr>
        <w:t xml:space="preserve"> Toscana, 2020).</w:t>
      </w:r>
    </w:p>
    <w:p w14:paraId="3CAE4D67" w14:textId="6FE2D70C" w:rsidR="00A90EEF" w:rsidRDefault="00A90EEF" w:rsidP="00A90EEF">
      <w:pPr>
        <w:pStyle w:val="ListParagraph"/>
        <w:numPr>
          <w:ilvl w:val="0"/>
          <w:numId w:val="1"/>
        </w:numPr>
        <w:spacing w:line="48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Discussion</w:t>
      </w:r>
    </w:p>
    <w:p w14:paraId="1B706D10" w14:textId="3A7EC134" w:rsidR="00E164F3" w:rsidRDefault="00694EEC" w:rsidP="00E164F3">
      <w:pPr>
        <w:pStyle w:val="ListParagraph"/>
        <w:numPr>
          <w:ilvl w:val="1"/>
          <w:numId w:val="1"/>
        </w:numPr>
        <w:spacing w:line="480" w:lineRule="auto"/>
        <w:jc w:val="both"/>
        <w:rPr>
          <w:rFonts w:ascii="Times New Roman" w:hAnsi="Times New Roman" w:cs="Times New Roman"/>
          <w:bCs/>
          <w:i/>
          <w:sz w:val="24"/>
          <w:szCs w:val="24"/>
          <w:lang w:val="en-US"/>
        </w:rPr>
      </w:pPr>
      <w:r>
        <w:rPr>
          <w:rFonts w:ascii="Times New Roman" w:hAnsi="Times New Roman" w:cs="Times New Roman"/>
          <w:bCs/>
          <w:i/>
          <w:sz w:val="24"/>
          <w:szCs w:val="24"/>
          <w:lang w:val="en-US"/>
        </w:rPr>
        <w:t>S</w:t>
      </w:r>
      <w:r w:rsidR="00E164F3">
        <w:rPr>
          <w:rFonts w:ascii="Times New Roman" w:hAnsi="Times New Roman" w:cs="Times New Roman"/>
          <w:bCs/>
          <w:i/>
          <w:sz w:val="24"/>
          <w:szCs w:val="24"/>
          <w:lang w:val="en-US"/>
        </w:rPr>
        <w:t xml:space="preserve">edimentation dynamics </w:t>
      </w:r>
    </w:p>
    <w:p w14:paraId="5A615DB7" w14:textId="10BEE059" w:rsidR="009C641B" w:rsidRDefault="00E164F3" w:rsidP="009C641B">
      <w:pPr>
        <w:spacing w:line="480" w:lineRule="auto"/>
        <w:jc w:val="both"/>
        <w:rPr>
          <w:rFonts w:ascii="Times New Roman" w:hAnsi="Times New Roman" w:cs="Times New Roman"/>
          <w:sz w:val="24"/>
          <w:szCs w:val="24"/>
        </w:rPr>
      </w:pPr>
      <w:r w:rsidRPr="0057078F">
        <w:rPr>
          <w:rFonts w:ascii="Times New Roman" w:hAnsi="Times New Roman" w:cs="Times New Roman"/>
          <w:sz w:val="24"/>
          <w:szCs w:val="24"/>
        </w:rPr>
        <w:t>The</w:t>
      </w:r>
      <w:r w:rsidR="00A90EEF" w:rsidRPr="0057078F">
        <w:rPr>
          <w:rFonts w:ascii="Times New Roman" w:hAnsi="Times New Roman" w:cs="Times New Roman"/>
          <w:sz w:val="24"/>
          <w:szCs w:val="24"/>
        </w:rPr>
        <w:t xml:space="preserve"> sequence of sedimentary layers </w:t>
      </w:r>
      <w:r w:rsidR="00694EEC">
        <w:rPr>
          <w:rFonts w:ascii="Times New Roman" w:hAnsi="Times New Roman" w:cs="Times New Roman"/>
          <w:sz w:val="24"/>
          <w:szCs w:val="24"/>
        </w:rPr>
        <w:t>of Core A</w:t>
      </w:r>
      <w:r w:rsidR="00A55F48">
        <w:rPr>
          <w:rFonts w:ascii="Times New Roman" w:hAnsi="Times New Roman" w:cs="Times New Roman"/>
          <w:sz w:val="24"/>
          <w:szCs w:val="24"/>
        </w:rPr>
        <w:t xml:space="preserve"> </w:t>
      </w:r>
      <w:r w:rsidR="00A55F48" w:rsidRPr="0057078F">
        <w:rPr>
          <w:rFonts w:ascii="Times New Roman" w:hAnsi="Times New Roman" w:cs="Times New Roman"/>
          <w:sz w:val="24"/>
          <w:szCs w:val="24"/>
        </w:rPr>
        <w:t xml:space="preserve">(Table 2 and Fig. </w:t>
      </w:r>
      <w:r w:rsidR="00703599">
        <w:rPr>
          <w:rFonts w:ascii="Times New Roman" w:hAnsi="Times New Roman" w:cs="Times New Roman"/>
          <w:sz w:val="24"/>
          <w:szCs w:val="24"/>
        </w:rPr>
        <w:t>7</w:t>
      </w:r>
      <w:r w:rsidR="00A55F48" w:rsidRPr="0057078F">
        <w:rPr>
          <w:rFonts w:ascii="Times New Roman" w:hAnsi="Times New Roman" w:cs="Times New Roman"/>
          <w:sz w:val="24"/>
          <w:szCs w:val="24"/>
        </w:rPr>
        <w:t>)</w:t>
      </w:r>
      <w:r w:rsidRPr="0057078F">
        <w:rPr>
          <w:rFonts w:ascii="Times New Roman" w:hAnsi="Times New Roman" w:cs="Times New Roman"/>
          <w:sz w:val="24"/>
          <w:szCs w:val="24"/>
        </w:rPr>
        <w:t xml:space="preserve"> </w:t>
      </w:r>
      <w:r w:rsidR="00A90EEF" w:rsidRPr="0057078F">
        <w:rPr>
          <w:rFonts w:ascii="Times New Roman" w:hAnsi="Times New Roman" w:cs="Times New Roman"/>
          <w:sz w:val="24"/>
          <w:szCs w:val="24"/>
        </w:rPr>
        <w:t xml:space="preserve">is quite counter-intuitive, since the bottom layers (A5-A6), which were deposited before layers A1-A4, </w:t>
      </w:r>
      <w:r w:rsidR="00952941">
        <w:rPr>
          <w:rFonts w:ascii="Times New Roman" w:hAnsi="Times New Roman" w:cs="Times New Roman"/>
          <w:sz w:val="24"/>
          <w:szCs w:val="24"/>
        </w:rPr>
        <w:t>are poor in</w:t>
      </w:r>
      <w:r w:rsidR="00A90EEF" w:rsidRPr="0057078F">
        <w:rPr>
          <w:rFonts w:ascii="Times New Roman" w:hAnsi="Times New Roman" w:cs="Times New Roman"/>
          <w:sz w:val="24"/>
          <w:szCs w:val="24"/>
        </w:rPr>
        <w:t xml:space="preserve"> charred residues</w:t>
      </w:r>
      <w:r w:rsidR="00076719">
        <w:rPr>
          <w:rFonts w:ascii="Times New Roman" w:hAnsi="Times New Roman" w:cs="Times New Roman"/>
          <w:sz w:val="24"/>
          <w:szCs w:val="24"/>
        </w:rPr>
        <w:t>, which are light and, consequently, more prone to be eroded</w:t>
      </w:r>
      <w:r w:rsidR="00A90EEF" w:rsidRPr="0057078F">
        <w:rPr>
          <w:rFonts w:ascii="Times New Roman" w:hAnsi="Times New Roman" w:cs="Times New Roman"/>
          <w:sz w:val="24"/>
          <w:szCs w:val="24"/>
        </w:rPr>
        <w:t xml:space="preserve">. In this framework, we hypothesized that the first rainfall events and the subsequent peak flows initially transported to the sedimentation site those </w:t>
      </w:r>
      <w:r w:rsidR="00A55F48">
        <w:rPr>
          <w:rFonts w:ascii="Times New Roman" w:hAnsi="Times New Roman" w:cs="Times New Roman"/>
          <w:sz w:val="24"/>
          <w:szCs w:val="24"/>
        </w:rPr>
        <w:t xml:space="preserve">fire-unaffected </w:t>
      </w:r>
      <w:r w:rsidR="00A90EEF" w:rsidRPr="0057078F">
        <w:rPr>
          <w:rFonts w:ascii="Times New Roman" w:hAnsi="Times New Roman" w:cs="Times New Roman"/>
          <w:sz w:val="24"/>
          <w:szCs w:val="24"/>
        </w:rPr>
        <w:t xml:space="preserve">sediments that were close or within the river stream, as found by Esposito et al. (2017) in a </w:t>
      </w:r>
      <w:r w:rsidR="00687614">
        <w:rPr>
          <w:rFonts w:ascii="Times New Roman" w:hAnsi="Times New Roman" w:cs="Times New Roman"/>
          <w:sz w:val="24"/>
          <w:szCs w:val="24"/>
        </w:rPr>
        <w:t>burn</w:t>
      </w:r>
      <w:r w:rsidR="00A90EEF" w:rsidRPr="0057078F">
        <w:rPr>
          <w:rFonts w:ascii="Times New Roman" w:hAnsi="Times New Roman" w:cs="Times New Roman"/>
          <w:sz w:val="24"/>
          <w:szCs w:val="24"/>
        </w:rPr>
        <w:t xml:space="preserve">ed watershed in Southern Italy. </w:t>
      </w:r>
      <w:r w:rsidR="00AB18E1">
        <w:rPr>
          <w:rFonts w:ascii="Times New Roman" w:hAnsi="Times New Roman" w:cs="Times New Roman"/>
          <w:sz w:val="24"/>
          <w:szCs w:val="24"/>
        </w:rPr>
        <w:t>Nunes et al. (2020) observed even very l</w:t>
      </w:r>
      <w:r w:rsidR="000E572A">
        <w:rPr>
          <w:rFonts w:ascii="Times New Roman" w:hAnsi="Times New Roman" w:cs="Times New Roman"/>
          <w:sz w:val="24"/>
          <w:szCs w:val="24"/>
        </w:rPr>
        <w:t xml:space="preserve">ong delays in post-fire sediment transportation after </w:t>
      </w:r>
      <w:r w:rsidR="00AB18E1">
        <w:rPr>
          <w:rFonts w:ascii="Times New Roman" w:hAnsi="Times New Roman" w:cs="Times New Roman"/>
          <w:sz w:val="24"/>
          <w:szCs w:val="24"/>
        </w:rPr>
        <w:t xml:space="preserve">evident </w:t>
      </w:r>
      <w:r w:rsidR="000E572A">
        <w:rPr>
          <w:rFonts w:ascii="Times New Roman" w:hAnsi="Times New Roman" w:cs="Times New Roman"/>
          <w:sz w:val="24"/>
          <w:szCs w:val="24"/>
        </w:rPr>
        <w:t xml:space="preserve">soil erosion processes in a partially burned </w:t>
      </w:r>
      <w:r w:rsidR="000E572A" w:rsidRPr="000E572A">
        <w:rPr>
          <w:rFonts w:ascii="Times New Roman" w:hAnsi="Times New Roman" w:cs="Times New Roman"/>
          <w:sz w:val="24"/>
          <w:szCs w:val="24"/>
        </w:rPr>
        <w:t>catchment in the north-western Iberian Peninsula</w:t>
      </w:r>
      <w:r w:rsidR="000E572A">
        <w:rPr>
          <w:rFonts w:ascii="Times New Roman" w:hAnsi="Times New Roman" w:cs="Times New Roman"/>
          <w:sz w:val="24"/>
          <w:szCs w:val="24"/>
        </w:rPr>
        <w:t>.</w:t>
      </w:r>
      <w:r w:rsidR="000E572A" w:rsidRPr="000E572A">
        <w:rPr>
          <w:rFonts w:ascii="Times New Roman" w:hAnsi="Times New Roman" w:cs="Times New Roman"/>
          <w:sz w:val="24"/>
          <w:szCs w:val="24"/>
        </w:rPr>
        <w:t xml:space="preserve"> </w:t>
      </w:r>
      <w:r w:rsidR="00A90EEF" w:rsidRPr="0057078F">
        <w:rPr>
          <w:rFonts w:ascii="Times New Roman" w:hAnsi="Times New Roman" w:cs="Times New Roman"/>
          <w:sz w:val="24"/>
          <w:szCs w:val="24"/>
        </w:rPr>
        <w:t xml:space="preserve">According to </w:t>
      </w:r>
      <w:r w:rsidR="000E572A">
        <w:rPr>
          <w:rFonts w:ascii="Times New Roman" w:hAnsi="Times New Roman" w:cs="Times New Roman"/>
          <w:sz w:val="24"/>
          <w:szCs w:val="24"/>
        </w:rPr>
        <w:t>our</w:t>
      </w:r>
      <w:r w:rsidR="000E572A" w:rsidRPr="0057078F">
        <w:rPr>
          <w:rFonts w:ascii="Times New Roman" w:hAnsi="Times New Roman" w:cs="Times New Roman"/>
          <w:sz w:val="24"/>
          <w:szCs w:val="24"/>
        </w:rPr>
        <w:t xml:space="preserve"> </w:t>
      </w:r>
      <w:r w:rsidR="00AB18E1">
        <w:rPr>
          <w:rFonts w:ascii="Times New Roman" w:hAnsi="Times New Roman" w:cs="Times New Roman"/>
          <w:sz w:val="24"/>
          <w:szCs w:val="24"/>
        </w:rPr>
        <w:t xml:space="preserve">above-mentioned </w:t>
      </w:r>
      <w:r w:rsidR="00A90EEF" w:rsidRPr="0057078F">
        <w:rPr>
          <w:rFonts w:ascii="Times New Roman" w:hAnsi="Times New Roman" w:cs="Times New Roman"/>
          <w:sz w:val="24"/>
          <w:szCs w:val="24"/>
        </w:rPr>
        <w:t xml:space="preserve">hypothesis, the burned </w:t>
      </w:r>
      <w:r w:rsidR="00CC6F11">
        <w:rPr>
          <w:rFonts w:ascii="Times New Roman" w:hAnsi="Times New Roman" w:cs="Times New Roman"/>
          <w:sz w:val="24"/>
          <w:szCs w:val="24"/>
        </w:rPr>
        <w:t>soil</w:t>
      </w:r>
      <w:r w:rsidR="00A90EEF" w:rsidRPr="0057078F">
        <w:rPr>
          <w:rFonts w:ascii="Times New Roman" w:hAnsi="Times New Roman" w:cs="Times New Roman"/>
          <w:sz w:val="24"/>
          <w:szCs w:val="24"/>
        </w:rPr>
        <w:t xml:space="preserve"> eroded from the watershed slopes reach</w:t>
      </w:r>
      <w:r w:rsidR="00CC6F11">
        <w:rPr>
          <w:rFonts w:ascii="Times New Roman" w:hAnsi="Times New Roman" w:cs="Times New Roman"/>
          <w:sz w:val="24"/>
          <w:szCs w:val="24"/>
        </w:rPr>
        <w:t>ed</w:t>
      </w:r>
      <w:r w:rsidR="00A90EEF" w:rsidRPr="0057078F">
        <w:rPr>
          <w:rFonts w:ascii="Times New Roman" w:hAnsi="Times New Roman" w:cs="Times New Roman"/>
          <w:sz w:val="24"/>
          <w:szCs w:val="24"/>
        </w:rPr>
        <w:t xml:space="preserve"> the channel and </w:t>
      </w:r>
      <w:r w:rsidR="00CC6F11">
        <w:rPr>
          <w:rFonts w:ascii="Times New Roman" w:hAnsi="Times New Roman" w:cs="Times New Roman"/>
          <w:sz w:val="24"/>
          <w:szCs w:val="24"/>
        </w:rPr>
        <w:t>was</w:t>
      </w:r>
      <w:r w:rsidR="00A90EEF" w:rsidRPr="0057078F">
        <w:rPr>
          <w:rFonts w:ascii="Times New Roman" w:hAnsi="Times New Roman" w:cs="Times New Roman"/>
          <w:sz w:val="24"/>
          <w:szCs w:val="24"/>
        </w:rPr>
        <w:t xml:space="preserve"> </w:t>
      </w:r>
      <w:r w:rsidR="0064688C" w:rsidRPr="0057078F">
        <w:rPr>
          <w:rFonts w:ascii="Times New Roman" w:hAnsi="Times New Roman" w:cs="Times New Roman"/>
          <w:sz w:val="24"/>
          <w:szCs w:val="24"/>
        </w:rPr>
        <w:t xml:space="preserve">consequently </w:t>
      </w:r>
      <w:r w:rsidR="00A90EEF" w:rsidRPr="0057078F">
        <w:rPr>
          <w:rFonts w:ascii="Times New Roman" w:hAnsi="Times New Roman" w:cs="Times New Roman"/>
          <w:sz w:val="24"/>
          <w:szCs w:val="24"/>
        </w:rPr>
        <w:t>trapped by the check dam</w:t>
      </w:r>
      <w:r w:rsidR="009E49FD" w:rsidRPr="009E49FD">
        <w:rPr>
          <w:rFonts w:ascii="Times New Roman" w:hAnsi="Times New Roman" w:cs="Times New Roman"/>
          <w:sz w:val="24"/>
          <w:szCs w:val="24"/>
        </w:rPr>
        <w:t xml:space="preserve"> </w:t>
      </w:r>
      <w:r w:rsidR="009E49FD" w:rsidRPr="0057078F">
        <w:rPr>
          <w:rFonts w:ascii="Times New Roman" w:hAnsi="Times New Roman" w:cs="Times New Roman"/>
          <w:sz w:val="24"/>
          <w:szCs w:val="24"/>
        </w:rPr>
        <w:t xml:space="preserve">after some hours </w:t>
      </w:r>
      <w:r w:rsidR="00CC6F11" w:rsidRPr="00CC6F11">
        <w:rPr>
          <w:rFonts w:ascii="Times New Roman" w:hAnsi="Times New Roman" w:cs="Times New Roman"/>
          <w:sz w:val="24"/>
          <w:szCs w:val="24"/>
        </w:rPr>
        <w:t>from the beginning of the rain</w:t>
      </w:r>
      <w:r w:rsidR="00A90EEF" w:rsidRPr="0057078F">
        <w:rPr>
          <w:rFonts w:ascii="Times New Roman" w:hAnsi="Times New Roman" w:cs="Times New Roman"/>
          <w:sz w:val="24"/>
          <w:szCs w:val="24"/>
        </w:rPr>
        <w:t xml:space="preserve">. This would explain the </w:t>
      </w:r>
      <w:r w:rsidR="00391CCB">
        <w:rPr>
          <w:rFonts w:ascii="Times New Roman" w:hAnsi="Times New Roman" w:cs="Times New Roman"/>
          <w:sz w:val="24"/>
          <w:szCs w:val="24"/>
        </w:rPr>
        <w:t xml:space="preserve">virtual </w:t>
      </w:r>
      <w:r w:rsidR="00A90EEF" w:rsidRPr="0057078F">
        <w:rPr>
          <w:rFonts w:ascii="Times New Roman" w:hAnsi="Times New Roman" w:cs="Times New Roman"/>
          <w:sz w:val="24"/>
          <w:szCs w:val="24"/>
        </w:rPr>
        <w:t>lack of organic material</w:t>
      </w:r>
      <w:r w:rsidR="00DE23C7">
        <w:rPr>
          <w:rFonts w:ascii="Times New Roman" w:hAnsi="Times New Roman" w:cs="Times New Roman"/>
          <w:sz w:val="24"/>
          <w:szCs w:val="24"/>
        </w:rPr>
        <w:t xml:space="preserve"> </w:t>
      </w:r>
      <w:r w:rsidR="00A90EEF" w:rsidRPr="0057078F">
        <w:rPr>
          <w:rFonts w:ascii="Times New Roman" w:hAnsi="Times New Roman" w:cs="Times New Roman"/>
          <w:sz w:val="24"/>
          <w:szCs w:val="24"/>
        </w:rPr>
        <w:t>in the A6 layer</w:t>
      </w:r>
      <w:r w:rsidR="009439CB">
        <w:rPr>
          <w:rFonts w:ascii="Times New Roman" w:hAnsi="Times New Roman" w:cs="Times New Roman"/>
          <w:sz w:val="24"/>
          <w:szCs w:val="24"/>
        </w:rPr>
        <w:t>.</w:t>
      </w:r>
      <w:r w:rsidR="00A90EEF" w:rsidRPr="0057078F">
        <w:rPr>
          <w:rFonts w:ascii="Times New Roman" w:hAnsi="Times New Roman" w:cs="Times New Roman"/>
          <w:sz w:val="24"/>
          <w:szCs w:val="24"/>
        </w:rPr>
        <w:t xml:space="preserve"> Layer A5 </w:t>
      </w:r>
      <w:r w:rsidR="009439CB">
        <w:rPr>
          <w:rFonts w:ascii="Times New Roman" w:hAnsi="Times New Roman" w:cs="Times New Roman"/>
          <w:sz w:val="24"/>
          <w:szCs w:val="24"/>
        </w:rPr>
        <w:t>was richer in</w:t>
      </w:r>
      <w:r w:rsidR="00A90EEF" w:rsidRPr="0057078F">
        <w:rPr>
          <w:rFonts w:ascii="Times New Roman" w:hAnsi="Times New Roman" w:cs="Times New Roman"/>
          <w:sz w:val="24"/>
          <w:szCs w:val="24"/>
        </w:rPr>
        <w:t xml:space="preserve"> organic </w:t>
      </w:r>
      <w:r w:rsidR="009439CB">
        <w:rPr>
          <w:rFonts w:ascii="Times New Roman" w:hAnsi="Times New Roman" w:cs="Times New Roman"/>
          <w:sz w:val="24"/>
          <w:szCs w:val="24"/>
        </w:rPr>
        <w:t>matter</w:t>
      </w:r>
      <w:r w:rsidR="00A90EEF" w:rsidRPr="0057078F">
        <w:rPr>
          <w:rFonts w:ascii="Times New Roman" w:hAnsi="Times New Roman" w:cs="Times New Roman"/>
          <w:sz w:val="24"/>
          <w:szCs w:val="24"/>
        </w:rPr>
        <w:t xml:space="preserve"> </w:t>
      </w:r>
      <w:r w:rsidR="009439CB">
        <w:rPr>
          <w:rFonts w:ascii="Times New Roman" w:hAnsi="Times New Roman" w:cs="Times New Roman"/>
          <w:sz w:val="24"/>
          <w:szCs w:val="24"/>
        </w:rPr>
        <w:t>than the underlying one</w:t>
      </w:r>
      <w:r w:rsidR="00DE7FCA">
        <w:rPr>
          <w:rFonts w:ascii="Times New Roman" w:hAnsi="Times New Roman" w:cs="Times New Roman"/>
          <w:sz w:val="24"/>
          <w:szCs w:val="24"/>
        </w:rPr>
        <w:t>,</w:t>
      </w:r>
      <w:r w:rsidR="00A90EEF" w:rsidRPr="0057078F">
        <w:rPr>
          <w:rFonts w:ascii="Times New Roman" w:hAnsi="Times New Roman" w:cs="Times New Roman"/>
          <w:sz w:val="24"/>
          <w:szCs w:val="24"/>
        </w:rPr>
        <w:t xml:space="preserve"> </w:t>
      </w:r>
      <w:r w:rsidR="009439CB">
        <w:rPr>
          <w:rFonts w:ascii="Times New Roman" w:hAnsi="Times New Roman" w:cs="Times New Roman"/>
          <w:sz w:val="24"/>
          <w:szCs w:val="24"/>
        </w:rPr>
        <w:lastRenderedPageBreak/>
        <w:t>reveal</w:t>
      </w:r>
      <w:r w:rsidR="00DE7FCA">
        <w:rPr>
          <w:rFonts w:ascii="Times New Roman" w:hAnsi="Times New Roman" w:cs="Times New Roman"/>
          <w:sz w:val="24"/>
          <w:szCs w:val="24"/>
        </w:rPr>
        <w:t>ing</w:t>
      </w:r>
      <w:r w:rsidR="00A90EEF" w:rsidRPr="0057078F">
        <w:rPr>
          <w:rFonts w:ascii="Times New Roman" w:hAnsi="Times New Roman" w:cs="Times New Roman"/>
          <w:sz w:val="24"/>
          <w:szCs w:val="24"/>
        </w:rPr>
        <w:t xml:space="preserve"> that some of the burned sediments </w:t>
      </w:r>
      <w:r w:rsidR="009439CB">
        <w:rPr>
          <w:rFonts w:ascii="Times New Roman" w:hAnsi="Times New Roman" w:cs="Times New Roman"/>
          <w:sz w:val="24"/>
          <w:szCs w:val="24"/>
        </w:rPr>
        <w:t>inter</w:t>
      </w:r>
      <w:r w:rsidR="00A90EEF" w:rsidRPr="0057078F">
        <w:rPr>
          <w:rFonts w:ascii="Times New Roman" w:hAnsi="Times New Roman" w:cs="Times New Roman"/>
          <w:sz w:val="24"/>
          <w:szCs w:val="24"/>
        </w:rPr>
        <w:t>mixed with the previous</w:t>
      </w:r>
      <w:r w:rsidR="004C4B5E">
        <w:rPr>
          <w:rFonts w:ascii="Times New Roman" w:hAnsi="Times New Roman" w:cs="Times New Roman"/>
          <w:sz w:val="24"/>
          <w:szCs w:val="24"/>
        </w:rPr>
        <w:t>ly</w:t>
      </w:r>
      <w:r w:rsidR="00A90EEF" w:rsidRPr="0057078F">
        <w:rPr>
          <w:rFonts w:ascii="Times New Roman" w:hAnsi="Times New Roman" w:cs="Times New Roman"/>
          <w:sz w:val="24"/>
          <w:szCs w:val="24"/>
        </w:rPr>
        <w:t xml:space="preserve"> eroded material and reached the check dam site </w:t>
      </w:r>
      <w:proofErr w:type="gramStart"/>
      <w:r w:rsidR="00391CCB">
        <w:rPr>
          <w:rFonts w:ascii="Times New Roman" w:hAnsi="Times New Roman" w:cs="Times New Roman"/>
          <w:sz w:val="24"/>
          <w:szCs w:val="24"/>
        </w:rPr>
        <w:t>on the occasion of</w:t>
      </w:r>
      <w:proofErr w:type="gramEnd"/>
      <w:r w:rsidR="00391CCB">
        <w:rPr>
          <w:rFonts w:ascii="Times New Roman" w:hAnsi="Times New Roman" w:cs="Times New Roman"/>
          <w:sz w:val="24"/>
          <w:szCs w:val="24"/>
        </w:rPr>
        <w:t xml:space="preserve"> </w:t>
      </w:r>
      <w:r w:rsidR="00A90EEF" w:rsidRPr="0057078F">
        <w:rPr>
          <w:rFonts w:ascii="Times New Roman" w:hAnsi="Times New Roman" w:cs="Times New Roman"/>
          <w:sz w:val="24"/>
          <w:szCs w:val="24"/>
        </w:rPr>
        <w:t>the second deposition event.</w:t>
      </w:r>
      <w:r w:rsidR="004C4B5E">
        <w:rPr>
          <w:rFonts w:ascii="Times New Roman" w:hAnsi="Times New Roman" w:cs="Times New Roman"/>
          <w:sz w:val="24"/>
          <w:szCs w:val="24"/>
        </w:rPr>
        <w:t xml:space="preserve"> </w:t>
      </w:r>
    </w:p>
    <w:p w14:paraId="7AA9DFE6" w14:textId="4738D0FA" w:rsidR="00A90EEF" w:rsidRDefault="00694EEC" w:rsidP="00CD77DD">
      <w:pPr>
        <w:spacing w:line="480" w:lineRule="auto"/>
        <w:jc w:val="both"/>
        <w:rPr>
          <w:rFonts w:ascii="Times New Roman" w:hAnsi="Times New Roman" w:cs="Times New Roman"/>
          <w:sz w:val="24"/>
          <w:szCs w:val="24"/>
        </w:rPr>
      </w:pPr>
      <w:r w:rsidRPr="00CD77DD">
        <w:rPr>
          <w:rFonts w:ascii="Times New Roman" w:hAnsi="Times New Roman" w:cs="Times New Roman"/>
          <w:sz w:val="24"/>
          <w:szCs w:val="24"/>
        </w:rPr>
        <w:t xml:space="preserve">The increasing </w:t>
      </w:r>
      <w:r w:rsidR="00504BFF">
        <w:rPr>
          <w:rFonts w:ascii="Times New Roman" w:hAnsi="Times New Roman" w:cs="Times New Roman"/>
          <w:sz w:val="24"/>
          <w:szCs w:val="24"/>
        </w:rPr>
        <w:t>coarseness of texture</w:t>
      </w:r>
      <w:r w:rsidRPr="00CD77DD">
        <w:rPr>
          <w:rFonts w:ascii="Times New Roman" w:hAnsi="Times New Roman" w:cs="Times New Roman"/>
          <w:sz w:val="24"/>
          <w:szCs w:val="24"/>
        </w:rPr>
        <w:t xml:space="preserve"> from </w:t>
      </w:r>
      <w:r w:rsidR="00504BFF">
        <w:rPr>
          <w:rFonts w:ascii="Times New Roman" w:hAnsi="Times New Roman" w:cs="Times New Roman"/>
          <w:sz w:val="24"/>
          <w:szCs w:val="24"/>
        </w:rPr>
        <w:t xml:space="preserve">the bottom </w:t>
      </w:r>
      <w:r w:rsidRPr="00CD77DD">
        <w:rPr>
          <w:rFonts w:ascii="Times New Roman" w:hAnsi="Times New Roman" w:cs="Times New Roman"/>
          <w:sz w:val="24"/>
          <w:szCs w:val="24"/>
        </w:rPr>
        <w:t xml:space="preserve">A6 </w:t>
      </w:r>
      <w:r w:rsidR="00504BFF">
        <w:rPr>
          <w:rFonts w:ascii="Times New Roman" w:hAnsi="Times New Roman" w:cs="Times New Roman"/>
          <w:sz w:val="24"/>
          <w:szCs w:val="24"/>
        </w:rPr>
        <w:t xml:space="preserve">layer </w:t>
      </w:r>
      <w:r w:rsidRPr="00CD77DD">
        <w:rPr>
          <w:rFonts w:ascii="Times New Roman" w:hAnsi="Times New Roman" w:cs="Times New Roman"/>
          <w:sz w:val="24"/>
          <w:szCs w:val="24"/>
        </w:rPr>
        <w:t xml:space="preserve">to </w:t>
      </w:r>
      <w:r w:rsidR="00504BFF">
        <w:rPr>
          <w:rFonts w:ascii="Times New Roman" w:hAnsi="Times New Roman" w:cs="Times New Roman"/>
          <w:sz w:val="24"/>
          <w:szCs w:val="24"/>
        </w:rPr>
        <w:t xml:space="preserve">the </w:t>
      </w:r>
      <w:r w:rsidRPr="00CD77DD">
        <w:rPr>
          <w:rFonts w:ascii="Times New Roman" w:hAnsi="Times New Roman" w:cs="Times New Roman"/>
          <w:sz w:val="24"/>
          <w:szCs w:val="24"/>
        </w:rPr>
        <w:t>A1</w:t>
      </w:r>
      <w:r w:rsidR="00504BFF">
        <w:rPr>
          <w:rFonts w:ascii="Times New Roman" w:hAnsi="Times New Roman" w:cs="Times New Roman"/>
          <w:sz w:val="24"/>
          <w:szCs w:val="24"/>
        </w:rPr>
        <w:t xml:space="preserve"> one </w:t>
      </w:r>
      <w:r w:rsidR="00A90EEF" w:rsidRPr="00694EEC">
        <w:rPr>
          <w:rFonts w:ascii="Times New Roman" w:hAnsi="Times New Roman" w:cs="Times New Roman"/>
          <w:sz w:val="24"/>
          <w:szCs w:val="24"/>
        </w:rPr>
        <w:t xml:space="preserve">could be a consequence of progressive depletion in silt-sized particles of the residual soil of the watershed. </w:t>
      </w:r>
      <w:proofErr w:type="spellStart"/>
      <w:r w:rsidR="00A90EEF" w:rsidRPr="00694EEC">
        <w:rPr>
          <w:rFonts w:ascii="Times New Roman" w:hAnsi="Times New Roman" w:cs="Times New Roman"/>
          <w:sz w:val="24"/>
          <w:szCs w:val="24"/>
        </w:rPr>
        <w:t>Shakesby</w:t>
      </w:r>
      <w:proofErr w:type="spellEnd"/>
      <w:r w:rsidR="00A90EEF" w:rsidRPr="00694EEC">
        <w:rPr>
          <w:rFonts w:ascii="Times New Roman" w:hAnsi="Times New Roman" w:cs="Times New Roman"/>
          <w:sz w:val="24"/>
          <w:szCs w:val="24"/>
        </w:rPr>
        <w:t xml:space="preserve"> et al. (2003), studying two small catchments in Australia on sandstone bedrock affected by fires of different severity, found that the sediments transported downstream were richer in organic matter, mostly charred, and contained more fines (&lt;63 </w:t>
      </w:r>
      <w:proofErr w:type="spellStart"/>
      <w:r w:rsidR="00A90EEF" w:rsidRPr="00694EEC">
        <w:rPr>
          <w:rFonts w:ascii="Times New Roman" w:hAnsi="Times New Roman" w:cs="Times New Roman"/>
          <w:sz w:val="24"/>
          <w:szCs w:val="24"/>
        </w:rPr>
        <w:t>μm</w:t>
      </w:r>
      <w:proofErr w:type="spellEnd"/>
      <w:r w:rsidR="00A90EEF" w:rsidRPr="00694EEC">
        <w:rPr>
          <w:rFonts w:ascii="Times New Roman" w:hAnsi="Times New Roman" w:cs="Times New Roman"/>
          <w:sz w:val="24"/>
          <w:szCs w:val="24"/>
        </w:rPr>
        <w:t xml:space="preserve"> particles) than those deposited on slopes.</w:t>
      </w:r>
      <w:r w:rsidR="009C641B">
        <w:rPr>
          <w:rFonts w:ascii="Times New Roman" w:hAnsi="Times New Roman" w:cs="Times New Roman"/>
          <w:sz w:val="24"/>
          <w:szCs w:val="24"/>
        </w:rPr>
        <w:t xml:space="preserve"> </w:t>
      </w:r>
      <w:r w:rsidR="00A90EEF" w:rsidRPr="00694EEC">
        <w:rPr>
          <w:rFonts w:ascii="Times New Roman" w:hAnsi="Times New Roman" w:cs="Times New Roman"/>
          <w:sz w:val="24"/>
          <w:szCs w:val="24"/>
        </w:rPr>
        <w:t xml:space="preserve">Layer A3, the thickest one (20 cm), was rather homogenous and apparently put in place by a single runoff event, fast and uninterrupted. This is confirmed by the HMS model (Fig. </w:t>
      </w:r>
      <w:r w:rsidR="00703599">
        <w:rPr>
          <w:rFonts w:ascii="Times New Roman" w:hAnsi="Times New Roman" w:cs="Times New Roman"/>
          <w:sz w:val="24"/>
          <w:szCs w:val="24"/>
        </w:rPr>
        <w:t>8</w:t>
      </w:r>
      <w:r w:rsidR="00A90EEF" w:rsidRPr="00694EEC">
        <w:rPr>
          <w:rFonts w:ascii="Times New Roman" w:hAnsi="Times New Roman" w:cs="Times New Roman"/>
          <w:sz w:val="24"/>
          <w:szCs w:val="24"/>
        </w:rPr>
        <w:t xml:space="preserve">), </w:t>
      </w:r>
      <w:r w:rsidR="00504BFF">
        <w:rPr>
          <w:rFonts w:ascii="Times New Roman" w:hAnsi="Times New Roman" w:cs="Times New Roman"/>
          <w:sz w:val="24"/>
          <w:szCs w:val="24"/>
        </w:rPr>
        <w:t xml:space="preserve">which </w:t>
      </w:r>
      <w:r w:rsidR="00A90EEF" w:rsidRPr="00694EEC">
        <w:rPr>
          <w:rFonts w:ascii="Times New Roman" w:hAnsi="Times New Roman" w:cs="Times New Roman"/>
          <w:sz w:val="24"/>
          <w:szCs w:val="24"/>
        </w:rPr>
        <w:t>show</w:t>
      </w:r>
      <w:r w:rsidR="00504BFF">
        <w:rPr>
          <w:rFonts w:ascii="Times New Roman" w:hAnsi="Times New Roman" w:cs="Times New Roman"/>
          <w:sz w:val="24"/>
          <w:szCs w:val="24"/>
        </w:rPr>
        <w:t>s</w:t>
      </w:r>
      <w:r w:rsidR="00A90EEF" w:rsidRPr="00694EEC">
        <w:rPr>
          <w:rFonts w:ascii="Times New Roman" w:hAnsi="Times New Roman" w:cs="Times New Roman"/>
          <w:sz w:val="24"/>
          <w:szCs w:val="24"/>
        </w:rPr>
        <w:t xml:space="preserve"> that the A3 layer was generated by the largest runoff event, although it comprised two flow peaks induced by a bimodal rainfall pattern. On the contrary, the two overlying layers, A2 and A1, </w:t>
      </w:r>
      <w:r w:rsidR="00B33779">
        <w:rPr>
          <w:rFonts w:ascii="Times New Roman" w:hAnsi="Times New Roman" w:cs="Times New Roman"/>
          <w:sz w:val="24"/>
          <w:szCs w:val="24"/>
        </w:rPr>
        <w:t>we</w:t>
      </w:r>
      <w:r w:rsidR="00A90EEF" w:rsidRPr="00694EEC">
        <w:rPr>
          <w:rFonts w:ascii="Times New Roman" w:hAnsi="Times New Roman" w:cs="Times New Roman"/>
          <w:sz w:val="24"/>
          <w:szCs w:val="24"/>
        </w:rPr>
        <w:t>re finely stratified, suggest</w:t>
      </w:r>
      <w:r w:rsidR="00C4369D">
        <w:rPr>
          <w:rFonts w:ascii="Times New Roman" w:hAnsi="Times New Roman" w:cs="Times New Roman"/>
          <w:sz w:val="24"/>
          <w:szCs w:val="24"/>
        </w:rPr>
        <w:t>ing</w:t>
      </w:r>
      <w:r w:rsidR="00A90EEF" w:rsidRPr="00694EEC">
        <w:rPr>
          <w:rFonts w:ascii="Times New Roman" w:hAnsi="Times New Roman" w:cs="Times New Roman"/>
          <w:sz w:val="24"/>
          <w:szCs w:val="24"/>
        </w:rPr>
        <w:t xml:space="preserve"> </w:t>
      </w:r>
      <w:r w:rsidR="00C4369D">
        <w:rPr>
          <w:rFonts w:ascii="Times New Roman" w:hAnsi="Times New Roman" w:cs="Times New Roman"/>
          <w:sz w:val="24"/>
          <w:szCs w:val="24"/>
        </w:rPr>
        <w:t xml:space="preserve">a </w:t>
      </w:r>
      <w:r w:rsidR="00A90EEF" w:rsidRPr="00694EEC">
        <w:rPr>
          <w:rFonts w:ascii="Times New Roman" w:hAnsi="Times New Roman" w:cs="Times New Roman"/>
          <w:sz w:val="24"/>
          <w:szCs w:val="24"/>
        </w:rPr>
        <w:t xml:space="preserve">discontinuous deposition. </w:t>
      </w:r>
    </w:p>
    <w:p w14:paraId="4C08C2A3" w14:textId="77777777" w:rsidR="00694EEC" w:rsidRPr="00140D5D" w:rsidRDefault="00694EEC" w:rsidP="00A90EEF">
      <w:pPr>
        <w:spacing w:after="0" w:line="480" w:lineRule="auto"/>
        <w:contextualSpacing/>
        <w:jc w:val="both"/>
        <w:rPr>
          <w:rFonts w:ascii="Times New Roman" w:hAnsi="Times New Roman" w:cs="Times New Roman"/>
          <w:sz w:val="24"/>
          <w:szCs w:val="24"/>
        </w:rPr>
      </w:pPr>
    </w:p>
    <w:p w14:paraId="0C464061" w14:textId="2B2CB01A" w:rsidR="00694EEC" w:rsidRDefault="00694EEC" w:rsidP="00694EEC">
      <w:pPr>
        <w:pStyle w:val="ListParagraph"/>
        <w:numPr>
          <w:ilvl w:val="1"/>
          <w:numId w:val="1"/>
        </w:numPr>
        <w:spacing w:line="480" w:lineRule="auto"/>
        <w:jc w:val="both"/>
        <w:rPr>
          <w:rFonts w:ascii="Times New Roman" w:hAnsi="Times New Roman" w:cs="Times New Roman"/>
          <w:bCs/>
          <w:i/>
          <w:sz w:val="24"/>
          <w:szCs w:val="24"/>
          <w:lang w:val="en-US"/>
        </w:rPr>
      </w:pPr>
      <w:r>
        <w:rPr>
          <w:rFonts w:ascii="Times New Roman" w:hAnsi="Times New Roman" w:cs="Times New Roman"/>
          <w:bCs/>
          <w:i/>
          <w:sz w:val="24"/>
          <w:szCs w:val="24"/>
          <w:lang w:val="en-US"/>
        </w:rPr>
        <w:t>Erosion rate and sediment yield</w:t>
      </w:r>
    </w:p>
    <w:p w14:paraId="70C6FE79" w14:textId="1D1FED3D" w:rsidR="00694EEC" w:rsidRPr="0001304D" w:rsidRDefault="00694EEC" w:rsidP="00694EEC">
      <w:pPr>
        <w:spacing w:line="480" w:lineRule="auto"/>
        <w:contextualSpacing/>
        <w:jc w:val="both"/>
        <w:rPr>
          <w:rFonts w:ascii="Times New Roman" w:hAnsi="Times New Roman" w:cs="Times New Roman"/>
          <w:sz w:val="24"/>
          <w:szCs w:val="24"/>
          <w:lang w:val="en-US"/>
        </w:rPr>
      </w:pPr>
      <w:r w:rsidRPr="0001304D">
        <w:rPr>
          <w:rFonts w:ascii="Times New Roman" w:hAnsi="Times New Roman" w:cs="Times New Roman"/>
          <w:sz w:val="24"/>
          <w:szCs w:val="24"/>
          <w:lang w:val="en-US"/>
        </w:rPr>
        <w:t xml:space="preserve">The first two </w:t>
      </w:r>
      <w:r w:rsidR="0001304D">
        <w:rPr>
          <w:rFonts w:ascii="Times New Roman" w:hAnsi="Times New Roman" w:cs="Times New Roman"/>
          <w:sz w:val="24"/>
          <w:szCs w:val="24"/>
          <w:lang w:val="en-US"/>
        </w:rPr>
        <w:t>rains</w:t>
      </w:r>
      <w:r w:rsidR="00E1635B">
        <w:rPr>
          <w:rFonts w:ascii="Times New Roman" w:hAnsi="Times New Roman" w:cs="Times New Roman"/>
          <w:sz w:val="24"/>
          <w:szCs w:val="24"/>
          <w:lang w:val="en-US"/>
        </w:rPr>
        <w:t xml:space="preserve"> analyzed for </w:t>
      </w:r>
      <w:r w:rsidR="00470391">
        <w:rPr>
          <w:rFonts w:ascii="Times New Roman" w:hAnsi="Times New Roman" w:cs="Times New Roman"/>
          <w:sz w:val="24"/>
          <w:szCs w:val="24"/>
          <w:lang w:val="en-US"/>
        </w:rPr>
        <w:t xml:space="preserve">the </w:t>
      </w:r>
      <w:r w:rsidR="00E1635B">
        <w:rPr>
          <w:rFonts w:ascii="Times New Roman" w:hAnsi="Times New Roman" w:cs="Times New Roman"/>
          <w:sz w:val="24"/>
          <w:szCs w:val="24"/>
          <w:lang w:val="en-US"/>
        </w:rPr>
        <w:t>SP watershed</w:t>
      </w:r>
      <w:r w:rsidR="00470391">
        <w:rPr>
          <w:rFonts w:ascii="Times New Roman" w:hAnsi="Times New Roman" w:cs="Times New Roman"/>
          <w:sz w:val="24"/>
          <w:szCs w:val="24"/>
          <w:lang w:val="en-US"/>
        </w:rPr>
        <w:t xml:space="preserve"> – those that most plausibly originated the </w:t>
      </w:r>
      <w:r w:rsidRPr="0001304D">
        <w:rPr>
          <w:rFonts w:ascii="Times New Roman" w:hAnsi="Times New Roman" w:cs="Times New Roman"/>
          <w:sz w:val="24"/>
          <w:szCs w:val="24"/>
          <w:lang w:val="en-US"/>
        </w:rPr>
        <w:t>A6</w:t>
      </w:r>
      <w:r w:rsidR="00470391">
        <w:rPr>
          <w:rFonts w:ascii="Times New Roman" w:hAnsi="Times New Roman" w:cs="Times New Roman"/>
          <w:sz w:val="24"/>
          <w:szCs w:val="24"/>
          <w:lang w:val="en-US"/>
        </w:rPr>
        <w:t xml:space="preserve"> and </w:t>
      </w:r>
      <w:r w:rsidRPr="0001304D">
        <w:rPr>
          <w:rFonts w:ascii="Times New Roman" w:hAnsi="Times New Roman" w:cs="Times New Roman"/>
          <w:sz w:val="24"/>
          <w:szCs w:val="24"/>
          <w:lang w:val="en-US"/>
        </w:rPr>
        <w:t>A5</w:t>
      </w:r>
      <w:r w:rsidR="00470391">
        <w:rPr>
          <w:rFonts w:ascii="Times New Roman" w:hAnsi="Times New Roman" w:cs="Times New Roman"/>
          <w:sz w:val="24"/>
          <w:szCs w:val="24"/>
          <w:lang w:val="en-US"/>
        </w:rPr>
        <w:t xml:space="preserve"> layers –</w:t>
      </w:r>
      <w:r w:rsidRPr="0001304D">
        <w:rPr>
          <w:rFonts w:ascii="Times New Roman" w:hAnsi="Times New Roman" w:cs="Times New Roman"/>
          <w:sz w:val="24"/>
          <w:szCs w:val="24"/>
          <w:lang w:val="en-US"/>
        </w:rPr>
        <w:t xml:space="preserve"> transported an overall higher concentration of sediments than the subsequent ones, which can be explained by one or both the following reasons: </w:t>
      </w:r>
      <w:proofErr w:type="spellStart"/>
      <w:r w:rsidRPr="0001304D">
        <w:rPr>
          <w:rFonts w:ascii="Times New Roman" w:hAnsi="Times New Roman" w:cs="Times New Roman"/>
          <w:sz w:val="24"/>
          <w:szCs w:val="24"/>
          <w:lang w:val="en-US"/>
        </w:rPr>
        <w:t>i</w:t>
      </w:r>
      <w:proofErr w:type="spellEnd"/>
      <w:r w:rsidRPr="0001304D">
        <w:rPr>
          <w:rFonts w:ascii="Times New Roman" w:hAnsi="Times New Roman" w:cs="Times New Roman"/>
          <w:sz w:val="24"/>
          <w:szCs w:val="24"/>
          <w:lang w:val="en-US"/>
        </w:rPr>
        <w:t xml:space="preserve">) the </w:t>
      </w:r>
      <w:r w:rsidR="004D1EF4" w:rsidRPr="0001304D">
        <w:rPr>
          <w:rFonts w:ascii="Times New Roman" w:hAnsi="Times New Roman" w:cs="Times New Roman"/>
          <w:sz w:val="24"/>
          <w:szCs w:val="24"/>
          <w:lang w:val="en-US"/>
        </w:rPr>
        <w:t xml:space="preserve">first </w:t>
      </w:r>
      <w:r w:rsidRPr="0001304D">
        <w:rPr>
          <w:rFonts w:ascii="Times New Roman" w:hAnsi="Times New Roman" w:cs="Times New Roman"/>
          <w:sz w:val="24"/>
          <w:szCs w:val="24"/>
          <w:lang w:val="en-US"/>
        </w:rPr>
        <w:t xml:space="preserve">two floods </w:t>
      </w:r>
      <w:r w:rsidR="00AF2EE2">
        <w:rPr>
          <w:rFonts w:ascii="Times New Roman" w:hAnsi="Times New Roman" w:cs="Times New Roman"/>
          <w:sz w:val="24"/>
          <w:szCs w:val="24"/>
          <w:lang w:val="en-US"/>
        </w:rPr>
        <w:t>have remobilized</w:t>
      </w:r>
      <w:r w:rsidR="00E67F89" w:rsidRPr="00E67F89">
        <w:rPr>
          <w:rFonts w:ascii="Times New Roman" w:hAnsi="Times New Roman" w:cs="Times New Roman"/>
          <w:sz w:val="24"/>
          <w:szCs w:val="24"/>
          <w:lang w:val="en-US"/>
        </w:rPr>
        <w:t xml:space="preserve"> that C-poor material </w:t>
      </w:r>
      <w:r w:rsidR="00AF2EE2">
        <w:rPr>
          <w:rFonts w:ascii="Times New Roman" w:hAnsi="Times New Roman" w:cs="Times New Roman"/>
          <w:sz w:val="24"/>
          <w:szCs w:val="24"/>
          <w:lang w:val="en-US"/>
        </w:rPr>
        <w:t xml:space="preserve">accumulated </w:t>
      </w:r>
      <w:r w:rsidR="00E67F89" w:rsidRPr="00E67F89">
        <w:rPr>
          <w:rFonts w:ascii="Times New Roman" w:hAnsi="Times New Roman" w:cs="Times New Roman"/>
          <w:sz w:val="24"/>
          <w:szCs w:val="24"/>
          <w:lang w:val="en-US"/>
        </w:rPr>
        <w:t>near</w:t>
      </w:r>
      <w:r w:rsidR="00E67F89">
        <w:rPr>
          <w:rFonts w:ascii="Times New Roman" w:hAnsi="Times New Roman" w:cs="Times New Roman"/>
          <w:sz w:val="24"/>
          <w:szCs w:val="24"/>
          <w:lang w:val="en-US"/>
        </w:rPr>
        <w:t xml:space="preserve"> the river bed or already in it</w:t>
      </w:r>
      <w:r w:rsidRPr="0001304D">
        <w:rPr>
          <w:rFonts w:ascii="Times New Roman" w:hAnsi="Times New Roman" w:cs="Times New Roman"/>
          <w:sz w:val="24"/>
          <w:szCs w:val="24"/>
        </w:rPr>
        <w:t xml:space="preserve"> </w:t>
      </w:r>
      <w:r w:rsidRPr="0001304D">
        <w:rPr>
          <w:rFonts w:ascii="Times New Roman" w:hAnsi="Times New Roman" w:cs="Times New Roman"/>
          <w:sz w:val="24"/>
          <w:szCs w:val="24"/>
          <w:lang w:val="en-US"/>
        </w:rPr>
        <w:t>(as explained in par. 3.3)</w:t>
      </w:r>
      <w:r w:rsidRPr="0001304D">
        <w:rPr>
          <w:rFonts w:ascii="Times New Roman" w:hAnsi="Times New Roman" w:cs="Times New Roman"/>
          <w:sz w:val="24"/>
          <w:szCs w:val="24"/>
        </w:rPr>
        <w:t>; and ii)</w:t>
      </w:r>
      <w:r w:rsidRPr="0001304D">
        <w:rPr>
          <w:rFonts w:ascii="Times New Roman" w:hAnsi="Times New Roman" w:cs="Times New Roman"/>
          <w:sz w:val="24"/>
          <w:szCs w:val="24"/>
          <w:lang w:val="en-US"/>
        </w:rPr>
        <w:t xml:space="preserve"> the </w:t>
      </w:r>
      <w:r w:rsidR="00AF2EE2">
        <w:rPr>
          <w:rFonts w:ascii="Times New Roman" w:hAnsi="Times New Roman" w:cs="Times New Roman"/>
          <w:sz w:val="24"/>
          <w:szCs w:val="24"/>
          <w:lang w:val="en-US"/>
        </w:rPr>
        <w:t xml:space="preserve">initial </w:t>
      </w:r>
      <w:r w:rsidRPr="0001304D">
        <w:rPr>
          <w:rFonts w:ascii="Times New Roman" w:hAnsi="Times New Roman" w:cs="Times New Roman"/>
          <w:sz w:val="24"/>
          <w:szCs w:val="24"/>
          <w:lang w:val="en-US"/>
        </w:rPr>
        <w:t xml:space="preserve">sediment yield </w:t>
      </w:r>
      <w:r w:rsidR="00AF2EE2">
        <w:rPr>
          <w:rFonts w:ascii="Times New Roman" w:hAnsi="Times New Roman" w:cs="Times New Roman"/>
          <w:sz w:val="24"/>
          <w:szCs w:val="24"/>
          <w:lang w:val="en-US"/>
        </w:rPr>
        <w:t>has</w:t>
      </w:r>
      <w:r w:rsidRPr="0001304D">
        <w:rPr>
          <w:rFonts w:ascii="Times New Roman" w:hAnsi="Times New Roman" w:cs="Times New Roman"/>
          <w:sz w:val="24"/>
          <w:szCs w:val="24"/>
          <w:lang w:val="en-US"/>
        </w:rPr>
        <w:t xml:space="preserve"> been </w:t>
      </w:r>
      <w:r w:rsidR="00AF2EE2">
        <w:rPr>
          <w:rFonts w:ascii="Times New Roman" w:hAnsi="Times New Roman" w:cs="Times New Roman"/>
          <w:sz w:val="24"/>
          <w:szCs w:val="24"/>
          <w:lang w:val="en-US"/>
        </w:rPr>
        <w:t>fed by</w:t>
      </w:r>
      <w:r w:rsidR="00597D31">
        <w:rPr>
          <w:rFonts w:ascii="Times New Roman" w:hAnsi="Times New Roman" w:cs="Times New Roman"/>
          <w:sz w:val="24"/>
          <w:szCs w:val="24"/>
          <w:lang w:val="en-US"/>
        </w:rPr>
        <w:t xml:space="preserve"> </w:t>
      </w:r>
      <w:r w:rsidR="0080596C">
        <w:rPr>
          <w:rFonts w:ascii="Times New Roman" w:hAnsi="Times New Roman" w:cs="Times New Roman"/>
          <w:sz w:val="24"/>
          <w:szCs w:val="24"/>
          <w:lang w:val="en-US"/>
        </w:rPr>
        <w:t>the</w:t>
      </w:r>
      <w:r w:rsidRPr="0001304D">
        <w:rPr>
          <w:rFonts w:ascii="Times New Roman" w:hAnsi="Times New Roman" w:cs="Times New Roman"/>
          <w:sz w:val="24"/>
          <w:szCs w:val="24"/>
          <w:lang w:val="en-US"/>
        </w:rPr>
        <w:t xml:space="preserve"> operations for building some erosion control structures, including the check dams o</w:t>
      </w:r>
      <w:r w:rsidR="0080596C">
        <w:rPr>
          <w:rFonts w:ascii="Times New Roman" w:hAnsi="Times New Roman" w:cs="Times New Roman"/>
          <w:sz w:val="24"/>
          <w:szCs w:val="24"/>
          <w:lang w:val="en-US"/>
        </w:rPr>
        <w:t>n the</w:t>
      </w:r>
      <w:r w:rsidRPr="0001304D">
        <w:rPr>
          <w:rFonts w:ascii="Times New Roman" w:hAnsi="Times New Roman" w:cs="Times New Roman"/>
          <w:sz w:val="24"/>
          <w:szCs w:val="24"/>
          <w:lang w:val="en-US"/>
        </w:rPr>
        <w:t xml:space="preserve"> SP stream</w:t>
      </w:r>
      <w:r w:rsidR="003C0D05">
        <w:rPr>
          <w:rFonts w:ascii="Times New Roman" w:hAnsi="Times New Roman" w:cs="Times New Roman"/>
          <w:sz w:val="24"/>
          <w:szCs w:val="24"/>
          <w:lang w:val="en-US"/>
        </w:rPr>
        <w:t xml:space="preserve">, as also found by other studies (e.g. </w:t>
      </w:r>
      <w:proofErr w:type="spellStart"/>
      <w:r w:rsidR="003C0D05">
        <w:rPr>
          <w:rFonts w:ascii="Times New Roman" w:hAnsi="Times New Roman" w:cs="Times New Roman"/>
          <w:sz w:val="24"/>
          <w:szCs w:val="24"/>
          <w:lang w:val="en-US"/>
        </w:rPr>
        <w:t>Malvar</w:t>
      </w:r>
      <w:proofErr w:type="spellEnd"/>
      <w:r w:rsidR="003C0D05">
        <w:rPr>
          <w:rFonts w:ascii="Times New Roman" w:hAnsi="Times New Roman" w:cs="Times New Roman"/>
          <w:sz w:val="24"/>
          <w:szCs w:val="24"/>
          <w:lang w:val="en-US"/>
        </w:rPr>
        <w:t xml:space="preserve"> et al., 2017)</w:t>
      </w:r>
      <w:r w:rsidRPr="0001304D">
        <w:rPr>
          <w:rFonts w:ascii="Times New Roman" w:hAnsi="Times New Roman" w:cs="Times New Roman"/>
          <w:sz w:val="24"/>
          <w:szCs w:val="24"/>
          <w:lang w:val="en-US"/>
        </w:rPr>
        <w:t xml:space="preserve">. </w:t>
      </w:r>
      <w:r w:rsidR="0080596C">
        <w:rPr>
          <w:rFonts w:ascii="Times New Roman" w:hAnsi="Times New Roman" w:cs="Times New Roman"/>
          <w:sz w:val="24"/>
          <w:szCs w:val="24"/>
          <w:lang w:val="en-US"/>
        </w:rPr>
        <w:t>Th</w:t>
      </w:r>
      <w:r w:rsidR="003E1CC3">
        <w:rPr>
          <w:rFonts w:ascii="Times New Roman" w:hAnsi="Times New Roman" w:cs="Times New Roman"/>
          <w:sz w:val="24"/>
          <w:szCs w:val="24"/>
          <w:lang w:val="en-US"/>
        </w:rPr>
        <w:t xml:space="preserve">e second </w:t>
      </w:r>
      <w:r w:rsidR="0080596C">
        <w:rPr>
          <w:rFonts w:ascii="Times New Roman" w:hAnsi="Times New Roman" w:cs="Times New Roman"/>
          <w:sz w:val="24"/>
          <w:szCs w:val="24"/>
          <w:lang w:val="en-US"/>
        </w:rPr>
        <w:t xml:space="preserve">hypothesis </w:t>
      </w:r>
      <w:r w:rsidRPr="0001304D">
        <w:rPr>
          <w:rFonts w:ascii="Times New Roman" w:hAnsi="Times New Roman" w:cs="Times New Roman"/>
          <w:sz w:val="24"/>
          <w:szCs w:val="24"/>
          <w:lang w:val="en-US"/>
        </w:rPr>
        <w:t xml:space="preserve">is consistent with </w:t>
      </w:r>
      <w:r w:rsidR="0080596C">
        <w:rPr>
          <w:rFonts w:ascii="Times New Roman" w:hAnsi="Times New Roman" w:cs="Times New Roman"/>
          <w:sz w:val="24"/>
          <w:szCs w:val="24"/>
          <w:lang w:val="en-US"/>
        </w:rPr>
        <w:t>the</w:t>
      </w:r>
      <w:r w:rsidRPr="0001304D">
        <w:rPr>
          <w:rFonts w:ascii="Times New Roman" w:hAnsi="Times New Roman" w:cs="Times New Roman"/>
          <w:sz w:val="24"/>
          <w:szCs w:val="24"/>
          <w:lang w:val="en-US"/>
        </w:rPr>
        <w:t xml:space="preserve"> lower presence of organic mat</w:t>
      </w:r>
      <w:r w:rsidR="0080596C">
        <w:rPr>
          <w:rFonts w:ascii="Times New Roman" w:hAnsi="Times New Roman" w:cs="Times New Roman"/>
          <w:sz w:val="24"/>
          <w:szCs w:val="24"/>
          <w:lang w:val="en-US"/>
        </w:rPr>
        <w:t>ter</w:t>
      </w:r>
      <w:r w:rsidRPr="0001304D">
        <w:rPr>
          <w:rFonts w:ascii="Times New Roman" w:hAnsi="Times New Roman" w:cs="Times New Roman"/>
          <w:sz w:val="24"/>
          <w:szCs w:val="24"/>
          <w:lang w:val="en-US"/>
        </w:rPr>
        <w:t xml:space="preserve"> in the A6-A5 layers</w:t>
      </w:r>
      <w:r w:rsidR="0080596C">
        <w:rPr>
          <w:rFonts w:ascii="Times New Roman" w:hAnsi="Times New Roman" w:cs="Times New Roman"/>
          <w:sz w:val="24"/>
          <w:szCs w:val="24"/>
          <w:lang w:val="en-US"/>
        </w:rPr>
        <w:t xml:space="preserve"> compared the overlying ones</w:t>
      </w:r>
      <w:r w:rsidRPr="0001304D">
        <w:rPr>
          <w:rFonts w:ascii="Times New Roman" w:hAnsi="Times New Roman" w:cs="Times New Roman"/>
          <w:sz w:val="24"/>
          <w:szCs w:val="24"/>
          <w:lang w:val="en-US"/>
        </w:rPr>
        <w:t xml:space="preserve">. Although the used model was not validated, leading to a relative uncertainty in the estimation of sediment concentrations, the differences between the first two events and the four </w:t>
      </w:r>
      <w:r w:rsidR="0080596C">
        <w:rPr>
          <w:rFonts w:ascii="Times New Roman" w:hAnsi="Times New Roman" w:cs="Times New Roman"/>
          <w:sz w:val="24"/>
          <w:szCs w:val="24"/>
          <w:lang w:val="en-US"/>
        </w:rPr>
        <w:t xml:space="preserve">following </w:t>
      </w:r>
      <w:r w:rsidRPr="0001304D">
        <w:rPr>
          <w:rFonts w:ascii="Times New Roman" w:hAnsi="Times New Roman" w:cs="Times New Roman"/>
          <w:sz w:val="24"/>
          <w:szCs w:val="24"/>
          <w:lang w:val="en-US"/>
        </w:rPr>
        <w:t>ones are consistent and can be considered representative of the overall sediment mobilization dynamics at catchment scale.</w:t>
      </w:r>
    </w:p>
    <w:p w14:paraId="347B2584" w14:textId="46DA3F48" w:rsidR="00394156" w:rsidRPr="00E1635B" w:rsidRDefault="00E164F3" w:rsidP="00FE6DEB">
      <w:pPr>
        <w:spacing w:line="480" w:lineRule="auto"/>
        <w:contextualSpacing/>
        <w:jc w:val="both"/>
        <w:rPr>
          <w:rFonts w:ascii="Times New Roman" w:hAnsi="Times New Roman" w:cs="Times New Roman"/>
          <w:sz w:val="24"/>
          <w:szCs w:val="24"/>
        </w:rPr>
      </w:pPr>
      <w:r w:rsidRPr="00E1635B">
        <w:rPr>
          <w:rFonts w:ascii="Times New Roman" w:hAnsi="Times New Roman" w:cs="Times New Roman"/>
          <w:sz w:val="24"/>
          <w:szCs w:val="24"/>
          <w:lang w:val="en-US"/>
        </w:rPr>
        <w:lastRenderedPageBreak/>
        <w:t xml:space="preserve">The </w:t>
      </w:r>
      <w:r w:rsidR="00CC20D4">
        <w:rPr>
          <w:rFonts w:ascii="Times New Roman" w:hAnsi="Times New Roman" w:cs="Times New Roman"/>
          <w:sz w:val="24"/>
          <w:szCs w:val="24"/>
          <w:lang w:val="en-US"/>
        </w:rPr>
        <w:t>estimated erosion rate</w:t>
      </w:r>
      <w:r w:rsidR="001E0858">
        <w:rPr>
          <w:rFonts w:ascii="Times New Roman" w:hAnsi="Times New Roman" w:cs="Times New Roman"/>
          <w:sz w:val="24"/>
          <w:szCs w:val="24"/>
          <w:lang w:val="en-US"/>
        </w:rPr>
        <w:t xml:space="preserve"> in the SP watershed</w:t>
      </w:r>
      <w:r w:rsidR="00DB15AB">
        <w:rPr>
          <w:rFonts w:ascii="Times New Roman" w:hAnsi="Times New Roman" w:cs="Times New Roman"/>
          <w:sz w:val="24"/>
          <w:szCs w:val="24"/>
          <w:lang w:val="en-US"/>
        </w:rPr>
        <w:t xml:space="preserve">, </w:t>
      </w:r>
      <w:r w:rsidR="00DB15AB" w:rsidRPr="00E1635B">
        <w:rPr>
          <w:rFonts w:ascii="Times New Roman" w:hAnsi="Times New Roman" w:cs="Times New Roman"/>
          <w:sz w:val="24"/>
          <w:szCs w:val="24"/>
          <w:lang w:val="en-US"/>
        </w:rPr>
        <w:t>7.85 t ha</w:t>
      </w:r>
      <w:r w:rsidR="00DB15AB" w:rsidRPr="00E1635B">
        <w:rPr>
          <w:rFonts w:ascii="Times New Roman" w:hAnsi="Times New Roman" w:cs="Times New Roman"/>
          <w:sz w:val="24"/>
          <w:szCs w:val="24"/>
          <w:vertAlign w:val="superscript"/>
          <w:lang w:val="en-US"/>
        </w:rPr>
        <w:t>-1</w:t>
      </w:r>
      <w:r w:rsidR="00DB15AB">
        <w:rPr>
          <w:rFonts w:ascii="Times New Roman" w:hAnsi="Times New Roman" w:cs="Times New Roman"/>
          <w:sz w:val="24"/>
          <w:szCs w:val="24"/>
          <w:lang w:val="en-US"/>
        </w:rPr>
        <w:t xml:space="preserve">, </w:t>
      </w:r>
      <w:r w:rsidR="00CC20D4">
        <w:rPr>
          <w:rFonts w:ascii="Times New Roman" w:hAnsi="Times New Roman" w:cs="Times New Roman"/>
          <w:sz w:val="24"/>
          <w:szCs w:val="24"/>
          <w:lang w:val="en-US"/>
        </w:rPr>
        <w:t>is</w:t>
      </w:r>
      <w:r w:rsidRPr="00E1635B">
        <w:rPr>
          <w:rFonts w:ascii="Times New Roman" w:hAnsi="Times New Roman" w:cs="Times New Roman"/>
          <w:sz w:val="24"/>
          <w:szCs w:val="24"/>
          <w:lang w:val="en-US"/>
        </w:rPr>
        <w:t xml:space="preserve"> comparable to </w:t>
      </w:r>
      <w:r w:rsidR="00CC20D4">
        <w:rPr>
          <w:rFonts w:ascii="Times New Roman" w:hAnsi="Times New Roman" w:cs="Times New Roman"/>
          <w:sz w:val="24"/>
          <w:szCs w:val="24"/>
          <w:lang w:val="en-US"/>
        </w:rPr>
        <w:t xml:space="preserve">that </w:t>
      </w:r>
      <w:r w:rsidR="001E0858">
        <w:rPr>
          <w:rFonts w:ascii="Times New Roman" w:hAnsi="Times New Roman" w:cs="Times New Roman"/>
          <w:sz w:val="24"/>
          <w:szCs w:val="24"/>
          <w:lang w:val="en-US"/>
        </w:rPr>
        <w:t>found</w:t>
      </w:r>
      <w:r w:rsidRPr="00E1635B">
        <w:rPr>
          <w:rFonts w:ascii="Times New Roman" w:hAnsi="Times New Roman" w:cs="Times New Roman"/>
          <w:sz w:val="24"/>
          <w:szCs w:val="24"/>
          <w:lang w:val="en-US"/>
        </w:rPr>
        <w:t xml:space="preserve"> </w:t>
      </w:r>
      <w:r w:rsidR="00257704" w:rsidRPr="00E1635B">
        <w:rPr>
          <w:rFonts w:ascii="Times New Roman" w:hAnsi="Times New Roman" w:cs="Times New Roman"/>
          <w:sz w:val="24"/>
          <w:szCs w:val="24"/>
          <w:lang w:val="en-US"/>
        </w:rPr>
        <w:t xml:space="preserve">in </w:t>
      </w:r>
      <w:r w:rsidR="00D20352">
        <w:rPr>
          <w:rFonts w:ascii="Times New Roman" w:hAnsi="Times New Roman" w:cs="Times New Roman"/>
          <w:sz w:val="24"/>
          <w:szCs w:val="24"/>
          <w:lang w:val="en-US"/>
        </w:rPr>
        <w:t xml:space="preserve">other studies, as, for instance, the one </w:t>
      </w:r>
      <w:r w:rsidRPr="00E1635B">
        <w:rPr>
          <w:rFonts w:ascii="Times New Roman" w:hAnsi="Times New Roman" w:cs="Times New Roman"/>
          <w:sz w:val="24"/>
          <w:szCs w:val="24"/>
          <w:lang w:val="en-US"/>
        </w:rPr>
        <w:t xml:space="preserve">by </w:t>
      </w:r>
      <w:proofErr w:type="spellStart"/>
      <w:r w:rsidRPr="00E1635B">
        <w:rPr>
          <w:rFonts w:ascii="Times New Roman" w:hAnsi="Times New Roman"/>
          <w:sz w:val="24"/>
        </w:rPr>
        <w:t>Kampf</w:t>
      </w:r>
      <w:proofErr w:type="spellEnd"/>
      <w:r w:rsidRPr="00E1635B">
        <w:rPr>
          <w:rFonts w:ascii="Times New Roman" w:hAnsi="Times New Roman" w:cs="Times New Roman"/>
          <w:sz w:val="24"/>
          <w:szCs w:val="24"/>
          <w:lang w:val="en-US"/>
        </w:rPr>
        <w:t xml:space="preserve"> et al. (2016), who measured an average loss of 5.9 t ha</w:t>
      </w:r>
      <w:r w:rsidRPr="00E1635B">
        <w:rPr>
          <w:rFonts w:ascii="Times New Roman" w:hAnsi="Times New Roman" w:cs="Times New Roman"/>
          <w:sz w:val="24"/>
          <w:szCs w:val="24"/>
          <w:vertAlign w:val="superscript"/>
          <w:lang w:val="en-US"/>
        </w:rPr>
        <w:t>-1</w:t>
      </w:r>
      <w:r w:rsidRPr="00E1635B">
        <w:rPr>
          <w:rFonts w:ascii="Times New Roman" w:hAnsi="Times New Roman" w:cs="Times New Roman"/>
          <w:sz w:val="24"/>
          <w:szCs w:val="24"/>
          <w:lang w:val="en-US"/>
        </w:rPr>
        <w:t xml:space="preserve"> after some summer storms</w:t>
      </w:r>
      <w:r w:rsidR="00020E73">
        <w:rPr>
          <w:rFonts w:ascii="Times New Roman" w:hAnsi="Times New Roman" w:cs="Times New Roman"/>
          <w:sz w:val="24"/>
          <w:szCs w:val="24"/>
          <w:lang w:val="en-US"/>
        </w:rPr>
        <w:t>,</w:t>
      </w:r>
      <w:r w:rsidRPr="00E1635B">
        <w:rPr>
          <w:rFonts w:ascii="Times New Roman" w:hAnsi="Times New Roman" w:cs="Times New Roman"/>
          <w:sz w:val="24"/>
          <w:szCs w:val="24"/>
          <w:lang w:val="en-US"/>
        </w:rPr>
        <w:t xml:space="preserve"> of comparable intensities</w:t>
      </w:r>
      <w:r w:rsidR="00821334">
        <w:rPr>
          <w:rFonts w:ascii="Times New Roman" w:hAnsi="Times New Roman" w:cs="Times New Roman"/>
          <w:sz w:val="24"/>
          <w:szCs w:val="24"/>
          <w:lang w:val="en-US"/>
        </w:rPr>
        <w:t xml:space="preserve"> than those described in this study</w:t>
      </w:r>
      <w:r w:rsidRPr="00E1635B">
        <w:rPr>
          <w:rFonts w:ascii="Times New Roman" w:hAnsi="Times New Roman" w:cs="Times New Roman"/>
          <w:sz w:val="24"/>
          <w:szCs w:val="24"/>
          <w:lang w:val="en-US"/>
        </w:rPr>
        <w:t xml:space="preserve">, observed a couple of months after </w:t>
      </w:r>
      <w:r w:rsidR="00020E73">
        <w:rPr>
          <w:rFonts w:ascii="Times New Roman" w:hAnsi="Times New Roman" w:cs="Times New Roman"/>
          <w:sz w:val="24"/>
          <w:szCs w:val="24"/>
          <w:lang w:val="en-US"/>
        </w:rPr>
        <w:t xml:space="preserve">a </w:t>
      </w:r>
      <w:r w:rsidRPr="00E1635B">
        <w:rPr>
          <w:rFonts w:ascii="Times New Roman" w:hAnsi="Times New Roman" w:cs="Times New Roman"/>
          <w:sz w:val="24"/>
          <w:szCs w:val="24"/>
          <w:lang w:val="en-US"/>
        </w:rPr>
        <w:t xml:space="preserve">fire </w:t>
      </w:r>
      <w:r w:rsidR="00020E73">
        <w:rPr>
          <w:rFonts w:ascii="Times New Roman" w:hAnsi="Times New Roman" w:cs="Times New Roman"/>
          <w:sz w:val="24"/>
          <w:szCs w:val="24"/>
          <w:lang w:val="en-US"/>
        </w:rPr>
        <w:t xml:space="preserve">that </w:t>
      </w:r>
      <w:r w:rsidRPr="00E1635B">
        <w:rPr>
          <w:rFonts w:ascii="Times New Roman" w:hAnsi="Times New Roman" w:cs="Times New Roman"/>
          <w:sz w:val="24"/>
          <w:szCs w:val="24"/>
          <w:lang w:val="en-US"/>
        </w:rPr>
        <w:t>affect</w:t>
      </w:r>
      <w:r w:rsidR="00020E73">
        <w:rPr>
          <w:rFonts w:ascii="Times New Roman" w:hAnsi="Times New Roman" w:cs="Times New Roman"/>
          <w:sz w:val="24"/>
          <w:szCs w:val="24"/>
          <w:lang w:val="en-US"/>
        </w:rPr>
        <w:t>ed</w:t>
      </w:r>
      <w:r w:rsidRPr="00E1635B">
        <w:rPr>
          <w:rFonts w:ascii="Times New Roman" w:hAnsi="Times New Roman" w:cs="Times New Roman"/>
          <w:sz w:val="24"/>
          <w:szCs w:val="24"/>
          <w:lang w:val="en-US"/>
        </w:rPr>
        <w:t xml:space="preserve"> </w:t>
      </w:r>
      <w:r w:rsidR="00020E73">
        <w:rPr>
          <w:rFonts w:ascii="Times New Roman" w:hAnsi="Times New Roman" w:cs="Times New Roman"/>
          <w:sz w:val="24"/>
          <w:szCs w:val="24"/>
          <w:lang w:val="en-US"/>
        </w:rPr>
        <w:t xml:space="preserve">a forest </w:t>
      </w:r>
      <w:r w:rsidR="00764E79" w:rsidRPr="00E1635B">
        <w:rPr>
          <w:rFonts w:ascii="Times New Roman" w:hAnsi="Times New Roman" w:cs="Times New Roman"/>
          <w:sz w:val="24"/>
          <w:szCs w:val="24"/>
          <w:lang w:val="en-US"/>
        </w:rPr>
        <w:t>stand</w:t>
      </w:r>
      <w:r w:rsidR="00764E79">
        <w:rPr>
          <w:rFonts w:ascii="Times New Roman" w:hAnsi="Times New Roman" w:cs="Times New Roman"/>
          <w:sz w:val="24"/>
          <w:szCs w:val="24"/>
          <w:lang w:val="en-US"/>
        </w:rPr>
        <w:t xml:space="preserve"> </w:t>
      </w:r>
      <w:r w:rsidR="00020E73">
        <w:rPr>
          <w:rFonts w:ascii="Times New Roman" w:hAnsi="Times New Roman" w:cs="Times New Roman"/>
          <w:sz w:val="24"/>
          <w:szCs w:val="24"/>
          <w:lang w:val="en-US"/>
        </w:rPr>
        <w:t xml:space="preserve">composed </w:t>
      </w:r>
      <w:r w:rsidR="00020E73" w:rsidRPr="00E1635B">
        <w:rPr>
          <w:rFonts w:ascii="Times New Roman" w:hAnsi="Times New Roman" w:cs="Times New Roman"/>
          <w:sz w:val="24"/>
          <w:szCs w:val="24"/>
          <w:lang w:val="en-US"/>
        </w:rPr>
        <w:t xml:space="preserve">predominantly </w:t>
      </w:r>
      <w:r w:rsidR="00020E73">
        <w:rPr>
          <w:rFonts w:ascii="Times New Roman" w:hAnsi="Times New Roman" w:cs="Times New Roman"/>
          <w:sz w:val="24"/>
          <w:szCs w:val="24"/>
          <w:lang w:val="en-US"/>
        </w:rPr>
        <w:t>by</w:t>
      </w:r>
      <w:r w:rsidR="00764E79" w:rsidRPr="00E1635B">
        <w:rPr>
          <w:rFonts w:ascii="Times New Roman" w:hAnsi="Times New Roman" w:cs="Times New Roman"/>
          <w:sz w:val="24"/>
          <w:szCs w:val="24"/>
          <w:lang w:val="en-US"/>
        </w:rPr>
        <w:t xml:space="preserve"> </w:t>
      </w:r>
      <w:r w:rsidRPr="00E1635B">
        <w:rPr>
          <w:rFonts w:ascii="Times New Roman" w:hAnsi="Times New Roman" w:cs="Times New Roman"/>
          <w:sz w:val="24"/>
          <w:szCs w:val="24"/>
          <w:lang w:val="en-US"/>
        </w:rPr>
        <w:t>ponderosa pine</w:t>
      </w:r>
      <w:r w:rsidR="00020E73">
        <w:rPr>
          <w:rFonts w:ascii="Times New Roman" w:hAnsi="Times New Roman" w:cs="Times New Roman"/>
          <w:sz w:val="24"/>
          <w:szCs w:val="24"/>
          <w:lang w:val="en-US"/>
        </w:rPr>
        <w:t xml:space="preserve"> on stony sandy loam soils in Colorado</w:t>
      </w:r>
      <w:r w:rsidRPr="00E1635B">
        <w:rPr>
          <w:rFonts w:ascii="Times New Roman" w:hAnsi="Times New Roman" w:cs="Times New Roman"/>
          <w:sz w:val="24"/>
          <w:szCs w:val="24"/>
          <w:lang w:val="en-US"/>
        </w:rPr>
        <w:t xml:space="preserve">. On the other hand, our results are quite lower </w:t>
      </w:r>
      <w:r w:rsidR="00A2416C">
        <w:rPr>
          <w:rFonts w:ascii="Times New Roman" w:hAnsi="Times New Roman" w:cs="Times New Roman"/>
          <w:sz w:val="24"/>
          <w:szCs w:val="24"/>
          <w:lang w:val="en-US"/>
        </w:rPr>
        <w:t>than those from</w:t>
      </w:r>
      <w:r w:rsidRPr="00E1635B">
        <w:rPr>
          <w:rFonts w:ascii="Times New Roman" w:hAnsi="Times New Roman" w:cs="Times New Roman"/>
          <w:sz w:val="24"/>
          <w:szCs w:val="24"/>
          <w:lang w:val="en-US"/>
        </w:rPr>
        <w:t xml:space="preserve"> other studies. For instance, Esposito et al. (2017) observed sediments yield ranging from 19.8 to 33.1 t ha</w:t>
      </w:r>
      <w:r w:rsidRPr="00E1635B">
        <w:rPr>
          <w:rFonts w:ascii="Times New Roman" w:hAnsi="Times New Roman" w:cs="Times New Roman"/>
          <w:sz w:val="24"/>
          <w:szCs w:val="24"/>
          <w:vertAlign w:val="superscript"/>
          <w:lang w:val="en-US"/>
        </w:rPr>
        <w:t>-1</w:t>
      </w:r>
      <w:r w:rsidRPr="00E1635B">
        <w:rPr>
          <w:rFonts w:ascii="Times New Roman" w:hAnsi="Times New Roman" w:cs="Times New Roman"/>
          <w:sz w:val="24"/>
          <w:szCs w:val="24"/>
          <w:lang w:val="en-US"/>
        </w:rPr>
        <w:t xml:space="preserve"> in a watershed 11 ha wide in Southern Italy on fresh volcanic deposits </w:t>
      </w:r>
      <w:r w:rsidR="004A2BAD">
        <w:rPr>
          <w:rFonts w:ascii="Times New Roman" w:hAnsi="Times New Roman" w:cs="Times New Roman"/>
          <w:sz w:val="24"/>
          <w:szCs w:val="24"/>
          <w:lang w:val="en-US"/>
        </w:rPr>
        <w:t xml:space="preserve">because of </w:t>
      </w:r>
      <w:r w:rsidRPr="00E1635B">
        <w:rPr>
          <w:rFonts w:ascii="Times New Roman" w:hAnsi="Times New Roman" w:cs="Times New Roman"/>
          <w:sz w:val="24"/>
          <w:szCs w:val="24"/>
          <w:lang w:val="en-US"/>
        </w:rPr>
        <w:t xml:space="preserve">an intense rainstorm happened one month </w:t>
      </w:r>
      <w:r w:rsidR="004A2BAD" w:rsidRPr="00E1635B">
        <w:rPr>
          <w:rFonts w:ascii="Times New Roman" w:hAnsi="Times New Roman" w:cs="Times New Roman"/>
          <w:sz w:val="24"/>
          <w:szCs w:val="24"/>
          <w:lang w:val="en-US"/>
        </w:rPr>
        <w:t xml:space="preserve">after </w:t>
      </w:r>
      <w:r w:rsidRPr="00E1635B">
        <w:rPr>
          <w:rFonts w:ascii="Times New Roman" w:hAnsi="Times New Roman" w:cs="Times New Roman"/>
          <w:sz w:val="24"/>
          <w:szCs w:val="24"/>
          <w:lang w:val="en-US"/>
        </w:rPr>
        <w:t xml:space="preserve">a wildfire. </w:t>
      </w:r>
      <w:r w:rsidRPr="00E1635B">
        <w:rPr>
          <w:rFonts w:ascii="Times New Roman" w:hAnsi="Times New Roman" w:cs="Times New Roman"/>
          <w:sz w:val="24"/>
          <w:szCs w:val="24"/>
        </w:rPr>
        <w:t>Similarly, Robichaud et al. (2013) reported soil losses of 18.6</w:t>
      </w:r>
      <w:r w:rsidR="005B1505">
        <w:rPr>
          <w:rFonts w:ascii="Times New Roman" w:hAnsi="Times New Roman" w:cs="Times New Roman"/>
          <w:sz w:val="24"/>
          <w:szCs w:val="24"/>
        </w:rPr>
        <w:t xml:space="preserve"> to </w:t>
      </w:r>
      <w:r w:rsidRPr="00E1635B">
        <w:rPr>
          <w:rFonts w:ascii="Times New Roman" w:hAnsi="Times New Roman" w:cs="Times New Roman"/>
          <w:sz w:val="24"/>
          <w:szCs w:val="24"/>
        </w:rPr>
        <w:t>24.4 t ha</w:t>
      </w:r>
      <w:r w:rsidRPr="00E1635B">
        <w:rPr>
          <w:rFonts w:ascii="Times New Roman" w:hAnsi="Times New Roman" w:cs="Times New Roman"/>
          <w:sz w:val="24"/>
          <w:szCs w:val="24"/>
          <w:vertAlign w:val="superscript"/>
        </w:rPr>
        <w:t>-1</w:t>
      </w:r>
      <w:r w:rsidRPr="00E1635B">
        <w:rPr>
          <w:rFonts w:ascii="Times New Roman" w:hAnsi="Times New Roman" w:cs="Times New Roman"/>
          <w:sz w:val="24"/>
          <w:szCs w:val="24"/>
        </w:rPr>
        <w:t xml:space="preserve"> after two high-intensity rainstorms in a previously burned 4.6 ha wide watershed in Colorado. These studies, however, dealt with slightly higher intensity rainfalls</w:t>
      </w:r>
      <w:r w:rsidR="00767C7E">
        <w:rPr>
          <w:rFonts w:ascii="Times New Roman" w:hAnsi="Times New Roman" w:cs="Times New Roman"/>
          <w:sz w:val="24"/>
          <w:szCs w:val="24"/>
        </w:rPr>
        <w:t xml:space="preserve"> than ours</w:t>
      </w:r>
      <w:r w:rsidRPr="00E1635B">
        <w:rPr>
          <w:rFonts w:ascii="Times New Roman" w:hAnsi="Times New Roman" w:cs="Times New Roman"/>
          <w:sz w:val="24"/>
          <w:szCs w:val="24"/>
        </w:rPr>
        <w:t xml:space="preserve">. On a longer term, </w:t>
      </w:r>
      <w:r w:rsidR="00B82FBB">
        <w:rPr>
          <w:rFonts w:ascii="Times New Roman" w:hAnsi="Times New Roman" w:cs="Times New Roman"/>
          <w:sz w:val="24"/>
          <w:szCs w:val="24"/>
        </w:rPr>
        <w:t xml:space="preserve">again </w:t>
      </w:r>
      <w:r w:rsidRPr="00E1635B">
        <w:rPr>
          <w:rFonts w:ascii="Times New Roman" w:hAnsi="Times New Roman" w:cs="Times New Roman"/>
          <w:sz w:val="24"/>
          <w:szCs w:val="24"/>
        </w:rPr>
        <w:t>at the catchment scale, Mayor et al. (2007) measured 35 mm and 4.6 t ha</w:t>
      </w:r>
      <w:r w:rsidRPr="00E1635B">
        <w:rPr>
          <w:rFonts w:ascii="Times New Roman" w:hAnsi="Times New Roman" w:cs="Times New Roman"/>
          <w:sz w:val="24"/>
          <w:szCs w:val="24"/>
          <w:vertAlign w:val="superscript"/>
        </w:rPr>
        <w:t>-1</w:t>
      </w:r>
      <w:r w:rsidRPr="00E1635B">
        <w:rPr>
          <w:rFonts w:ascii="Times New Roman" w:hAnsi="Times New Roman" w:cs="Times New Roman"/>
          <w:sz w:val="24"/>
          <w:szCs w:val="24"/>
        </w:rPr>
        <w:t xml:space="preserve"> as total volume of runoff and sediments </w:t>
      </w:r>
      <w:proofErr w:type="gramStart"/>
      <w:r w:rsidRPr="00E1635B">
        <w:rPr>
          <w:rFonts w:ascii="Times New Roman" w:hAnsi="Times New Roman" w:cs="Times New Roman"/>
          <w:sz w:val="24"/>
          <w:szCs w:val="24"/>
        </w:rPr>
        <w:t>during</w:t>
      </w:r>
      <w:proofErr w:type="gramEnd"/>
      <w:r w:rsidRPr="00E1635B">
        <w:rPr>
          <w:rFonts w:ascii="Times New Roman" w:hAnsi="Times New Roman" w:cs="Times New Roman"/>
          <w:sz w:val="24"/>
          <w:szCs w:val="24"/>
        </w:rPr>
        <w:t xml:space="preserve"> 7 years (from 1999 to 2005) after a wildfire nearby Alicante, Spain</w:t>
      </w:r>
      <w:r w:rsidR="005B1284">
        <w:rPr>
          <w:rFonts w:ascii="Times New Roman" w:hAnsi="Times New Roman" w:cs="Times New Roman"/>
          <w:sz w:val="24"/>
          <w:szCs w:val="24"/>
        </w:rPr>
        <w:t>. In a</w:t>
      </w:r>
      <w:r w:rsidR="005B1284" w:rsidRPr="00E1635B">
        <w:rPr>
          <w:rFonts w:ascii="Times New Roman" w:hAnsi="Times New Roman" w:cs="Times New Roman"/>
          <w:sz w:val="24"/>
          <w:szCs w:val="24"/>
        </w:rPr>
        <w:t xml:space="preserve"> 72-km</w:t>
      </w:r>
      <w:r w:rsidR="005B1284" w:rsidRPr="00E1635B">
        <w:rPr>
          <w:rFonts w:ascii="Times New Roman" w:hAnsi="Times New Roman" w:cs="Times New Roman"/>
          <w:sz w:val="24"/>
          <w:szCs w:val="24"/>
          <w:vertAlign w:val="superscript"/>
        </w:rPr>
        <w:t>2</w:t>
      </w:r>
      <w:r w:rsidR="005B1284" w:rsidRPr="00E1635B">
        <w:rPr>
          <w:rFonts w:ascii="Times New Roman" w:hAnsi="Times New Roman" w:cs="Times New Roman"/>
          <w:sz w:val="24"/>
          <w:szCs w:val="24"/>
        </w:rPr>
        <w:t xml:space="preserve"> catchment in </w:t>
      </w:r>
      <w:r w:rsidR="005B1284">
        <w:rPr>
          <w:rFonts w:ascii="Times New Roman" w:hAnsi="Times New Roman" w:cs="Times New Roman"/>
          <w:sz w:val="24"/>
          <w:szCs w:val="24"/>
        </w:rPr>
        <w:t>southern</w:t>
      </w:r>
      <w:r w:rsidR="005B1284" w:rsidRPr="00E1635B">
        <w:rPr>
          <w:rFonts w:ascii="Times New Roman" w:hAnsi="Times New Roman" w:cs="Times New Roman"/>
          <w:sz w:val="24"/>
          <w:szCs w:val="24"/>
        </w:rPr>
        <w:t xml:space="preserve"> Italy,</w:t>
      </w:r>
      <w:r w:rsidR="005B1284">
        <w:rPr>
          <w:rFonts w:ascii="Times New Roman" w:hAnsi="Times New Roman" w:cs="Times New Roman"/>
          <w:sz w:val="24"/>
          <w:szCs w:val="24"/>
        </w:rPr>
        <w:t xml:space="preserve"> </w:t>
      </w:r>
      <w:proofErr w:type="spellStart"/>
      <w:r w:rsidRPr="00E1635B">
        <w:rPr>
          <w:rFonts w:ascii="Times New Roman" w:hAnsi="Times New Roman" w:cs="Times New Roman"/>
          <w:sz w:val="24"/>
          <w:szCs w:val="24"/>
        </w:rPr>
        <w:t>Grangeon</w:t>
      </w:r>
      <w:proofErr w:type="spellEnd"/>
      <w:r w:rsidRPr="00E1635B">
        <w:rPr>
          <w:rFonts w:ascii="Times New Roman" w:hAnsi="Times New Roman" w:cs="Times New Roman"/>
          <w:sz w:val="24"/>
          <w:szCs w:val="24"/>
        </w:rPr>
        <w:t xml:space="preserve"> et al. (2021) checked over an entire hydrological year including 21 flood events (from November 2010 to May 2011), finding that the mean sediment yield had increased by 5% and up to a maximum of 37% because of fire, ranging from 2.0 t ha</w:t>
      </w:r>
      <w:r w:rsidRPr="00E1635B">
        <w:rPr>
          <w:rFonts w:ascii="Times New Roman" w:hAnsi="Times New Roman" w:cs="Times New Roman"/>
          <w:sz w:val="24"/>
          <w:szCs w:val="24"/>
          <w:vertAlign w:val="superscript"/>
        </w:rPr>
        <w:t>−1</w:t>
      </w:r>
      <w:r w:rsidRPr="00E1635B">
        <w:rPr>
          <w:rFonts w:ascii="Times New Roman" w:hAnsi="Times New Roman" w:cs="Times New Roman"/>
          <w:sz w:val="24"/>
          <w:szCs w:val="24"/>
        </w:rPr>
        <w:t>yr</w:t>
      </w:r>
      <w:r w:rsidRPr="00E1635B">
        <w:rPr>
          <w:rFonts w:ascii="Times New Roman" w:hAnsi="Times New Roman" w:cs="Times New Roman"/>
          <w:sz w:val="24"/>
          <w:szCs w:val="24"/>
          <w:vertAlign w:val="superscript"/>
        </w:rPr>
        <w:t>−1</w:t>
      </w:r>
      <w:r w:rsidRPr="00E1635B">
        <w:rPr>
          <w:rFonts w:ascii="Times New Roman" w:hAnsi="Times New Roman" w:cs="Times New Roman"/>
          <w:sz w:val="24"/>
          <w:szCs w:val="24"/>
        </w:rPr>
        <w:t xml:space="preserve"> to 2.7 t ha</w:t>
      </w:r>
      <w:r w:rsidRPr="00E1635B">
        <w:rPr>
          <w:rFonts w:ascii="Times New Roman" w:hAnsi="Times New Roman" w:cs="Times New Roman"/>
          <w:sz w:val="24"/>
          <w:szCs w:val="24"/>
          <w:vertAlign w:val="superscript"/>
        </w:rPr>
        <w:t>−1</w:t>
      </w:r>
      <w:r w:rsidRPr="00E1635B">
        <w:rPr>
          <w:rFonts w:ascii="Times New Roman" w:hAnsi="Times New Roman" w:cs="Times New Roman"/>
          <w:sz w:val="24"/>
          <w:szCs w:val="24"/>
        </w:rPr>
        <w:t>yr</w:t>
      </w:r>
      <w:r w:rsidRPr="00E1635B">
        <w:rPr>
          <w:rFonts w:ascii="Times New Roman" w:hAnsi="Times New Roman" w:cs="Times New Roman"/>
          <w:sz w:val="24"/>
          <w:szCs w:val="24"/>
          <w:vertAlign w:val="superscript"/>
        </w:rPr>
        <w:t>−1</w:t>
      </w:r>
      <w:r w:rsidRPr="00E1635B">
        <w:rPr>
          <w:rFonts w:ascii="Times New Roman" w:hAnsi="Times New Roman" w:cs="Times New Roman"/>
          <w:sz w:val="24"/>
          <w:szCs w:val="24"/>
        </w:rPr>
        <w:t xml:space="preserve"> depending on the burn</w:t>
      </w:r>
      <w:r w:rsidR="005B1284">
        <w:rPr>
          <w:rFonts w:ascii="Times New Roman" w:hAnsi="Times New Roman" w:cs="Times New Roman"/>
          <w:sz w:val="24"/>
          <w:szCs w:val="24"/>
        </w:rPr>
        <w:t>ed</w:t>
      </w:r>
      <w:r w:rsidRPr="00E1635B">
        <w:rPr>
          <w:rFonts w:ascii="Times New Roman" w:hAnsi="Times New Roman" w:cs="Times New Roman"/>
          <w:sz w:val="24"/>
          <w:szCs w:val="24"/>
        </w:rPr>
        <w:t xml:space="preserve"> area.</w:t>
      </w:r>
      <w:r w:rsidR="00394156">
        <w:rPr>
          <w:rFonts w:ascii="Times New Roman" w:hAnsi="Times New Roman" w:cs="Times New Roman"/>
          <w:sz w:val="24"/>
          <w:szCs w:val="24"/>
        </w:rPr>
        <w:t xml:space="preserve"> </w:t>
      </w:r>
      <w:r w:rsidR="00D507B8">
        <w:rPr>
          <w:rFonts w:ascii="Times New Roman" w:hAnsi="Times New Roman" w:cs="Times New Roman"/>
          <w:sz w:val="24"/>
          <w:szCs w:val="24"/>
        </w:rPr>
        <w:t xml:space="preserve">Simulating the fire sediment yield </w:t>
      </w:r>
      <w:r w:rsidR="00CD7753">
        <w:rPr>
          <w:rFonts w:ascii="Times New Roman" w:hAnsi="Times New Roman" w:cs="Times New Roman"/>
          <w:sz w:val="24"/>
          <w:szCs w:val="24"/>
        </w:rPr>
        <w:t xml:space="preserve">after a high-severity fire and post-fire logging activities using the </w:t>
      </w:r>
      <w:r w:rsidR="00D507B8">
        <w:rPr>
          <w:rFonts w:ascii="Times New Roman" w:hAnsi="Times New Roman" w:cs="Times New Roman"/>
          <w:sz w:val="24"/>
          <w:szCs w:val="24"/>
        </w:rPr>
        <w:t>SWAT model in two sub-basins ca. 2 km wide in southern</w:t>
      </w:r>
      <w:r w:rsidR="00D507B8" w:rsidRPr="00D507B8">
        <w:rPr>
          <w:rFonts w:ascii="Times New Roman" w:hAnsi="Times New Roman" w:cs="Times New Roman"/>
          <w:sz w:val="24"/>
          <w:szCs w:val="24"/>
        </w:rPr>
        <w:t xml:space="preserve"> Italy</w:t>
      </w:r>
      <w:r w:rsidR="00D507B8">
        <w:rPr>
          <w:rFonts w:ascii="Times New Roman" w:hAnsi="Times New Roman" w:cs="Times New Roman"/>
          <w:sz w:val="24"/>
          <w:szCs w:val="24"/>
        </w:rPr>
        <w:t xml:space="preserve">, De Girolamo et al. (2022) found values as high as 26‒54 t </w:t>
      </w:r>
      <w:r w:rsidR="00D507B8" w:rsidRPr="00E1635B">
        <w:rPr>
          <w:rFonts w:ascii="Times New Roman" w:hAnsi="Times New Roman" w:cs="Times New Roman"/>
          <w:sz w:val="24"/>
          <w:szCs w:val="24"/>
        </w:rPr>
        <w:t>ha</w:t>
      </w:r>
      <w:r w:rsidR="00D507B8" w:rsidRPr="00E1635B">
        <w:rPr>
          <w:rFonts w:ascii="Times New Roman" w:hAnsi="Times New Roman" w:cs="Times New Roman"/>
          <w:sz w:val="24"/>
          <w:szCs w:val="24"/>
          <w:vertAlign w:val="superscript"/>
        </w:rPr>
        <w:t>−1</w:t>
      </w:r>
      <w:r w:rsidR="00D507B8" w:rsidRPr="00E1635B">
        <w:rPr>
          <w:rFonts w:ascii="Times New Roman" w:hAnsi="Times New Roman" w:cs="Times New Roman"/>
          <w:sz w:val="24"/>
          <w:szCs w:val="24"/>
        </w:rPr>
        <w:t>yr</w:t>
      </w:r>
      <w:r w:rsidR="00D507B8" w:rsidRPr="00E1635B">
        <w:rPr>
          <w:rFonts w:ascii="Times New Roman" w:hAnsi="Times New Roman" w:cs="Times New Roman"/>
          <w:sz w:val="24"/>
          <w:szCs w:val="24"/>
          <w:vertAlign w:val="superscript"/>
        </w:rPr>
        <w:t>−1</w:t>
      </w:r>
      <w:r w:rsidR="00D507B8">
        <w:rPr>
          <w:rFonts w:ascii="Times New Roman" w:hAnsi="Times New Roman" w:cs="Times New Roman"/>
          <w:sz w:val="24"/>
          <w:szCs w:val="24"/>
        </w:rPr>
        <w:t xml:space="preserve"> (baseline values 9.5‒9.7 t </w:t>
      </w:r>
      <w:r w:rsidR="00D507B8" w:rsidRPr="00E1635B">
        <w:rPr>
          <w:rFonts w:ascii="Times New Roman" w:hAnsi="Times New Roman" w:cs="Times New Roman"/>
          <w:sz w:val="24"/>
          <w:szCs w:val="24"/>
        </w:rPr>
        <w:t>ha</w:t>
      </w:r>
      <w:r w:rsidR="00D507B8" w:rsidRPr="00E1635B">
        <w:rPr>
          <w:rFonts w:ascii="Times New Roman" w:hAnsi="Times New Roman" w:cs="Times New Roman"/>
          <w:sz w:val="24"/>
          <w:szCs w:val="24"/>
          <w:vertAlign w:val="superscript"/>
        </w:rPr>
        <w:t>−1</w:t>
      </w:r>
      <w:r w:rsidR="00D507B8" w:rsidRPr="00E1635B">
        <w:rPr>
          <w:rFonts w:ascii="Times New Roman" w:hAnsi="Times New Roman" w:cs="Times New Roman"/>
          <w:sz w:val="24"/>
          <w:szCs w:val="24"/>
        </w:rPr>
        <w:t>yr</w:t>
      </w:r>
      <w:r w:rsidR="00D507B8" w:rsidRPr="00E1635B">
        <w:rPr>
          <w:rFonts w:ascii="Times New Roman" w:hAnsi="Times New Roman" w:cs="Times New Roman"/>
          <w:sz w:val="24"/>
          <w:szCs w:val="24"/>
          <w:vertAlign w:val="superscript"/>
        </w:rPr>
        <w:t>−1</w:t>
      </w:r>
      <w:r w:rsidR="00D507B8">
        <w:rPr>
          <w:rFonts w:ascii="Times New Roman" w:hAnsi="Times New Roman" w:cs="Times New Roman"/>
          <w:sz w:val="24"/>
          <w:szCs w:val="24"/>
        </w:rPr>
        <w:t>)</w:t>
      </w:r>
      <w:r w:rsidR="00CD7753">
        <w:rPr>
          <w:rFonts w:ascii="Times New Roman" w:hAnsi="Times New Roman" w:cs="Times New Roman"/>
          <w:sz w:val="24"/>
          <w:szCs w:val="24"/>
        </w:rPr>
        <w:t>, the variability strongly depending</w:t>
      </w:r>
      <w:r w:rsidR="00D507B8">
        <w:rPr>
          <w:rFonts w:ascii="Times New Roman" w:hAnsi="Times New Roman" w:cs="Times New Roman"/>
          <w:sz w:val="24"/>
          <w:szCs w:val="24"/>
        </w:rPr>
        <w:t xml:space="preserve"> </w:t>
      </w:r>
      <w:r w:rsidR="00CD7753">
        <w:rPr>
          <w:rFonts w:ascii="Times New Roman" w:hAnsi="Times New Roman" w:cs="Times New Roman"/>
          <w:sz w:val="24"/>
          <w:szCs w:val="24"/>
        </w:rPr>
        <w:t xml:space="preserve">on the percentage of extension </w:t>
      </w:r>
      <w:r w:rsidR="0082041B">
        <w:rPr>
          <w:rFonts w:ascii="Times New Roman" w:hAnsi="Times New Roman" w:cs="Times New Roman"/>
          <w:sz w:val="24"/>
          <w:szCs w:val="24"/>
        </w:rPr>
        <w:t>of the fire affected a</w:t>
      </w:r>
      <w:r w:rsidR="00CD7753">
        <w:rPr>
          <w:rFonts w:ascii="Times New Roman" w:hAnsi="Times New Roman" w:cs="Times New Roman"/>
          <w:sz w:val="24"/>
          <w:szCs w:val="24"/>
        </w:rPr>
        <w:t xml:space="preserve">rea. </w:t>
      </w:r>
      <w:r w:rsidR="00767C7E">
        <w:rPr>
          <w:rFonts w:ascii="Times New Roman" w:hAnsi="Times New Roman" w:cs="Times New Roman"/>
          <w:sz w:val="24"/>
          <w:szCs w:val="24"/>
          <w:lang w:val="en-US"/>
        </w:rPr>
        <w:t xml:space="preserve">However, </w:t>
      </w:r>
      <w:r w:rsidR="00767C7E">
        <w:rPr>
          <w:rFonts w:ascii="Times New Roman" w:hAnsi="Times New Roman" w:cs="Times New Roman"/>
          <w:sz w:val="24"/>
          <w:szCs w:val="24"/>
        </w:rPr>
        <w:t>a</w:t>
      </w:r>
      <w:r w:rsidR="00394156">
        <w:rPr>
          <w:rFonts w:ascii="Times New Roman" w:hAnsi="Times New Roman" w:cs="Times New Roman"/>
          <w:sz w:val="24"/>
          <w:szCs w:val="24"/>
        </w:rPr>
        <w:t xml:space="preserve"> comparison of our data with </w:t>
      </w:r>
      <w:r w:rsidR="00767C7E">
        <w:rPr>
          <w:rFonts w:ascii="Times New Roman" w:hAnsi="Times New Roman" w:cs="Times New Roman"/>
          <w:sz w:val="24"/>
          <w:szCs w:val="24"/>
        </w:rPr>
        <w:t>those from longer-term</w:t>
      </w:r>
      <w:r w:rsidR="00394156">
        <w:rPr>
          <w:rFonts w:ascii="Times New Roman" w:hAnsi="Times New Roman" w:cs="Times New Roman"/>
          <w:sz w:val="24"/>
          <w:szCs w:val="24"/>
        </w:rPr>
        <w:t xml:space="preserve"> studies could be </w:t>
      </w:r>
      <w:r w:rsidR="00767C7E">
        <w:rPr>
          <w:rFonts w:ascii="Times New Roman" w:hAnsi="Times New Roman" w:cs="Times New Roman"/>
          <w:sz w:val="24"/>
          <w:szCs w:val="24"/>
        </w:rPr>
        <w:t xml:space="preserve">somewhat </w:t>
      </w:r>
      <w:r w:rsidR="00394156">
        <w:rPr>
          <w:rFonts w:ascii="Times New Roman" w:hAnsi="Times New Roman" w:cs="Times New Roman"/>
          <w:sz w:val="24"/>
          <w:szCs w:val="24"/>
        </w:rPr>
        <w:t xml:space="preserve">improper as we </w:t>
      </w:r>
      <w:r w:rsidR="00394156">
        <w:rPr>
          <w:rFonts w:ascii="Times New Roman" w:hAnsi="Times New Roman" w:cs="Times New Roman"/>
          <w:bCs/>
          <w:sz w:val="24"/>
          <w:szCs w:val="24"/>
          <w:lang w:val="en-US"/>
        </w:rPr>
        <w:t xml:space="preserve">evaluated just the </w:t>
      </w:r>
      <w:r w:rsidR="00394156">
        <w:rPr>
          <w:rFonts w:ascii="Times New Roman" w:hAnsi="Times New Roman" w:cs="Times New Roman"/>
          <w:sz w:val="24"/>
          <w:szCs w:val="24"/>
          <w:lang w:val="en-US"/>
        </w:rPr>
        <w:t>first rain events after the fire</w:t>
      </w:r>
      <w:r w:rsidR="00DB15AB">
        <w:rPr>
          <w:rFonts w:ascii="Times New Roman" w:hAnsi="Times New Roman" w:cs="Times New Roman"/>
          <w:sz w:val="24"/>
          <w:szCs w:val="24"/>
          <w:lang w:val="en-US"/>
        </w:rPr>
        <w:t xml:space="preserve">. </w:t>
      </w:r>
      <w:r w:rsidR="00EE3DE0">
        <w:rPr>
          <w:rFonts w:ascii="Times New Roman" w:hAnsi="Times New Roman" w:cs="Times New Roman"/>
          <w:sz w:val="24"/>
          <w:szCs w:val="24"/>
          <w:lang w:val="en-US"/>
        </w:rPr>
        <w:t>Nonetheless</w:t>
      </w:r>
      <w:r w:rsidR="00DB15AB">
        <w:rPr>
          <w:rFonts w:ascii="Times New Roman" w:hAnsi="Times New Roman" w:cs="Times New Roman"/>
          <w:sz w:val="24"/>
          <w:szCs w:val="24"/>
          <w:lang w:val="en-US"/>
        </w:rPr>
        <w:t xml:space="preserve">, </w:t>
      </w:r>
      <w:r w:rsidR="00DB15AB">
        <w:rPr>
          <w:rFonts w:ascii="Times New Roman" w:hAnsi="Times New Roman" w:cs="Times New Roman"/>
          <w:bCs/>
          <w:sz w:val="24"/>
          <w:szCs w:val="24"/>
          <w:lang w:val="en-US"/>
        </w:rPr>
        <w:t>i</w:t>
      </w:r>
      <w:r w:rsidR="00DB15AB" w:rsidRPr="00DB15AB">
        <w:rPr>
          <w:rFonts w:ascii="Times New Roman" w:hAnsi="Times New Roman" w:cs="Times New Roman"/>
          <w:bCs/>
          <w:sz w:val="24"/>
          <w:szCs w:val="24"/>
          <w:lang w:val="en-US"/>
        </w:rPr>
        <w:t>n the Mediterranean Basin the period of high susceptibility to erosion of burned soils is typically short as the maximum fire potential is during the dry summer (July-August), which is followed by a rainy autumn (</w:t>
      </w:r>
      <w:proofErr w:type="spellStart"/>
      <w:r w:rsidR="00DB15AB" w:rsidRPr="00DB15AB">
        <w:rPr>
          <w:rFonts w:ascii="Times New Roman" w:hAnsi="Times New Roman" w:cs="Times New Roman"/>
          <w:bCs/>
          <w:sz w:val="24"/>
          <w:szCs w:val="24"/>
          <w:lang w:val="en-US"/>
        </w:rPr>
        <w:t>Granged</w:t>
      </w:r>
      <w:proofErr w:type="spellEnd"/>
      <w:r w:rsidR="00DB15AB" w:rsidRPr="00DB15AB">
        <w:rPr>
          <w:rFonts w:ascii="Times New Roman" w:hAnsi="Times New Roman" w:cs="Times New Roman"/>
          <w:bCs/>
          <w:sz w:val="24"/>
          <w:szCs w:val="24"/>
          <w:lang w:val="en-US"/>
        </w:rPr>
        <w:t xml:space="preserve"> et al., 2011; </w:t>
      </w:r>
      <w:proofErr w:type="spellStart"/>
      <w:r w:rsidR="00DB15AB" w:rsidRPr="00DB15AB">
        <w:rPr>
          <w:rFonts w:ascii="Times New Roman" w:hAnsi="Times New Roman" w:cs="Times New Roman"/>
          <w:bCs/>
          <w:sz w:val="24"/>
          <w:szCs w:val="24"/>
          <w:lang w:val="en-US"/>
        </w:rPr>
        <w:t>Shakesby</w:t>
      </w:r>
      <w:proofErr w:type="spellEnd"/>
      <w:r w:rsidR="00DB15AB" w:rsidRPr="00DB15AB">
        <w:rPr>
          <w:rFonts w:ascii="Times New Roman" w:hAnsi="Times New Roman" w:cs="Times New Roman"/>
          <w:bCs/>
          <w:sz w:val="24"/>
          <w:szCs w:val="24"/>
          <w:lang w:val="en-US"/>
        </w:rPr>
        <w:t>, 2011; Lucas-Borja et al.</w:t>
      </w:r>
      <w:r w:rsidR="00767C7E">
        <w:rPr>
          <w:rFonts w:ascii="Times New Roman" w:hAnsi="Times New Roman" w:cs="Times New Roman"/>
          <w:bCs/>
          <w:sz w:val="24"/>
          <w:szCs w:val="24"/>
          <w:lang w:val="en-US"/>
        </w:rPr>
        <w:t>,</w:t>
      </w:r>
      <w:r w:rsidR="00DB15AB" w:rsidRPr="00DB15AB">
        <w:rPr>
          <w:rFonts w:ascii="Times New Roman" w:hAnsi="Times New Roman" w:cs="Times New Roman"/>
          <w:bCs/>
          <w:sz w:val="24"/>
          <w:szCs w:val="24"/>
          <w:lang w:val="en-US"/>
        </w:rPr>
        <w:t xml:space="preserve"> 2019).</w:t>
      </w:r>
      <w:r w:rsidR="00BF113F">
        <w:rPr>
          <w:rFonts w:ascii="Times New Roman" w:hAnsi="Times New Roman" w:cs="Times New Roman"/>
          <w:bCs/>
          <w:sz w:val="24"/>
          <w:szCs w:val="24"/>
          <w:lang w:val="en-US"/>
        </w:rPr>
        <w:t xml:space="preserve"> </w:t>
      </w:r>
    </w:p>
    <w:p w14:paraId="789ACB6F" w14:textId="7D36B7C3" w:rsidR="00E164F3" w:rsidRPr="00E1635B" w:rsidRDefault="00E164F3" w:rsidP="00E164F3">
      <w:pPr>
        <w:spacing w:line="480" w:lineRule="auto"/>
        <w:contextualSpacing/>
        <w:jc w:val="both"/>
        <w:rPr>
          <w:rFonts w:ascii="Times New Roman" w:hAnsi="Times New Roman" w:cs="Times New Roman"/>
          <w:sz w:val="24"/>
          <w:szCs w:val="24"/>
          <w:lang w:val="en-US"/>
        </w:rPr>
      </w:pPr>
      <w:r w:rsidRPr="00E1635B">
        <w:rPr>
          <w:rFonts w:ascii="Times New Roman" w:hAnsi="Times New Roman" w:cs="Times New Roman"/>
          <w:sz w:val="24"/>
          <w:szCs w:val="24"/>
        </w:rPr>
        <w:t xml:space="preserve">The fire-induced impact on soil is the combination/interaction of </w:t>
      </w:r>
      <w:r w:rsidR="00024C62">
        <w:rPr>
          <w:rFonts w:ascii="Times New Roman" w:hAnsi="Times New Roman" w:cs="Times New Roman"/>
          <w:sz w:val="24"/>
          <w:szCs w:val="24"/>
        </w:rPr>
        <w:t>various</w:t>
      </w:r>
      <w:r w:rsidR="00024C62" w:rsidRPr="00E1635B">
        <w:rPr>
          <w:rFonts w:ascii="Times New Roman" w:hAnsi="Times New Roman" w:cs="Times New Roman"/>
          <w:sz w:val="24"/>
          <w:szCs w:val="24"/>
        </w:rPr>
        <w:t xml:space="preserve"> </w:t>
      </w:r>
      <w:r w:rsidRPr="00E1635B">
        <w:rPr>
          <w:rFonts w:ascii="Times New Roman" w:hAnsi="Times New Roman" w:cs="Times New Roman"/>
          <w:sz w:val="24"/>
          <w:szCs w:val="24"/>
        </w:rPr>
        <w:t>factors</w:t>
      </w:r>
      <w:r w:rsidR="00024C62" w:rsidRPr="00E1635B">
        <w:rPr>
          <w:rFonts w:ascii="Times New Roman" w:hAnsi="Times New Roman" w:cs="Times New Roman"/>
          <w:sz w:val="24"/>
          <w:szCs w:val="24"/>
        </w:rPr>
        <w:t xml:space="preserve">, </w:t>
      </w:r>
      <w:r w:rsidR="00024C62">
        <w:rPr>
          <w:rFonts w:ascii="Times New Roman" w:hAnsi="Times New Roman" w:cs="Times New Roman"/>
          <w:sz w:val="24"/>
          <w:szCs w:val="24"/>
        </w:rPr>
        <w:t xml:space="preserve">in particular </w:t>
      </w:r>
      <w:r w:rsidR="00024C62" w:rsidRPr="00E1635B">
        <w:rPr>
          <w:rFonts w:ascii="Times New Roman" w:hAnsi="Times New Roman" w:cs="Times New Roman"/>
          <w:sz w:val="24"/>
          <w:szCs w:val="24"/>
        </w:rPr>
        <w:t>fire severity</w:t>
      </w:r>
      <w:r w:rsidR="00024C62">
        <w:rPr>
          <w:rFonts w:ascii="Times New Roman" w:hAnsi="Times New Roman" w:cs="Times New Roman"/>
          <w:sz w:val="24"/>
          <w:szCs w:val="24"/>
        </w:rPr>
        <w:t xml:space="preserve"> and</w:t>
      </w:r>
      <w:r w:rsidR="00024C62" w:rsidRPr="00E1635B">
        <w:rPr>
          <w:rFonts w:ascii="Times New Roman" w:hAnsi="Times New Roman" w:cs="Times New Roman"/>
          <w:sz w:val="24"/>
          <w:szCs w:val="24"/>
        </w:rPr>
        <w:t xml:space="preserve"> </w:t>
      </w:r>
      <w:r w:rsidR="00024C62">
        <w:rPr>
          <w:rFonts w:ascii="Times New Roman" w:hAnsi="Times New Roman" w:cs="Times New Roman"/>
          <w:sz w:val="24"/>
          <w:szCs w:val="24"/>
        </w:rPr>
        <w:t>extent</w:t>
      </w:r>
      <w:r w:rsidR="00024C62" w:rsidRPr="00E1635B">
        <w:rPr>
          <w:rFonts w:ascii="Times New Roman" w:hAnsi="Times New Roman" w:cs="Times New Roman"/>
          <w:sz w:val="24"/>
          <w:szCs w:val="24"/>
        </w:rPr>
        <w:t xml:space="preserve">, </w:t>
      </w:r>
      <w:r w:rsidR="00024C62">
        <w:rPr>
          <w:rFonts w:ascii="Times New Roman" w:hAnsi="Times New Roman" w:cs="Times New Roman"/>
          <w:sz w:val="24"/>
          <w:szCs w:val="24"/>
        </w:rPr>
        <w:t xml:space="preserve">terrain </w:t>
      </w:r>
      <w:r w:rsidR="00024C62" w:rsidRPr="00E1635B">
        <w:rPr>
          <w:rFonts w:ascii="Times New Roman" w:hAnsi="Times New Roman" w:cs="Times New Roman"/>
          <w:sz w:val="24"/>
          <w:szCs w:val="24"/>
        </w:rPr>
        <w:t>slope, rainfall intensity and soil infiltra</w:t>
      </w:r>
      <w:r w:rsidR="00024C62">
        <w:rPr>
          <w:rFonts w:ascii="Times New Roman" w:hAnsi="Times New Roman" w:cs="Times New Roman"/>
          <w:sz w:val="24"/>
          <w:szCs w:val="24"/>
        </w:rPr>
        <w:t>bility</w:t>
      </w:r>
      <w:r w:rsidRPr="00E1635B">
        <w:rPr>
          <w:rFonts w:ascii="Times New Roman" w:hAnsi="Times New Roman" w:cs="Times New Roman"/>
          <w:sz w:val="24"/>
          <w:szCs w:val="24"/>
        </w:rPr>
        <w:t xml:space="preserve"> (</w:t>
      </w:r>
      <w:r w:rsidR="005E2DD6">
        <w:rPr>
          <w:rFonts w:ascii="Times New Roman" w:hAnsi="Times New Roman" w:cs="Times New Roman"/>
          <w:sz w:val="24"/>
          <w:szCs w:val="24"/>
        </w:rPr>
        <w:t>the “</w:t>
      </w:r>
      <w:r w:rsidRPr="00E1635B">
        <w:rPr>
          <w:rFonts w:ascii="Times New Roman" w:hAnsi="Times New Roman" w:cs="Times New Roman"/>
          <w:sz w:val="24"/>
          <w:szCs w:val="24"/>
        </w:rPr>
        <w:t>fire nexus</w:t>
      </w:r>
      <w:r w:rsidR="005E2DD6">
        <w:rPr>
          <w:rFonts w:ascii="Times New Roman" w:hAnsi="Times New Roman" w:cs="Times New Roman"/>
          <w:sz w:val="24"/>
          <w:szCs w:val="24"/>
        </w:rPr>
        <w:t>”</w:t>
      </w:r>
      <w:r w:rsidRPr="00E1635B">
        <w:rPr>
          <w:rFonts w:ascii="Times New Roman" w:hAnsi="Times New Roman" w:cs="Times New Roman"/>
          <w:sz w:val="24"/>
          <w:szCs w:val="24"/>
        </w:rPr>
        <w:t xml:space="preserve"> </w:t>
      </w:r>
      <w:proofErr w:type="spellStart"/>
      <w:r w:rsidRPr="00E1635B">
        <w:rPr>
          <w:rFonts w:ascii="Times New Roman" w:hAnsi="Times New Roman" w:cs="Times New Roman"/>
          <w:i/>
          <w:sz w:val="24"/>
          <w:szCs w:val="24"/>
        </w:rPr>
        <w:t>sensu</w:t>
      </w:r>
      <w:proofErr w:type="spellEnd"/>
      <w:r w:rsidRPr="00E1635B">
        <w:rPr>
          <w:rFonts w:ascii="Times New Roman" w:hAnsi="Times New Roman" w:cs="Times New Roman"/>
          <w:i/>
          <w:sz w:val="24"/>
          <w:szCs w:val="24"/>
        </w:rPr>
        <w:t xml:space="preserve"> </w:t>
      </w:r>
      <w:r w:rsidRPr="00E1635B">
        <w:rPr>
          <w:rFonts w:ascii="Times New Roman" w:hAnsi="Times New Roman" w:cs="Times New Roman"/>
          <w:sz w:val="24"/>
          <w:szCs w:val="24"/>
        </w:rPr>
        <w:t xml:space="preserve">Neary, </w:t>
      </w:r>
      <w:r w:rsidRPr="00E1635B">
        <w:rPr>
          <w:rFonts w:ascii="Times New Roman" w:hAnsi="Times New Roman" w:cs="Times New Roman"/>
          <w:sz w:val="24"/>
          <w:szCs w:val="24"/>
        </w:rPr>
        <w:lastRenderedPageBreak/>
        <w:t xml:space="preserve">2019). The Pisan Mountains </w:t>
      </w:r>
      <w:r w:rsidR="00B83056">
        <w:rPr>
          <w:rFonts w:ascii="Times New Roman" w:hAnsi="Times New Roman" w:cs="Times New Roman"/>
          <w:sz w:val="24"/>
          <w:szCs w:val="24"/>
        </w:rPr>
        <w:t>have</w:t>
      </w:r>
      <w:r w:rsidRPr="00E1635B">
        <w:rPr>
          <w:rFonts w:ascii="Times New Roman" w:hAnsi="Times New Roman" w:cs="Times New Roman"/>
          <w:sz w:val="24"/>
          <w:szCs w:val="24"/>
        </w:rPr>
        <w:t xml:space="preserve"> steep slopes </w:t>
      </w:r>
      <w:r w:rsidR="00EE3DE0">
        <w:rPr>
          <w:rFonts w:ascii="Times New Roman" w:hAnsi="Times New Roman" w:cs="Times New Roman"/>
          <w:sz w:val="24"/>
          <w:szCs w:val="24"/>
        </w:rPr>
        <w:t xml:space="preserve">characterised by high erosion rates </w:t>
      </w:r>
      <w:r w:rsidRPr="00E1635B">
        <w:rPr>
          <w:rFonts w:ascii="Times New Roman" w:hAnsi="Times New Roman" w:cs="Times New Roman"/>
          <w:sz w:val="24"/>
          <w:szCs w:val="24"/>
        </w:rPr>
        <w:t xml:space="preserve">and the </w:t>
      </w:r>
      <w:r w:rsidR="007C00BD">
        <w:rPr>
          <w:rFonts w:ascii="Times New Roman" w:hAnsi="Times New Roman" w:cs="Times New Roman"/>
          <w:sz w:val="24"/>
          <w:szCs w:val="24"/>
        </w:rPr>
        <w:t xml:space="preserve">studied </w:t>
      </w:r>
      <w:r w:rsidRPr="00E1635B">
        <w:rPr>
          <w:rFonts w:ascii="Times New Roman" w:hAnsi="Times New Roman" w:cs="Times New Roman"/>
          <w:sz w:val="24"/>
          <w:szCs w:val="24"/>
        </w:rPr>
        <w:t xml:space="preserve">wildfire, whose severity was moderate to high, affected entire watersheds, </w:t>
      </w:r>
      <w:r w:rsidR="00702E85">
        <w:rPr>
          <w:rFonts w:ascii="Times New Roman" w:hAnsi="Times New Roman" w:cs="Times New Roman"/>
          <w:sz w:val="24"/>
          <w:szCs w:val="24"/>
        </w:rPr>
        <w:t xml:space="preserve">theoretically </w:t>
      </w:r>
      <w:r w:rsidRPr="00E1635B">
        <w:rPr>
          <w:rFonts w:ascii="Times New Roman" w:hAnsi="Times New Roman" w:cs="Times New Roman"/>
          <w:sz w:val="24"/>
          <w:szCs w:val="24"/>
        </w:rPr>
        <w:t>triggering conditions for dramatic soil erosion even with relatively modest rainfall events.</w:t>
      </w:r>
      <w:r w:rsidRPr="00E1635B">
        <w:rPr>
          <w:rFonts w:ascii="Times New Roman" w:hAnsi="Times New Roman" w:cs="Times New Roman"/>
          <w:sz w:val="24"/>
          <w:szCs w:val="24"/>
          <w:lang w:val="en-US"/>
        </w:rPr>
        <w:t xml:space="preserve"> Nonetheless, this </w:t>
      </w:r>
      <w:r w:rsidR="00B83056">
        <w:rPr>
          <w:rFonts w:ascii="Times New Roman" w:hAnsi="Times New Roman" w:cs="Times New Roman"/>
          <w:sz w:val="24"/>
          <w:szCs w:val="24"/>
          <w:lang w:val="en-US"/>
        </w:rPr>
        <w:t>d</w:t>
      </w:r>
      <w:r w:rsidR="008B7E09">
        <w:rPr>
          <w:rFonts w:ascii="Times New Roman" w:hAnsi="Times New Roman" w:cs="Times New Roman"/>
          <w:sz w:val="24"/>
          <w:szCs w:val="24"/>
          <w:lang w:val="en-US"/>
        </w:rPr>
        <w:t>id</w:t>
      </w:r>
      <w:r w:rsidR="00B83056">
        <w:rPr>
          <w:rFonts w:ascii="Times New Roman" w:hAnsi="Times New Roman" w:cs="Times New Roman"/>
          <w:sz w:val="24"/>
          <w:szCs w:val="24"/>
          <w:lang w:val="en-US"/>
        </w:rPr>
        <w:t xml:space="preserve"> not happen</w:t>
      </w:r>
      <w:r w:rsidRPr="00E1635B">
        <w:rPr>
          <w:rFonts w:ascii="Times New Roman" w:hAnsi="Times New Roman" w:cs="Times New Roman"/>
          <w:sz w:val="24"/>
          <w:szCs w:val="24"/>
          <w:lang w:val="en-US"/>
        </w:rPr>
        <w:t xml:space="preserve">. </w:t>
      </w:r>
      <w:r w:rsidR="00702E85">
        <w:rPr>
          <w:rFonts w:ascii="Times New Roman" w:hAnsi="Times New Roman" w:cs="Times New Roman"/>
          <w:sz w:val="24"/>
          <w:szCs w:val="24"/>
          <w:lang w:val="en-US"/>
        </w:rPr>
        <w:t>Often</w:t>
      </w:r>
      <w:r w:rsidR="008B7E09">
        <w:rPr>
          <w:rFonts w:ascii="Times New Roman" w:hAnsi="Times New Roman" w:cs="Times New Roman"/>
          <w:sz w:val="24"/>
          <w:szCs w:val="24"/>
          <w:lang w:val="en-US"/>
        </w:rPr>
        <w:t>, p</w:t>
      </w:r>
      <w:r w:rsidRPr="00E1635B">
        <w:rPr>
          <w:rFonts w:ascii="Times New Roman" w:hAnsi="Times New Roman" w:cs="Times New Roman"/>
          <w:sz w:val="24"/>
          <w:szCs w:val="24"/>
          <w:lang w:val="en-US"/>
        </w:rPr>
        <w:t xml:space="preserve">ost-fire erosion rates </w:t>
      </w:r>
      <w:r w:rsidR="00CD7B33" w:rsidRPr="00E1635B">
        <w:rPr>
          <w:rFonts w:ascii="Times New Roman" w:hAnsi="Times New Roman" w:cs="Times New Roman"/>
          <w:sz w:val="24"/>
          <w:szCs w:val="24"/>
          <w:lang w:val="en-US"/>
        </w:rPr>
        <w:t xml:space="preserve">in the Mediterranean area </w:t>
      </w:r>
      <w:r w:rsidRPr="00E1635B">
        <w:rPr>
          <w:rFonts w:ascii="Times New Roman" w:hAnsi="Times New Roman" w:cs="Times New Roman"/>
          <w:sz w:val="24"/>
          <w:szCs w:val="24"/>
          <w:lang w:val="en-US"/>
        </w:rPr>
        <w:t xml:space="preserve">have been reported to be </w:t>
      </w:r>
      <w:r w:rsidR="00EA38CB">
        <w:rPr>
          <w:rFonts w:ascii="Times New Roman" w:hAnsi="Times New Roman" w:cs="Times New Roman"/>
          <w:sz w:val="24"/>
          <w:szCs w:val="24"/>
          <w:lang w:val="en-US"/>
        </w:rPr>
        <w:t xml:space="preserve">relatively </w:t>
      </w:r>
      <w:r w:rsidRPr="00E1635B">
        <w:rPr>
          <w:rFonts w:ascii="Times New Roman" w:hAnsi="Times New Roman" w:cs="Times New Roman"/>
          <w:sz w:val="24"/>
          <w:szCs w:val="24"/>
          <w:lang w:val="en-US"/>
        </w:rPr>
        <w:t xml:space="preserve">modest, ranging from 0.016 to 13.1 t </w:t>
      </w:r>
      <w:r w:rsidRPr="00E1635B">
        <w:rPr>
          <w:rFonts w:ascii="Times New Roman" w:hAnsi="Times New Roman" w:cs="Times New Roman"/>
          <w:sz w:val="24"/>
          <w:szCs w:val="24"/>
        </w:rPr>
        <w:t>ha</w:t>
      </w:r>
      <w:r w:rsidRPr="00E1635B">
        <w:rPr>
          <w:rFonts w:ascii="Times New Roman" w:hAnsi="Times New Roman" w:cs="Times New Roman"/>
          <w:sz w:val="24"/>
          <w:szCs w:val="24"/>
          <w:vertAlign w:val="superscript"/>
        </w:rPr>
        <w:t>-1</w:t>
      </w:r>
      <w:r w:rsidRPr="00E1635B">
        <w:rPr>
          <w:rFonts w:ascii="Times New Roman" w:hAnsi="Times New Roman" w:cs="Times New Roman"/>
          <w:sz w:val="24"/>
          <w:szCs w:val="24"/>
        </w:rPr>
        <w:t xml:space="preserve"> year</w:t>
      </w:r>
      <w:r w:rsidRPr="00E1635B">
        <w:rPr>
          <w:rFonts w:ascii="Times New Roman" w:hAnsi="Times New Roman" w:cs="Times New Roman"/>
          <w:sz w:val="24"/>
          <w:szCs w:val="24"/>
          <w:vertAlign w:val="superscript"/>
        </w:rPr>
        <w:t>-1</w:t>
      </w:r>
      <w:r w:rsidRPr="00E1635B">
        <w:rPr>
          <w:rFonts w:ascii="Times New Roman" w:hAnsi="Times New Roman" w:cs="Times New Roman"/>
          <w:sz w:val="24"/>
          <w:szCs w:val="24"/>
          <w:lang w:val="en-US"/>
        </w:rPr>
        <w:t xml:space="preserve"> (</w:t>
      </w:r>
      <w:proofErr w:type="spellStart"/>
      <w:r w:rsidRPr="00E1635B">
        <w:rPr>
          <w:rFonts w:ascii="Times New Roman" w:hAnsi="Times New Roman" w:cs="Times New Roman"/>
          <w:sz w:val="24"/>
          <w:szCs w:val="24"/>
          <w:lang w:val="en-US"/>
        </w:rPr>
        <w:t>Shakesby</w:t>
      </w:r>
      <w:proofErr w:type="spellEnd"/>
      <w:r w:rsidRPr="00E1635B">
        <w:rPr>
          <w:rFonts w:ascii="Times New Roman" w:hAnsi="Times New Roman" w:cs="Times New Roman"/>
          <w:sz w:val="24"/>
          <w:szCs w:val="24"/>
          <w:lang w:val="en-US"/>
        </w:rPr>
        <w:t xml:space="preserve">, 2011), </w:t>
      </w:r>
      <w:r w:rsidR="00702E85">
        <w:rPr>
          <w:rFonts w:ascii="Times New Roman" w:hAnsi="Times New Roman" w:cs="Times New Roman"/>
          <w:sz w:val="24"/>
          <w:szCs w:val="24"/>
          <w:lang w:val="en-US"/>
        </w:rPr>
        <w:t>mainly</w:t>
      </w:r>
      <w:r w:rsidR="00702E85" w:rsidRPr="00E1635B">
        <w:rPr>
          <w:rFonts w:ascii="Times New Roman" w:hAnsi="Times New Roman" w:cs="Times New Roman"/>
          <w:sz w:val="24"/>
          <w:szCs w:val="24"/>
          <w:lang w:val="en-US"/>
        </w:rPr>
        <w:t xml:space="preserve"> </w:t>
      </w:r>
      <w:r w:rsidRPr="00E1635B">
        <w:rPr>
          <w:rFonts w:ascii="Times New Roman" w:hAnsi="Times New Roman" w:cs="Times New Roman"/>
          <w:sz w:val="24"/>
          <w:szCs w:val="24"/>
          <w:lang w:val="en-US"/>
        </w:rPr>
        <w:t>because of the shallow</w:t>
      </w:r>
      <w:r w:rsidR="0083055D">
        <w:rPr>
          <w:rFonts w:ascii="Times New Roman" w:hAnsi="Times New Roman" w:cs="Times New Roman"/>
          <w:sz w:val="24"/>
          <w:szCs w:val="24"/>
          <w:lang w:val="en-US"/>
        </w:rPr>
        <w:t>,</w:t>
      </w:r>
      <w:r w:rsidRPr="00E1635B">
        <w:rPr>
          <w:rFonts w:ascii="Times New Roman" w:hAnsi="Times New Roman" w:cs="Times New Roman"/>
          <w:sz w:val="24"/>
          <w:szCs w:val="24"/>
          <w:lang w:val="en-US"/>
        </w:rPr>
        <w:t xml:space="preserve"> </w:t>
      </w:r>
      <w:r w:rsidR="0083055D">
        <w:rPr>
          <w:rFonts w:ascii="Times New Roman" w:hAnsi="Times New Roman" w:cs="Times New Roman"/>
          <w:sz w:val="24"/>
          <w:szCs w:val="24"/>
          <w:lang w:val="en-US"/>
        </w:rPr>
        <w:t>skeleton-rich</w:t>
      </w:r>
      <w:r w:rsidR="0083055D" w:rsidRPr="00E1635B">
        <w:rPr>
          <w:rFonts w:ascii="Times New Roman" w:hAnsi="Times New Roman" w:cs="Times New Roman"/>
          <w:sz w:val="24"/>
          <w:szCs w:val="24"/>
          <w:lang w:val="en-US"/>
        </w:rPr>
        <w:t xml:space="preserve"> </w:t>
      </w:r>
      <w:r w:rsidRPr="00E1635B">
        <w:rPr>
          <w:rFonts w:ascii="Times New Roman" w:hAnsi="Times New Roman" w:cs="Times New Roman"/>
          <w:sz w:val="24"/>
          <w:szCs w:val="24"/>
          <w:lang w:val="en-US"/>
        </w:rPr>
        <w:t xml:space="preserve">soils that: </w:t>
      </w:r>
      <w:proofErr w:type="spellStart"/>
      <w:r w:rsidRPr="00E1635B">
        <w:rPr>
          <w:rFonts w:ascii="Times New Roman" w:hAnsi="Times New Roman" w:cs="Times New Roman"/>
          <w:sz w:val="24"/>
          <w:szCs w:val="24"/>
          <w:lang w:val="en-US"/>
        </w:rPr>
        <w:t>i</w:t>
      </w:r>
      <w:proofErr w:type="spellEnd"/>
      <w:r w:rsidRPr="00E1635B">
        <w:rPr>
          <w:rFonts w:ascii="Times New Roman" w:hAnsi="Times New Roman" w:cs="Times New Roman"/>
          <w:sz w:val="24"/>
          <w:szCs w:val="24"/>
          <w:lang w:val="en-US"/>
        </w:rPr>
        <w:t>) provide limited amount of fine</w:t>
      </w:r>
      <w:r w:rsidR="005524FE">
        <w:rPr>
          <w:rFonts w:ascii="Times New Roman" w:hAnsi="Times New Roman" w:cs="Times New Roman"/>
          <w:sz w:val="24"/>
          <w:szCs w:val="24"/>
          <w:lang w:val="en-US"/>
        </w:rPr>
        <w:t>s</w:t>
      </w:r>
      <w:r w:rsidRPr="00E1635B">
        <w:rPr>
          <w:rFonts w:ascii="Times New Roman" w:hAnsi="Times New Roman" w:cs="Times New Roman"/>
          <w:sz w:val="24"/>
          <w:szCs w:val="24"/>
          <w:lang w:val="en-US"/>
        </w:rPr>
        <w:t xml:space="preserve"> </w:t>
      </w:r>
      <w:r w:rsidR="008B7E09">
        <w:rPr>
          <w:rFonts w:ascii="Times New Roman" w:hAnsi="Times New Roman" w:cs="Times New Roman"/>
          <w:sz w:val="24"/>
          <w:szCs w:val="24"/>
          <w:lang w:val="en-US"/>
        </w:rPr>
        <w:t xml:space="preserve">and: </w:t>
      </w:r>
      <w:r w:rsidRPr="00E1635B">
        <w:rPr>
          <w:rFonts w:ascii="Times New Roman" w:hAnsi="Times New Roman" w:cs="Times New Roman"/>
          <w:sz w:val="24"/>
          <w:szCs w:val="24"/>
          <w:lang w:val="en-US"/>
        </w:rPr>
        <w:t xml:space="preserve">ii) </w:t>
      </w:r>
      <w:r w:rsidR="00355ED9">
        <w:rPr>
          <w:rFonts w:ascii="Times New Roman" w:hAnsi="Times New Roman" w:cs="Times New Roman"/>
          <w:sz w:val="24"/>
          <w:szCs w:val="24"/>
          <w:lang w:val="en-US"/>
        </w:rPr>
        <w:t>are endowed of</w:t>
      </w:r>
      <w:r w:rsidR="00810FC0">
        <w:rPr>
          <w:rFonts w:ascii="Times New Roman" w:hAnsi="Times New Roman" w:cs="Times New Roman"/>
          <w:sz w:val="24"/>
          <w:szCs w:val="24"/>
          <w:lang w:val="en-US"/>
        </w:rPr>
        <w:t xml:space="preserve"> </w:t>
      </w:r>
      <w:r w:rsidRPr="00E1635B">
        <w:rPr>
          <w:rFonts w:ascii="Times New Roman" w:hAnsi="Times New Roman" w:cs="Times New Roman"/>
          <w:sz w:val="24"/>
          <w:szCs w:val="24"/>
          <w:lang w:val="en-US"/>
        </w:rPr>
        <w:t>a ston</w:t>
      </w:r>
      <w:r w:rsidR="00355ED9">
        <w:rPr>
          <w:rFonts w:ascii="Times New Roman" w:hAnsi="Times New Roman" w:cs="Times New Roman"/>
          <w:sz w:val="24"/>
          <w:szCs w:val="24"/>
          <w:lang w:val="en-US"/>
        </w:rPr>
        <w:t>y pavement</w:t>
      </w:r>
      <w:r w:rsidRPr="00E1635B">
        <w:rPr>
          <w:rFonts w:ascii="Times New Roman" w:hAnsi="Times New Roman" w:cs="Times New Roman"/>
          <w:sz w:val="24"/>
          <w:szCs w:val="24"/>
          <w:lang w:val="en-US"/>
        </w:rPr>
        <w:t>,</w:t>
      </w:r>
      <w:r w:rsidR="008B7E09">
        <w:rPr>
          <w:rFonts w:ascii="Times New Roman" w:hAnsi="Times New Roman" w:cs="Times New Roman"/>
          <w:sz w:val="24"/>
          <w:szCs w:val="24"/>
          <w:lang w:val="en-US"/>
        </w:rPr>
        <w:t xml:space="preserve"> which</w:t>
      </w:r>
      <w:r w:rsidRPr="00E1635B">
        <w:rPr>
          <w:rFonts w:ascii="Times New Roman" w:hAnsi="Times New Roman" w:cs="Times New Roman"/>
          <w:sz w:val="24"/>
          <w:szCs w:val="24"/>
          <w:lang w:val="en-US"/>
        </w:rPr>
        <w:t xml:space="preserve"> protect</w:t>
      </w:r>
      <w:r w:rsidR="008B7E09">
        <w:rPr>
          <w:rFonts w:ascii="Times New Roman" w:hAnsi="Times New Roman" w:cs="Times New Roman"/>
          <w:sz w:val="24"/>
          <w:szCs w:val="24"/>
          <w:lang w:val="en-US"/>
        </w:rPr>
        <w:t>s</w:t>
      </w:r>
      <w:r w:rsidRPr="00E1635B">
        <w:rPr>
          <w:rFonts w:ascii="Times New Roman" w:hAnsi="Times New Roman" w:cs="Times New Roman"/>
          <w:sz w:val="24"/>
          <w:szCs w:val="24"/>
          <w:lang w:val="en-US"/>
        </w:rPr>
        <w:t xml:space="preserve"> the </w:t>
      </w:r>
      <w:r w:rsidR="00355ED9">
        <w:rPr>
          <w:rFonts w:ascii="Times New Roman" w:hAnsi="Times New Roman" w:cs="Times New Roman"/>
          <w:sz w:val="24"/>
          <w:szCs w:val="24"/>
          <w:lang w:val="en-US"/>
        </w:rPr>
        <w:t xml:space="preserve">underlying </w:t>
      </w:r>
      <w:r w:rsidRPr="00E1635B">
        <w:rPr>
          <w:rFonts w:ascii="Times New Roman" w:hAnsi="Times New Roman" w:cs="Times New Roman"/>
          <w:sz w:val="24"/>
          <w:szCs w:val="24"/>
          <w:lang w:val="en-US"/>
        </w:rPr>
        <w:t>soil from erosion (</w:t>
      </w:r>
      <w:proofErr w:type="spellStart"/>
      <w:r w:rsidRPr="00E1635B">
        <w:rPr>
          <w:rFonts w:ascii="Times New Roman" w:hAnsi="Times New Roman" w:cs="Times New Roman"/>
          <w:sz w:val="24"/>
          <w:szCs w:val="24"/>
          <w:lang w:val="en-US"/>
        </w:rPr>
        <w:t>Shakesby</w:t>
      </w:r>
      <w:proofErr w:type="spellEnd"/>
      <w:r w:rsidRPr="00E1635B">
        <w:rPr>
          <w:rFonts w:ascii="Times New Roman" w:hAnsi="Times New Roman" w:cs="Times New Roman"/>
          <w:sz w:val="24"/>
          <w:szCs w:val="24"/>
          <w:lang w:val="en-US"/>
        </w:rPr>
        <w:t>, 2011)</w:t>
      </w:r>
      <w:r w:rsidR="008B7E09">
        <w:rPr>
          <w:rFonts w:ascii="Times New Roman" w:hAnsi="Times New Roman" w:cs="Times New Roman"/>
          <w:sz w:val="24"/>
          <w:szCs w:val="24"/>
          <w:lang w:val="en-US"/>
        </w:rPr>
        <w:t>,</w:t>
      </w:r>
      <w:r w:rsidRPr="00E1635B">
        <w:rPr>
          <w:rFonts w:ascii="Times New Roman" w:hAnsi="Times New Roman" w:cs="Times New Roman"/>
          <w:sz w:val="24"/>
          <w:szCs w:val="24"/>
          <w:lang w:val="en-US"/>
        </w:rPr>
        <w:t xml:space="preserve"> </w:t>
      </w:r>
      <w:r w:rsidR="000367A8">
        <w:rPr>
          <w:rFonts w:ascii="Times New Roman" w:hAnsi="Times New Roman" w:cs="Times New Roman"/>
          <w:sz w:val="24"/>
          <w:szCs w:val="24"/>
          <w:lang w:val="en-US"/>
        </w:rPr>
        <w:t>encourage</w:t>
      </w:r>
      <w:r w:rsidR="008B7E09">
        <w:rPr>
          <w:rFonts w:ascii="Times New Roman" w:hAnsi="Times New Roman" w:cs="Times New Roman"/>
          <w:sz w:val="24"/>
          <w:szCs w:val="24"/>
          <w:lang w:val="en-US"/>
        </w:rPr>
        <w:t>s</w:t>
      </w:r>
      <w:r w:rsidRPr="00E1635B">
        <w:rPr>
          <w:rFonts w:ascii="Times New Roman" w:hAnsi="Times New Roman" w:cs="Times New Roman"/>
          <w:sz w:val="24"/>
          <w:szCs w:val="24"/>
          <w:lang w:val="en-US"/>
        </w:rPr>
        <w:t xml:space="preserve"> water infiltration </w:t>
      </w:r>
      <w:r w:rsidR="000367A8">
        <w:rPr>
          <w:rFonts w:ascii="Times New Roman" w:hAnsi="Times New Roman" w:cs="Times New Roman"/>
          <w:sz w:val="24"/>
          <w:szCs w:val="24"/>
          <w:lang w:val="en-US"/>
        </w:rPr>
        <w:t xml:space="preserve">and </w:t>
      </w:r>
      <w:r w:rsidR="005524FE">
        <w:rPr>
          <w:rFonts w:ascii="Times New Roman" w:hAnsi="Times New Roman" w:cs="Times New Roman"/>
          <w:sz w:val="24"/>
          <w:szCs w:val="24"/>
          <w:lang w:val="en-US"/>
        </w:rPr>
        <w:t>limit</w:t>
      </w:r>
      <w:r w:rsidR="008B7E09">
        <w:rPr>
          <w:rFonts w:ascii="Times New Roman" w:hAnsi="Times New Roman" w:cs="Times New Roman"/>
          <w:sz w:val="24"/>
          <w:szCs w:val="24"/>
          <w:lang w:val="en-US"/>
        </w:rPr>
        <w:t>s</w:t>
      </w:r>
      <w:r w:rsidR="005524FE">
        <w:rPr>
          <w:rFonts w:ascii="Times New Roman" w:hAnsi="Times New Roman" w:cs="Times New Roman"/>
          <w:sz w:val="24"/>
          <w:szCs w:val="24"/>
          <w:lang w:val="en-US"/>
        </w:rPr>
        <w:t xml:space="preserve"> the formation </w:t>
      </w:r>
      <w:r w:rsidR="008B7E09">
        <w:rPr>
          <w:rFonts w:ascii="Times New Roman" w:hAnsi="Times New Roman" w:cs="Times New Roman"/>
          <w:sz w:val="24"/>
          <w:szCs w:val="24"/>
          <w:lang w:val="en-US"/>
        </w:rPr>
        <w:t xml:space="preserve">of a </w:t>
      </w:r>
      <w:r w:rsidR="00866E27">
        <w:rPr>
          <w:rFonts w:ascii="Times New Roman" w:hAnsi="Times New Roman" w:cs="Times New Roman"/>
          <w:sz w:val="24"/>
          <w:szCs w:val="24"/>
          <w:lang w:val="en-US"/>
        </w:rPr>
        <w:t xml:space="preserve">continuous </w:t>
      </w:r>
      <w:r w:rsidR="000367A8">
        <w:rPr>
          <w:rFonts w:ascii="Times New Roman" w:hAnsi="Times New Roman" w:cs="Times New Roman"/>
          <w:sz w:val="24"/>
          <w:szCs w:val="24"/>
          <w:lang w:val="en-US"/>
        </w:rPr>
        <w:t>fire-induced</w:t>
      </w:r>
      <w:r w:rsidRPr="00E1635B">
        <w:rPr>
          <w:rFonts w:ascii="Times New Roman" w:hAnsi="Times New Roman" w:cs="Times New Roman"/>
          <w:sz w:val="24"/>
          <w:szCs w:val="24"/>
          <w:lang w:val="en-US"/>
        </w:rPr>
        <w:t xml:space="preserve"> water repellency </w:t>
      </w:r>
      <w:r w:rsidR="00866E27">
        <w:rPr>
          <w:rFonts w:ascii="Times New Roman" w:hAnsi="Times New Roman" w:cs="Times New Roman"/>
          <w:sz w:val="24"/>
          <w:szCs w:val="24"/>
          <w:lang w:val="en-US"/>
        </w:rPr>
        <w:t xml:space="preserve">layer </w:t>
      </w:r>
      <w:r w:rsidRPr="00E1635B">
        <w:rPr>
          <w:rFonts w:ascii="Times New Roman" w:hAnsi="Times New Roman" w:cs="Times New Roman"/>
          <w:sz w:val="24"/>
          <w:szCs w:val="24"/>
          <w:lang w:val="en-US"/>
        </w:rPr>
        <w:t>(</w:t>
      </w:r>
      <w:proofErr w:type="spellStart"/>
      <w:r w:rsidRPr="00E1635B">
        <w:rPr>
          <w:rFonts w:ascii="Times New Roman" w:hAnsi="Times New Roman" w:cs="Times New Roman"/>
          <w:sz w:val="24"/>
          <w:szCs w:val="24"/>
          <w:lang w:val="en-US"/>
        </w:rPr>
        <w:t>Urbanek</w:t>
      </w:r>
      <w:proofErr w:type="spellEnd"/>
      <w:r w:rsidRPr="00E1635B">
        <w:rPr>
          <w:rFonts w:ascii="Times New Roman" w:hAnsi="Times New Roman" w:cs="Times New Roman"/>
          <w:sz w:val="24"/>
          <w:szCs w:val="24"/>
          <w:lang w:val="en-US"/>
        </w:rPr>
        <w:t xml:space="preserve"> and </w:t>
      </w:r>
      <w:proofErr w:type="spellStart"/>
      <w:r w:rsidRPr="00E1635B">
        <w:rPr>
          <w:rFonts w:ascii="Times New Roman" w:hAnsi="Times New Roman" w:cs="Times New Roman"/>
          <w:sz w:val="24"/>
          <w:szCs w:val="24"/>
          <w:lang w:val="en-US"/>
        </w:rPr>
        <w:t>Shakesby</w:t>
      </w:r>
      <w:proofErr w:type="spellEnd"/>
      <w:r w:rsidRPr="00E1635B">
        <w:rPr>
          <w:rFonts w:ascii="Times New Roman" w:hAnsi="Times New Roman" w:cs="Times New Roman"/>
          <w:sz w:val="24"/>
          <w:szCs w:val="24"/>
          <w:lang w:val="en-US"/>
        </w:rPr>
        <w:t xml:space="preserve">, 2009; Wu et al., 2021). This could be the case </w:t>
      </w:r>
      <w:r w:rsidR="007879AB">
        <w:rPr>
          <w:rFonts w:ascii="Times New Roman" w:hAnsi="Times New Roman" w:cs="Times New Roman"/>
          <w:sz w:val="24"/>
          <w:szCs w:val="24"/>
          <w:lang w:val="en-US"/>
        </w:rPr>
        <w:t>for</w:t>
      </w:r>
      <w:r w:rsidR="007879AB" w:rsidRPr="00E1635B">
        <w:rPr>
          <w:rFonts w:ascii="Times New Roman" w:hAnsi="Times New Roman" w:cs="Times New Roman"/>
          <w:sz w:val="24"/>
          <w:szCs w:val="24"/>
          <w:lang w:val="en-US"/>
        </w:rPr>
        <w:t xml:space="preserve"> </w:t>
      </w:r>
      <w:r w:rsidRPr="00E1635B">
        <w:rPr>
          <w:rFonts w:ascii="Times New Roman" w:hAnsi="Times New Roman" w:cs="Times New Roman"/>
          <w:sz w:val="24"/>
          <w:szCs w:val="24"/>
          <w:lang w:val="en-US"/>
        </w:rPr>
        <w:t>our study area</w:t>
      </w:r>
      <w:r w:rsidR="008B7E09">
        <w:rPr>
          <w:rFonts w:ascii="Times New Roman" w:hAnsi="Times New Roman" w:cs="Times New Roman"/>
          <w:sz w:val="24"/>
          <w:szCs w:val="24"/>
          <w:lang w:val="en-US"/>
        </w:rPr>
        <w:t xml:space="preserve">, indeed. </w:t>
      </w:r>
      <w:r w:rsidRPr="00E1635B">
        <w:rPr>
          <w:rFonts w:ascii="Times New Roman" w:hAnsi="Times New Roman" w:cs="Times New Roman"/>
          <w:sz w:val="24"/>
          <w:szCs w:val="24"/>
          <w:lang w:val="en-US"/>
        </w:rPr>
        <w:t xml:space="preserve"> </w:t>
      </w:r>
    </w:p>
    <w:p w14:paraId="283A6053" w14:textId="568CB5C1" w:rsidR="00A90EEF" w:rsidRDefault="0020339C" w:rsidP="00573FD7">
      <w:pPr>
        <w:spacing w:line="480" w:lineRule="auto"/>
        <w:jc w:val="both"/>
        <w:rPr>
          <w:rFonts w:ascii="Times New Roman" w:hAnsi="Times New Roman" w:cs="Times New Roman"/>
          <w:sz w:val="24"/>
          <w:szCs w:val="24"/>
          <w:lang w:val="en-US"/>
        </w:rPr>
      </w:pPr>
      <w:r w:rsidRPr="0020339C">
        <w:rPr>
          <w:rFonts w:ascii="Times New Roman" w:hAnsi="Times New Roman" w:cs="Times New Roman"/>
          <w:sz w:val="24"/>
          <w:szCs w:val="24"/>
          <w:lang w:val="en-US"/>
        </w:rPr>
        <w:t xml:space="preserve">A </w:t>
      </w:r>
      <w:r w:rsidR="007879AB">
        <w:rPr>
          <w:rFonts w:ascii="Times New Roman" w:hAnsi="Times New Roman" w:cs="Times New Roman"/>
          <w:sz w:val="24"/>
          <w:szCs w:val="24"/>
          <w:lang w:val="en-US"/>
        </w:rPr>
        <w:t xml:space="preserve">relatively </w:t>
      </w:r>
      <w:r w:rsidRPr="0020339C">
        <w:rPr>
          <w:rFonts w:ascii="Times New Roman" w:hAnsi="Times New Roman" w:cs="Times New Roman"/>
          <w:sz w:val="24"/>
          <w:szCs w:val="24"/>
          <w:lang w:val="en-US"/>
        </w:rPr>
        <w:t>moderate soil loss</w:t>
      </w:r>
      <w:r w:rsidR="00EA38CB">
        <w:rPr>
          <w:rFonts w:ascii="Times New Roman" w:hAnsi="Times New Roman" w:cs="Times New Roman"/>
          <w:sz w:val="24"/>
          <w:szCs w:val="24"/>
          <w:lang w:val="en-US"/>
        </w:rPr>
        <w:t xml:space="preserve"> caused by a fire</w:t>
      </w:r>
      <w:r w:rsidRPr="0020339C">
        <w:rPr>
          <w:rFonts w:ascii="Times New Roman" w:hAnsi="Times New Roman" w:cs="Times New Roman"/>
          <w:sz w:val="24"/>
          <w:szCs w:val="24"/>
          <w:lang w:val="en-US"/>
        </w:rPr>
        <w:t xml:space="preserve">, however, does not necessarily correspond to an equally moderate negative impact on the ecosystem. </w:t>
      </w:r>
      <w:r w:rsidR="005524FE">
        <w:rPr>
          <w:rFonts w:ascii="Times New Roman" w:hAnsi="Times New Roman" w:cs="Times New Roman"/>
          <w:sz w:val="24"/>
          <w:szCs w:val="24"/>
          <w:lang w:val="en-US"/>
        </w:rPr>
        <w:t>In fact</w:t>
      </w:r>
      <w:r w:rsidRPr="0020339C">
        <w:rPr>
          <w:rFonts w:ascii="Times New Roman" w:hAnsi="Times New Roman" w:cs="Times New Roman"/>
          <w:sz w:val="24"/>
          <w:szCs w:val="24"/>
          <w:lang w:val="en-US"/>
        </w:rPr>
        <w:t>, most of the organic matter and nutrients are concentrated near the surface</w:t>
      </w:r>
      <w:r w:rsidR="005524FE">
        <w:rPr>
          <w:rFonts w:ascii="Times New Roman" w:hAnsi="Times New Roman" w:cs="Times New Roman"/>
          <w:sz w:val="24"/>
          <w:szCs w:val="24"/>
          <w:lang w:val="en-US"/>
        </w:rPr>
        <w:t>, so</w:t>
      </w:r>
      <w:r w:rsidRPr="0020339C">
        <w:rPr>
          <w:rFonts w:ascii="Times New Roman" w:hAnsi="Times New Roman" w:cs="Times New Roman"/>
          <w:sz w:val="24"/>
          <w:szCs w:val="24"/>
          <w:lang w:val="en-US"/>
        </w:rPr>
        <w:t xml:space="preserve"> topsoil erosion </w:t>
      </w:r>
      <w:r w:rsidR="005524FE">
        <w:rPr>
          <w:rFonts w:ascii="Times New Roman" w:hAnsi="Times New Roman" w:cs="Times New Roman"/>
          <w:sz w:val="24"/>
          <w:szCs w:val="24"/>
          <w:lang w:val="en-US"/>
        </w:rPr>
        <w:t xml:space="preserve">negatively </w:t>
      </w:r>
      <w:r w:rsidRPr="0020339C">
        <w:rPr>
          <w:rFonts w:ascii="Times New Roman" w:hAnsi="Times New Roman" w:cs="Times New Roman"/>
          <w:sz w:val="24"/>
          <w:szCs w:val="24"/>
          <w:lang w:val="en-US"/>
        </w:rPr>
        <w:t>affects both soil fertility and water quality</w:t>
      </w:r>
      <w:r w:rsidR="00B8511A">
        <w:rPr>
          <w:rFonts w:ascii="Times New Roman" w:hAnsi="Times New Roman" w:cs="Times New Roman"/>
          <w:sz w:val="24"/>
          <w:szCs w:val="24"/>
          <w:lang w:val="en-US"/>
        </w:rPr>
        <w:t xml:space="preserve"> (Basso et al., 2019)</w:t>
      </w:r>
      <w:r w:rsidR="00796959">
        <w:rPr>
          <w:rFonts w:ascii="Times New Roman" w:hAnsi="Times New Roman" w:cs="Times New Roman"/>
          <w:sz w:val="24"/>
          <w:szCs w:val="24"/>
          <w:lang w:val="en-US"/>
        </w:rPr>
        <w:t xml:space="preserve">, </w:t>
      </w:r>
      <w:r w:rsidR="00AD680C">
        <w:rPr>
          <w:rFonts w:ascii="Times New Roman" w:hAnsi="Times New Roman" w:cs="Times New Roman"/>
          <w:sz w:val="24"/>
          <w:szCs w:val="24"/>
          <w:lang w:val="en-US"/>
        </w:rPr>
        <w:t>especially</w:t>
      </w:r>
      <w:r w:rsidR="00796959">
        <w:rPr>
          <w:rFonts w:ascii="Times New Roman" w:hAnsi="Times New Roman" w:cs="Times New Roman"/>
          <w:sz w:val="24"/>
          <w:szCs w:val="24"/>
          <w:lang w:val="en-US"/>
        </w:rPr>
        <w:t xml:space="preserve"> in </w:t>
      </w:r>
      <w:r w:rsidR="009B5E77">
        <w:rPr>
          <w:rFonts w:ascii="Times New Roman" w:hAnsi="Times New Roman" w:cs="Times New Roman"/>
          <w:sz w:val="24"/>
          <w:szCs w:val="24"/>
          <w:lang w:val="en-US"/>
        </w:rPr>
        <w:t xml:space="preserve">such </w:t>
      </w:r>
      <w:r w:rsidR="008F10F9">
        <w:rPr>
          <w:rFonts w:ascii="Times New Roman" w:hAnsi="Times New Roman" w:cs="Times New Roman"/>
          <w:sz w:val="24"/>
          <w:szCs w:val="24"/>
          <w:lang w:val="en-US"/>
        </w:rPr>
        <w:t>already degraded,</w:t>
      </w:r>
      <w:r w:rsidRPr="0020339C">
        <w:rPr>
          <w:rFonts w:ascii="Times New Roman" w:hAnsi="Times New Roman" w:cs="Times New Roman"/>
          <w:sz w:val="24"/>
          <w:szCs w:val="24"/>
          <w:lang w:val="en-US"/>
        </w:rPr>
        <w:t xml:space="preserve"> </w:t>
      </w:r>
      <w:r w:rsidR="008F10F9">
        <w:rPr>
          <w:rFonts w:ascii="Times New Roman" w:hAnsi="Times New Roman" w:cs="Times New Roman"/>
          <w:sz w:val="24"/>
          <w:szCs w:val="24"/>
          <w:lang w:val="en-US"/>
        </w:rPr>
        <w:t xml:space="preserve">where even small soil losses </w:t>
      </w:r>
      <w:r w:rsidR="00B8511A">
        <w:rPr>
          <w:rFonts w:ascii="Times New Roman" w:hAnsi="Times New Roman" w:cs="Times New Roman"/>
          <w:sz w:val="24"/>
          <w:szCs w:val="24"/>
          <w:lang w:val="en-US"/>
        </w:rPr>
        <w:t xml:space="preserve">are not sustainable and can </w:t>
      </w:r>
      <w:r w:rsidR="008F10F9">
        <w:rPr>
          <w:rFonts w:ascii="Times New Roman" w:hAnsi="Times New Roman" w:cs="Times New Roman"/>
          <w:sz w:val="24"/>
          <w:szCs w:val="24"/>
          <w:lang w:val="en-US"/>
        </w:rPr>
        <w:t>have serious consequences in terms of land degradation</w:t>
      </w:r>
      <w:r w:rsidR="00B8511A">
        <w:rPr>
          <w:rFonts w:ascii="Times New Roman" w:hAnsi="Times New Roman" w:cs="Times New Roman"/>
          <w:sz w:val="24"/>
          <w:szCs w:val="24"/>
          <w:lang w:val="en-US"/>
        </w:rPr>
        <w:t xml:space="preserve"> </w:t>
      </w:r>
      <w:r w:rsidR="008F10F9">
        <w:rPr>
          <w:rFonts w:ascii="Times New Roman" w:hAnsi="Times New Roman" w:cs="Times New Roman"/>
          <w:sz w:val="24"/>
          <w:szCs w:val="24"/>
          <w:lang w:val="en-US"/>
        </w:rPr>
        <w:t>(</w:t>
      </w:r>
      <w:r w:rsidR="00523F9E" w:rsidRPr="00523F9E">
        <w:rPr>
          <w:rFonts w:ascii="Times New Roman" w:hAnsi="Times New Roman" w:cs="Times New Roman"/>
          <w:sz w:val="24"/>
          <w:szCs w:val="24"/>
          <w:lang w:val="en-US"/>
        </w:rPr>
        <w:t>Verheijen</w:t>
      </w:r>
      <w:r w:rsidR="00523F9E">
        <w:rPr>
          <w:rFonts w:ascii="Times New Roman" w:hAnsi="Times New Roman" w:cs="Times New Roman"/>
          <w:sz w:val="24"/>
          <w:szCs w:val="24"/>
          <w:lang w:val="en-US"/>
        </w:rPr>
        <w:t xml:space="preserve"> et al., 2009; </w:t>
      </w:r>
      <w:proofErr w:type="spellStart"/>
      <w:r w:rsidR="008F10F9">
        <w:rPr>
          <w:rFonts w:ascii="Times New Roman" w:hAnsi="Times New Roman" w:cs="Times New Roman"/>
          <w:sz w:val="24"/>
          <w:szCs w:val="24"/>
          <w:lang w:val="en-US"/>
        </w:rPr>
        <w:t>Shakesby</w:t>
      </w:r>
      <w:proofErr w:type="spellEnd"/>
      <w:r w:rsidR="008F10F9">
        <w:rPr>
          <w:rFonts w:ascii="Times New Roman" w:hAnsi="Times New Roman" w:cs="Times New Roman"/>
          <w:sz w:val="24"/>
          <w:szCs w:val="24"/>
          <w:lang w:val="en-US"/>
        </w:rPr>
        <w:t xml:space="preserve"> et al., 2015)</w:t>
      </w:r>
      <w:r w:rsidRPr="0020339C">
        <w:rPr>
          <w:rFonts w:ascii="Times New Roman" w:hAnsi="Times New Roman" w:cs="Times New Roman"/>
          <w:sz w:val="24"/>
          <w:szCs w:val="24"/>
          <w:lang w:val="en-US"/>
        </w:rPr>
        <w:t xml:space="preserve">. </w:t>
      </w:r>
      <w:r w:rsidR="00AD680C">
        <w:rPr>
          <w:rFonts w:ascii="Times New Roman" w:hAnsi="Times New Roman" w:cs="Times New Roman"/>
          <w:sz w:val="24"/>
          <w:szCs w:val="24"/>
          <w:lang w:val="en-US"/>
        </w:rPr>
        <w:t>Here as elsewhere</w:t>
      </w:r>
      <w:r w:rsidR="00731370">
        <w:rPr>
          <w:rFonts w:ascii="Times New Roman" w:hAnsi="Times New Roman" w:cs="Times New Roman"/>
          <w:sz w:val="24"/>
          <w:szCs w:val="24"/>
          <w:lang w:val="en-US"/>
        </w:rPr>
        <w:t xml:space="preserve"> in the </w:t>
      </w:r>
      <w:r w:rsidR="00731370" w:rsidRPr="0020339C">
        <w:rPr>
          <w:rFonts w:ascii="Times New Roman" w:hAnsi="Times New Roman" w:cs="Times New Roman"/>
          <w:sz w:val="24"/>
          <w:szCs w:val="24"/>
          <w:lang w:val="en-US"/>
        </w:rPr>
        <w:t>Mediterranean region</w:t>
      </w:r>
      <w:r w:rsidR="00731370">
        <w:rPr>
          <w:rFonts w:ascii="Times New Roman" w:hAnsi="Times New Roman" w:cs="Times New Roman"/>
          <w:sz w:val="24"/>
          <w:szCs w:val="24"/>
          <w:lang w:val="en-US"/>
        </w:rPr>
        <w:t>s</w:t>
      </w:r>
      <w:r w:rsidRPr="0020339C">
        <w:rPr>
          <w:rFonts w:ascii="Times New Roman" w:hAnsi="Times New Roman" w:cs="Times New Roman"/>
          <w:sz w:val="24"/>
          <w:szCs w:val="24"/>
          <w:lang w:val="en-US"/>
        </w:rPr>
        <w:t>, the application of soil and water bioengineering solutions</w:t>
      </w:r>
      <w:r w:rsidR="004B2F7C">
        <w:rPr>
          <w:rFonts w:ascii="Times New Roman" w:hAnsi="Times New Roman" w:cs="Times New Roman"/>
          <w:sz w:val="24"/>
          <w:szCs w:val="24"/>
          <w:lang w:val="en-US"/>
        </w:rPr>
        <w:t>, such as cover and barrier treatments,</w:t>
      </w:r>
      <w:r w:rsidRPr="0020339C">
        <w:rPr>
          <w:rFonts w:ascii="Times New Roman" w:hAnsi="Times New Roman" w:cs="Times New Roman"/>
          <w:sz w:val="24"/>
          <w:szCs w:val="24"/>
          <w:lang w:val="en-US"/>
        </w:rPr>
        <w:t xml:space="preserve"> can hinder the progression of erosion in a sustainable way (</w:t>
      </w:r>
      <w:proofErr w:type="spellStart"/>
      <w:r w:rsidRPr="0020339C">
        <w:rPr>
          <w:rFonts w:ascii="Times New Roman" w:hAnsi="Times New Roman" w:cs="Times New Roman"/>
          <w:sz w:val="24"/>
          <w:szCs w:val="24"/>
          <w:lang w:val="en-US"/>
        </w:rPr>
        <w:t>Florineth</w:t>
      </w:r>
      <w:proofErr w:type="spellEnd"/>
      <w:r w:rsidRPr="0020339C">
        <w:rPr>
          <w:rFonts w:ascii="Times New Roman" w:hAnsi="Times New Roman" w:cs="Times New Roman"/>
          <w:sz w:val="24"/>
          <w:szCs w:val="24"/>
          <w:lang w:val="en-US"/>
        </w:rPr>
        <w:t>, 2012</w:t>
      </w:r>
      <w:r w:rsidR="004B2F7C">
        <w:rPr>
          <w:rFonts w:ascii="Times New Roman" w:hAnsi="Times New Roman" w:cs="Times New Roman"/>
          <w:sz w:val="24"/>
          <w:szCs w:val="24"/>
          <w:lang w:val="en-US"/>
        </w:rPr>
        <w:t xml:space="preserve">; </w:t>
      </w:r>
      <w:r w:rsidR="004B2F7C" w:rsidRPr="0020339C">
        <w:rPr>
          <w:rFonts w:ascii="Times New Roman" w:hAnsi="Times New Roman" w:cs="Times New Roman"/>
          <w:sz w:val="24"/>
          <w:szCs w:val="24"/>
          <w:lang w:val="en-US"/>
        </w:rPr>
        <w:t>Girona-García et al., 2021</w:t>
      </w:r>
      <w:r w:rsidRPr="0020339C">
        <w:rPr>
          <w:rFonts w:ascii="Times New Roman" w:hAnsi="Times New Roman" w:cs="Times New Roman"/>
          <w:sz w:val="24"/>
          <w:szCs w:val="24"/>
          <w:lang w:val="en-US"/>
        </w:rPr>
        <w:t xml:space="preserve">). </w:t>
      </w:r>
      <w:r w:rsidR="002676EC">
        <w:rPr>
          <w:rFonts w:ascii="Times New Roman" w:hAnsi="Times New Roman" w:cs="Times New Roman"/>
          <w:sz w:val="24"/>
          <w:szCs w:val="24"/>
          <w:lang w:val="en-US"/>
        </w:rPr>
        <w:t>Particularly i</w:t>
      </w:r>
      <w:r w:rsidRPr="0020339C">
        <w:rPr>
          <w:rFonts w:ascii="Times New Roman" w:hAnsi="Times New Roman" w:cs="Times New Roman"/>
          <w:sz w:val="24"/>
          <w:szCs w:val="24"/>
          <w:lang w:val="en-US"/>
        </w:rPr>
        <w:t xml:space="preserve">n </w:t>
      </w:r>
      <w:r w:rsidR="002676EC">
        <w:rPr>
          <w:rFonts w:ascii="Times New Roman" w:hAnsi="Times New Roman" w:cs="Times New Roman"/>
          <w:sz w:val="24"/>
          <w:szCs w:val="24"/>
          <w:lang w:val="en-US"/>
        </w:rPr>
        <w:t xml:space="preserve">severely burned areas, </w:t>
      </w:r>
      <w:r w:rsidRPr="0020339C">
        <w:rPr>
          <w:rFonts w:ascii="Times New Roman" w:hAnsi="Times New Roman" w:cs="Times New Roman"/>
          <w:sz w:val="24"/>
          <w:szCs w:val="24"/>
          <w:lang w:val="en-US"/>
        </w:rPr>
        <w:t>targeted</w:t>
      </w:r>
      <w:r w:rsidR="002676EC">
        <w:rPr>
          <w:rFonts w:ascii="Times New Roman" w:hAnsi="Times New Roman" w:cs="Times New Roman"/>
          <w:sz w:val="24"/>
          <w:szCs w:val="24"/>
          <w:lang w:val="en-US"/>
        </w:rPr>
        <w:t xml:space="preserve"> economically viable</w:t>
      </w:r>
      <w:r w:rsidR="002676EC" w:rsidRPr="00B0596F" w:rsidDel="00B0596F">
        <w:rPr>
          <w:rFonts w:ascii="Times New Roman" w:hAnsi="Times New Roman" w:cs="Times New Roman"/>
          <w:sz w:val="24"/>
          <w:szCs w:val="24"/>
          <w:lang w:val="en-US"/>
        </w:rPr>
        <w:t xml:space="preserve"> </w:t>
      </w:r>
      <w:r w:rsidR="002676EC" w:rsidRPr="0020339C">
        <w:rPr>
          <w:rFonts w:ascii="Times New Roman" w:hAnsi="Times New Roman" w:cs="Times New Roman"/>
          <w:sz w:val="24"/>
          <w:szCs w:val="24"/>
          <w:lang w:val="en-US"/>
        </w:rPr>
        <w:t xml:space="preserve">and </w:t>
      </w:r>
      <w:r w:rsidR="002676EC">
        <w:rPr>
          <w:rFonts w:ascii="Times New Roman" w:hAnsi="Times New Roman" w:cs="Times New Roman"/>
          <w:sz w:val="24"/>
          <w:szCs w:val="24"/>
          <w:lang w:val="en-US"/>
        </w:rPr>
        <w:t>effective</w:t>
      </w:r>
      <w:r w:rsidR="00731370" w:rsidRPr="00731370">
        <w:rPr>
          <w:rFonts w:ascii="Times New Roman" w:hAnsi="Times New Roman" w:cs="Times New Roman"/>
          <w:sz w:val="24"/>
          <w:szCs w:val="24"/>
          <w:lang w:val="en-US"/>
        </w:rPr>
        <w:t xml:space="preserve"> </w:t>
      </w:r>
      <w:r w:rsidR="00731370" w:rsidRPr="0020339C">
        <w:rPr>
          <w:rFonts w:ascii="Times New Roman" w:hAnsi="Times New Roman" w:cs="Times New Roman"/>
          <w:sz w:val="24"/>
          <w:szCs w:val="24"/>
          <w:lang w:val="en-US"/>
        </w:rPr>
        <w:t>measures</w:t>
      </w:r>
      <w:r w:rsidR="00731370">
        <w:rPr>
          <w:rFonts w:ascii="Times New Roman" w:hAnsi="Times New Roman" w:cs="Times New Roman"/>
          <w:sz w:val="24"/>
          <w:szCs w:val="24"/>
          <w:lang w:val="en-US"/>
        </w:rPr>
        <w:t xml:space="preserve"> </w:t>
      </w:r>
      <w:r w:rsidR="00731370" w:rsidRPr="00731370">
        <w:rPr>
          <w:rFonts w:ascii="Times New Roman" w:hAnsi="Times New Roman" w:cs="Times New Roman"/>
          <w:sz w:val="24"/>
          <w:szCs w:val="24"/>
          <w:lang w:val="en-US"/>
        </w:rPr>
        <w:t>are strongly requested</w:t>
      </w:r>
      <w:r w:rsidRPr="0020339C">
        <w:rPr>
          <w:rFonts w:ascii="Times New Roman" w:hAnsi="Times New Roman" w:cs="Times New Roman"/>
          <w:sz w:val="24"/>
          <w:szCs w:val="24"/>
          <w:lang w:val="en-US"/>
        </w:rPr>
        <w:t xml:space="preserve"> to stabilize </w:t>
      </w:r>
      <w:r w:rsidR="00AD680C">
        <w:rPr>
          <w:rFonts w:ascii="Times New Roman" w:hAnsi="Times New Roman" w:cs="Times New Roman"/>
          <w:sz w:val="24"/>
          <w:szCs w:val="24"/>
          <w:lang w:val="en-US"/>
        </w:rPr>
        <w:t xml:space="preserve">the </w:t>
      </w:r>
      <w:r w:rsidRPr="0020339C">
        <w:rPr>
          <w:rFonts w:ascii="Times New Roman" w:hAnsi="Times New Roman" w:cs="Times New Roman"/>
          <w:sz w:val="24"/>
          <w:szCs w:val="24"/>
          <w:lang w:val="en-US"/>
        </w:rPr>
        <w:t xml:space="preserve">slopes (Girona-García et al., 2021; </w:t>
      </w:r>
      <w:proofErr w:type="spellStart"/>
      <w:r w:rsidRPr="0020339C">
        <w:rPr>
          <w:rFonts w:ascii="Times New Roman" w:hAnsi="Times New Roman" w:cs="Times New Roman"/>
          <w:sz w:val="24"/>
          <w:szCs w:val="24"/>
          <w:lang w:val="en-US"/>
        </w:rPr>
        <w:t>Zaimes</w:t>
      </w:r>
      <w:proofErr w:type="spellEnd"/>
      <w:r w:rsidRPr="0020339C">
        <w:rPr>
          <w:rFonts w:ascii="Times New Roman" w:hAnsi="Times New Roman" w:cs="Times New Roman"/>
          <w:sz w:val="24"/>
          <w:szCs w:val="24"/>
          <w:lang w:val="en-US"/>
        </w:rPr>
        <w:t xml:space="preserve"> et al., 2020), as well as to drain and control </w:t>
      </w:r>
      <w:r w:rsidR="00AD680C">
        <w:rPr>
          <w:rFonts w:ascii="Times New Roman" w:hAnsi="Times New Roman" w:cs="Times New Roman"/>
          <w:sz w:val="24"/>
          <w:szCs w:val="24"/>
          <w:lang w:val="en-US"/>
        </w:rPr>
        <w:t>runoff</w:t>
      </w:r>
      <w:r w:rsidRPr="0020339C">
        <w:rPr>
          <w:rFonts w:ascii="Times New Roman" w:hAnsi="Times New Roman" w:cs="Times New Roman"/>
          <w:sz w:val="24"/>
          <w:szCs w:val="24"/>
          <w:lang w:val="en-US"/>
        </w:rPr>
        <w:t xml:space="preserve"> (</w:t>
      </w:r>
      <w:proofErr w:type="spellStart"/>
      <w:r w:rsidRPr="0020339C">
        <w:rPr>
          <w:rFonts w:ascii="Times New Roman" w:hAnsi="Times New Roman" w:cs="Times New Roman"/>
          <w:sz w:val="24"/>
          <w:szCs w:val="24"/>
          <w:lang w:val="en-US"/>
        </w:rPr>
        <w:t>Florineth</w:t>
      </w:r>
      <w:proofErr w:type="spellEnd"/>
      <w:r w:rsidRPr="0020339C">
        <w:rPr>
          <w:rFonts w:ascii="Times New Roman" w:hAnsi="Times New Roman" w:cs="Times New Roman"/>
          <w:sz w:val="24"/>
          <w:szCs w:val="24"/>
          <w:lang w:val="en-US"/>
        </w:rPr>
        <w:t>, 2012)</w:t>
      </w:r>
      <w:r w:rsidR="002676EC">
        <w:rPr>
          <w:rFonts w:ascii="Times New Roman" w:hAnsi="Times New Roman" w:cs="Times New Roman"/>
          <w:sz w:val="24"/>
          <w:szCs w:val="24"/>
          <w:lang w:val="en-US"/>
        </w:rPr>
        <w:t>.</w:t>
      </w:r>
    </w:p>
    <w:p w14:paraId="0C6D3CFC" w14:textId="77777777" w:rsidR="002260D4" w:rsidRPr="00573FD7" w:rsidRDefault="002260D4" w:rsidP="00573FD7">
      <w:pPr>
        <w:spacing w:line="480" w:lineRule="auto"/>
        <w:jc w:val="both"/>
        <w:rPr>
          <w:rFonts w:ascii="Times New Roman" w:hAnsi="Times New Roman" w:cs="Times New Roman"/>
          <w:sz w:val="24"/>
          <w:szCs w:val="24"/>
        </w:rPr>
      </w:pPr>
    </w:p>
    <w:p w14:paraId="56E1192D" w14:textId="1F5DAB56" w:rsidR="00286EBB" w:rsidRPr="009D0A6F" w:rsidRDefault="00994C4B" w:rsidP="00694EEC">
      <w:pPr>
        <w:pStyle w:val="ListParagraph"/>
        <w:numPr>
          <w:ilvl w:val="0"/>
          <w:numId w:val="1"/>
        </w:numPr>
        <w:spacing w:line="480" w:lineRule="auto"/>
        <w:jc w:val="both"/>
        <w:rPr>
          <w:rFonts w:ascii="Times New Roman" w:hAnsi="Times New Roman" w:cs="Times New Roman"/>
          <w:b/>
          <w:bCs/>
          <w:sz w:val="24"/>
          <w:szCs w:val="24"/>
          <w:lang w:val="en-US"/>
        </w:rPr>
      </w:pPr>
      <w:r w:rsidRPr="009D0A6F">
        <w:rPr>
          <w:rFonts w:ascii="Times New Roman" w:hAnsi="Times New Roman" w:cs="Times New Roman"/>
          <w:b/>
          <w:bCs/>
          <w:sz w:val="24"/>
          <w:szCs w:val="24"/>
          <w:lang w:val="en-US"/>
        </w:rPr>
        <w:t>Conclusions</w:t>
      </w:r>
    </w:p>
    <w:p w14:paraId="247D8603" w14:textId="3F32D403" w:rsidR="003806B9" w:rsidRPr="00010258" w:rsidRDefault="003D0455" w:rsidP="00A6756C">
      <w:pPr>
        <w:spacing w:line="480" w:lineRule="auto"/>
        <w:contextualSpacing/>
        <w:jc w:val="both"/>
        <w:rPr>
          <w:rFonts w:ascii="Times New Roman" w:hAnsi="Times New Roman" w:cs="Times New Roman"/>
          <w:sz w:val="24"/>
          <w:szCs w:val="24"/>
          <w:lang w:val="en-US"/>
        </w:rPr>
      </w:pPr>
      <w:r w:rsidRPr="00010258">
        <w:rPr>
          <w:rFonts w:ascii="Times New Roman" w:hAnsi="Times New Roman" w:cs="Times New Roman"/>
          <w:sz w:val="24"/>
          <w:szCs w:val="24"/>
          <w:lang w:val="en-US"/>
        </w:rPr>
        <w:t>Th</w:t>
      </w:r>
      <w:r w:rsidR="006B1BEE">
        <w:rPr>
          <w:rFonts w:ascii="Times New Roman" w:hAnsi="Times New Roman" w:cs="Times New Roman"/>
          <w:sz w:val="24"/>
          <w:szCs w:val="24"/>
          <w:lang w:val="en-US"/>
        </w:rPr>
        <w:t>is</w:t>
      </w:r>
      <w:r w:rsidRPr="00010258">
        <w:rPr>
          <w:rFonts w:ascii="Times New Roman" w:hAnsi="Times New Roman" w:cs="Times New Roman"/>
          <w:sz w:val="24"/>
          <w:szCs w:val="24"/>
          <w:lang w:val="en-US"/>
        </w:rPr>
        <w:t xml:space="preserve"> paper </w:t>
      </w:r>
      <w:r w:rsidR="006B1BEE">
        <w:rPr>
          <w:rFonts w:ascii="Times New Roman" w:hAnsi="Times New Roman" w:cs="Times New Roman"/>
          <w:sz w:val="24"/>
          <w:szCs w:val="24"/>
          <w:lang w:val="en-US"/>
        </w:rPr>
        <w:t>inspects</w:t>
      </w:r>
      <w:r w:rsidRPr="00010258">
        <w:rPr>
          <w:rFonts w:ascii="Times New Roman" w:hAnsi="Times New Roman" w:cs="Times New Roman"/>
          <w:sz w:val="24"/>
          <w:szCs w:val="24"/>
          <w:lang w:val="en-US"/>
        </w:rPr>
        <w:t xml:space="preserve"> the </w:t>
      </w:r>
      <w:r w:rsidR="00D61E28">
        <w:rPr>
          <w:rFonts w:ascii="Times New Roman" w:hAnsi="Times New Roman" w:cs="Times New Roman"/>
          <w:sz w:val="24"/>
          <w:szCs w:val="24"/>
          <w:lang w:val="en-US"/>
        </w:rPr>
        <w:t xml:space="preserve">short-term </w:t>
      </w:r>
      <w:r w:rsidRPr="00010258">
        <w:rPr>
          <w:rFonts w:ascii="Times New Roman" w:hAnsi="Times New Roman" w:cs="Times New Roman"/>
          <w:sz w:val="24"/>
          <w:szCs w:val="24"/>
          <w:lang w:val="en-US"/>
        </w:rPr>
        <w:t xml:space="preserve">hydrological impacts </w:t>
      </w:r>
      <w:r w:rsidR="004E1850">
        <w:rPr>
          <w:rFonts w:ascii="Times New Roman" w:hAnsi="Times New Roman" w:cs="Times New Roman"/>
          <w:sz w:val="24"/>
          <w:szCs w:val="24"/>
          <w:lang w:val="en-US"/>
        </w:rPr>
        <w:t xml:space="preserve">at watershed scale </w:t>
      </w:r>
      <w:r w:rsidRPr="00010258">
        <w:rPr>
          <w:rFonts w:ascii="Times New Roman" w:hAnsi="Times New Roman" w:cs="Times New Roman"/>
          <w:sz w:val="24"/>
          <w:szCs w:val="24"/>
          <w:lang w:val="en-US"/>
        </w:rPr>
        <w:t xml:space="preserve">of </w:t>
      </w:r>
      <w:r w:rsidR="00574F71" w:rsidRPr="00010258">
        <w:rPr>
          <w:rFonts w:ascii="Times New Roman" w:hAnsi="Times New Roman" w:cs="Times New Roman"/>
          <w:sz w:val="24"/>
          <w:szCs w:val="24"/>
          <w:lang w:val="en-US"/>
        </w:rPr>
        <w:t xml:space="preserve">a fire of moderate to high severity </w:t>
      </w:r>
      <w:r w:rsidR="006B1BEE">
        <w:rPr>
          <w:rFonts w:ascii="Times New Roman" w:hAnsi="Times New Roman" w:cs="Times New Roman"/>
          <w:sz w:val="24"/>
          <w:szCs w:val="24"/>
          <w:lang w:val="en-US"/>
        </w:rPr>
        <w:t>that involved</w:t>
      </w:r>
      <w:r w:rsidR="00574F71">
        <w:rPr>
          <w:rFonts w:ascii="Times New Roman" w:hAnsi="Times New Roman" w:cs="Times New Roman"/>
          <w:sz w:val="24"/>
          <w:szCs w:val="24"/>
          <w:lang w:val="en-US"/>
        </w:rPr>
        <w:t xml:space="preserve"> the </w:t>
      </w:r>
      <w:r w:rsidR="00574F71" w:rsidRPr="00010258">
        <w:rPr>
          <w:rFonts w:ascii="Times New Roman" w:hAnsi="Times New Roman" w:cs="Times New Roman"/>
          <w:sz w:val="24"/>
          <w:szCs w:val="24"/>
          <w:lang w:val="en-US"/>
        </w:rPr>
        <w:t xml:space="preserve">Pisan Mountains </w:t>
      </w:r>
      <w:r w:rsidR="00662B78">
        <w:rPr>
          <w:rFonts w:ascii="Times New Roman" w:hAnsi="Times New Roman" w:cs="Times New Roman"/>
          <w:sz w:val="24"/>
          <w:szCs w:val="24"/>
          <w:lang w:val="en-US"/>
        </w:rPr>
        <w:t>in central</w:t>
      </w:r>
      <w:r w:rsidR="00574F71" w:rsidRPr="00010258">
        <w:rPr>
          <w:rFonts w:ascii="Times New Roman" w:hAnsi="Times New Roman" w:cs="Times New Roman"/>
          <w:sz w:val="24"/>
          <w:szCs w:val="24"/>
          <w:lang w:val="en-US"/>
        </w:rPr>
        <w:t xml:space="preserve"> Italy</w:t>
      </w:r>
      <w:r w:rsidR="00574F71">
        <w:rPr>
          <w:rFonts w:ascii="Times New Roman" w:hAnsi="Times New Roman" w:cs="Times New Roman"/>
          <w:sz w:val="24"/>
          <w:szCs w:val="24"/>
          <w:lang w:val="en-US"/>
        </w:rPr>
        <w:t xml:space="preserve">. </w:t>
      </w:r>
      <w:r w:rsidR="00574F71" w:rsidRPr="00010258">
        <w:rPr>
          <w:rFonts w:ascii="Times New Roman" w:hAnsi="Times New Roman" w:cs="Times New Roman"/>
          <w:sz w:val="24"/>
          <w:szCs w:val="24"/>
          <w:lang w:val="en-US"/>
        </w:rPr>
        <w:t xml:space="preserve">The </w:t>
      </w:r>
      <w:r w:rsidR="00662B78">
        <w:rPr>
          <w:rFonts w:ascii="Times New Roman" w:hAnsi="Times New Roman" w:cs="Times New Roman"/>
          <w:sz w:val="24"/>
          <w:szCs w:val="24"/>
          <w:lang w:val="en-US"/>
        </w:rPr>
        <w:t xml:space="preserve">high </w:t>
      </w:r>
      <w:r w:rsidR="00574F71" w:rsidRPr="00010258">
        <w:rPr>
          <w:rFonts w:ascii="Times New Roman" w:hAnsi="Times New Roman" w:cs="Times New Roman"/>
          <w:sz w:val="24"/>
          <w:szCs w:val="24"/>
          <w:lang w:val="en-US"/>
        </w:rPr>
        <w:t>exten</w:t>
      </w:r>
      <w:r w:rsidR="004E1850">
        <w:rPr>
          <w:rFonts w:ascii="Times New Roman" w:hAnsi="Times New Roman" w:cs="Times New Roman"/>
          <w:sz w:val="24"/>
          <w:szCs w:val="24"/>
          <w:lang w:val="en-US"/>
        </w:rPr>
        <w:t>t</w:t>
      </w:r>
      <w:r w:rsidR="00574F71" w:rsidRPr="00010258">
        <w:rPr>
          <w:rFonts w:ascii="Times New Roman" w:hAnsi="Times New Roman" w:cs="Times New Roman"/>
          <w:sz w:val="24"/>
          <w:szCs w:val="24"/>
          <w:lang w:val="en-US"/>
        </w:rPr>
        <w:t xml:space="preserve"> of the fire</w:t>
      </w:r>
      <w:r w:rsidR="00574F71">
        <w:rPr>
          <w:rFonts w:ascii="Times New Roman" w:hAnsi="Times New Roman" w:cs="Times New Roman"/>
          <w:sz w:val="24"/>
          <w:szCs w:val="24"/>
          <w:lang w:val="en-US"/>
        </w:rPr>
        <w:t>,</w:t>
      </w:r>
      <w:r w:rsidR="00574F71" w:rsidRPr="00010258">
        <w:rPr>
          <w:rFonts w:ascii="Times New Roman" w:hAnsi="Times New Roman" w:cs="Times New Roman"/>
          <w:sz w:val="24"/>
          <w:szCs w:val="24"/>
          <w:lang w:val="en-US"/>
        </w:rPr>
        <w:t xml:space="preserve"> </w:t>
      </w:r>
      <w:r w:rsidR="00662B78" w:rsidRPr="00010258">
        <w:rPr>
          <w:rFonts w:ascii="Times New Roman" w:hAnsi="Times New Roman" w:cs="Times New Roman"/>
          <w:sz w:val="24"/>
          <w:szCs w:val="24"/>
          <w:lang w:val="en-US"/>
        </w:rPr>
        <w:t xml:space="preserve">the </w:t>
      </w:r>
      <w:r w:rsidR="00662B78">
        <w:rPr>
          <w:rFonts w:ascii="Times New Roman" w:hAnsi="Times New Roman" w:cs="Times New Roman"/>
          <w:sz w:val="24"/>
          <w:szCs w:val="24"/>
          <w:lang w:val="en-US"/>
        </w:rPr>
        <w:t xml:space="preserve">marked </w:t>
      </w:r>
      <w:r w:rsidR="00662B78" w:rsidRPr="00010258">
        <w:rPr>
          <w:rFonts w:ascii="Times New Roman" w:hAnsi="Times New Roman" w:cs="Times New Roman"/>
          <w:sz w:val="24"/>
          <w:szCs w:val="24"/>
          <w:lang w:val="en-US"/>
        </w:rPr>
        <w:t xml:space="preserve">loss of vegetation cover, </w:t>
      </w:r>
      <w:r w:rsidR="00574F71" w:rsidRPr="00010258">
        <w:rPr>
          <w:rFonts w:ascii="Times New Roman" w:hAnsi="Times New Roman" w:cs="Times New Roman"/>
          <w:sz w:val="24"/>
          <w:szCs w:val="24"/>
          <w:lang w:val="en-US"/>
        </w:rPr>
        <w:t>and the steep slopes</w:t>
      </w:r>
      <w:r w:rsidR="004E1850">
        <w:rPr>
          <w:rFonts w:ascii="Times New Roman" w:hAnsi="Times New Roman" w:cs="Times New Roman"/>
          <w:sz w:val="24"/>
          <w:szCs w:val="24"/>
          <w:lang w:val="en-US"/>
        </w:rPr>
        <w:t xml:space="preserve"> </w:t>
      </w:r>
      <w:r w:rsidR="00574F71" w:rsidRPr="00010258">
        <w:rPr>
          <w:rFonts w:ascii="Times New Roman" w:hAnsi="Times New Roman" w:cs="Times New Roman"/>
          <w:sz w:val="24"/>
          <w:szCs w:val="24"/>
          <w:lang w:val="en-US"/>
        </w:rPr>
        <w:t xml:space="preserve">would have suggested substantial post-fire soil erosion. </w:t>
      </w:r>
      <w:r w:rsidR="004E1850">
        <w:rPr>
          <w:rFonts w:ascii="Times New Roman" w:hAnsi="Times New Roman" w:cs="Times New Roman"/>
          <w:sz w:val="24"/>
          <w:szCs w:val="24"/>
          <w:lang w:val="en-US"/>
        </w:rPr>
        <w:lastRenderedPageBreak/>
        <w:t xml:space="preserve">Our </w:t>
      </w:r>
      <w:r w:rsidR="00662B78" w:rsidRPr="00010258">
        <w:rPr>
          <w:rFonts w:ascii="Times New Roman" w:hAnsi="Times New Roman" w:cs="Times New Roman"/>
          <w:sz w:val="24"/>
          <w:szCs w:val="24"/>
          <w:lang w:val="en-US"/>
        </w:rPr>
        <w:t>watershed</w:t>
      </w:r>
      <w:r w:rsidR="00662B78">
        <w:rPr>
          <w:rFonts w:ascii="Times New Roman" w:hAnsi="Times New Roman" w:cs="Times New Roman"/>
          <w:sz w:val="24"/>
          <w:szCs w:val="24"/>
          <w:lang w:val="en-US"/>
        </w:rPr>
        <w:t>-scale</w:t>
      </w:r>
      <w:r w:rsidR="00662B78" w:rsidRPr="00573FD7">
        <w:rPr>
          <w:rFonts w:ascii="Times New Roman" w:hAnsi="Times New Roman" w:cs="Times New Roman"/>
          <w:sz w:val="24"/>
          <w:szCs w:val="24"/>
          <w:lang w:val="en-US"/>
        </w:rPr>
        <w:t xml:space="preserve"> </w:t>
      </w:r>
      <w:r w:rsidR="004E1850">
        <w:rPr>
          <w:rFonts w:ascii="Times New Roman" w:hAnsi="Times New Roman" w:cs="Times New Roman"/>
          <w:sz w:val="24"/>
          <w:szCs w:val="24"/>
          <w:lang w:val="en-US"/>
        </w:rPr>
        <w:t>investigation</w:t>
      </w:r>
      <w:r w:rsidR="00EE3DE0">
        <w:rPr>
          <w:rFonts w:ascii="Times New Roman" w:hAnsi="Times New Roman" w:cs="Times New Roman"/>
          <w:sz w:val="24"/>
          <w:szCs w:val="24"/>
          <w:lang w:val="en-US"/>
        </w:rPr>
        <w:t>,</w:t>
      </w:r>
      <w:r w:rsidR="004E1850">
        <w:rPr>
          <w:rFonts w:ascii="Times New Roman" w:hAnsi="Times New Roman" w:cs="Times New Roman"/>
          <w:sz w:val="24"/>
          <w:szCs w:val="24"/>
          <w:lang w:val="en-US"/>
        </w:rPr>
        <w:t xml:space="preserve"> carried out</w:t>
      </w:r>
      <w:r w:rsidRPr="00010258">
        <w:rPr>
          <w:rFonts w:ascii="Times New Roman" w:hAnsi="Times New Roman" w:cs="Times New Roman"/>
          <w:sz w:val="24"/>
          <w:szCs w:val="24"/>
          <w:lang w:val="en-US"/>
        </w:rPr>
        <w:t xml:space="preserve"> </w:t>
      </w:r>
      <w:r w:rsidR="00E15CF8">
        <w:rPr>
          <w:rFonts w:ascii="Times New Roman" w:hAnsi="Times New Roman" w:cs="Times New Roman"/>
          <w:sz w:val="24"/>
          <w:szCs w:val="24"/>
          <w:lang w:val="en-US"/>
        </w:rPr>
        <w:t>by</w:t>
      </w:r>
      <w:r w:rsidR="00E15CF8" w:rsidRPr="00010258">
        <w:rPr>
          <w:rFonts w:ascii="Times New Roman" w:hAnsi="Times New Roman" w:cs="Times New Roman"/>
          <w:sz w:val="24"/>
          <w:szCs w:val="24"/>
          <w:lang w:val="en-US"/>
        </w:rPr>
        <w:t xml:space="preserve"> </w:t>
      </w:r>
      <w:r w:rsidRPr="00010258">
        <w:rPr>
          <w:rFonts w:ascii="Times New Roman" w:hAnsi="Times New Roman" w:cs="Times New Roman"/>
          <w:sz w:val="24"/>
          <w:szCs w:val="24"/>
          <w:lang w:val="en-US"/>
        </w:rPr>
        <w:t>a HEC-HMS model</w:t>
      </w:r>
      <w:r w:rsidR="00EE3DE0">
        <w:rPr>
          <w:rFonts w:ascii="Times New Roman" w:hAnsi="Times New Roman" w:cs="Times New Roman"/>
          <w:sz w:val="24"/>
          <w:szCs w:val="24"/>
          <w:lang w:val="en-US"/>
        </w:rPr>
        <w:t>,</w:t>
      </w:r>
      <w:r w:rsidRPr="00010258">
        <w:rPr>
          <w:rFonts w:ascii="Times New Roman" w:hAnsi="Times New Roman" w:cs="Times New Roman"/>
          <w:sz w:val="24"/>
          <w:szCs w:val="24"/>
          <w:lang w:val="en-US"/>
        </w:rPr>
        <w:t xml:space="preserve"> and the sediment yields</w:t>
      </w:r>
      <w:r w:rsidR="00EE3DE0">
        <w:rPr>
          <w:rFonts w:ascii="Times New Roman" w:hAnsi="Times New Roman" w:cs="Times New Roman"/>
          <w:sz w:val="24"/>
          <w:szCs w:val="24"/>
          <w:lang w:val="en-US"/>
        </w:rPr>
        <w:t>,</w:t>
      </w:r>
      <w:r w:rsidRPr="00010258">
        <w:rPr>
          <w:rFonts w:ascii="Times New Roman" w:hAnsi="Times New Roman" w:cs="Times New Roman"/>
          <w:sz w:val="24"/>
          <w:szCs w:val="24"/>
          <w:lang w:val="en-US"/>
        </w:rPr>
        <w:t xml:space="preserve"> </w:t>
      </w:r>
      <w:r w:rsidR="004E1850">
        <w:rPr>
          <w:rFonts w:ascii="Times New Roman" w:hAnsi="Times New Roman" w:cs="Times New Roman"/>
          <w:sz w:val="24"/>
          <w:szCs w:val="24"/>
          <w:lang w:val="en-US"/>
        </w:rPr>
        <w:t xml:space="preserve">inferred </w:t>
      </w:r>
      <w:r w:rsidRPr="00010258">
        <w:rPr>
          <w:rFonts w:ascii="Times New Roman" w:hAnsi="Times New Roman" w:cs="Times New Roman"/>
          <w:sz w:val="24"/>
          <w:szCs w:val="24"/>
          <w:lang w:val="en-US"/>
        </w:rPr>
        <w:t xml:space="preserve">by sediment cores taken upstream </w:t>
      </w:r>
      <w:r w:rsidR="00E5377C">
        <w:rPr>
          <w:rFonts w:ascii="Times New Roman" w:hAnsi="Times New Roman" w:cs="Times New Roman"/>
          <w:sz w:val="24"/>
          <w:szCs w:val="24"/>
          <w:lang w:val="en-US"/>
        </w:rPr>
        <w:t xml:space="preserve">the </w:t>
      </w:r>
      <w:r w:rsidR="00E15CF8">
        <w:rPr>
          <w:rFonts w:ascii="Times New Roman" w:hAnsi="Times New Roman" w:cs="Times New Roman"/>
          <w:sz w:val="24"/>
          <w:szCs w:val="24"/>
          <w:lang w:val="en-US"/>
        </w:rPr>
        <w:t xml:space="preserve">ultimate </w:t>
      </w:r>
      <w:r w:rsidR="00E5377C">
        <w:rPr>
          <w:rFonts w:ascii="Times New Roman" w:hAnsi="Times New Roman" w:cs="Times New Roman"/>
          <w:sz w:val="24"/>
          <w:szCs w:val="24"/>
          <w:lang w:val="en-US"/>
        </w:rPr>
        <w:t>dam</w:t>
      </w:r>
      <w:r w:rsidR="00EE3DE0">
        <w:rPr>
          <w:rFonts w:ascii="Times New Roman" w:hAnsi="Times New Roman" w:cs="Times New Roman"/>
          <w:sz w:val="24"/>
          <w:szCs w:val="24"/>
          <w:lang w:val="en-US"/>
        </w:rPr>
        <w:t>,</w:t>
      </w:r>
      <w:r w:rsidR="00E5377C">
        <w:rPr>
          <w:rFonts w:ascii="Times New Roman" w:hAnsi="Times New Roman" w:cs="Times New Roman"/>
          <w:sz w:val="24"/>
          <w:szCs w:val="24"/>
          <w:lang w:val="en-US"/>
        </w:rPr>
        <w:t xml:space="preserve"> </w:t>
      </w:r>
      <w:r w:rsidR="004E1850">
        <w:rPr>
          <w:rFonts w:ascii="Times New Roman" w:hAnsi="Times New Roman" w:cs="Times New Roman"/>
          <w:sz w:val="24"/>
          <w:szCs w:val="24"/>
          <w:lang w:val="en-US"/>
        </w:rPr>
        <w:t>allowed</w:t>
      </w:r>
      <w:r w:rsidR="00010258" w:rsidRPr="00573FD7">
        <w:rPr>
          <w:rFonts w:ascii="Times New Roman" w:hAnsi="Times New Roman" w:cs="Times New Roman"/>
          <w:sz w:val="24"/>
          <w:szCs w:val="24"/>
          <w:lang w:val="en-US"/>
        </w:rPr>
        <w:t xml:space="preserve"> estimating the eroded </w:t>
      </w:r>
      <w:r w:rsidR="00E15CF8">
        <w:rPr>
          <w:rFonts w:ascii="Times New Roman" w:hAnsi="Times New Roman" w:cs="Times New Roman"/>
          <w:sz w:val="24"/>
          <w:szCs w:val="24"/>
          <w:lang w:val="en-US"/>
        </w:rPr>
        <w:t>soil</w:t>
      </w:r>
      <w:r w:rsidR="00E15CF8" w:rsidRPr="00573FD7">
        <w:rPr>
          <w:rFonts w:ascii="Times New Roman" w:hAnsi="Times New Roman" w:cs="Times New Roman"/>
          <w:sz w:val="24"/>
          <w:szCs w:val="24"/>
          <w:lang w:val="en-US"/>
        </w:rPr>
        <w:t xml:space="preserve"> </w:t>
      </w:r>
      <w:r w:rsidR="00010258" w:rsidRPr="00573FD7">
        <w:rPr>
          <w:rFonts w:ascii="Times New Roman" w:hAnsi="Times New Roman" w:cs="Times New Roman"/>
          <w:sz w:val="24"/>
          <w:szCs w:val="24"/>
          <w:lang w:val="en-US"/>
        </w:rPr>
        <w:t xml:space="preserve">through the dynamic calculation of STE. </w:t>
      </w:r>
      <w:r w:rsidR="002F2241">
        <w:rPr>
          <w:rFonts w:ascii="Times New Roman" w:hAnsi="Times New Roman" w:cs="Times New Roman"/>
          <w:sz w:val="24"/>
          <w:szCs w:val="24"/>
          <w:lang w:val="en-US"/>
        </w:rPr>
        <w:t>This amounted to</w:t>
      </w:r>
      <w:r w:rsidR="006C23D5">
        <w:rPr>
          <w:rFonts w:ascii="Times New Roman" w:hAnsi="Times New Roman" w:cs="Times New Roman"/>
          <w:sz w:val="24"/>
          <w:szCs w:val="24"/>
          <w:lang w:val="en-US"/>
        </w:rPr>
        <w:t xml:space="preserve"> </w:t>
      </w:r>
      <w:r w:rsidR="006C23D5" w:rsidRPr="00010258">
        <w:rPr>
          <w:rFonts w:ascii="Times New Roman" w:hAnsi="Times New Roman" w:cs="Times New Roman"/>
          <w:sz w:val="24"/>
          <w:szCs w:val="24"/>
          <w:lang w:val="en-US"/>
        </w:rPr>
        <w:t xml:space="preserve">7.85 t </w:t>
      </w:r>
      <w:proofErr w:type="gramStart"/>
      <w:r w:rsidR="006C23D5" w:rsidRPr="00010258">
        <w:rPr>
          <w:rFonts w:ascii="Times New Roman" w:hAnsi="Times New Roman" w:cs="Times New Roman"/>
          <w:sz w:val="24"/>
          <w:szCs w:val="24"/>
          <w:lang w:val="en-US"/>
        </w:rPr>
        <w:t>ha</w:t>
      </w:r>
      <w:r w:rsidR="006C23D5" w:rsidRPr="00B23C7A">
        <w:rPr>
          <w:rFonts w:ascii="Times New Roman" w:hAnsi="Times New Roman" w:cs="Times New Roman"/>
          <w:sz w:val="24"/>
          <w:szCs w:val="24"/>
          <w:vertAlign w:val="superscript"/>
          <w:lang w:val="en-US"/>
        </w:rPr>
        <w:t>-1</w:t>
      </w:r>
      <w:proofErr w:type="gramEnd"/>
      <w:r w:rsidR="006C23D5">
        <w:rPr>
          <w:rFonts w:ascii="Times New Roman" w:hAnsi="Times New Roman" w:cs="Times New Roman"/>
          <w:sz w:val="24"/>
          <w:szCs w:val="24"/>
          <w:lang w:val="en-US"/>
        </w:rPr>
        <w:t xml:space="preserve">, </w:t>
      </w:r>
      <w:r w:rsidR="002F2241">
        <w:rPr>
          <w:rFonts w:ascii="Times New Roman" w:hAnsi="Times New Roman" w:cs="Times New Roman"/>
          <w:sz w:val="24"/>
          <w:szCs w:val="24"/>
          <w:lang w:val="en-US"/>
        </w:rPr>
        <w:t>which is unexpectedly</w:t>
      </w:r>
      <w:r w:rsidR="002F2241" w:rsidRPr="00010258">
        <w:rPr>
          <w:rFonts w:ascii="Times New Roman" w:hAnsi="Times New Roman" w:cs="Times New Roman"/>
          <w:sz w:val="24"/>
          <w:szCs w:val="24"/>
          <w:lang w:val="en-US"/>
        </w:rPr>
        <w:t xml:space="preserve"> </w:t>
      </w:r>
      <w:r w:rsidR="00A6756C" w:rsidRPr="00010258">
        <w:rPr>
          <w:rFonts w:ascii="Times New Roman" w:hAnsi="Times New Roman" w:cs="Times New Roman"/>
          <w:sz w:val="24"/>
          <w:szCs w:val="24"/>
          <w:lang w:val="en-US"/>
        </w:rPr>
        <w:t>moderate</w:t>
      </w:r>
      <w:r w:rsidR="006C23D5">
        <w:rPr>
          <w:rFonts w:ascii="Times New Roman" w:hAnsi="Times New Roman" w:cs="Times New Roman"/>
          <w:sz w:val="24"/>
          <w:szCs w:val="24"/>
          <w:lang w:val="en-US"/>
        </w:rPr>
        <w:t xml:space="preserve"> considering the already high </w:t>
      </w:r>
      <w:r w:rsidR="006C23D5" w:rsidRPr="00E1635B">
        <w:rPr>
          <w:rFonts w:ascii="Times New Roman" w:hAnsi="Times New Roman" w:cs="Times New Roman"/>
          <w:sz w:val="24"/>
          <w:szCs w:val="24"/>
          <w:lang w:val="en-US"/>
        </w:rPr>
        <w:t>average annual potential erosion rate</w:t>
      </w:r>
      <w:r w:rsidR="006C23D5">
        <w:rPr>
          <w:rFonts w:ascii="Times New Roman" w:hAnsi="Times New Roman" w:cs="Times New Roman"/>
          <w:sz w:val="24"/>
          <w:szCs w:val="24"/>
          <w:lang w:val="en-US"/>
        </w:rPr>
        <w:t xml:space="preserve"> of the watershed</w:t>
      </w:r>
      <w:r w:rsidR="00010258" w:rsidRPr="00573FD7">
        <w:rPr>
          <w:rFonts w:ascii="Times New Roman" w:hAnsi="Times New Roman" w:cs="Times New Roman"/>
          <w:sz w:val="24"/>
          <w:szCs w:val="24"/>
          <w:lang w:val="en-US"/>
        </w:rPr>
        <w:t>.</w:t>
      </w:r>
    </w:p>
    <w:p w14:paraId="4147D90A" w14:textId="05B16803" w:rsidR="00A6756C" w:rsidRDefault="00A6756C" w:rsidP="0012101D">
      <w:pPr>
        <w:spacing w:line="480" w:lineRule="auto"/>
        <w:contextualSpacing/>
        <w:jc w:val="both"/>
        <w:rPr>
          <w:rFonts w:ascii="Times New Roman" w:hAnsi="Times New Roman" w:cs="Times New Roman"/>
          <w:sz w:val="24"/>
          <w:szCs w:val="24"/>
          <w:lang w:val="en-US"/>
        </w:rPr>
      </w:pPr>
      <w:r w:rsidRPr="00010258">
        <w:rPr>
          <w:rFonts w:ascii="Times New Roman" w:hAnsi="Times New Roman" w:cs="Times New Roman"/>
          <w:sz w:val="24"/>
          <w:szCs w:val="24"/>
          <w:lang w:val="en-US"/>
        </w:rPr>
        <w:t xml:space="preserve">The comparison of </w:t>
      </w:r>
      <w:r w:rsidR="005379AA" w:rsidRPr="00010258">
        <w:rPr>
          <w:rFonts w:ascii="Times New Roman" w:hAnsi="Times New Roman" w:cs="Times New Roman"/>
          <w:sz w:val="24"/>
          <w:szCs w:val="24"/>
          <w:lang w:val="en-US"/>
        </w:rPr>
        <w:t xml:space="preserve">such </w:t>
      </w:r>
      <w:r w:rsidR="00A03DD0">
        <w:rPr>
          <w:rFonts w:ascii="Times New Roman" w:hAnsi="Times New Roman" w:cs="Times New Roman"/>
          <w:sz w:val="24"/>
          <w:szCs w:val="24"/>
          <w:lang w:val="en-US"/>
        </w:rPr>
        <w:t>findings</w:t>
      </w:r>
      <w:r w:rsidR="00A03DD0" w:rsidRPr="00010258">
        <w:rPr>
          <w:rFonts w:ascii="Times New Roman" w:hAnsi="Times New Roman" w:cs="Times New Roman"/>
          <w:sz w:val="24"/>
          <w:szCs w:val="24"/>
          <w:lang w:val="en-US"/>
        </w:rPr>
        <w:t xml:space="preserve"> </w:t>
      </w:r>
      <w:r w:rsidR="005379AA" w:rsidRPr="00010258">
        <w:rPr>
          <w:rFonts w:ascii="Times New Roman" w:hAnsi="Times New Roman" w:cs="Times New Roman"/>
          <w:sz w:val="24"/>
          <w:szCs w:val="24"/>
          <w:lang w:val="en-US"/>
        </w:rPr>
        <w:t>with</w:t>
      </w:r>
      <w:r w:rsidRPr="00010258">
        <w:rPr>
          <w:rFonts w:ascii="Times New Roman" w:hAnsi="Times New Roman" w:cs="Times New Roman"/>
          <w:sz w:val="24"/>
          <w:szCs w:val="24"/>
          <w:lang w:val="en-US"/>
        </w:rPr>
        <w:t xml:space="preserve"> th</w:t>
      </w:r>
      <w:r w:rsidR="000715E2" w:rsidRPr="00010258">
        <w:rPr>
          <w:rFonts w:ascii="Times New Roman" w:hAnsi="Times New Roman" w:cs="Times New Roman"/>
          <w:sz w:val="24"/>
          <w:szCs w:val="24"/>
          <w:lang w:val="en-US"/>
        </w:rPr>
        <w:t>os</w:t>
      </w:r>
      <w:r w:rsidRPr="00010258">
        <w:rPr>
          <w:rFonts w:ascii="Times New Roman" w:hAnsi="Times New Roman" w:cs="Times New Roman"/>
          <w:sz w:val="24"/>
          <w:szCs w:val="24"/>
          <w:lang w:val="en-US"/>
        </w:rPr>
        <w:t xml:space="preserve">e </w:t>
      </w:r>
      <w:r w:rsidR="00EB2C86" w:rsidRPr="00010258">
        <w:rPr>
          <w:rFonts w:ascii="Times New Roman" w:hAnsi="Times New Roman" w:cs="Times New Roman"/>
          <w:sz w:val="24"/>
          <w:szCs w:val="24"/>
          <w:lang w:val="en-US"/>
        </w:rPr>
        <w:t xml:space="preserve">from other </w:t>
      </w:r>
      <w:r w:rsidRPr="00010258">
        <w:rPr>
          <w:rFonts w:ascii="Times New Roman" w:hAnsi="Times New Roman" w:cs="Times New Roman"/>
          <w:sz w:val="24"/>
          <w:szCs w:val="24"/>
          <w:lang w:val="en-US"/>
        </w:rPr>
        <w:t>studies</w:t>
      </w:r>
      <w:r w:rsidR="007A73BA" w:rsidRPr="00010258">
        <w:rPr>
          <w:rFonts w:ascii="Times New Roman" w:hAnsi="Times New Roman" w:cs="Times New Roman"/>
          <w:sz w:val="24"/>
          <w:szCs w:val="24"/>
          <w:lang w:val="en-US"/>
        </w:rPr>
        <w:t xml:space="preserve"> in the Mediterranean area</w:t>
      </w:r>
      <w:r w:rsidRPr="00010258">
        <w:rPr>
          <w:rFonts w:ascii="Times New Roman" w:hAnsi="Times New Roman" w:cs="Times New Roman"/>
          <w:sz w:val="24"/>
          <w:szCs w:val="24"/>
          <w:lang w:val="en-US"/>
        </w:rPr>
        <w:t xml:space="preserve"> </w:t>
      </w:r>
      <w:r w:rsidR="00EB2C86" w:rsidRPr="00010258">
        <w:rPr>
          <w:rFonts w:ascii="Times New Roman" w:hAnsi="Times New Roman" w:cs="Times New Roman"/>
          <w:sz w:val="24"/>
          <w:szCs w:val="24"/>
          <w:lang w:val="en-US"/>
        </w:rPr>
        <w:t xml:space="preserve">highlights that the </w:t>
      </w:r>
      <w:r w:rsidR="00322F44" w:rsidRPr="00010258">
        <w:rPr>
          <w:rFonts w:ascii="Times New Roman" w:hAnsi="Times New Roman" w:cs="Times New Roman"/>
          <w:sz w:val="24"/>
          <w:szCs w:val="24"/>
          <w:lang w:val="en-US"/>
        </w:rPr>
        <w:t>post-fire hydrological response can be highly variable</w:t>
      </w:r>
      <w:r w:rsidR="002F2241">
        <w:rPr>
          <w:rFonts w:ascii="Times New Roman" w:hAnsi="Times New Roman" w:cs="Times New Roman"/>
          <w:sz w:val="24"/>
          <w:szCs w:val="24"/>
          <w:lang w:val="en-US"/>
        </w:rPr>
        <w:t>,</w:t>
      </w:r>
      <w:r w:rsidR="00322F44" w:rsidRPr="00010258">
        <w:rPr>
          <w:rFonts w:ascii="Times New Roman" w:hAnsi="Times New Roman" w:cs="Times New Roman"/>
          <w:sz w:val="24"/>
          <w:szCs w:val="24"/>
          <w:lang w:val="en-US"/>
        </w:rPr>
        <w:t xml:space="preserve"> even in </w:t>
      </w:r>
      <w:r w:rsidR="002F2241">
        <w:rPr>
          <w:rFonts w:ascii="Times New Roman" w:hAnsi="Times New Roman" w:cs="Times New Roman"/>
          <w:sz w:val="24"/>
          <w:szCs w:val="24"/>
          <w:lang w:val="en-US"/>
        </w:rPr>
        <w:t>comparable</w:t>
      </w:r>
      <w:r w:rsidR="002F2241" w:rsidRPr="00010258">
        <w:rPr>
          <w:rFonts w:ascii="Times New Roman" w:hAnsi="Times New Roman" w:cs="Times New Roman"/>
          <w:sz w:val="24"/>
          <w:szCs w:val="24"/>
          <w:lang w:val="en-US"/>
        </w:rPr>
        <w:t xml:space="preserve"> </w:t>
      </w:r>
      <w:r w:rsidR="00010258" w:rsidRPr="00573FD7">
        <w:rPr>
          <w:rFonts w:ascii="Times New Roman" w:hAnsi="Times New Roman" w:cs="Times New Roman"/>
          <w:sz w:val="24"/>
          <w:szCs w:val="24"/>
          <w:lang w:val="en-US"/>
        </w:rPr>
        <w:t xml:space="preserve">conditions </w:t>
      </w:r>
      <w:r w:rsidR="002F2241">
        <w:rPr>
          <w:rFonts w:ascii="Times New Roman" w:hAnsi="Times New Roman" w:cs="Times New Roman"/>
          <w:sz w:val="24"/>
          <w:szCs w:val="24"/>
          <w:lang w:val="en-US"/>
        </w:rPr>
        <w:t>of</w:t>
      </w:r>
      <w:r w:rsidR="00322F44" w:rsidRPr="00010258">
        <w:rPr>
          <w:rFonts w:ascii="Times New Roman" w:hAnsi="Times New Roman" w:cs="Times New Roman"/>
          <w:sz w:val="24"/>
          <w:szCs w:val="24"/>
          <w:lang w:val="en-US"/>
        </w:rPr>
        <w:t xml:space="preserve"> </w:t>
      </w:r>
      <w:r w:rsidR="00322F44" w:rsidRPr="00010258">
        <w:rPr>
          <w:rFonts w:ascii="Times New Roman" w:hAnsi="Times New Roman" w:cs="Times New Roman"/>
          <w:sz w:val="24"/>
          <w:szCs w:val="24"/>
        </w:rPr>
        <w:t xml:space="preserve">fire severity, wildfire scale, </w:t>
      </w:r>
      <w:proofErr w:type="gramStart"/>
      <w:r w:rsidR="00322F44" w:rsidRPr="00010258">
        <w:rPr>
          <w:rFonts w:ascii="Times New Roman" w:hAnsi="Times New Roman" w:cs="Times New Roman"/>
          <w:sz w:val="24"/>
          <w:szCs w:val="24"/>
        </w:rPr>
        <w:t>slope</w:t>
      </w:r>
      <w:proofErr w:type="gramEnd"/>
      <w:r w:rsidR="00863DF0" w:rsidRPr="00010258">
        <w:rPr>
          <w:rFonts w:ascii="Times New Roman" w:hAnsi="Times New Roman" w:cs="Times New Roman"/>
          <w:sz w:val="24"/>
          <w:szCs w:val="24"/>
        </w:rPr>
        <w:t xml:space="preserve"> and</w:t>
      </w:r>
      <w:r w:rsidR="00322F44" w:rsidRPr="00010258">
        <w:rPr>
          <w:rFonts w:ascii="Times New Roman" w:hAnsi="Times New Roman" w:cs="Times New Roman"/>
          <w:sz w:val="24"/>
          <w:szCs w:val="24"/>
        </w:rPr>
        <w:t xml:space="preserve"> </w:t>
      </w:r>
      <w:r w:rsidR="002F2241">
        <w:rPr>
          <w:rFonts w:ascii="Times New Roman" w:hAnsi="Times New Roman" w:cs="Times New Roman"/>
          <w:sz w:val="24"/>
          <w:szCs w:val="24"/>
        </w:rPr>
        <w:t xml:space="preserve">post-fire </w:t>
      </w:r>
      <w:r w:rsidR="00322F44" w:rsidRPr="00010258">
        <w:rPr>
          <w:rFonts w:ascii="Times New Roman" w:hAnsi="Times New Roman" w:cs="Times New Roman"/>
          <w:sz w:val="24"/>
          <w:szCs w:val="24"/>
        </w:rPr>
        <w:t>rainfall</w:t>
      </w:r>
      <w:r w:rsidRPr="00010258">
        <w:rPr>
          <w:rFonts w:ascii="Times New Roman" w:hAnsi="Times New Roman" w:cs="Times New Roman"/>
          <w:sz w:val="24"/>
          <w:szCs w:val="24"/>
          <w:lang w:val="en-US"/>
        </w:rPr>
        <w:t xml:space="preserve">. </w:t>
      </w:r>
      <w:r w:rsidR="002F2241">
        <w:rPr>
          <w:rFonts w:ascii="Times New Roman" w:hAnsi="Times New Roman" w:cs="Times New Roman"/>
          <w:sz w:val="24"/>
          <w:szCs w:val="24"/>
          <w:lang w:val="en-US"/>
        </w:rPr>
        <w:t>It supports the opportunity to rely</w:t>
      </w:r>
      <w:r w:rsidR="00041DDF" w:rsidRPr="00010258">
        <w:rPr>
          <w:rFonts w:ascii="Times New Roman" w:hAnsi="Times New Roman" w:cs="Times New Roman"/>
          <w:sz w:val="24"/>
          <w:szCs w:val="24"/>
          <w:lang w:val="en-US"/>
        </w:rPr>
        <w:t xml:space="preserve"> </w:t>
      </w:r>
      <w:r w:rsidR="002F2241">
        <w:rPr>
          <w:rFonts w:ascii="Times New Roman" w:hAnsi="Times New Roman" w:cs="Times New Roman"/>
          <w:sz w:val="24"/>
          <w:szCs w:val="24"/>
          <w:lang w:val="en-US"/>
        </w:rPr>
        <w:t>on</w:t>
      </w:r>
      <w:r w:rsidRPr="00010258">
        <w:rPr>
          <w:rFonts w:ascii="Times New Roman" w:hAnsi="Times New Roman" w:cs="Times New Roman"/>
          <w:sz w:val="24"/>
          <w:szCs w:val="24"/>
          <w:lang w:val="en-US"/>
        </w:rPr>
        <w:t xml:space="preserve"> multiple studies targeting all </w:t>
      </w:r>
      <w:r w:rsidR="00041DDF" w:rsidRPr="00010258">
        <w:rPr>
          <w:rFonts w:ascii="Times New Roman" w:hAnsi="Times New Roman" w:cs="Times New Roman"/>
          <w:sz w:val="24"/>
          <w:szCs w:val="24"/>
          <w:lang w:val="en-US"/>
        </w:rPr>
        <w:t xml:space="preserve">the specific and diverse conditions </w:t>
      </w:r>
      <w:r w:rsidR="002F2241">
        <w:rPr>
          <w:rFonts w:ascii="Times New Roman" w:hAnsi="Times New Roman" w:cs="Times New Roman"/>
          <w:sz w:val="24"/>
          <w:szCs w:val="24"/>
          <w:lang w:val="en-US"/>
        </w:rPr>
        <w:t xml:space="preserve">for </w:t>
      </w:r>
      <w:r w:rsidR="002F2241" w:rsidRPr="00010258">
        <w:rPr>
          <w:rFonts w:ascii="Times New Roman" w:hAnsi="Times New Roman" w:cs="Times New Roman"/>
          <w:sz w:val="24"/>
          <w:szCs w:val="24"/>
          <w:lang w:val="en-US"/>
        </w:rPr>
        <w:t xml:space="preserve">the </w:t>
      </w:r>
      <w:r w:rsidR="002F2241" w:rsidRPr="004B2F7C">
        <w:rPr>
          <w:rFonts w:ascii="Times New Roman" w:hAnsi="Times New Roman" w:cs="Times New Roman"/>
          <w:sz w:val="24"/>
          <w:szCs w:val="24"/>
          <w:lang w:val="en-US"/>
        </w:rPr>
        <w:t>predict</w:t>
      </w:r>
      <w:r w:rsidR="002F2241">
        <w:rPr>
          <w:rFonts w:ascii="Times New Roman" w:hAnsi="Times New Roman" w:cs="Times New Roman"/>
          <w:sz w:val="24"/>
          <w:szCs w:val="24"/>
          <w:lang w:val="en-US"/>
        </w:rPr>
        <w:t>ion</w:t>
      </w:r>
      <w:r w:rsidR="002F2241" w:rsidRPr="004B2F7C">
        <w:rPr>
          <w:rFonts w:ascii="Times New Roman" w:hAnsi="Times New Roman" w:cs="Times New Roman"/>
          <w:sz w:val="24"/>
          <w:szCs w:val="24"/>
          <w:lang w:val="en-US"/>
        </w:rPr>
        <w:t xml:space="preserve"> </w:t>
      </w:r>
      <w:r w:rsidR="002F2241">
        <w:rPr>
          <w:rFonts w:ascii="Times New Roman" w:hAnsi="Times New Roman" w:cs="Times New Roman"/>
          <w:sz w:val="24"/>
          <w:szCs w:val="24"/>
          <w:lang w:val="en-US"/>
        </w:rPr>
        <w:t xml:space="preserve">of </w:t>
      </w:r>
      <w:r w:rsidR="002F2241" w:rsidRPr="004B2F7C">
        <w:rPr>
          <w:rFonts w:ascii="Times New Roman" w:hAnsi="Times New Roman" w:cs="Times New Roman"/>
          <w:sz w:val="24"/>
          <w:szCs w:val="24"/>
          <w:lang w:val="en-US"/>
        </w:rPr>
        <w:t>hydrological and erosive risks</w:t>
      </w:r>
      <w:r w:rsidR="002F2241">
        <w:rPr>
          <w:rFonts w:ascii="Times New Roman" w:hAnsi="Times New Roman" w:cs="Times New Roman"/>
          <w:sz w:val="24"/>
          <w:szCs w:val="24"/>
          <w:lang w:val="en-US"/>
        </w:rPr>
        <w:t xml:space="preserve"> and the </w:t>
      </w:r>
      <w:r w:rsidR="002F2241" w:rsidRPr="00010258">
        <w:rPr>
          <w:rFonts w:ascii="Times New Roman" w:hAnsi="Times New Roman" w:cs="Times New Roman"/>
          <w:sz w:val="24"/>
          <w:szCs w:val="24"/>
          <w:lang w:val="en-US"/>
        </w:rPr>
        <w:t xml:space="preserve">management </w:t>
      </w:r>
      <w:r w:rsidR="002F2241">
        <w:rPr>
          <w:rFonts w:ascii="Times New Roman" w:hAnsi="Times New Roman" w:cs="Times New Roman"/>
          <w:sz w:val="24"/>
          <w:szCs w:val="24"/>
          <w:lang w:val="en-US"/>
        </w:rPr>
        <w:t xml:space="preserve">in fire-affected </w:t>
      </w:r>
      <w:r w:rsidR="002F2241" w:rsidRPr="00010258">
        <w:rPr>
          <w:rFonts w:ascii="Times New Roman" w:hAnsi="Times New Roman" w:cs="Times New Roman"/>
          <w:sz w:val="24"/>
          <w:szCs w:val="24"/>
          <w:lang w:val="en-US"/>
        </w:rPr>
        <w:t>environment</w:t>
      </w:r>
      <w:r w:rsidR="002F2241">
        <w:rPr>
          <w:rFonts w:ascii="Times New Roman" w:hAnsi="Times New Roman" w:cs="Times New Roman"/>
          <w:sz w:val="24"/>
          <w:szCs w:val="24"/>
          <w:lang w:val="en-US"/>
        </w:rPr>
        <w:t>s</w:t>
      </w:r>
      <w:r w:rsidR="002F2241" w:rsidRPr="00010258">
        <w:rPr>
          <w:rFonts w:ascii="Times New Roman" w:hAnsi="Times New Roman" w:cs="Times New Roman"/>
          <w:sz w:val="24"/>
          <w:szCs w:val="24"/>
          <w:lang w:val="en-US"/>
        </w:rPr>
        <w:t xml:space="preserve"> </w:t>
      </w:r>
      <w:r w:rsidR="0075181E" w:rsidRPr="00010258">
        <w:rPr>
          <w:rFonts w:ascii="Times New Roman" w:hAnsi="Times New Roman" w:cs="Times New Roman"/>
          <w:sz w:val="24"/>
          <w:szCs w:val="24"/>
          <w:lang w:val="en-US"/>
        </w:rPr>
        <w:t xml:space="preserve">of Mediterranean </w:t>
      </w:r>
      <w:r w:rsidR="002F2241">
        <w:rPr>
          <w:rFonts w:ascii="Times New Roman" w:hAnsi="Times New Roman" w:cs="Times New Roman"/>
          <w:sz w:val="24"/>
          <w:szCs w:val="24"/>
          <w:lang w:val="en-US"/>
        </w:rPr>
        <w:t>regions</w:t>
      </w:r>
      <w:r w:rsidR="006E6C19" w:rsidRPr="00010258">
        <w:rPr>
          <w:rFonts w:ascii="Times New Roman" w:hAnsi="Times New Roman" w:cs="Times New Roman"/>
          <w:sz w:val="24"/>
          <w:szCs w:val="24"/>
          <w:lang w:val="en-US"/>
        </w:rPr>
        <w:t>.</w:t>
      </w:r>
      <w:r w:rsidR="00A56186" w:rsidRPr="00010258">
        <w:rPr>
          <w:rFonts w:ascii="Times New Roman" w:hAnsi="Times New Roman" w:cs="Times New Roman"/>
          <w:sz w:val="24"/>
          <w:szCs w:val="24"/>
          <w:lang w:val="en-US"/>
        </w:rPr>
        <w:t xml:space="preserve"> </w:t>
      </w:r>
      <w:r w:rsidR="00D61E28">
        <w:rPr>
          <w:rFonts w:ascii="Times New Roman" w:hAnsi="Times New Roman" w:cs="Times New Roman"/>
          <w:sz w:val="24"/>
          <w:szCs w:val="24"/>
          <w:lang w:val="en-US"/>
        </w:rPr>
        <w:t xml:space="preserve">Even if </w:t>
      </w:r>
      <w:proofErr w:type="spellStart"/>
      <w:r w:rsidR="00D61E28">
        <w:rPr>
          <w:rFonts w:ascii="Times New Roman" w:hAnsi="Times New Roman" w:cs="Times New Roman"/>
          <w:sz w:val="24"/>
          <w:szCs w:val="24"/>
          <w:lang w:val="en-US"/>
        </w:rPr>
        <w:t>characterised</w:t>
      </w:r>
      <w:proofErr w:type="spellEnd"/>
      <w:r w:rsidR="00D61E28">
        <w:rPr>
          <w:rFonts w:ascii="Times New Roman" w:hAnsi="Times New Roman" w:cs="Times New Roman"/>
          <w:sz w:val="24"/>
          <w:szCs w:val="24"/>
          <w:lang w:val="en-US"/>
        </w:rPr>
        <w:t xml:space="preserve"> by some limitations, such </w:t>
      </w:r>
      <w:proofErr w:type="gramStart"/>
      <w:r w:rsidR="00D61E28">
        <w:rPr>
          <w:rFonts w:ascii="Times New Roman" w:hAnsi="Times New Roman" w:cs="Times New Roman"/>
          <w:sz w:val="24"/>
          <w:szCs w:val="24"/>
          <w:lang w:val="en-US"/>
        </w:rPr>
        <w:t>as ,</w:t>
      </w:r>
      <w:proofErr w:type="gramEnd"/>
      <w:r w:rsidR="00D61E28">
        <w:rPr>
          <w:rFonts w:ascii="Times New Roman" w:hAnsi="Times New Roman" w:cs="Times New Roman"/>
          <w:sz w:val="24"/>
          <w:szCs w:val="24"/>
          <w:lang w:val="en-US"/>
        </w:rPr>
        <w:t xml:space="preserve"> t</w:t>
      </w:r>
      <w:r w:rsidR="00A014B7">
        <w:rPr>
          <w:rFonts w:ascii="Times New Roman" w:hAnsi="Times New Roman" w:cs="Times New Roman"/>
          <w:sz w:val="24"/>
          <w:szCs w:val="24"/>
          <w:lang w:val="en-US"/>
        </w:rPr>
        <w:t>he</w:t>
      </w:r>
      <w:r w:rsidR="00574F71" w:rsidRPr="00F74A62">
        <w:rPr>
          <w:rFonts w:ascii="Times New Roman" w:hAnsi="Times New Roman" w:cs="Times New Roman"/>
          <w:sz w:val="24"/>
          <w:szCs w:val="24"/>
          <w:lang w:val="en-US"/>
        </w:rPr>
        <w:t xml:space="preserve"> methodology </w:t>
      </w:r>
      <w:r w:rsidR="00A014B7">
        <w:rPr>
          <w:rFonts w:ascii="Times New Roman" w:hAnsi="Times New Roman" w:cs="Times New Roman"/>
          <w:sz w:val="24"/>
          <w:szCs w:val="24"/>
          <w:lang w:val="en-US"/>
        </w:rPr>
        <w:t xml:space="preserve">implemented in our study </w:t>
      </w:r>
      <w:r w:rsidR="00574F71" w:rsidRPr="00F74A62">
        <w:rPr>
          <w:rFonts w:ascii="Times New Roman" w:hAnsi="Times New Roman" w:cs="Times New Roman"/>
          <w:sz w:val="24"/>
          <w:szCs w:val="24"/>
          <w:lang w:val="en-US"/>
        </w:rPr>
        <w:t xml:space="preserve">is an example </w:t>
      </w:r>
      <w:r w:rsidR="001011DB" w:rsidRPr="001011DB">
        <w:rPr>
          <w:rFonts w:ascii="Times New Roman" w:hAnsi="Times New Roman" w:cs="Times New Roman"/>
          <w:sz w:val="24"/>
          <w:szCs w:val="24"/>
          <w:lang w:val="en-US"/>
        </w:rPr>
        <w:t xml:space="preserve">in this sense, </w:t>
      </w:r>
      <w:r w:rsidR="001011DB">
        <w:rPr>
          <w:rFonts w:ascii="Times New Roman" w:hAnsi="Times New Roman" w:cs="Times New Roman"/>
          <w:sz w:val="24"/>
          <w:szCs w:val="24"/>
          <w:lang w:val="en-US"/>
        </w:rPr>
        <w:t>taking into account</w:t>
      </w:r>
      <w:r w:rsidR="00574F71" w:rsidRPr="00F74A62">
        <w:rPr>
          <w:rFonts w:ascii="Times New Roman" w:hAnsi="Times New Roman" w:cs="Times New Roman"/>
          <w:sz w:val="24"/>
          <w:szCs w:val="24"/>
          <w:lang w:val="en-US"/>
        </w:rPr>
        <w:t xml:space="preserve"> </w:t>
      </w:r>
      <w:r w:rsidR="0012101D" w:rsidRPr="0012101D">
        <w:rPr>
          <w:rFonts w:ascii="Times New Roman" w:hAnsi="Times New Roman" w:cs="Times New Roman"/>
          <w:sz w:val="24"/>
          <w:szCs w:val="24"/>
          <w:lang w:val="en-US"/>
        </w:rPr>
        <w:t xml:space="preserve">burn severity, </w:t>
      </w:r>
      <w:r w:rsidR="0012101D">
        <w:rPr>
          <w:rFonts w:ascii="Times New Roman" w:hAnsi="Times New Roman" w:cs="Times New Roman"/>
          <w:sz w:val="24"/>
          <w:szCs w:val="24"/>
          <w:lang w:val="en-US"/>
        </w:rPr>
        <w:t xml:space="preserve">slope, </w:t>
      </w:r>
      <w:r w:rsidR="0012101D" w:rsidRPr="0012101D">
        <w:rPr>
          <w:rFonts w:ascii="Times New Roman" w:hAnsi="Times New Roman" w:cs="Times New Roman"/>
          <w:sz w:val="24"/>
          <w:szCs w:val="24"/>
          <w:lang w:val="en-US"/>
        </w:rPr>
        <w:t xml:space="preserve">soil characteristics, pre-fire land use, rainfall patterns </w:t>
      </w:r>
      <w:r w:rsidR="0012101D">
        <w:rPr>
          <w:rFonts w:ascii="Times New Roman" w:hAnsi="Times New Roman" w:cs="Times New Roman"/>
          <w:sz w:val="24"/>
          <w:szCs w:val="24"/>
          <w:lang w:val="en-US"/>
        </w:rPr>
        <w:t xml:space="preserve">etc., as well as other factors such as the </w:t>
      </w:r>
      <w:r w:rsidR="00D5411B">
        <w:rPr>
          <w:rFonts w:ascii="Times New Roman" w:hAnsi="Times New Roman" w:cs="Times New Roman"/>
          <w:sz w:val="24"/>
          <w:szCs w:val="24"/>
          <w:lang w:val="en-US"/>
        </w:rPr>
        <w:t xml:space="preserve">potential </w:t>
      </w:r>
      <w:r w:rsidR="00D5411B" w:rsidRPr="0012101D">
        <w:rPr>
          <w:rFonts w:ascii="Times New Roman" w:hAnsi="Times New Roman" w:cs="Times New Roman"/>
          <w:sz w:val="24"/>
          <w:szCs w:val="24"/>
          <w:lang w:val="en-US"/>
        </w:rPr>
        <w:t>downstream</w:t>
      </w:r>
      <w:r w:rsidR="00D5411B">
        <w:rPr>
          <w:rFonts w:ascii="Times New Roman" w:hAnsi="Times New Roman" w:cs="Times New Roman"/>
          <w:sz w:val="24"/>
          <w:szCs w:val="24"/>
          <w:lang w:val="en-US"/>
        </w:rPr>
        <w:t xml:space="preserve"> off-site damages to valuables. This methodology</w:t>
      </w:r>
      <w:r w:rsidR="00574F71" w:rsidRPr="00F74A62">
        <w:rPr>
          <w:rFonts w:ascii="Times New Roman" w:hAnsi="Times New Roman" w:cs="Times New Roman"/>
          <w:sz w:val="24"/>
          <w:szCs w:val="24"/>
          <w:lang w:val="en-US"/>
        </w:rPr>
        <w:t xml:space="preserve"> could be reproduced in all th</w:t>
      </w:r>
      <w:r w:rsidR="001011DB">
        <w:rPr>
          <w:rFonts w:ascii="Times New Roman" w:hAnsi="Times New Roman" w:cs="Times New Roman"/>
          <w:sz w:val="24"/>
          <w:szCs w:val="24"/>
          <w:lang w:val="en-US"/>
        </w:rPr>
        <w:t>os</w:t>
      </w:r>
      <w:r w:rsidR="00574F71" w:rsidRPr="00F74A62">
        <w:rPr>
          <w:rFonts w:ascii="Times New Roman" w:hAnsi="Times New Roman" w:cs="Times New Roman"/>
          <w:sz w:val="24"/>
          <w:szCs w:val="24"/>
          <w:lang w:val="en-US"/>
        </w:rPr>
        <w:t>e cases where civil works</w:t>
      </w:r>
      <w:r w:rsidR="003644D5">
        <w:rPr>
          <w:rFonts w:ascii="Times New Roman" w:hAnsi="Times New Roman" w:cs="Times New Roman"/>
          <w:sz w:val="24"/>
          <w:szCs w:val="24"/>
          <w:lang w:val="en-US"/>
        </w:rPr>
        <w:t xml:space="preserve"> </w:t>
      </w:r>
      <w:r w:rsidR="006E18BE">
        <w:rPr>
          <w:rFonts w:ascii="Times New Roman" w:hAnsi="Times New Roman" w:cs="Times New Roman"/>
          <w:sz w:val="24"/>
          <w:szCs w:val="24"/>
          <w:lang w:val="en-US"/>
        </w:rPr>
        <w:t xml:space="preserve">aiming at </w:t>
      </w:r>
      <w:r w:rsidR="003644D5">
        <w:rPr>
          <w:rFonts w:ascii="Times New Roman" w:hAnsi="Times New Roman" w:cs="Times New Roman"/>
          <w:sz w:val="24"/>
          <w:szCs w:val="24"/>
          <w:lang w:val="en-US"/>
        </w:rPr>
        <w:t>retain</w:t>
      </w:r>
      <w:r w:rsidR="006E18BE">
        <w:rPr>
          <w:rFonts w:ascii="Times New Roman" w:hAnsi="Times New Roman" w:cs="Times New Roman"/>
          <w:sz w:val="24"/>
          <w:szCs w:val="24"/>
          <w:lang w:val="en-US"/>
        </w:rPr>
        <w:t>ing</w:t>
      </w:r>
      <w:r w:rsidR="003644D5">
        <w:rPr>
          <w:rFonts w:ascii="Times New Roman" w:hAnsi="Times New Roman" w:cs="Times New Roman"/>
          <w:sz w:val="24"/>
          <w:szCs w:val="24"/>
          <w:lang w:val="en-US"/>
        </w:rPr>
        <w:t xml:space="preserve"> sediments</w:t>
      </w:r>
      <w:r w:rsidR="00574F71" w:rsidRPr="00F74A62">
        <w:rPr>
          <w:rFonts w:ascii="Times New Roman" w:hAnsi="Times New Roman" w:cs="Times New Roman"/>
          <w:sz w:val="24"/>
          <w:szCs w:val="24"/>
          <w:lang w:val="en-US"/>
        </w:rPr>
        <w:t xml:space="preserve"> </w:t>
      </w:r>
      <w:r w:rsidR="003644D5">
        <w:rPr>
          <w:rFonts w:ascii="Times New Roman" w:hAnsi="Times New Roman" w:cs="Times New Roman"/>
          <w:sz w:val="24"/>
          <w:szCs w:val="24"/>
          <w:lang w:val="en-US"/>
        </w:rPr>
        <w:t>are</w:t>
      </w:r>
      <w:r w:rsidR="00574F71" w:rsidRPr="00F74A62">
        <w:rPr>
          <w:rFonts w:ascii="Times New Roman" w:hAnsi="Times New Roman" w:cs="Times New Roman"/>
          <w:sz w:val="24"/>
          <w:szCs w:val="24"/>
          <w:lang w:val="en-US"/>
        </w:rPr>
        <w:t xml:space="preserve"> implemented</w:t>
      </w:r>
      <w:r w:rsidR="00A03DD0" w:rsidRPr="00A03DD0">
        <w:rPr>
          <w:rFonts w:ascii="Times New Roman" w:hAnsi="Times New Roman" w:cs="Times New Roman"/>
          <w:sz w:val="24"/>
          <w:szCs w:val="24"/>
          <w:lang w:val="en-US"/>
        </w:rPr>
        <w:t xml:space="preserve"> </w:t>
      </w:r>
      <w:r w:rsidR="00A03DD0" w:rsidRPr="00F74A62">
        <w:rPr>
          <w:rFonts w:ascii="Times New Roman" w:hAnsi="Times New Roman" w:cs="Times New Roman"/>
          <w:sz w:val="24"/>
          <w:szCs w:val="24"/>
          <w:lang w:val="en-US"/>
        </w:rPr>
        <w:t xml:space="preserve">but </w:t>
      </w:r>
      <w:r w:rsidR="001011DB">
        <w:rPr>
          <w:rFonts w:ascii="Times New Roman" w:hAnsi="Times New Roman" w:cs="Times New Roman"/>
          <w:sz w:val="24"/>
          <w:szCs w:val="24"/>
          <w:lang w:val="en-US"/>
        </w:rPr>
        <w:t xml:space="preserve">the </w:t>
      </w:r>
      <w:r w:rsidR="00A03DD0" w:rsidRPr="00F74A62">
        <w:rPr>
          <w:rFonts w:ascii="Times New Roman" w:hAnsi="Times New Roman" w:cs="Times New Roman"/>
          <w:sz w:val="24"/>
          <w:szCs w:val="24"/>
          <w:lang w:val="en-US"/>
        </w:rPr>
        <w:t>available</w:t>
      </w:r>
      <w:r w:rsidR="00A03DD0" w:rsidRPr="00A03DD0">
        <w:rPr>
          <w:rFonts w:ascii="Times New Roman" w:hAnsi="Times New Roman" w:cs="Times New Roman"/>
          <w:sz w:val="24"/>
          <w:szCs w:val="24"/>
          <w:lang w:val="en-US"/>
        </w:rPr>
        <w:t xml:space="preserve"> </w:t>
      </w:r>
      <w:r w:rsidR="00A03DD0" w:rsidRPr="00F74A62">
        <w:rPr>
          <w:rFonts w:ascii="Times New Roman" w:hAnsi="Times New Roman" w:cs="Times New Roman"/>
          <w:sz w:val="24"/>
          <w:szCs w:val="24"/>
          <w:lang w:val="en-US"/>
        </w:rPr>
        <w:t>data</w:t>
      </w:r>
      <w:r w:rsidR="00A03DD0" w:rsidRPr="00A03DD0">
        <w:rPr>
          <w:rFonts w:ascii="Times New Roman" w:hAnsi="Times New Roman" w:cs="Times New Roman"/>
          <w:sz w:val="24"/>
          <w:szCs w:val="24"/>
          <w:lang w:val="en-US"/>
        </w:rPr>
        <w:t xml:space="preserve"> </w:t>
      </w:r>
      <w:r w:rsidR="00A03DD0" w:rsidRPr="00F74A62">
        <w:rPr>
          <w:rFonts w:ascii="Times New Roman" w:hAnsi="Times New Roman" w:cs="Times New Roman"/>
          <w:sz w:val="24"/>
          <w:szCs w:val="24"/>
          <w:lang w:val="en-US"/>
        </w:rPr>
        <w:t>are scarce</w:t>
      </w:r>
      <w:r w:rsidR="00574F71" w:rsidRPr="00F74A62">
        <w:rPr>
          <w:rFonts w:ascii="Times New Roman" w:hAnsi="Times New Roman" w:cs="Times New Roman"/>
          <w:sz w:val="24"/>
          <w:szCs w:val="24"/>
          <w:lang w:val="en-US"/>
        </w:rPr>
        <w:t>.</w:t>
      </w:r>
      <w:r w:rsidR="00574F71">
        <w:rPr>
          <w:rFonts w:ascii="Times New Roman" w:hAnsi="Times New Roman" w:cs="Times New Roman"/>
          <w:sz w:val="24"/>
          <w:szCs w:val="24"/>
          <w:lang w:val="en-US"/>
        </w:rPr>
        <w:t xml:space="preserve"> </w:t>
      </w:r>
      <w:r w:rsidR="001011DB">
        <w:rPr>
          <w:rFonts w:ascii="Times New Roman" w:hAnsi="Times New Roman" w:cs="Times New Roman"/>
          <w:sz w:val="24"/>
          <w:szCs w:val="24"/>
          <w:lang w:val="en-US"/>
        </w:rPr>
        <w:t>The</w:t>
      </w:r>
      <w:r w:rsidR="001011DB" w:rsidRPr="00010258">
        <w:rPr>
          <w:rFonts w:ascii="Times New Roman" w:hAnsi="Times New Roman" w:cs="Times New Roman"/>
          <w:sz w:val="24"/>
          <w:szCs w:val="24"/>
          <w:lang w:val="en-US"/>
        </w:rPr>
        <w:t xml:space="preserve"> </w:t>
      </w:r>
      <w:r w:rsidR="00A56186" w:rsidRPr="00010258">
        <w:rPr>
          <w:rFonts w:ascii="Times New Roman" w:hAnsi="Times New Roman" w:cs="Times New Roman"/>
          <w:sz w:val="24"/>
          <w:szCs w:val="24"/>
          <w:lang w:val="en-US"/>
        </w:rPr>
        <w:t xml:space="preserve">results </w:t>
      </w:r>
      <w:r w:rsidR="001011DB">
        <w:rPr>
          <w:rFonts w:ascii="Times New Roman" w:hAnsi="Times New Roman" w:cs="Times New Roman"/>
          <w:sz w:val="24"/>
          <w:szCs w:val="24"/>
          <w:lang w:val="en-US"/>
        </w:rPr>
        <w:t>from such</w:t>
      </w:r>
      <w:r w:rsidR="00A56186" w:rsidRPr="00010258">
        <w:rPr>
          <w:rFonts w:ascii="Times New Roman" w:hAnsi="Times New Roman" w:cs="Times New Roman"/>
          <w:sz w:val="24"/>
          <w:szCs w:val="24"/>
          <w:lang w:val="en-US"/>
        </w:rPr>
        <w:t xml:space="preserve"> </w:t>
      </w:r>
      <w:r w:rsidR="006E18BE">
        <w:rPr>
          <w:rFonts w:ascii="Times New Roman" w:hAnsi="Times New Roman" w:cs="Times New Roman"/>
          <w:sz w:val="24"/>
          <w:szCs w:val="24"/>
          <w:lang w:val="en-US"/>
        </w:rPr>
        <w:t>studie</w:t>
      </w:r>
      <w:r w:rsidR="00A56186" w:rsidRPr="00010258">
        <w:rPr>
          <w:rFonts w:ascii="Times New Roman" w:hAnsi="Times New Roman" w:cs="Times New Roman"/>
          <w:sz w:val="24"/>
          <w:szCs w:val="24"/>
          <w:lang w:val="en-US"/>
        </w:rPr>
        <w:t xml:space="preserve">s, if well integrated with watershed planning, </w:t>
      </w:r>
      <w:r w:rsidR="009150F0">
        <w:rPr>
          <w:rFonts w:ascii="Times New Roman" w:hAnsi="Times New Roman" w:cs="Times New Roman"/>
          <w:sz w:val="24"/>
          <w:szCs w:val="24"/>
          <w:lang w:val="en-US"/>
        </w:rPr>
        <w:t>are</w:t>
      </w:r>
      <w:r w:rsidR="00A56186" w:rsidRPr="00010258">
        <w:rPr>
          <w:rFonts w:ascii="Times New Roman" w:hAnsi="Times New Roman" w:cs="Times New Roman"/>
          <w:sz w:val="24"/>
          <w:szCs w:val="24"/>
          <w:lang w:val="en-US"/>
        </w:rPr>
        <w:t xml:space="preserve"> useful </w:t>
      </w:r>
      <w:r w:rsidR="00A03DD0">
        <w:rPr>
          <w:rFonts w:ascii="Times New Roman" w:hAnsi="Times New Roman" w:cs="Times New Roman"/>
          <w:sz w:val="24"/>
          <w:szCs w:val="24"/>
          <w:lang w:val="en-US"/>
        </w:rPr>
        <w:t>for</w:t>
      </w:r>
      <w:r w:rsidR="00A56186" w:rsidRPr="00010258">
        <w:rPr>
          <w:rFonts w:ascii="Times New Roman" w:hAnsi="Times New Roman" w:cs="Times New Roman"/>
          <w:sz w:val="24"/>
          <w:szCs w:val="24"/>
          <w:lang w:val="en-US"/>
        </w:rPr>
        <w:t xml:space="preserve"> indicating how quick check dams </w:t>
      </w:r>
      <w:r w:rsidR="001011DB">
        <w:rPr>
          <w:rFonts w:ascii="Times New Roman" w:hAnsi="Times New Roman" w:cs="Times New Roman"/>
          <w:sz w:val="24"/>
          <w:szCs w:val="24"/>
          <w:lang w:val="en-US"/>
        </w:rPr>
        <w:t>built</w:t>
      </w:r>
      <w:r w:rsidR="001011DB" w:rsidRPr="00010258">
        <w:rPr>
          <w:rFonts w:ascii="Times New Roman" w:hAnsi="Times New Roman" w:cs="Times New Roman"/>
          <w:sz w:val="24"/>
          <w:szCs w:val="24"/>
          <w:lang w:val="en-US"/>
        </w:rPr>
        <w:t xml:space="preserve"> </w:t>
      </w:r>
      <w:r w:rsidR="00A56186" w:rsidRPr="00010258">
        <w:rPr>
          <w:rFonts w:ascii="Times New Roman" w:hAnsi="Times New Roman" w:cs="Times New Roman"/>
          <w:sz w:val="24"/>
          <w:szCs w:val="24"/>
          <w:lang w:val="en-US"/>
        </w:rPr>
        <w:t xml:space="preserve">for reducing </w:t>
      </w:r>
      <w:r w:rsidR="001011DB">
        <w:rPr>
          <w:rFonts w:ascii="Times New Roman" w:hAnsi="Times New Roman" w:cs="Times New Roman"/>
          <w:sz w:val="24"/>
          <w:szCs w:val="24"/>
          <w:lang w:val="en-US"/>
        </w:rPr>
        <w:t xml:space="preserve">the </w:t>
      </w:r>
      <w:r w:rsidR="001011DB" w:rsidRPr="00010258">
        <w:rPr>
          <w:rFonts w:ascii="Times New Roman" w:hAnsi="Times New Roman" w:cs="Times New Roman"/>
          <w:sz w:val="24"/>
          <w:szCs w:val="24"/>
          <w:lang w:val="en-US"/>
        </w:rPr>
        <w:t xml:space="preserve">risk </w:t>
      </w:r>
      <w:r w:rsidR="00A56186" w:rsidRPr="00010258">
        <w:rPr>
          <w:rFonts w:ascii="Times New Roman" w:hAnsi="Times New Roman" w:cs="Times New Roman"/>
          <w:sz w:val="24"/>
          <w:szCs w:val="24"/>
          <w:lang w:val="en-US"/>
        </w:rPr>
        <w:t xml:space="preserve">flood would fill, and if </w:t>
      </w:r>
      <w:r w:rsidR="009150F0">
        <w:rPr>
          <w:rFonts w:ascii="Times New Roman" w:hAnsi="Times New Roman" w:cs="Times New Roman"/>
          <w:sz w:val="24"/>
          <w:szCs w:val="24"/>
          <w:lang w:val="en-US"/>
        </w:rPr>
        <w:t>further</w:t>
      </w:r>
      <w:r w:rsidR="009150F0" w:rsidRPr="00010258">
        <w:rPr>
          <w:rFonts w:ascii="Times New Roman" w:hAnsi="Times New Roman" w:cs="Times New Roman"/>
          <w:sz w:val="24"/>
          <w:szCs w:val="24"/>
          <w:lang w:val="en-US"/>
        </w:rPr>
        <w:t xml:space="preserve"> </w:t>
      </w:r>
      <w:r w:rsidR="00A56186" w:rsidRPr="00010258">
        <w:rPr>
          <w:rFonts w:ascii="Times New Roman" w:hAnsi="Times New Roman" w:cs="Times New Roman"/>
          <w:sz w:val="24"/>
          <w:szCs w:val="24"/>
          <w:lang w:val="en-US"/>
        </w:rPr>
        <w:t xml:space="preserve">infrastructures </w:t>
      </w:r>
      <w:r w:rsidR="009150F0">
        <w:rPr>
          <w:rFonts w:ascii="Times New Roman" w:hAnsi="Times New Roman" w:cs="Times New Roman"/>
          <w:sz w:val="24"/>
          <w:szCs w:val="24"/>
          <w:lang w:val="en-US"/>
        </w:rPr>
        <w:t>are</w:t>
      </w:r>
      <w:r w:rsidR="00A56186" w:rsidRPr="00010258">
        <w:rPr>
          <w:rFonts w:ascii="Times New Roman" w:hAnsi="Times New Roman" w:cs="Times New Roman"/>
          <w:sz w:val="24"/>
          <w:szCs w:val="24"/>
          <w:lang w:val="en-US"/>
        </w:rPr>
        <w:t xml:space="preserve"> needed</w:t>
      </w:r>
      <w:r w:rsidR="00010258" w:rsidRPr="00573FD7">
        <w:rPr>
          <w:rFonts w:ascii="Times New Roman" w:hAnsi="Times New Roman" w:cs="Times New Roman"/>
          <w:sz w:val="24"/>
          <w:szCs w:val="24"/>
          <w:lang w:val="en-US"/>
        </w:rPr>
        <w:t>.</w:t>
      </w:r>
    </w:p>
    <w:p w14:paraId="0A3E9DA2" w14:textId="22DADF25" w:rsidR="00A63C6E" w:rsidRDefault="00A63C6E" w:rsidP="0012101D">
      <w:pPr>
        <w:spacing w:line="480" w:lineRule="auto"/>
        <w:contextualSpacing/>
        <w:jc w:val="both"/>
        <w:rPr>
          <w:rFonts w:ascii="Times New Roman" w:hAnsi="Times New Roman" w:cs="Times New Roman"/>
          <w:sz w:val="24"/>
          <w:szCs w:val="24"/>
          <w:lang w:val="en-US"/>
        </w:rPr>
      </w:pPr>
    </w:p>
    <w:p w14:paraId="41AF46CA" w14:textId="31E59D14" w:rsidR="00A63C6E" w:rsidRDefault="00A63C6E" w:rsidP="0012101D">
      <w:pPr>
        <w:spacing w:line="480" w:lineRule="auto"/>
        <w:contextualSpacing/>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Declarations</w:t>
      </w:r>
    </w:p>
    <w:p w14:paraId="50C7E10E" w14:textId="62FEB156" w:rsidR="00A63C6E" w:rsidRPr="00A63C6E" w:rsidRDefault="00A63C6E" w:rsidP="0012101D">
      <w:pPr>
        <w:spacing w:line="480" w:lineRule="auto"/>
        <w:contextualSpacing/>
        <w:jc w:val="both"/>
        <w:rPr>
          <w:rFonts w:ascii="Times New Roman" w:hAnsi="Times New Roman" w:cs="Times New Roman"/>
          <w:sz w:val="24"/>
          <w:szCs w:val="24"/>
          <w:lang w:val="en-US"/>
        </w:rPr>
      </w:pPr>
      <w:r w:rsidRPr="00A63C6E">
        <w:rPr>
          <w:rFonts w:ascii="Times New Roman" w:hAnsi="Times New Roman" w:cs="Times New Roman"/>
          <w:sz w:val="24"/>
          <w:szCs w:val="24"/>
          <w:lang w:val="en-US"/>
        </w:rPr>
        <w:t>The authors have no relevant financial or non-financial interests to disclose.</w:t>
      </w:r>
    </w:p>
    <w:p w14:paraId="6A3364B7" w14:textId="77777777" w:rsidR="00286EBB" w:rsidRDefault="00286EBB">
      <w:pPr>
        <w:spacing w:line="480" w:lineRule="auto"/>
        <w:contextualSpacing/>
        <w:jc w:val="both"/>
        <w:rPr>
          <w:rFonts w:ascii="Times New Roman" w:hAnsi="Times New Roman" w:cs="Times New Roman"/>
          <w:b/>
          <w:sz w:val="24"/>
          <w:szCs w:val="24"/>
          <w:lang w:val="en-US"/>
        </w:rPr>
      </w:pPr>
    </w:p>
    <w:p w14:paraId="50ABAC87" w14:textId="77777777" w:rsidR="00286EBB" w:rsidRDefault="00994C4B">
      <w:pPr>
        <w:spacing w:before="240" w:line="480" w:lineRule="auto"/>
        <w:jc w:val="both"/>
      </w:pPr>
      <w:r>
        <w:rPr>
          <w:rFonts w:ascii="Times New Roman" w:hAnsi="Times New Roman" w:cs="Times New Roman"/>
          <w:b/>
          <w:sz w:val="24"/>
          <w:szCs w:val="24"/>
        </w:rPr>
        <w:t>REFERENCES</w:t>
      </w:r>
    </w:p>
    <w:p w14:paraId="65068E08" w14:textId="77777777" w:rsidR="00286EBB" w:rsidRDefault="00286EBB">
      <w:pPr>
        <w:rPr>
          <w:lang w:val="en"/>
        </w:rPr>
        <w:sectPr w:rsidR="00286EBB">
          <w:pgSz w:w="11906" w:h="16838"/>
          <w:pgMar w:top="1417" w:right="1134" w:bottom="1134" w:left="1134" w:header="0" w:footer="0" w:gutter="0"/>
          <w:lnNumType w:countBy="1" w:restart="continuous"/>
          <w:cols w:space="720"/>
          <w:formProt w:val="0"/>
          <w:docGrid w:linePitch="360"/>
        </w:sectPr>
      </w:pPr>
    </w:p>
    <w:p w14:paraId="7B061EF4" w14:textId="65F7B4C8" w:rsidR="003C0502" w:rsidRPr="00482E78" w:rsidRDefault="003C0502">
      <w:pPr>
        <w:spacing w:after="140" w:line="480" w:lineRule="auto"/>
        <w:ind w:left="480" w:hanging="480"/>
        <w:rPr>
          <w:rFonts w:ascii="Times New Roman" w:hAnsi="Times New Roman"/>
          <w:sz w:val="24"/>
        </w:rPr>
      </w:pPr>
      <w:r w:rsidRPr="003C0502">
        <w:rPr>
          <w:rFonts w:ascii="Times New Roman" w:hAnsi="Times New Roman"/>
          <w:sz w:val="24"/>
        </w:rPr>
        <w:t>Abraham J, Dowling K, Florentine S</w:t>
      </w:r>
      <w:r w:rsidR="008178F7">
        <w:rPr>
          <w:rFonts w:ascii="Times New Roman" w:hAnsi="Times New Roman"/>
          <w:sz w:val="24"/>
        </w:rPr>
        <w:t xml:space="preserve"> (</w:t>
      </w:r>
      <w:r w:rsidRPr="003C0502">
        <w:rPr>
          <w:rFonts w:ascii="Times New Roman" w:hAnsi="Times New Roman"/>
          <w:sz w:val="24"/>
        </w:rPr>
        <w:t>2017</w:t>
      </w:r>
      <w:r w:rsidR="008178F7">
        <w:rPr>
          <w:rFonts w:ascii="Times New Roman" w:hAnsi="Times New Roman"/>
          <w:sz w:val="24"/>
        </w:rPr>
        <w:t>)</w:t>
      </w:r>
      <w:r w:rsidRPr="003C0502">
        <w:rPr>
          <w:rFonts w:ascii="Times New Roman" w:hAnsi="Times New Roman"/>
          <w:sz w:val="24"/>
        </w:rPr>
        <w:t xml:space="preserve"> Risk of post-fire metal mobilization into surface water resources: A review. </w:t>
      </w:r>
      <w:r w:rsidRPr="00482E78">
        <w:rPr>
          <w:rFonts w:ascii="Times New Roman" w:hAnsi="Times New Roman"/>
          <w:sz w:val="24"/>
        </w:rPr>
        <w:t>Sci Total Environ 599–</w:t>
      </w:r>
      <w:r w:rsidR="00D16DDC" w:rsidRPr="00482E78">
        <w:rPr>
          <w:rFonts w:ascii="Times New Roman" w:hAnsi="Times New Roman"/>
          <w:sz w:val="24"/>
        </w:rPr>
        <w:t>600:</w:t>
      </w:r>
      <w:r w:rsidRPr="00482E78">
        <w:rPr>
          <w:rFonts w:ascii="Times New Roman" w:hAnsi="Times New Roman"/>
          <w:sz w:val="24"/>
        </w:rPr>
        <w:t xml:space="preserve">1740–1755. </w:t>
      </w:r>
      <w:hyperlink r:id="rId11" w:history="1">
        <w:r w:rsidR="00150264" w:rsidRPr="00482E78">
          <w:rPr>
            <w:rStyle w:val="Hyperlink"/>
            <w:rFonts w:ascii="Times New Roman" w:hAnsi="Times New Roman"/>
            <w:sz w:val="24"/>
          </w:rPr>
          <w:t>https://doi.org/10.1016/j.scitotenv.2017.05.096</w:t>
        </w:r>
      </w:hyperlink>
    </w:p>
    <w:p w14:paraId="0EE8E35E" w14:textId="77777777" w:rsidR="003048ED" w:rsidRPr="003048ED" w:rsidRDefault="003048ED" w:rsidP="003048ED">
      <w:pPr>
        <w:spacing w:after="140" w:line="480" w:lineRule="auto"/>
        <w:ind w:left="480" w:hanging="480"/>
        <w:rPr>
          <w:rFonts w:ascii="Times New Roman" w:hAnsi="Times New Roman"/>
          <w:sz w:val="24"/>
        </w:rPr>
      </w:pPr>
      <w:r w:rsidRPr="00C63EF6">
        <w:rPr>
          <w:rFonts w:ascii="Times New Roman" w:hAnsi="Times New Roman"/>
          <w:sz w:val="24"/>
        </w:rPr>
        <w:lastRenderedPageBreak/>
        <w:t xml:space="preserve">Basso M, Vieira DCS, Ramos TB, Mateus M. 2020. </w:t>
      </w:r>
      <w:r w:rsidRPr="003048ED">
        <w:rPr>
          <w:rFonts w:ascii="Times New Roman" w:hAnsi="Times New Roman"/>
          <w:sz w:val="24"/>
        </w:rPr>
        <w:t xml:space="preserve">Assessing the adequacy of SWAT model to simulate postfire effects on the watershed hydrological regime and water quality. </w:t>
      </w:r>
      <w:r w:rsidRPr="003048ED">
        <w:rPr>
          <w:rFonts w:ascii="Times New Roman" w:hAnsi="Times New Roman"/>
          <w:i/>
          <w:iCs/>
          <w:sz w:val="24"/>
        </w:rPr>
        <w:t>Land Degradation and Development</w:t>
      </w:r>
      <w:r w:rsidRPr="003048ED">
        <w:rPr>
          <w:rFonts w:ascii="Times New Roman" w:hAnsi="Times New Roman"/>
          <w:sz w:val="24"/>
        </w:rPr>
        <w:t xml:space="preserve"> </w:t>
      </w:r>
      <w:r w:rsidRPr="003048ED">
        <w:rPr>
          <w:rFonts w:ascii="Times New Roman" w:hAnsi="Times New Roman"/>
          <w:b/>
          <w:bCs/>
          <w:sz w:val="24"/>
        </w:rPr>
        <w:t>31</w:t>
      </w:r>
      <w:r w:rsidRPr="003048ED">
        <w:rPr>
          <w:rFonts w:ascii="Times New Roman" w:hAnsi="Times New Roman"/>
          <w:sz w:val="24"/>
        </w:rPr>
        <w:t>: 619–631. DOI: 10.1002/ldr.3476</w:t>
      </w:r>
    </w:p>
    <w:p w14:paraId="4783C4B0" w14:textId="4E5B3A01" w:rsidR="00286EBB" w:rsidRPr="00902648" w:rsidRDefault="00994C4B">
      <w:pPr>
        <w:spacing w:after="140" w:line="480" w:lineRule="auto"/>
        <w:ind w:left="480" w:hanging="480"/>
        <w:rPr>
          <w:rFonts w:ascii="Times New Roman" w:hAnsi="Times New Roman"/>
          <w:sz w:val="24"/>
          <w:lang w:val="it-IT"/>
        </w:rPr>
      </w:pPr>
      <w:r w:rsidRPr="00482E78">
        <w:rPr>
          <w:rFonts w:ascii="Times New Roman" w:hAnsi="Times New Roman"/>
          <w:sz w:val="24"/>
        </w:rPr>
        <w:t>Brown C</w:t>
      </w:r>
      <w:r w:rsidR="00D16DDC" w:rsidRPr="00482E78">
        <w:rPr>
          <w:rFonts w:ascii="Times New Roman" w:hAnsi="Times New Roman"/>
          <w:sz w:val="24"/>
        </w:rPr>
        <w:t>B</w:t>
      </w:r>
      <w:r w:rsidRPr="00482E78">
        <w:rPr>
          <w:rFonts w:ascii="Times New Roman" w:hAnsi="Times New Roman"/>
          <w:sz w:val="24"/>
        </w:rPr>
        <w:t xml:space="preserve"> </w:t>
      </w:r>
      <w:r w:rsidR="00D16DDC" w:rsidRPr="00482E78">
        <w:rPr>
          <w:rFonts w:ascii="Times New Roman" w:hAnsi="Times New Roman"/>
          <w:sz w:val="24"/>
        </w:rPr>
        <w:t>(</w:t>
      </w:r>
      <w:r w:rsidRPr="00482E78">
        <w:rPr>
          <w:rFonts w:ascii="Times New Roman" w:hAnsi="Times New Roman"/>
          <w:sz w:val="24"/>
        </w:rPr>
        <w:t>1943</w:t>
      </w:r>
      <w:r w:rsidR="00D16DDC" w:rsidRPr="00482E78">
        <w:rPr>
          <w:rFonts w:ascii="Times New Roman" w:hAnsi="Times New Roman"/>
          <w:sz w:val="24"/>
        </w:rPr>
        <w:t>)</w:t>
      </w:r>
      <w:r w:rsidRPr="00482E78">
        <w:rPr>
          <w:rFonts w:ascii="Times New Roman" w:hAnsi="Times New Roman"/>
          <w:sz w:val="24"/>
        </w:rPr>
        <w:t xml:space="preserve"> </w:t>
      </w:r>
      <w:r>
        <w:rPr>
          <w:rFonts w:ascii="Times New Roman" w:hAnsi="Times New Roman"/>
          <w:sz w:val="24"/>
        </w:rPr>
        <w:t xml:space="preserve">Discussion of </w:t>
      </w:r>
      <w:r w:rsidR="00CF664C">
        <w:rPr>
          <w:rFonts w:ascii="Times New Roman" w:hAnsi="Times New Roman"/>
          <w:sz w:val="24"/>
        </w:rPr>
        <w:t xml:space="preserve">sedimentation </w:t>
      </w:r>
      <w:r>
        <w:rPr>
          <w:rFonts w:ascii="Times New Roman" w:hAnsi="Times New Roman"/>
          <w:sz w:val="24"/>
        </w:rPr>
        <w:t xml:space="preserve">in reservoirs, by J. </w:t>
      </w:r>
      <w:proofErr w:type="spellStart"/>
      <w:r>
        <w:rPr>
          <w:rFonts w:ascii="Times New Roman" w:hAnsi="Times New Roman"/>
          <w:sz w:val="24"/>
        </w:rPr>
        <w:t>Witzig</w:t>
      </w:r>
      <w:proofErr w:type="spellEnd"/>
      <w:r>
        <w:rPr>
          <w:rFonts w:ascii="Times New Roman" w:hAnsi="Times New Roman"/>
          <w:sz w:val="24"/>
        </w:rPr>
        <w:t xml:space="preserve">. </w:t>
      </w:r>
      <w:proofErr w:type="spellStart"/>
      <w:r w:rsidRPr="00902648">
        <w:rPr>
          <w:rFonts w:ascii="Times New Roman" w:hAnsi="Times New Roman"/>
          <w:sz w:val="24"/>
          <w:lang w:val="it-IT"/>
        </w:rPr>
        <w:t>Proceedings</w:t>
      </w:r>
      <w:proofErr w:type="spellEnd"/>
      <w:r w:rsidRPr="00902648">
        <w:rPr>
          <w:rFonts w:ascii="Times New Roman" w:hAnsi="Times New Roman"/>
          <w:sz w:val="24"/>
          <w:lang w:val="it-IT"/>
        </w:rPr>
        <w:t xml:space="preserve"> of the</w:t>
      </w:r>
    </w:p>
    <w:p w14:paraId="251D707A" w14:textId="59EFD674" w:rsidR="00286EBB" w:rsidRPr="00902648" w:rsidRDefault="00994C4B">
      <w:pPr>
        <w:spacing w:after="140" w:line="480" w:lineRule="auto"/>
        <w:ind w:left="480"/>
        <w:rPr>
          <w:rFonts w:ascii="Times New Roman" w:hAnsi="Times New Roman"/>
          <w:sz w:val="24"/>
          <w:lang w:val="it-IT"/>
        </w:rPr>
      </w:pPr>
      <w:r w:rsidRPr="00902648">
        <w:rPr>
          <w:rFonts w:ascii="Times New Roman" w:hAnsi="Times New Roman"/>
          <w:sz w:val="24"/>
          <w:lang w:val="it-IT"/>
        </w:rPr>
        <w:t xml:space="preserve">American Society of </w:t>
      </w:r>
      <w:proofErr w:type="spellStart"/>
      <w:r w:rsidRPr="00902648">
        <w:rPr>
          <w:rFonts w:ascii="Times New Roman" w:hAnsi="Times New Roman"/>
          <w:sz w:val="24"/>
          <w:lang w:val="it-IT"/>
        </w:rPr>
        <w:t>Civil</w:t>
      </w:r>
      <w:proofErr w:type="spellEnd"/>
      <w:r w:rsidRPr="00902648">
        <w:rPr>
          <w:rFonts w:ascii="Times New Roman" w:hAnsi="Times New Roman"/>
          <w:sz w:val="24"/>
          <w:lang w:val="it-IT"/>
        </w:rPr>
        <w:t xml:space="preserve"> </w:t>
      </w:r>
      <w:proofErr w:type="spellStart"/>
      <w:r w:rsidRPr="00902648">
        <w:rPr>
          <w:rFonts w:ascii="Times New Roman" w:hAnsi="Times New Roman"/>
          <w:sz w:val="24"/>
          <w:lang w:val="it-IT"/>
        </w:rPr>
        <w:t>Engineers</w:t>
      </w:r>
      <w:proofErr w:type="spellEnd"/>
      <w:r w:rsidRPr="00902648">
        <w:rPr>
          <w:rFonts w:ascii="Times New Roman" w:hAnsi="Times New Roman"/>
          <w:sz w:val="24"/>
          <w:lang w:val="it-IT"/>
        </w:rPr>
        <w:t xml:space="preserve"> 69</w:t>
      </w:r>
      <w:r w:rsidR="00D16DDC" w:rsidRPr="00902648">
        <w:rPr>
          <w:rFonts w:ascii="Times New Roman" w:hAnsi="Times New Roman"/>
          <w:sz w:val="24"/>
          <w:lang w:val="it-IT"/>
        </w:rPr>
        <w:t xml:space="preserve">: </w:t>
      </w:r>
      <w:r w:rsidRPr="00902648">
        <w:rPr>
          <w:rFonts w:ascii="Times New Roman" w:hAnsi="Times New Roman"/>
          <w:sz w:val="24"/>
          <w:lang w:val="it-IT"/>
        </w:rPr>
        <w:t>1493–1500.</w:t>
      </w:r>
    </w:p>
    <w:p w14:paraId="005B8D30" w14:textId="52125AF3" w:rsidR="00286EBB" w:rsidRPr="00902648" w:rsidRDefault="00994C4B">
      <w:pPr>
        <w:spacing w:after="140" w:line="480" w:lineRule="auto"/>
        <w:ind w:left="480" w:hanging="480"/>
        <w:rPr>
          <w:rFonts w:ascii="Times New Roman" w:hAnsi="Times New Roman"/>
          <w:sz w:val="24"/>
        </w:rPr>
      </w:pPr>
      <w:r w:rsidRPr="00D16DDC">
        <w:rPr>
          <w:rFonts w:ascii="Times New Roman" w:hAnsi="Times New Roman"/>
          <w:sz w:val="24"/>
          <w:lang w:val="it-IT"/>
        </w:rPr>
        <w:t>Castelli F</w:t>
      </w:r>
      <w:r w:rsidR="00D16DDC" w:rsidRPr="00D16DDC">
        <w:rPr>
          <w:rFonts w:ascii="Times New Roman" w:hAnsi="Times New Roman"/>
          <w:sz w:val="24"/>
          <w:lang w:val="it-IT"/>
        </w:rPr>
        <w:t xml:space="preserve"> (</w:t>
      </w:r>
      <w:r w:rsidRPr="00D16DDC">
        <w:rPr>
          <w:rFonts w:ascii="Times New Roman" w:hAnsi="Times New Roman"/>
          <w:sz w:val="24"/>
          <w:lang w:val="it-IT"/>
        </w:rPr>
        <w:t>2014</w:t>
      </w:r>
      <w:r w:rsidR="00D16DDC" w:rsidRPr="00D16DDC">
        <w:rPr>
          <w:rFonts w:ascii="Times New Roman" w:hAnsi="Times New Roman"/>
          <w:sz w:val="24"/>
          <w:lang w:val="it-IT"/>
        </w:rPr>
        <w:t>)</w:t>
      </w:r>
      <w:r w:rsidRPr="00D16DDC">
        <w:rPr>
          <w:rFonts w:ascii="Times New Roman" w:hAnsi="Times New Roman"/>
          <w:sz w:val="24"/>
          <w:lang w:val="it-IT"/>
        </w:rPr>
        <w:t xml:space="preserve"> </w:t>
      </w:r>
      <w:r>
        <w:rPr>
          <w:rFonts w:ascii="Times New Roman" w:hAnsi="Times New Roman"/>
          <w:sz w:val="24"/>
          <w:lang w:val="it-IT"/>
        </w:rPr>
        <w:t>Implementazione di modello idrologico distribuito per il territorio toscano - Regione Toscana</w:t>
      </w:r>
      <w:r w:rsidR="00D16DDC">
        <w:rPr>
          <w:rFonts w:ascii="Times New Roman" w:hAnsi="Times New Roman"/>
          <w:sz w:val="24"/>
          <w:lang w:val="it-IT"/>
        </w:rPr>
        <w:t xml:space="preserve">. </w:t>
      </w:r>
      <w:hyperlink r:id="rId12" w:history="1">
        <w:r w:rsidR="00D16DDC" w:rsidRPr="00902648">
          <w:rPr>
            <w:rStyle w:val="Hyperlink"/>
            <w:rFonts w:ascii="Times New Roman" w:hAnsi="Times New Roman"/>
            <w:sz w:val="24"/>
          </w:rPr>
          <w:t>https://www.regione.toscana.it/-/implementazione-di-modello-idrologico-distribuito-per-il-territorio-toscano</w:t>
        </w:r>
      </w:hyperlink>
      <w:r w:rsidR="00D16DDC" w:rsidRPr="00902648">
        <w:rPr>
          <w:rFonts w:ascii="Times New Roman" w:hAnsi="Times New Roman"/>
          <w:sz w:val="24"/>
        </w:rPr>
        <w:t xml:space="preserve"> </w:t>
      </w:r>
    </w:p>
    <w:p w14:paraId="0727A1FF" w14:textId="4B2C6421" w:rsidR="00E14D3E" w:rsidRPr="00C04DFB" w:rsidRDefault="00E14D3E">
      <w:pPr>
        <w:spacing w:after="140" w:line="480" w:lineRule="auto"/>
        <w:ind w:left="480" w:hanging="480"/>
        <w:rPr>
          <w:rFonts w:ascii="Times New Roman" w:hAnsi="Times New Roman"/>
          <w:sz w:val="24"/>
          <w:lang w:val="it-IT"/>
        </w:rPr>
      </w:pPr>
      <w:r>
        <w:rPr>
          <w:rFonts w:ascii="Times New Roman" w:hAnsi="Times New Roman"/>
          <w:sz w:val="24"/>
          <w:lang w:val="it-IT"/>
        </w:rPr>
        <w:t>ClimateData.org</w:t>
      </w:r>
      <w:r w:rsidR="00D16DDC">
        <w:rPr>
          <w:rFonts w:ascii="Times New Roman" w:hAnsi="Times New Roman"/>
          <w:sz w:val="24"/>
          <w:lang w:val="it-IT"/>
        </w:rPr>
        <w:t xml:space="preserve"> (</w:t>
      </w:r>
      <w:r>
        <w:rPr>
          <w:rFonts w:ascii="Times New Roman" w:hAnsi="Times New Roman"/>
          <w:sz w:val="24"/>
          <w:lang w:val="it-IT"/>
        </w:rPr>
        <w:t>2021</w:t>
      </w:r>
      <w:r w:rsidR="00D16DDC">
        <w:rPr>
          <w:rFonts w:ascii="Times New Roman" w:hAnsi="Times New Roman"/>
          <w:sz w:val="24"/>
          <w:lang w:val="it-IT"/>
        </w:rPr>
        <w:t>)</w:t>
      </w:r>
      <w:r>
        <w:rPr>
          <w:rFonts w:ascii="Times New Roman" w:hAnsi="Times New Roman"/>
          <w:sz w:val="24"/>
          <w:lang w:val="it-IT"/>
        </w:rPr>
        <w:t xml:space="preserve"> </w:t>
      </w:r>
      <w:hyperlink r:id="rId13" w:history="1">
        <w:r w:rsidRPr="00B807A4">
          <w:rPr>
            <w:rStyle w:val="Hyperlink"/>
            <w:rFonts w:ascii="Times New Roman" w:hAnsi="Times New Roman"/>
            <w:sz w:val="24"/>
            <w:lang w:val="it-IT"/>
          </w:rPr>
          <w:t>https://it.climate-data.org/</w:t>
        </w:r>
      </w:hyperlink>
      <w:r>
        <w:rPr>
          <w:rFonts w:ascii="Times New Roman" w:hAnsi="Times New Roman"/>
          <w:sz w:val="24"/>
          <w:lang w:val="it-IT"/>
        </w:rPr>
        <w:t xml:space="preserve"> </w:t>
      </w:r>
    </w:p>
    <w:p w14:paraId="327C2321" w14:textId="25B11CA2" w:rsidR="0044329F" w:rsidRPr="00D16DDC" w:rsidRDefault="0044329F" w:rsidP="0044329F">
      <w:pPr>
        <w:spacing w:after="140" w:line="480" w:lineRule="auto"/>
        <w:ind w:left="480" w:hanging="480"/>
        <w:rPr>
          <w:rFonts w:ascii="Times New Roman" w:hAnsi="Times New Roman"/>
          <w:sz w:val="24"/>
          <w:lang w:val="it-IT"/>
        </w:rPr>
      </w:pPr>
      <w:proofErr w:type="spellStart"/>
      <w:r>
        <w:rPr>
          <w:rFonts w:ascii="Times New Roman" w:hAnsi="Times New Roman"/>
          <w:sz w:val="24"/>
          <w:lang w:val="it-IT"/>
        </w:rPr>
        <w:t>C</w:t>
      </w:r>
      <w:r w:rsidRPr="0044329F">
        <w:rPr>
          <w:rFonts w:ascii="Times New Roman" w:hAnsi="Times New Roman"/>
          <w:sz w:val="24"/>
          <w:lang w:val="it-IT"/>
        </w:rPr>
        <w:t>oschignano</w:t>
      </w:r>
      <w:proofErr w:type="spellEnd"/>
      <w:r w:rsidR="00D16DDC">
        <w:rPr>
          <w:rFonts w:ascii="Times New Roman" w:hAnsi="Times New Roman"/>
          <w:sz w:val="24"/>
          <w:lang w:val="it-IT"/>
        </w:rPr>
        <w:t xml:space="preserve"> </w:t>
      </w:r>
      <w:r w:rsidRPr="0044329F">
        <w:rPr>
          <w:rFonts w:ascii="Times New Roman" w:hAnsi="Times New Roman"/>
          <w:sz w:val="24"/>
          <w:lang w:val="it-IT"/>
        </w:rPr>
        <w:t xml:space="preserve">G, </w:t>
      </w:r>
      <w:proofErr w:type="spellStart"/>
      <w:r w:rsidRPr="0044329F">
        <w:rPr>
          <w:rFonts w:ascii="Times New Roman" w:hAnsi="Times New Roman"/>
          <w:sz w:val="24"/>
          <w:lang w:val="it-IT"/>
        </w:rPr>
        <w:t>Nicolaci</w:t>
      </w:r>
      <w:proofErr w:type="spellEnd"/>
      <w:r w:rsidRPr="0044329F">
        <w:rPr>
          <w:rFonts w:ascii="Times New Roman" w:hAnsi="Times New Roman"/>
          <w:sz w:val="24"/>
          <w:lang w:val="it-IT"/>
        </w:rPr>
        <w:t xml:space="preserve"> A, Ferrar</w:t>
      </w:r>
      <w:r w:rsidR="00D16DDC">
        <w:rPr>
          <w:rFonts w:ascii="Times New Roman" w:hAnsi="Times New Roman"/>
          <w:sz w:val="24"/>
          <w:lang w:val="it-IT"/>
        </w:rPr>
        <w:t>i</w:t>
      </w:r>
      <w:r w:rsidRPr="0044329F">
        <w:rPr>
          <w:rFonts w:ascii="Times New Roman" w:hAnsi="Times New Roman"/>
          <w:sz w:val="24"/>
          <w:lang w:val="it-IT"/>
        </w:rPr>
        <w:t xml:space="preserve"> E, </w:t>
      </w:r>
      <w:proofErr w:type="spellStart"/>
      <w:r w:rsidRPr="0044329F">
        <w:rPr>
          <w:rFonts w:ascii="Times New Roman" w:hAnsi="Times New Roman"/>
          <w:sz w:val="24"/>
          <w:lang w:val="it-IT"/>
        </w:rPr>
        <w:t>Cruscomagno</w:t>
      </w:r>
      <w:proofErr w:type="spellEnd"/>
      <w:r w:rsidRPr="0044329F">
        <w:rPr>
          <w:rFonts w:ascii="Times New Roman" w:hAnsi="Times New Roman"/>
          <w:sz w:val="24"/>
          <w:lang w:val="it-IT"/>
        </w:rPr>
        <w:t xml:space="preserve"> F, </w:t>
      </w:r>
      <w:proofErr w:type="spellStart"/>
      <w:r w:rsidRPr="0044329F">
        <w:rPr>
          <w:rFonts w:ascii="Times New Roman" w:hAnsi="Times New Roman"/>
          <w:sz w:val="24"/>
          <w:lang w:val="it-IT"/>
        </w:rPr>
        <w:t>Iovino</w:t>
      </w:r>
      <w:proofErr w:type="spellEnd"/>
      <w:r w:rsidRPr="0044329F">
        <w:rPr>
          <w:rFonts w:ascii="Times New Roman" w:hAnsi="Times New Roman"/>
          <w:sz w:val="24"/>
          <w:lang w:val="it-IT"/>
        </w:rPr>
        <w:t xml:space="preserve"> F </w:t>
      </w:r>
      <w:r w:rsidR="00D16DDC">
        <w:rPr>
          <w:rFonts w:ascii="Times New Roman" w:hAnsi="Times New Roman"/>
          <w:sz w:val="24"/>
          <w:lang w:val="it-IT"/>
        </w:rPr>
        <w:t>(</w:t>
      </w:r>
      <w:r w:rsidRPr="0044329F">
        <w:rPr>
          <w:rFonts w:ascii="Times New Roman" w:hAnsi="Times New Roman"/>
          <w:sz w:val="24"/>
          <w:lang w:val="it-IT"/>
        </w:rPr>
        <w:t>2019</w:t>
      </w:r>
      <w:r w:rsidR="00D16DDC">
        <w:rPr>
          <w:rFonts w:ascii="Times New Roman" w:hAnsi="Times New Roman"/>
          <w:sz w:val="24"/>
          <w:lang w:val="it-IT"/>
        </w:rPr>
        <w:t>)</w:t>
      </w:r>
      <w:r w:rsidRPr="0044329F">
        <w:rPr>
          <w:rFonts w:ascii="Times New Roman" w:hAnsi="Times New Roman"/>
          <w:sz w:val="24"/>
          <w:lang w:val="it-IT"/>
        </w:rPr>
        <w:t xml:space="preserve"> </w:t>
      </w:r>
      <w:r w:rsidRPr="00D16DDC">
        <w:rPr>
          <w:rFonts w:ascii="Times New Roman" w:hAnsi="Times New Roman"/>
          <w:sz w:val="24"/>
          <w:lang w:val="it-IT"/>
        </w:rPr>
        <w:t>Evaluation of</w:t>
      </w:r>
    </w:p>
    <w:p w14:paraId="5F5C817A" w14:textId="77777777" w:rsidR="0044329F" w:rsidRPr="0044329F" w:rsidRDefault="0044329F" w:rsidP="0044329F">
      <w:pPr>
        <w:spacing w:after="140" w:line="480" w:lineRule="auto"/>
        <w:ind w:left="480"/>
        <w:rPr>
          <w:rFonts w:ascii="Times New Roman" w:hAnsi="Times New Roman"/>
          <w:sz w:val="24"/>
        </w:rPr>
      </w:pPr>
      <w:r w:rsidRPr="0044329F">
        <w:rPr>
          <w:rFonts w:ascii="Times New Roman" w:hAnsi="Times New Roman"/>
          <w:sz w:val="24"/>
        </w:rPr>
        <w:t>hydrological and erosive effects at the basin scale in relation to the severity of forest fires.</w:t>
      </w:r>
    </w:p>
    <w:p w14:paraId="5C383654" w14:textId="30DC11C2" w:rsidR="0044329F" w:rsidRDefault="0044329F" w:rsidP="0044329F">
      <w:pPr>
        <w:spacing w:after="140" w:line="480" w:lineRule="auto"/>
        <w:ind w:left="480"/>
        <w:rPr>
          <w:rFonts w:ascii="Times New Roman" w:hAnsi="Times New Roman"/>
          <w:sz w:val="24"/>
        </w:rPr>
      </w:pPr>
      <w:proofErr w:type="spellStart"/>
      <w:r w:rsidRPr="0044329F">
        <w:rPr>
          <w:rFonts w:ascii="Times New Roman" w:hAnsi="Times New Roman"/>
          <w:sz w:val="24"/>
        </w:rPr>
        <w:t>iForest</w:t>
      </w:r>
      <w:proofErr w:type="spellEnd"/>
      <w:r w:rsidRPr="0044329F">
        <w:rPr>
          <w:rFonts w:ascii="Times New Roman" w:hAnsi="Times New Roman"/>
          <w:sz w:val="24"/>
        </w:rPr>
        <w:t xml:space="preserve"> 12</w:t>
      </w:r>
      <w:r w:rsidR="00D16DDC">
        <w:rPr>
          <w:rFonts w:ascii="Times New Roman" w:hAnsi="Times New Roman"/>
          <w:sz w:val="24"/>
        </w:rPr>
        <w:t xml:space="preserve">: </w:t>
      </w:r>
      <w:r w:rsidRPr="0044329F">
        <w:rPr>
          <w:rFonts w:ascii="Times New Roman" w:hAnsi="Times New Roman"/>
          <w:sz w:val="24"/>
        </w:rPr>
        <w:t>427-434</w:t>
      </w:r>
      <w:r w:rsidR="00602ED0">
        <w:rPr>
          <w:rFonts w:ascii="Times New Roman" w:hAnsi="Times New Roman"/>
          <w:sz w:val="24"/>
        </w:rPr>
        <w:t>.</w:t>
      </w:r>
      <w:r w:rsidR="00602ED0" w:rsidRPr="00602ED0">
        <w:t xml:space="preserve"> </w:t>
      </w:r>
      <w:hyperlink r:id="rId14" w:history="1">
        <w:r w:rsidR="00D16DDC" w:rsidRPr="00394C2A">
          <w:rPr>
            <w:rStyle w:val="Hyperlink"/>
            <w:rFonts w:ascii="Times New Roman" w:hAnsi="Times New Roman"/>
            <w:sz w:val="24"/>
          </w:rPr>
          <w:t>https://doi.org/10.3832/ifor2878-012</w:t>
        </w:r>
      </w:hyperlink>
      <w:r w:rsidR="00D16DDC">
        <w:rPr>
          <w:rFonts w:ascii="Times New Roman" w:hAnsi="Times New Roman"/>
          <w:sz w:val="24"/>
        </w:rPr>
        <w:t xml:space="preserve"> </w:t>
      </w:r>
    </w:p>
    <w:p w14:paraId="5FF4D8D4" w14:textId="77777777" w:rsidR="003048ED" w:rsidRPr="00C63EF6" w:rsidRDefault="003048ED" w:rsidP="003048ED">
      <w:pPr>
        <w:spacing w:after="140" w:line="480" w:lineRule="auto"/>
        <w:ind w:left="480" w:hanging="480"/>
        <w:rPr>
          <w:rFonts w:ascii="Times New Roman" w:hAnsi="Times New Roman"/>
          <w:sz w:val="24"/>
        </w:rPr>
      </w:pPr>
      <w:r w:rsidRPr="003048ED">
        <w:rPr>
          <w:rFonts w:ascii="Times New Roman" w:hAnsi="Times New Roman"/>
          <w:sz w:val="24"/>
          <w:lang w:val="it-IT"/>
        </w:rPr>
        <w:t xml:space="preserve">De Girolamo AM, </w:t>
      </w:r>
      <w:proofErr w:type="spellStart"/>
      <w:r w:rsidRPr="003048ED">
        <w:rPr>
          <w:rFonts w:ascii="Times New Roman" w:hAnsi="Times New Roman"/>
          <w:sz w:val="24"/>
          <w:lang w:val="it-IT"/>
        </w:rPr>
        <w:t>Cerdan</w:t>
      </w:r>
      <w:proofErr w:type="spellEnd"/>
      <w:r w:rsidRPr="003048ED">
        <w:rPr>
          <w:rFonts w:ascii="Times New Roman" w:hAnsi="Times New Roman"/>
          <w:sz w:val="24"/>
          <w:lang w:val="it-IT"/>
        </w:rPr>
        <w:t xml:space="preserve"> O, </w:t>
      </w:r>
      <w:proofErr w:type="spellStart"/>
      <w:r w:rsidRPr="003048ED">
        <w:rPr>
          <w:rFonts w:ascii="Times New Roman" w:hAnsi="Times New Roman"/>
          <w:sz w:val="24"/>
          <w:lang w:val="it-IT"/>
        </w:rPr>
        <w:t>Grangeon</w:t>
      </w:r>
      <w:proofErr w:type="spellEnd"/>
      <w:r w:rsidRPr="003048ED">
        <w:rPr>
          <w:rFonts w:ascii="Times New Roman" w:hAnsi="Times New Roman"/>
          <w:sz w:val="24"/>
          <w:lang w:val="it-IT"/>
        </w:rPr>
        <w:t xml:space="preserve"> T, Ricci GF, </w:t>
      </w:r>
      <w:proofErr w:type="spellStart"/>
      <w:r w:rsidRPr="003048ED">
        <w:rPr>
          <w:rFonts w:ascii="Times New Roman" w:hAnsi="Times New Roman"/>
          <w:sz w:val="24"/>
          <w:lang w:val="it-IT"/>
        </w:rPr>
        <w:t>Vandromme</w:t>
      </w:r>
      <w:proofErr w:type="spellEnd"/>
      <w:r w:rsidRPr="003048ED">
        <w:rPr>
          <w:rFonts w:ascii="Times New Roman" w:hAnsi="Times New Roman"/>
          <w:sz w:val="24"/>
          <w:lang w:val="it-IT"/>
        </w:rPr>
        <w:t xml:space="preserve"> R, Lo Porto A. 2022. </w:t>
      </w:r>
      <w:r w:rsidRPr="003048ED">
        <w:rPr>
          <w:rFonts w:ascii="Times New Roman" w:hAnsi="Times New Roman"/>
          <w:sz w:val="24"/>
        </w:rPr>
        <w:t xml:space="preserve">Modelling effects of forest fire and post-fire management in a catchment prone to erosion: Impacts on sediment yield. </w:t>
      </w:r>
      <w:r w:rsidRPr="00C63EF6">
        <w:rPr>
          <w:rFonts w:ascii="Times New Roman" w:hAnsi="Times New Roman"/>
          <w:i/>
          <w:iCs/>
          <w:sz w:val="24"/>
        </w:rPr>
        <w:t>Catena</w:t>
      </w:r>
      <w:r w:rsidRPr="00C63EF6">
        <w:rPr>
          <w:rFonts w:ascii="Times New Roman" w:hAnsi="Times New Roman"/>
          <w:sz w:val="24"/>
        </w:rPr>
        <w:t xml:space="preserve"> </w:t>
      </w:r>
      <w:r w:rsidRPr="00C63EF6">
        <w:rPr>
          <w:rFonts w:ascii="Times New Roman" w:hAnsi="Times New Roman"/>
          <w:b/>
          <w:bCs/>
          <w:sz w:val="24"/>
        </w:rPr>
        <w:t>212</w:t>
      </w:r>
      <w:r w:rsidRPr="00C63EF6">
        <w:rPr>
          <w:rFonts w:ascii="Times New Roman" w:hAnsi="Times New Roman"/>
          <w:sz w:val="24"/>
        </w:rPr>
        <w:t>. DOI: 10.1016/j.catena.2022.106080</w:t>
      </w:r>
    </w:p>
    <w:p w14:paraId="2E2355D5" w14:textId="51081B70" w:rsidR="00EC408B" w:rsidRPr="00902648" w:rsidRDefault="00EC408B">
      <w:pPr>
        <w:spacing w:after="140" w:line="480" w:lineRule="auto"/>
        <w:ind w:left="480" w:hanging="480"/>
        <w:rPr>
          <w:rFonts w:ascii="Times New Roman" w:hAnsi="Times New Roman"/>
          <w:sz w:val="24"/>
          <w:lang w:val="en-US"/>
        </w:rPr>
      </w:pPr>
      <w:proofErr w:type="spellStart"/>
      <w:r w:rsidRPr="00EC408B">
        <w:rPr>
          <w:rFonts w:ascii="Times New Roman" w:hAnsi="Times New Roman"/>
          <w:sz w:val="24"/>
        </w:rPr>
        <w:t>Ebel</w:t>
      </w:r>
      <w:proofErr w:type="spellEnd"/>
      <w:r w:rsidR="00D16DDC">
        <w:rPr>
          <w:rFonts w:ascii="Times New Roman" w:hAnsi="Times New Roman"/>
          <w:sz w:val="24"/>
        </w:rPr>
        <w:t xml:space="preserve"> </w:t>
      </w:r>
      <w:r w:rsidRPr="00EC408B">
        <w:rPr>
          <w:rFonts w:ascii="Times New Roman" w:hAnsi="Times New Roman"/>
          <w:sz w:val="24"/>
        </w:rPr>
        <w:t xml:space="preserve">BA </w:t>
      </w:r>
      <w:r w:rsidR="00D16DDC">
        <w:rPr>
          <w:rFonts w:ascii="Times New Roman" w:hAnsi="Times New Roman"/>
          <w:sz w:val="24"/>
        </w:rPr>
        <w:t>(</w:t>
      </w:r>
      <w:r w:rsidRPr="00EC408B">
        <w:rPr>
          <w:rFonts w:ascii="Times New Roman" w:hAnsi="Times New Roman"/>
          <w:sz w:val="24"/>
        </w:rPr>
        <w:t>2020</w:t>
      </w:r>
      <w:r w:rsidR="00D16DDC">
        <w:rPr>
          <w:rFonts w:ascii="Times New Roman" w:hAnsi="Times New Roman"/>
          <w:sz w:val="24"/>
        </w:rPr>
        <w:t>)</w:t>
      </w:r>
      <w:r w:rsidRPr="00EC408B">
        <w:rPr>
          <w:rFonts w:ascii="Times New Roman" w:hAnsi="Times New Roman"/>
          <w:sz w:val="24"/>
        </w:rPr>
        <w:t xml:space="preserve"> Temporal evolution of measured and simulated infiltration following wildfire in the Colorado Front Range, USA: Shifting thresholds of runoff generation and hydrologic hazards. </w:t>
      </w:r>
      <w:r w:rsidRPr="00902648">
        <w:rPr>
          <w:rFonts w:ascii="Times New Roman" w:hAnsi="Times New Roman"/>
          <w:sz w:val="24"/>
          <w:lang w:val="en-US"/>
        </w:rPr>
        <w:t>J</w:t>
      </w:r>
      <w:r w:rsidR="00D16DDC" w:rsidRPr="00902648">
        <w:rPr>
          <w:rFonts w:ascii="Times New Roman" w:hAnsi="Times New Roman"/>
          <w:sz w:val="24"/>
          <w:lang w:val="en-US"/>
        </w:rPr>
        <w:t xml:space="preserve"> </w:t>
      </w:r>
      <w:proofErr w:type="spellStart"/>
      <w:r w:rsidRPr="00902648">
        <w:rPr>
          <w:rFonts w:ascii="Times New Roman" w:hAnsi="Times New Roman"/>
          <w:sz w:val="24"/>
          <w:lang w:val="en-US"/>
        </w:rPr>
        <w:t>Hydro</w:t>
      </w:r>
      <w:r w:rsidR="00D16DDC" w:rsidRPr="00902648">
        <w:rPr>
          <w:rFonts w:ascii="Times New Roman" w:hAnsi="Times New Roman"/>
          <w:sz w:val="24"/>
          <w:lang w:val="en-US"/>
        </w:rPr>
        <w:t>l</w:t>
      </w:r>
      <w:proofErr w:type="spellEnd"/>
      <w:r w:rsidRPr="00902648">
        <w:rPr>
          <w:rFonts w:ascii="Times New Roman" w:hAnsi="Times New Roman"/>
          <w:sz w:val="24"/>
          <w:lang w:val="en-US"/>
        </w:rPr>
        <w:t xml:space="preserve"> 585</w:t>
      </w:r>
      <w:r w:rsidR="00D16DDC" w:rsidRPr="00902648">
        <w:rPr>
          <w:rFonts w:ascii="Times New Roman" w:hAnsi="Times New Roman"/>
          <w:sz w:val="24"/>
          <w:lang w:val="en-US"/>
        </w:rPr>
        <w:t>:</w:t>
      </w:r>
      <w:r w:rsidRPr="00902648">
        <w:rPr>
          <w:rFonts w:ascii="Times New Roman" w:hAnsi="Times New Roman"/>
          <w:sz w:val="24"/>
          <w:lang w:val="en-US"/>
        </w:rPr>
        <w:t xml:space="preserve"> 124765. </w:t>
      </w:r>
      <w:hyperlink r:id="rId15" w:history="1">
        <w:r w:rsidRPr="00902648">
          <w:rPr>
            <w:rStyle w:val="Hyperlink"/>
            <w:rFonts w:ascii="Times New Roman" w:hAnsi="Times New Roman"/>
            <w:sz w:val="24"/>
            <w:lang w:val="en-US"/>
          </w:rPr>
          <w:t>https://doi.org/10.1016/j.jhydrol.2020.124765</w:t>
        </w:r>
      </w:hyperlink>
      <w:r w:rsidRPr="00902648">
        <w:rPr>
          <w:rFonts w:ascii="Times New Roman" w:hAnsi="Times New Roman"/>
          <w:sz w:val="24"/>
          <w:lang w:val="en-US"/>
        </w:rPr>
        <w:t xml:space="preserve"> </w:t>
      </w:r>
    </w:p>
    <w:p w14:paraId="7A54DB06" w14:textId="3F549F5F" w:rsidR="00286EBB" w:rsidRPr="00CD77DD" w:rsidRDefault="00994C4B">
      <w:pPr>
        <w:spacing w:after="140" w:line="480" w:lineRule="auto"/>
        <w:ind w:left="480" w:hanging="480"/>
        <w:rPr>
          <w:rFonts w:ascii="Times New Roman" w:hAnsi="Times New Roman"/>
          <w:sz w:val="24"/>
        </w:rPr>
      </w:pPr>
      <w:r w:rsidRPr="00BC0775">
        <w:rPr>
          <w:rFonts w:ascii="Times New Roman" w:hAnsi="Times New Roman"/>
          <w:sz w:val="24"/>
          <w:lang w:val="en-US"/>
        </w:rPr>
        <w:t>Esposito</w:t>
      </w:r>
      <w:r w:rsidR="00BC0775" w:rsidRPr="00BC0775">
        <w:rPr>
          <w:rFonts w:ascii="Times New Roman" w:hAnsi="Times New Roman"/>
          <w:sz w:val="24"/>
          <w:lang w:val="en-US"/>
        </w:rPr>
        <w:t xml:space="preserve"> </w:t>
      </w:r>
      <w:r w:rsidRPr="00BC0775">
        <w:rPr>
          <w:rFonts w:ascii="Times New Roman" w:hAnsi="Times New Roman"/>
          <w:sz w:val="24"/>
          <w:lang w:val="en-US"/>
        </w:rPr>
        <w:t xml:space="preserve">G, </w:t>
      </w:r>
      <w:proofErr w:type="spellStart"/>
      <w:r w:rsidRPr="00BC0775">
        <w:rPr>
          <w:rFonts w:ascii="Times New Roman" w:hAnsi="Times New Roman"/>
          <w:sz w:val="24"/>
          <w:lang w:val="en-US"/>
        </w:rPr>
        <w:t>Matano</w:t>
      </w:r>
      <w:proofErr w:type="spellEnd"/>
      <w:r w:rsidRPr="00BC0775">
        <w:rPr>
          <w:rFonts w:ascii="Times New Roman" w:hAnsi="Times New Roman"/>
          <w:sz w:val="24"/>
          <w:lang w:val="en-US"/>
        </w:rPr>
        <w:t xml:space="preserve"> F, </w:t>
      </w:r>
      <w:proofErr w:type="spellStart"/>
      <w:r w:rsidRPr="00BC0775">
        <w:rPr>
          <w:rFonts w:ascii="Times New Roman" w:hAnsi="Times New Roman"/>
          <w:sz w:val="24"/>
          <w:lang w:val="en-US"/>
        </w:rPr>
        <w:t>Molisso</w:t>
      </w:r>
      <w:proofErr w:type="spellEnd"/>
      <w:r w:rsidRPr="00BC0775">
        <w:rPr>
          <w:rFonts w:ascii="Times New Roman" w:hAnsi="Times New Roman"/>
          <w:sz w:val="24"/>
          <w:lang w:val="en-US"/>
        </w:rPr>
        <w:t xml:space="preserve"> F, </w:t>
      </w:r>
      <w:proofErr w:type="spellStart"/>
      <w:r w:rsidRPr="00BC0775">
        <w:rPr>
          <w:rFonts w:ascii="Times New Roman" w:hAnsi="Times New Roman"/>
          <w:sz w:val="24"/>
          <w:lang w:val="en-US"/>
        </w:rPr>
        <w:t>Ruoppolo</w:t>
      </w:r>
      <w:proofErr w:type="spellEnd"/>
      <w:r w:rsidRPr="00BC0775">
        <w:rPr>
          <w:rFonts w:ascii="Times New Roman" w:hAnsi="Times New Roman"/>
          <w:sz w:val="24"/>
          <w:lang w:val="en-US"/>
        </w:rPr>
        <w:t xml:space="preserve"> G, Di Benedetto A, </w:t>
      </w:r>
      <w:proofErr w:type="spellStart"/>
      <w:r w:rsidRPr="00BC0775">
        <w:rPr>
          <w:rFonts w:ascii="Times New Roman" w:hAnsi="Times New Roman"/>
          <w:sz w:val="24"/>
          <w:lang w:val="en-US"/>
        </w:rPr>
        <w:t>Sacchi</w:t>
      </w:r>
      <w:proofErr w:type="spellEnd"/>
      <w:r w:rsidRPr="00BC0775">
        <w:rPr>
          <w:rFonts w:ascii="Times New Roman" w:hAnsi="Times New Roman"/>
          <w:sz w:val="24"/>
          <w:lang w:val="en-US"/>
        </w:rPr>
        <w:t xml:space="preserve"> M</w:t>
      </w:r>
      <w:r w:rsidR="00BC0775" w:rsidRPr="00BC0775">
        <w:rPr>
          <w:rFonts w:ascii="Times New Roman" w:hAnsi="Times New Roman"/>
          <w:sz w:val="24"/>
          <w:lang w:val="en-US"/>
        </w:rPr>
        <w:t xml:space="preserve"> (</w:t>
      </w:r>
      <w:r w:rsidRPr="00BC0775">
        <w:rPr>
          <w:rFonts w:ascii="Times New Roman" w:hAnsi="Times New Roman"/>
          <w:sz w:val="24"/>
          <w:lang w:val="en-US"/>
        </w:rPr>
        <w:t>2017</w:t>
      </w:r>
      <w:r w:rsidR="00BC0775" w:rsidRPr="00BC0775">
        <w:rPr>
          <w:rFonts w:ascii="Times New Roman" w:hAnsi="Times New Roman"/>
          <w:sz w:val="24"/>
          <w:lang w:val="en-US"/>
        </w:rPr>
        <w:t>)</w:t>
      </w:r>
      <w:r w:rsidRPr="00BC0775">
        <w:rPr>
          <w:rFonts w:ascii="Times New Roman" w:hAnsi="Times New Roman"/>
          <w:sz w:val="24"/>
          <w:lang w:val="en-US"/>
        </w:rPr>
        <w:t xml:space="preserve"> </w:t>
      </w:r>
      <w:r>
        <w:rPr>
          <w:rFonts w:ascii="Times New Roman" w:hAnsi="Times New Roman"/>
          <w:sz w:val="24"/>
        </w:rPr>
        <w:t xml:space="preserve">Post-fire erosion response in a watershed mantled by volcaniclastic deposits, </w:t>
      </w:r>
      <w:proofErr w:type="spellStart"/>
      <w:r>
        <w:rPr>
          <w:rFonts w:ascii="Times New Roman" w:hAnsi="Times New Roman"/>
          <w:sz w:val="24"/>
        </w:rPr>
        <w:t>Sarno</w:t>
      </w:r>
      <w:proofErr w:type="spellEnd"/>
      <w:r>
        <w:rPr>
          <w:rFonts w:ascii="Times New Roman" w:hAnsi="Times New Roman"/>
          <w:sz w:val="24"/>
        </w:rPr>
        <w:t xml:space="preserve"> Mountains, Southern Italy. </w:t>
      </w:r>
      <w:r w:rsidRPr="00CD77DD">
        <w:rPr>
          <w:rFonts w:ascii="Times New Roman" w:hAnsi="Times New Roman"/>
          <w:sz w:val="24"/>
        </w:rPr>
        <w:t>Catena 152</w:t>
      </w:r>
      <w:r w:rsidR="00BC0775">
        <w:rPr>
          <w:rFonts w:ascii="Times New Roman" w:hAnsi="Times New Roman"/>
          <w:sz w:val="24"/>
        </w:rPr>
        <w:t>:</w:t>
      </w:r>
      <w:r w:rsidRPr="00CD77DD">
        <w:rPr>
          <w:rFonts w:ascii="Times New Roman" w:hAnsi="Times New Roman"/>
          <w:sz w:val="24"/>
        </w:rPr>
        <w:t xml:space="preserve">227–241. </w:t>
      </w:r>
      <w:hyperlink r:id="rId16" w:history="1">
        <w:r w:rsidR="00212A06" w:rsidRPr="00CD77DD">
          <w:rPr>
            <w:rStyle w:val="Hyperlink"/>
            <w:rFonts w:ascii="Times New Roman" w:hAnsi="Times New Roman"/>
            <w:sz w:val="24"/>
          </w:rPr>
          <w:t>https://doi.org/10.1016/j.catena.2017.01.009</w:t>
        </w:r>
      </w:hyperlink>
    </w:p>
    <w:p w14:paraId="7A6A7EFC" w14:textId="7954A425" w:rsidR="0020339C" w:rsidRPr="008178F7" w:rsidRDefault="0020339C">
      <w:pPr>
        <w:spacing w:after="140" w:line="480" w:lineRule="auto"/>
        <w:ind w:left="480" w:hanging="480"/>
        <w:rPr>
          <w:rFonts w:ascii="Times New Roman" w:hAnsi="Times New Roman"/>
          <w:sz w:val="24"/>
          <w:lang w:val="en-US"/>
        </w:rPr>
      </w:pPr>
      <w:proofErr w:type="spellStart"/>
      <w:r w:rsidRPr="00573FD7">
        <w:rPr>
          <w:rFonts w:ascii="Times New Roman" w:hAnsi="Times New Roman"/>
          <w:sz w:val="24"/>
          <w:lang w:val="en-US"/>
        </w:rPr>
        <w:t>Florineth</w:t>
      </w:r>
      <w:proofErr w:type="spellEnd"/>
      <w:r w:rsidR="00BC0775">
        <w:rPr>
          <w:rFonts w:ascii="Times New Roman" w:hAnsi="Times New Roman"/>
          <w:sz w:val="24"/>
          <w:lang w:val="en-US"/>
        </w:rPr>
        <w:t xml:space="preserve"> F (</w:t>
      </w:r>
      <w:r w:rsidRPr="00573FD7">
        <w:rPr>
          <w:rFonts w:ascii="Times New Roman" w:hAnsi="Times New Roman"/>
          <w:sz w:val="24"/>
          <w:lang w:val="en-US"/>
        </w:rPr>
        <w:t>2012</w:t>
      </w:r>
      <w:r w:rsidR="00BC0775">
        <w:rPr>
          <w:rFonts w:ascii="Times New Roman" w:hAnsi="Times New Roman"/>
          <w:sz w:val="24"/>
          <w:lang w:val="en-US"/>
        </w:rPr>
        <w:t xml:space="preserve">) </w:t>
      </w:r>
      <w:proofErr w:type="spellStart"/>
      <w:r w:rsidRPr="00573FD7">
        <w:rPr>
          <w:rFonts w:ascii="Times New Roman" w:hAnsi="Times New Roman"/>
          <w:sz w:val="24"/>
          <w:lang w:val="en-US"/>
        </w:rPr>
        <w:t>Pflanzen</w:t>
      </w:r>
      <w:proofErr w:type="spellEnd"/>
      <w:r w:rsidRPr="00573FD7">
        <w:rPr>
          <w:rFonts w:ascii="Times New Roman" w:hAnsi="Times New Roman"/>
          <w:sz w:val="24"/>
          <w:lang w:val="en-US"/>
        </w:rPr>
        <w:t xml:space="preserve"> </w:t>
      </w:r>
      <w:proofErr w:type="spellStart"/>
      <w:r w:rsidRPr="00573FD7">
        <w:rPr>
          <w:rFonts w:ascii="Times New Roman" w:hAnsi="Times New Roman"/>
          <w:sz w:val="24"/>
          <w:lang w:val="en-US"/>
        </w:rPr>
        <w:t>statt</w:t>
      </w:r>
      <w:proofErr w:type="spellEnd"/>
      <w:r w:rsidRPr="00573FD7">
        <w:rPr>
          <w:rFonts w:ascii="Times New Roman" w:hAnsi="Times New Roman"/>
          <w:sz w:val="24"/>
          <w:lang w:val="en-US"/>
        </w:rPr>
        <w:t xml:space="preserve"> </w:t>
      </w:r>
      <w:proofErr w:type="spellStart"/>
      <w:r w:rsidRPr="00573FD7">
        <w:rPr>
          <w:rFonts w:ascii="Times New Roman" w:hAnsi="Times New Roman"/>
          <w:sz w:val="24"/>
          <w:lang w:val="en-US"/>
        </w:rPr>
        <w:t>Beton</w:t>
      </w:r>
      <w:proofErr w:type="spellEnd"/>
      <w:r>
        <w:rPr>
          <w:rFonts w:ascii="Times New Roman" w:hAnsi="Times New Roman"/>
          <w:sz w:val="24"/>
          <w:lang w:val="en-US"/>
        </w:rPr>
        <w:t xml:space="preserve"> </w:t>
      </w:r>
      <w:r w:rsidRPr="00573FD7">
        <w:rPr>
          <w:rFonts w:ascii="Times New Roman" w:hAnsi="Times New Roman"/>
          <w:sz w:val="24"/>
          <w:lang w:val="en-US"/>
        </w:rPr>
        <w:t xml:space="preserve">2. </w:t>
      </w:r>
      <w:proofErr w:type="spellStart"/>
      <w:r w:rsidRPr="00573FD7">
        <w:rPr>
          <w:rFonts w:ascii="Times New Roman" w:hAnsi="Times New Roman"/>
          <w:sz w:val="24"/>
          <w:lang w:val="en-US"/>
        </w:rPr>
        <w:t>völlig</w:t>
      </w:r>
      <w:proofErr w:type="spellEnd"/>
      <w:r w:rsidRPr="00573FD7">
        <w:rPr>
          <w:rFonts w:ascii="Times New Roman" w:hAnsi="Times New Roman"/>
          <w:sz w:val="24"/>
          <w:lang w:val="en-US"/>
        </w:rPr>
        <w:t xml:space="preserve"> </w:t>
      </w:r>
      <w:proofErr w:type="spellStart"/>
      <w:r w:rsidRPr="00573FD7">
        <w:rPr>
          <w:rFonts w:ascii="Times New Roman" w:hAnsi="Times New Roman"/>
          <w:sz w:val="24"/>
          <w:lang w:val="en-US"/>
        </w:rPr>
        <w:t>überarbeitete</w:t>
      </w:r>
      <w:proofErr w:type="spellEnd"/>
      <w:r w:rsidRPr="00573FD7">
        <w:rPr>
          <w:rFonts w:ascii="Times New Roman" w:hAnsi="Times New Roman"/>
          <w:sz w:val="24"/>
          <w:lang w:val="en-US"/>
        </w:rPr>
        <w:t xml:space="preserve"> u. </w:t>
      </w:r>
      <w:proofErr w:type="spellStart"/>
      <w:r w:rsidRPr="00573FD7">
        <w:rPr>
          <w:rFonts w:ascii="Times New Roman" w:hAnsi="Times New Roman"/>
          <w:sz w:val="24"/>
          <w:lang w:val="en-US"/>
        </w:rPr>
        <w:t>erweiterte</w:t>
      </w:r>
      <w:proofErr w:type="spellEnd"/>
      <w:r w:rsidRPr="00573FD7">
        <w:rPr>
          <w:rFonts w:ascii="Times New Roman" w:hAnsi="Times New Roman"/>
          <w:sz w:val="24"/>
          <w:lang w:val="en-US"/>
        </w:rPr>
        <w:t xml:space="preserve"> </w:t>
      </w:r>
      <w:proofErr w:type="spellStart"/>
      <w:r w:rsidRPr="00573FD7">
        <w:rPr>
          <w:rFonts w:ascii="Times New Roman" w:hAnsi="Times New Roman"/>
          <w:sz w:val="24"/>
          <w:lang w:val="en-US"/>
        </w:rPr>
        <w:t>Auflage</w:t>
      </w:r>
      <w:proofErr w:type="spellEnd"/>
      <w:r w:rsidRPr="00573FD7">
        <w:rPr>
          <w:rFonts w:ascii="Times New Roman" w:hAnsi="Times New Roman"/>
          <w:sz w:val="24"/>
          <w:lang w:val="en-US"/>
        </w:rPr>
        <w:t xml:space="preserve"> September 2012</w:t>
      </w:r>
      <w:r>
        <w:rPr>
          <w:rFonts w:ascii="Times New Roman" w:hAnsi="Times New Roman"/>
          <w:sz w:val="24"/>
          <w:lang w:val="en-US"/>
        </w:rPr>
        <w:t xml:space="preserve">. </w:t>
      </w:r>
      <w:r w:rsidRPr="0020339C">
        <w:rPr>
          <w:rFonts w:ascii="Times New Roman" w:hAnsi="Times New Roman"/>
          <w:sz w:val="24"/>
          <w:lang w:val="en-US"/>
        </w:rPr>
        <w:t>PATZER VERLAG GmbH &amp; Co</w:t>
      </w:r>
      <w:r>
        <w:rPr>
          <w:rFonts w:ascii="Times New Roman" w:hAnsi="Times New Roman"/>
          <w:sz w:val="24"/>
          <w:lang w:val="en-US"/>
        </w:rPr>
        <w:t xml:space="preserve">, </w:t>
      </w:r>
      <w:r w:rsidRPr="0020339C">
        <w:rPr>
          <w:rFonts w:ascii="Times New Roman" w:hAnsi="Times New Roman"/>
          <w:sz w:val="24"/>
          <w:lang w:val="en-US"/>
        </w:rPr>
        <w:t>Berlin</w:t>
      </w:r>
      <w:r>
        <w:rPr>
          <w:rFonts w:ascii="Times New Roman" w:hAnsi="Times New Roman"/>
          <w:sz w:val="24"/>
          <w:lang w:val="en-US"/>
        </w:rPr>
        <w:t xml:space="preserve">. </w:t>
      </w:r>
    </w:p>
    <w:p w14:paraId="24636F2A" w14:textId="28B43C4F" w:rsidR="00286EBB" w:rsidRPr="00902648" w:rsidRDefault="00994C4B">
      <w:pPr>
        <w:spacing w:after="140" w:line="480" w:lineRule="auto"/>
        <w:ind w:left="480" w:hanging="480"/>
        <w:rPr>
          <w:rFonts w:ascii="Times New Roman" w:hAnsi="Times New Roman"/>
          <w:sz w:val="24"/>
          <w:lang w:val="en-US"/>
        </w:rPr>
      </w:pPr>
      <w:proofErr w:type="spellStart"/>
      <w:r w:rsidRPr="00BC0775">
        <w:rPr>
          <w:rFonts w:ascii="Times New Roman" w:hAnsi="Times New Roman"/>
          <w:sz w:val="24"/>
          <w:lang w:val="en-US"/>
        </w:rPr>
        <w:lastRenderedPageBreak/>
        <w:t>Franceschelli</w:t>
      </w:r>
      <w:proofErr w:type="spellEnd"/>
      <w:r w:rsidR="00BC0775" w:rsidRPr="00BC0775">
        <w:rPr>
          <w:rFonts w:ascii="Times New Roman" w:hAnsi="Times New Roman"/>
          <w:sz w:val="24"/>
          <w:lang w:val="en-US"/>
        </w:rPr>
        <w:t xml:space="preserve"> </w:t>
      </w:r>
      <w:r w:rsidRPr="00BC0775">
        <w:rPr>
          <w:rFonts w:ascii="Times New Roman" w:hAnsi="Times New Roman"/>
          <w:sz w:val="24"/>
          <w:lang w:val="en-US"/>
        </w:rPr>
        <w:t>M, Leoni L, Memmi</w:t>
      </w:r>
      <w:r w:rsidR="00BC0775" w:rsidRPr="00BC0775">
        <w:rPr>
          <w:rFonts w:ascii="Times New Roman" w:hAnsi="Times New Roman"/>
          <w:sz w:val="24"/>
          <w:lang w:val="en-US"/>
        </w:rPr>
        <w:t xml:space="preserve"> </w:t>
      </w:r>
      <w:r w:rsidRPr="00BC0775">
        <w:rPr>
          <w:rFonts w:ascii="Times New Roman" w:hAnsi="Times New Roman"/>
          <w:sz w:val="24"/>
          <w:lang w:val="en-US"/>
        </w:rPr>
        <w:t xml:space="preserve">I, </w:t>
      </w:r>
      <w:proofErr w:type="spellStart"/>
      <w:r w:rsidRPr="00BC0775">
        <w:rPr>
          <w:rFonts w:ascii="Times New Roman" w:hAnsi="Times New Roman"/>
          <w:sz w:val="24"/>
          <w:lang w:val="en-US"/>
        </w:rPr>
        <w:t>P</w:t>
      </w:r>
      <w:r w:rsidR="00BC0775" w:rsidRPr="00BC0775">
        <w:rPr>
          <w:rFonts w:ascii="Times New Roman" w:hAnsi="Times New Roman"/>
          <w:sz w:val="24"/>
          <w:lang w:val="en-US"/>
        </w:rPr>
        <w:t>uxed</w:t>
      </w:r>
      <w:proofErr w:type="spellEnd"/>
      <w:r w:rsidRPr="00BC0775">
        <w:rPr>
          <w:rFonts w:ascii="Times New Roman" w:hAnsi="Times New Roman"/>
          <w:sz w:val="24"/>
          <w:lang w:val="en-US"/>
        </w:rPr>
        <w:t xml:space="preserve"> M</w:t>
      </w:r>
      <w:r w:rsidR="00BC0775" w:rsidRPr="00BC0775">
        <w:rPr>
          <w:rFonts w:ascii="Times New Roman" w:hAnsi="Times New Roman"/>
          <w:sz w:val="24"/>
          <w:lang w:val="en-US"/>
        </w:rPr>
        <w:t xml:space="preserve"> (</w:t>
      </w:r>
      <w:r w:rsidRPr="00BC0775">
        <w:rPr>
          <w:rFonts w:ascii="Times New Roman" w:hAnsi="Times New Roman"/>
          <w:sz w:val="24"/>
          <w:lang w:val="en-US"/>
        </w:rPr>
        <w:t>1986</w:t>
      </w:r>
      <w:r w:rsidR="00BC0775" w:rsidRPr="00BC0775">
        <w:rPr>
          <w:rFonts w:ascii="Times New Roman" w:hAnsi="Times New Roman"/>
          <w:sz w:val="24"/>
          <w:lang w:val="en-US"/>
        </w:rPr>
        <w:t>)</w:t>
      </w:r>
      <w:r w:rsidRPr="00BC0775">
        <w:rPr>
          <w:rFonts w:ascii="Times New Roman" w:hAnsi="Times New Roman"/>
          <w:sz w:val="24"/>
          <w:lang w:val="en-US"/>
        </w:rPr>
        <w:t xml:space="preserve"> </w:t>
      </w:r>
      <w:r>
        <w:rPr>
          <w:rFonts w:ascii="Times New Roman" w:hAnsi="Times New Roman"/>
          <w:sz w:val="24"/>
        </w:rPr>
        <w:t>Regional distribution of Al</w:t>
      </w:r>
      <w:r w:rsidR="005B22F8">
        <w:rPr>
          <w:rFonts w:ascii="Times New Roman" w:hAnsi="Times New Roman"/>
          <w:sz w:val="24"/>
        </w:rPr>
        <w:t>-</w:t>
      </w:r>
      <w:r>
        <w:rPr>
          <w:rFonts w:ascii="Times New Roman" w:hAnsi="Times New Roman"/>
          <w:sz w:val="24"/>
        </w:rPr>
        <w:t xml:space="preserve">silicates and metamorphic zonation in the low-grade </w:t>
      </w:r>
      <w:proofErr w:type="spellStart"/>
      <w:r>
        <w:rPr>
          <w:rFonts w:ascii="Times New Roman" w:hAnsi="Times New Roman"/>
          <w:sz w:val="24"/>
        </w:rPr>
        <w:t>Verrucano</w:t>
      </w:r>
      <w:proofErr w:type="spellEnd"/>
      <w:r>
        <w:rPr>
          <w:rFonts w:ascii="Times New Roman" w:hAnsi="Times New Roman"/>
          <w:sz w:val="24"/>
        </w:rPr>
        <w:t xml:space="preserve"> metasediments from the Northern Apennines, Italy. </w:t>
      </w:r>
      <w:r w:rsidRPr="00902648">
        <w:rPr>
          <w:rFonts w:ascii="Times New Roman" w:hAnsi="Times New Roman"/>
          <w:sz w:val="24"/>
          <w:lang w:val="en-US"/>
        </w:rPr>
        <w:t xml:space="preserve">J </w:t>
      </w:r>
      <w:proofErr w:type="spellStart"/>
      <w:r w:rsidRPr="00902648">
        <w:rPr>
          <w:rFonts w:ascii="Times New Roman" w:hAnsi="Times New Roman"/>
          <w:sz w:val="24"/>
          <w:lang w:val="en-US"/>
        </w:rPr>
        <w:t>Metamorph</w:t>
      </w:r>
      <w:proofErr w:type="spellEnd"/>
      <w:r w:rsidRPr="00902648">
        <w:rPr>
          <w:rFonts w:ascii="Times New Roman" w:hAnsi="Times New Roman"/>
          <w:sz w:val="24"/>
          <w:lang w:val="en-US"/>
        </w:rPr>
        <w:t xml:space="preserve"> </w:t>
      </w:r>
      <w:proofErr w:type="spellStart"/>
      <w:r w:rsidRPr="00902648">
        <w:rPr>
          <w:rFonts w:ascii="Times New Roman" w:hAnsi="Times New Roman"/>
          <w:sz w:val="24"/>
          <w:lang w:val="en-US"/>
        </w:rPr>
        <w:t>Geol</w:t>
      </w:r>
      <w:proofErr w:type="spellEnd"/>
      <w:r w:rsidRPr="00902648">
        <w:rPr>
          <w:rFonts w:ascii="Times New Roman" w:hAnsi="Times New Roman"/>
          <w:sz w:val="24"/>
          <w:lang w:val="en-US"/>
        </w:rPr>
        <w:t xml:space="preserve"> 4</w:t>
      </w:r>
      <w:r w:rsidR="003002BB" w:rsidRPr="00902648">
        <w:rPr>
          <w:rFonts w:ascii="Times New Roman" w:hAnsi="Times New Roman"/>
          <w:sz w:val="24"/>
          <w:lang w:val="en-US"/>
        </w:rPr>
        <w:t>:</w:t>
      </w:r>
      <w:r w:rsidRPr="00902648">
        <w:rPr>
          <w:rFonts w:ascii="Times New Roman" w:hAnsi="Times New Roman"/>
          <w:sz w:val="24"/>
          <w:lang w:val="en-US"/>
        </w:rPr>
        <w:t xml:space="preserve">309–321. </w:t>
      </w:r>
      <w:hyperlink r:id="rId17" w:history="1">
        <w:r w:rsidR="003002BB" w:rsidRPr="00902648">
          <w:rPr>
            <w:rStyle w:val="Hyperlink"/>
            <w:rFonts w:ascii="Times New Roman" w:hAnsi="Times New Roman"/>
            <w:sz w:val="24"/>
            <w:lang w:val="en-US"/>
          </w:rPr>
          <w:t>https://doi.org/10.1111/j.1525-1314.1986.tb00353.x</w:t>
        </w:r>
      </w:hyperlink>
      <w:r w:rsidR="003002BB" w:rsidRPr="00902648">
        <w:rPr>
          <w:rFonts w:ascii="Times New Roman" w:hAnsi="Times New Roman"/>
          <w:sz w:val="24"/>
          <w:lang w:val="en-US"/>
        </w:rPr>
        <w:t xml:space="preserve"> </w:t>
      </w:r>
    </w:p>
    <w:p w14:paraId="12DEBBE6" w14:textId="59BA564B" w:rsidR="00286EBB" w:rsidRDefault="00994C4B">
      <w:pPr>
        <w:spacing w:after="140" w:line="480" w:lineRule="auto"/>
        <w:ind w:left="480" w:hanging="480"/>
        <w:rPr>
          <w:rStyle w:val="Hyperlink"/>
          <w:rFonts w:ascii="Times New Roman" w:hAnsi="Times New Roman"/>
          <w:sz w:val="24"/>
        </w:rPr>
      </w:pPr>
      <w:r w:rsidRPr="003002BB">
        <w:rPr>
          <w:rFonts w:ascii="Times New Roman" w:hAnsi="Times New Roman"/>
          <w:sz w:val="24"/>
          <w:lang w:val="en-US"/>
        </w:rPr>
        <w:t xml:space="preserve">García-Comendador J, </w:t>
      </w:r>
      <w:proofErr w:type="spellStart"/>
      <w:r w:rsidRPr="003002BB">
        <w:rPr>
          <w:rFonts w:ascii="Times New Roman" w:hAnsi="Times New Roman"/>
          <w:sz w:val="24"/>
          <w:lang w:val="en-US"/>
        </w:rPr>
        <w:t>Fortesa</w:t>
      </w:r>
      <w:proofErr w:type="spellEnd"/>
      <w:r w:rsidRPr="003002BB">
        <w:rPr>
          <w:rFonts w:ascii="Times New Roman" w:hAnsi="Times New Roman"/>
          <w:sz w:val="24"/>
          <w:lang w:val="en-US"/>
        </w:rPr>
        <w:t xml:space="preserve"> J, </w:t>
      </w:r>
      <w:proofErr w:type="spellStart"/>
      <w:r w:rsidRPr="003002BB">
        <w:rPr>
          <w:rFonts w:ascii="Times New Roman" w:hAnsi="Times New Roman"/>
          <w:sz w:val="24"/>
          <w:lang w:val="en-US"/>
        </w:rPr>
        <w:t>Calsamiglia</w:t>
      </w:r>
      <w:proofErr w:type="spellEnd"/>
      <w:r w:rsidR="003002BB" w:rsidRPr="003002BB">
        <w:rPr>
          <w:rFonts w:ascii="Times New Roman" w:hAnsi="Times New Roman"/>
          <w:sz w:val="24"/>
          <w:lang w:val="en-US"/>
        </w:rPr>
        <w:t xml:space="preserve"> </w:t>
      </w:r>
      <w:r w:rsidRPr="003002BB">
        <w:rPr>
          <w:rFonts w:ascii="Times New Roman" w:hAnsi="Times New Roman"/>
          <w:sz w:val="24"/>
          <w:lang w:val="en-US"/>
        </w:rPr>
        <w:t>A, Calvo-Cases</w:t>
      </w:r>
      <w:r w:rsidR="003002BB" w:rsidRPr="003002BB">
        <w:rPr>
          <w:rFonts w:ascii="Times New Roman" w:hAnsi="Times New Roman"/>
          <w:sz w:val="24"/>
          <w:lang w:val="en-US"/>
        </w:rPr>
        <w:t xml:space="preserve"> </w:t>
      </w:r>
      <w:r w:rsidRPr="003002BB">
        <w:rPr>
          <w:rFonts w:ascii="Times New Roman" w:hAnsi="Times New Roman"/>
          <w:sz w:val="24"/>
          <w:lang w:val="en-US"/>
        </w:rPr>
        <w:t xml:space="preserve">A, </w:t>
      </w:r>
      <w:proofErr w:type="spellStart"/>
      <w:r w:rsidRPr="003002BB">
        <w:rPr>
          <w:rFonts w:ascii="Times New Roman" w:hAnsi="Times New Roman"/>
          <w:sz w:val="24"/>
          <w:lang w:val="en-US"/>
        </w:rPr>
        <w:t>Estran</w:t>
      </w:r>
      <w:proofErr w:type="spellEnd"/>
      <w:r w:rsidRPr="003002BB">
        <w:rPr>
          <w:rFonts w:ascii="Times New Roman" w:hAnsi="Times New Roman"/>
          <w:sz w:val="24"/>
          <w:lang w:val="en-US"/>
        </w:rPr>
        <w:t xml:space="preserve"> J</w:t>
      </w:r>
      <w:r w:rsidR="003002BB" w:rsidRPr="003002BB">
        <w:rPr>
          <w:rFonts w:ascii="Times New Roman" w:hAnsi="Times New Roman"/>
          <w:sz w:val="24"/>
          <w:lang w:val="en-US"/>
        </w:rPr>
        <w:t xml:space="preserve"> (</w:t>
      </w:r>
      <w:r w:rsidRPr="003002BB">
        <w:rPr>
          <w:rFonts w:ascii="Times New Roman" w:hAnsi="Times New Roman"/>
          <w:sz w:val="24"/>
          <w:lang w:val="en-US"/>
        </w:rPr>
        <w:t>201</w:t>
      </w:r>
      <w:r w:rsidR="003002BB">
        <w:rPr>
          <w:rFonts w:ascii="Times New Roman" w:hAnsi="Times New Roman"/>
          <w:sz w:val="24"/>
          <w:lang w:val="en-US"/>
        </w:rPr>
        <w:t>7)</w:t>
      </w:r>
      <w:r w:rsidRPr="003002BB">
        <w:rPr>
          <w:rFonts w:ascii="Times New Roman" w:hAnsi="Times New Roman"/>
          <w:sz w:val="24"/>
          <w:lang w:val="en-US"/>
        </w:rPr>
        <w:t xml:space="preserve"> </w:t>
      </w:r>
      <w:r>
        <w:rPr>
          <w:rFonts w:ascii="Times New Roman" w:hAnsi="Times New Roman"/>
          <w:sz w:val="24"/>
        </w:rPr>
        <w:t>Post-fire hydrological response and suspended sediment transport of a terraced Mediterranean catchment. Earth Surf</w:t>
      </w:r>
      <w:r w:rsidR="001D6C06">
        <w:rPr>
          <w:rFonts w:ascii="Times New Roman" w:hAnsi="Times New Roman"/>
          <w:sz w:val="24"/>
        </w:rPr>
        <w:t xml:space="preserve"> </w:t>
      </w:r>
      <w:r>
        <w:rPr>
          <w:rFonts w:ascii="Times New Roman" w:hAnsi="Times New Roman"/>
          <w:sz w:val="24"/>
        </w:rPr>
        <w:t>Process Landforms 42</w:t>
      </w:r>
      <w:r w:rsidR="001D6C06">
        <w:rPr>
          <w:rFonts w:ascii="Times New Roman" w:hAnsi="Times New Roman"/>
          <w:sz w:val="24"/>
        </w:rPr>
        <w:t>:</w:t>
      </w:r>
      <w:r>
        <w:rPr>
          <w:rFonts w:ascii="Times New Roman" w:hAnsi="Times New Roman"/>
          <w:sz w:val="24"/>
        </w:rPr>
        <w:t xml:space="preserve">2254–2265. </w:t>
      </w:r>
      <w:hyperlink r:id="rId18" w:history="1">
        <w:r w:rsidR="003C0502" w:rsidRPr="00B807A4">
          <w:rPr>
            <w:rStyle w:val="Hyperlink"/>
            <w:rFonts w:ascii="Times New Roman" w:hAnsi="Times New Roman"/>
            <w:sz w:val="24"/>
          </w:rPr>
          <w:t>https://doi.org/10.1002/esp.4181</w:t>
        </w:r>
      </w:hyperlink>
    </w:p>
    <w:p w14:paraId="2FAE965C" w14:textId="4523CE59" w:rsidR="0020339C" w:rsidRDefault="0020339C">
      <w:pPr>
        <w:spacing w:after="140" w:line="480" w:lineRule="auto"/>
        <w:ind w:left="480" w:hanging="480"/>
        <w:rPr>
          <w:rFonts w:ascii="Times New Roman" w:hAnsi="Times New Roman"/>
          <w:sz w:val="24"/>
        </w:rPr>
      </w:pPr>
      <w:r w:rsidRPr="0020339C">
        <w:rPr>
          <w:rFonts w:ascii="Times New Roman" w:hAnsi="Times New Roman"/>
          <w:sz w:val="24"/>
        </w:rPr>
        <w:t>Girona-García</w:t>
      </w:r>
      <w:r w:rsidR="001D6C06">
        <w:rPr>
          <w:rFonts w:ascii="Times New Roman" w:hAnsi="Times New Roman"/>
          <w:sz w:val="24"/>
        </w:rPr>
        <w:t xml:space="preserve"> </w:t>
      </w:r>
      <w:r w:rsidRPr="0020339C">
        <w:rPr>
          <w:rFonts w:ascii="Times New Roman" w:hAnsi="Times New Roman"/>
          <w:sz w:val="24"/>
        </w:rPr>
        <w:t>A, Vieira</w:t>
      </w:r>
      <w:r w:rsidR="001D6C06">
        <w:rPr>
          <w:rFonts w:ascii="Times New Roman" w:hAnsi="Times New Roman"/>
          <w:sz w:val="24"/>
        </w:rPr>
        <w:t xml:space="preserve"> </w:t>
      </w:r>
      <w:r w:rsidRPr="0020339C">
        <w:rPr>
          <w:rFonts w:ascii="Times New Roman" w:hAnsi="Times New Roman"/>
          <w:sz w:val="24"/>
        </w:rPr>
        <w:t>DCS, Silva J, Fernández C, Robichaud</w:t>
      </w:r>
      <w:r w:rsidR="001D6C06">
        <w:rPr>
          <w:rFonts w:ascii="Times New Roman" w:hAnsi="Times New Roman"/>
          <w:sz w:val="24"/>
        </w:rPr>
        <w:t xml:space="preserve"> </w:t>
      </w:r>
      <w:r w:rsidRPr="0020339C">
        <w:rPr>
          <w:rFonts w:ascii="Times New Roman" w:hAnsi="Times New Roman"/>
          <w:sz w:val="24"/>
        </w:rPr>
        <w:t>PR, Keizer J</w:t>
      </w:r>
      <w:r w:rsidR="001D6C06">
        <w:rPr>
          <w:rFonts w:ascii="Times New Roman" w:hAnsi="Times New Roman"/>
          <w:sz w:val="24"/>
        </w:rPr>
        <w:t>J (</w:t>
      </w:r>
      <w:r w:rsidRPr="0020339C">
        <w:rPr>
          <w:rFonts w:ascii="Times New Roman" w:hAnsi="Times New Roman"/>
          <w:sz w:val="24"/>
        </w:rPr>
        <w:t>202</w:t>
      </w:r>
      <w:r w:rsidR="001D6C06">
        <w:rPr>
          <w:rFonts w:ascii="Times New Roman" w:hAnsi="Times New Roman"/>
          <w:sz w:val="24"/>
        </w:rPr>
        <w:t>1)</w:t>
      </w:r>
      <w:r w:rsidRPr="0020339C">
        <w:rPr>
          <w:rFonts w:ascii="Times New Roman" w:hAnsi="Times New Roman"/>
          <w:sz w:val="24"/>
        </w:rPr>
        <w:t xml:space="preserve"> Effectiveness of post-fire soil erosion mitigation treatments: A systematic review and meta-analysis. Earth-Science Rev 217</w:t>
      </w:r>
      <w:r w:rsidR="001D6C06">
        <w:rPr>
          <w:rFonts w:ascii="Times New Roman" w:hAnsi="Times New Roman"/>
          <w:sz w:val="24"/>
        </w:rPr>
        <w:t>:</w:t>
      </w:r>
      <w:r w:rsidR="001D6C06" w:rsidRPr="001D6C06">
        <w:t xml:space="preserve"> </w:t>
      </w:r>
      <w:r w:rsidR="001D6C06" w:rsidRPr="001D6C06">
        <w:rPr>
          <w:rFonts w:ascii="Times New Roman" w:hAnsi="Times New Roman"/>
          <w:sz w:val="24"/>
        </w:rPr>
        <w:t>103611</w:t>
      </w:r>
      <w:r w:rsidR="001D6C06">
        <w:rPr>
          <w:rFonts w:ascii="Times New Roman" w:hAnsi="Times New Roman"/>
          <w:sz w:val="24"/>
        </w:rPr>
        <w:t>.</w:t>
      </w:r>
      <w:r w:rsidRPr="0020339C">
        <w:rPr>
          <w:rFonts w:ascii="Times New Roman" w:hAnsi="Times New Roman"/>
          <w:sz w:val="24"/>
        </w:rPr>
        <w:t xml:space="preserve"> </w:t>
      </w:r>
      <w:hyperlink r:id="rId19" w:history="1">
        <w:r w:rsidRPr="00630BFA">
          <w:rPr>
            <w:rStyle w:val="Hyperlink"/>
            <w:rFonts w:ascii="Times New Roman" w:hAnsi="Times New Roman"/>
            <w:sz w:val="24"/>
          </w:rPr>
          <w:t>https://doi.org/10.1016/j.earscirev.2021.103611</w:t>
        </w:r>
      </w:hyperlink>
      <w:r>
        <w:rPr>
          <w:rFonts w:ascii="Times New Roman" w:hAnsi="Times New Roman"/>
          <w:sz w:val="24"/>
        </w:rPr>
        <w:t xml:space="preserve"> </w:t>
      </w:r>
    </w:p>
    <w:p w14:paraId="51C20778" w14:textId="258AD7C9" w:rsidR="003C0502" w:rsidRDefault="003C0502">
      <w:pPr>
        <w:spacing w:after="140" w:line="480" w:lineRule="auto"/>
        <w:ind w:left="480" w:hanging="480"/>
        <w:rPr>
          <w:rFonts w:ascii="Times New Roman" w:hAnsi="Times New Roman"/>
          <w:sz w:val="24"/>
        </w:rPr>
      </w:pPr>
      <w:proofErr w:type="spellStart"/>
      <w:r w:rsidRPr="003C0502">
        <w:rPr>
          <w:rFonts w:ascii="Times New Roman" w:hAnsi="Times New Roman"/>
          <w:sz w:val="24"/>
        </w:rPr>
        <w:t>Granat</w:t>
      </w:r>
      <w:r w:rsidR="001D6C06">
        <w:rPr>
          <w:rFonts w:ascii="Times New Roman" w:hAnsi="Times New Roman"/>
          <w:sz w:val="24"/>
        </w:rPr>
        <w:t>h</w:t>
      </w:r>
      <w:proofErr w:type="spellEnd"/>
      <w:r w:rsidRPr="003C0502">
        <w:rPr>
          <w:rFonts w:ascii="Times New Roman" w:hAnsi="Times New Roman"/>
          <w:sz w:val="24"/>
        </w:rPr>
        <w:t xml:space="preserve"> G, Moore PA, </w:t>
      </w:r>
      <w:proofErr w:type="spellStart"/>
      <w:r w:rsidRPr="003C0502">
        <w:rPr>
          <w:rFonts w:ascii="Times New Roman" w:hAnsi="Times New Roman"/>
          <w:sz w:val="24"/>
        </w:rPr>
        <w:t>Lukenbach</w:t>
      </w:r>
      <w:proofErr w:type="spellEnd"/>
      <w:r w:rsidR="001D6C06">
        <w:rPr>
          <w:rFonts w:ascii="Times New Roman" w:hAnsi="Times New Roman"/>
          <w:sz w:val="24"/>
        </w:rPr>
        <w:t xml:space="preserve"> </w:t>
      </w:r>
      <w:r w:rsidRPr="003C0502">
        <w:rPr>
          <w:rFonts w:ascii="Times New Roman" w:hAnsi="Times New Roman"/>
          <w:sz w:val="24"/>
        </w:rPr>
        <w:t>MC, Waddington</w:t>
      </w:r>
      <w:r w:rsidR="001D6C06">
        <w:rPr>
          <w:rFonts w:ascii="Times New Roman" w:hAnsi="Times New Roman"/>
          <w:sz w:val="24"/>
        </w:rPr>
        <w:t xml:space="preserve"> </w:t>
      </w:r>
      <w:r w:rsidRPr="003C0502">
        <w:rPr>
          <w:rFonts w:ascii="Times New Roman" w:hAnsi="Times New Roman"/>
          <w:sz w:val="24"/>
        </w:rPr>
        <w:t>JM</w:t>
      </w:r>
      <w:r w:rsidR="001D6C06">
        <w:rPr>
          <w:rFonts w:ascii="Times New Roman" w:hAnsi="Times New Roman"/>
          <w:sz w:val="24"/>
        </w:rPr>
        <w:t xml:space="preserve"> (</w:t>
      </w:r>
      <w:r w:rsidRPr="003C0502">
        <w:rPr>
          <w:rFonts w:ascii="Times New Roman" w:hAnsi="Times New Roman"/>
          <w:sz w:val="24"/>
        </w:rPr>
        <w:t>2016</w:t>
      </w:r>
      <w:r w:rsidR="001D6C06">
        <w:rPr>
          <w:rFonts w:ascii="Times New Roman" w:hAnsi="Times New Roman"/>
          <w:sz w:val="24"/>
        </w:rPr>
        <w:t>)</w:t>
      </w:r>
      <w:r w:rsidRPr="003C0502">
        <w:rPr>
          <w:rFonts w:ascii="Times New Roman" w:hAnsi="Times New Roman"/>
          <w:sz w:val="24"/>
        </w:rPr>
        <w:t xml:space="preserve"> Mitigating wildfire carbon loss in managed northern peatlands through restoration. Sci Rep 6</w:t>
      </w:r>
      <w:r w:rsidR="001D6C06">
        <w:rPr>
          <w:rFonts w:ascii="Times New Roman" w:hAnsi="Times New Roman"/>
          <w:sz w:val="24"/>
        </w:rPr>
        <w:t>:</w:t>
      </w:r>
      <w:r w:rsidRPr="003C0502">
        <w:rPr>
          <w:rFonts w:ascii="Times New Roman" w:hAnsi="Times New Roman"/>
          <w:sz w:val="24"/>
        </w:rPr>
        <w:t xml:space="preserve">1–9. </w:t>
      </w:r>
      <w:hyperlink r:id="rId20" w:history="1">
        <w:r w:rsidR="006A16C1" w:rsidRPr="00B807A4">
          <w:rPr>
            <w:rStyle w:val="Hyperlink"/>
            <w:rFonts w:ascii="Times New Roman" w:hAnsi="Times New Roman"/>
            <w:sz w:val="24"/>
          </w:rPr>
          <w:t>https://doi.org/10.1038/srep28498</w:t>
        </w:r>
      </w:hyperlink>
    </w:p>
    <w:p w14:paraId="0CF63C66" w14:textId="32038AE3" w:rsidR="006A16C1" w:rsidRPr="002F52E3" w:rsidRDefault="006A16C1">
      <w:pPr>
        <w:spacing w:after="140" w:line="480" w:lineRule="auto"/>
        <w:ind w:left="480" w:hanging="480"/>
        <w:rPr>
          <w:rFonts w:ascii="Times New Roman" w:hAnsi="Times New Roman"/>
          <w:sz w:val="24"/>
        </w:rPr>
      </w:pPr>
      <w:proofErr w:type="spellStart"/>
      <w:r w:rsidRPr="006A16C1">
        <w:rPr>
          <w:rFonts w:ascii="Times New Roman" w:hAnsi="Times New Roman"/>
          <w:sz w:val="24"/>
        </w:rPr>
        <w:t>Granged</w:t>
      </w:r>
      <w:proofErr w:type="spellEnd"/>
      <w:r w:rsidR="001D6C06">
        <w:rPr>
          <w:rFonts w:ascii="Times New Roman" w:hAnsi="Times New Roman"/>
          <w:sz w:val="24"/>
        </w:rPr>
        <w:t xml:space="preserve"> </w:t>
      </w:r>
      <w:r w:rsidRPr="006A16C1">
        <w:rPr>
          <w:rFonts w:ascii="Times New Roman" w:hAnsi="Times New Roman"/>
          <w:sz w:val="24"/>
        </w:rPr>
        <w:t>AJP, Zavala</w:t>
      </w:r>
      <w:r w:rsidR="001D6C06">
        <w:rPr>
          <w:rFonts w:ascii="Times New Roman" w:hAnsi="Times New Roman"/>
          <w:sz w:val="24"/>
        </w:rPr>
        <w:t xml:space="preserve"> </w:t>
      </w:r>
      <w:r w:rsidRPr="006A16C1">
        <w:rPr>
          <w:rFonts w:ascii="Times New Roman" w:hAnsi="Times New Roman"/>
          <w:sz w:val="24"/>
        </w:rPr>
        <w:t xml:space="preserve">LM, </w:t>
      </w:r>
      <w:proofErr w:type="spellStart"/>
      <w:r w:rsidRPr="006A16C1">
        <w:rPr>
          <w:rFonts w:ascii="Times New Roman" w:hAnsi="Times New Roman"/>
          <w:sz w:val="24"/>
        </w:rPr>
        <w:t>Jordán</w:t>
      </w:r>
      <w:proofErr w:type="spellEnd"/>
      <w:r w:rsidRPr="006A16C1">
        <w:rPr>
          <w:rFonts w:ascii="Times New Roman" w:hAnsi="Times New Roman"/>
          <w:sz w:val="24"/>
        </w:rPr>
        <w:t xml:space="preserve"> A, </w:t>
      </w:r>
      <w:proofErr w:type="spellStart"/>
      <w:r w:rsidRPr="006A16C1">
        <w:rPr>
          <w:rFonts w:ascii="Times New Roman" w:hAnsi="Times New Roman"/>
          <w:sz w:val="24"/>
        </w:rPr>
        <w:t>Bárcenas</w:t>
      </w:r>
      <w:proofErr w:type="spellEnd"/>
      <w:r w:rsidRPr="006A16C1">
        <w:rPr>
          <w:rFonts w:ascii="Times New Roman" w:hAnsi="Times New Roman"/>
          <w:sz w:val="24"/>
        </w:rPr>
        <w:t>-Moreno</w:t>
      </w:r>
      <w:r w:rsidR="000606C9">
        <w:rPr>
          <w:rFonts w:ascii="Times New Roman" w:hAnsi="Times New Roman"/>
          <w:sz w:val="24"/>
        </w:rPr>
        <w:t xml:space="preserve"> </w:t>
      </w:r>
      <w:r w:rsidRPr="006A16C1">
        <w:rPr>
          <w:rFonts w:ascii="Times New Roman" w:hAnsi="Times New Roman"/>
          <w:sz w:val="24"/>
        </w:rPr>
        <w:t xml:space="preserve">G </w:t>
      </w:r>
      <w:r w:rsidR="000606C9">
        <w:rPr>
          <w:rFonts w:ascii="Times New Roman" w:hAnsi="Times New Roman"/>
          <w:sz w:val="24"/>
        </w:rPr>
        <w:t>(</w:t>
      </w:r>
      <w:r w:rsidRPr="006A16C1">
        <w:rPr>
          <w:rFonts w:ascii="Times New Roman" w:hAnsi="Times New Roman"/>
          <w:sz w:val="24"/>
        </w:rPr>
        <w:t>201</w:t>
      </w:r>
      <w:r w:rsidR="000606C9">
        <w:rPr>
          <w:rFonts w:ascii="Times New Roman" w:hAnsi="Times New Roman"/>
          <w:sz w:val="24"/>
        </w:rPr>
        <w:t>1)</w:t>
      </w:r>
      <w:r w:rsidRPr="006A16C1">
        <w:rPr>
          <w:rFonts w:ascii="Times New Roman" w:hAnsi="Times New Roman"/>
          <w:sz w:val="24"/>
        </w:rPr>
        <w:t xml:space="preserve"> Post-fire evolution of soil properties and vegetation cover in a Mediterranean heathland after experimental burning: A 3-year study. </w:t>
      </w:r>
      <w:proofErr w:type="spellStart"/>
      <w:r w:rsidRPr="002F52E3">
        <w:rPr>
          <w:rFonts w:ascii="Times New Roman" w:hAnsi="Times New Roman"/>
          <w:sz w:val="24"/>
        </w:rPr>
        <w:t>Geoderma</w:t>
      </w:r>
      <w:proofErr w:type="spellEnd"/>
      <w:r w:rsidRPr="002F52E3">
        <w:rPr>
          <w:rFonts w:ascii="Times New Roman" w:hAnsi="Times New Roman"/>
          <w:sz w:val="24"/>
        </w:rPr>
        <w:t xml:space="preserve"> 164</w:t>
      </w:r>
      <w:r w:rsidR="000606C9" w:rsidRPr="002F52E3">
        <w:rPr>
          <w:rFonts w:ascii="Times New Roman" w:hAnsi="Times New Roman"/>
          <w:sz w:val="24"/>
        </w:rPr>
        <w:t>:</w:t>
      </w:r>
      <w:r w:rsidRPr="002F52E3">
        <w:rPr>
          <w:rFonts w:ascii="Times New Roman" w:hAnsi="Times New Roman"/>
          <w:sz w:val="24"/>
        </w:rPr>
        <w:t xml:space="preserve">85–94. </w:t>
      </w:r>
      <w:hyperlink r:id="rId21" w:history="1">
        <w:r w:rsidRPr="002F52E3">
          <w:rPr>
            <w:rStyle w:val="Hyperlink"/>
            <w:rFonts w:ascii="Times New Roman" w:hAnsi="Times New Roman"/>
            <w:sz w:val="24"/>
          </w:rPr>
          <w:t>https://doi.org/10.1016/j.geoderma.2011.05.017</w:t>
        </w:r>
      </w:hyperlink>
      <w:r w:rsidRPr="002F52E3">
        <w:rPr>
          <w:rFonts w:ascii="Times New Roman" w:hAnsi="Times New Roman"/>
          <w:sz w:val="24"/>
        </w:rPr>
        <w:t xml:space="preserve"> </w:t>
      </w:r>
    </w:p>
    <w:p w14:paraId="64245866" w14:textId="2658CC79" w:rsidR="00F933F3" w:rsidRPr="00F933F3" w:rsidRDefault="00F933F3" w:rsidP="00F933F3">
      <w:pPr>
        <w:spacing w:after="140" w:line="480" w:lineRule="auto"/>
        <w:ind w:left="480" w:hanging="480"/>
        <w:rPr>
          <w:rFonts w:ascii="Times New Roman" w:hAnsi="Times New Roman"/>
          <w:sz w:val="24"/>
          <w:lang w:val="en-US"/>
        </w:rPr>
      </w:pPr>
      <w:proofErr w:type="spellStart"/>
      <w:r w:rsidRPr="002F52E3">
        <w:rPr>
          <w:rFonts w:ascii="Times New Roman" w:hAnsi="Times New Roman"/>
          <w:sz w:val="24"/>
        </w:rPr>
        <w:t>Grangeon</w:t>
      </w:r>
      <w:proofErr w:type="spellEnd"/>
      <w:r w:rsidR="00373F13" w:rsidRPr="002F52E3">
        <w:rPr>
          <w:rFonts w:ascii="Times New Roman" w:hAnsi="Times New Roman"/>
          <w:sz w:val="24"/>
        </w:rPr>
        <w:t xml:space="preserve"> </w:t>
      </w:r>
      <w:r w:rsidRPr="002F52E3">
        <w:rPr>
          <w:rFonts w:ascii="Times New Roman" w:hAnsi="Times New Roman"/>
          <w:sz w:val="24"/>
        </w:rPr>
        <w:t xml:space="preserve">T, </w:t>
      </w:r>
      <w:proofErr w:type="spellStart"/>
      <w:r w:rsidRPr="002F52E3">
        <w:rPr>
          <w:rFonts w:ascii="Times New Roman" w:hAnsi="Times New Roman"/>
          <w:sz w:val="24"/>
        </w:rPr>
        <w:t>Vandromme</w:t>
      </w:r>
      <w:proofErr w:type="spellEnd"/>
      <w:r w:rsidR="00373F13" w:rsidRPr="002F52E3">
        <w:rPr>
          <w:rFonts w:ascii="Times New Roman" w:hAnsi="Times New Roman"/>
          <w:sz w:val="24"/>
        </w:rPr>
        <w:t xml:space="preserve"> </w:t>
      </w:r>
      <w:r w:rsidRPr="002F52E3">
        <w:rPr>
          <w:rFonts w:ascii="Times New Roman" w:hAnsi="Times New Roman"/>
          <w:sz w:val="24"/>
        </w:rPr>
        <w:t xml:space="preserve">R, </w:t>
      </w:r>
      <w:proofErr w:type="spellStart"/>
      <w:r w:rsidRPr="002F52E3">
        <w:rPr>
          <w:rFonts w:ascii="Times New Roman" w:hAnsi="Times New Roman"/>
          <w:sz w:val="24"/>
        </w:rPr>
        <w:t>Cerdan</w:t>
      </w:r>
      <w:proofErr w:type="spellEnd"/>
      <w:r w:rsidR="00373F13" w:rsidRPr="002F52E3">
        <w:rPr>
          <w:rFonts w:ascii="Times New Roman" w:hAnsi="Times New Roman"/>
          <w:sz w:val="24"/>
        </w:rPr>
        <w:t xml:space="preserve"> </w:t>
      </w:r>
      <w:r w:rsidRPr="002F52E3">
        <w:rPr>
          <w:rFonts w:ascii="Times New Roman" w:hAnsi="Times New Roman"/>
          <w:sz w:val="24"/>
        </w:rPr>
        <w:t>O, De Girolamo</w:t>
      </w:r>
      <w:r w:rsidR="00373F13" w:rsidRPr="002F52E3">
        <w:rPr>
          <w:rFonts w:ascii="Times New Roman" w:hAnsi="Times New Roman"/>
          <w:sz w:val="24"/>
        </w:rPr>
        <w:t xml:space="preserve"> </w:t>
      </w:r>
      <w:r w:rsidRPr="002F52E3">
        <w:rPr>
          <w:rFonts w:ascii="Times New Roman" w:hAnsi="Times New Roman"/>
          <w:sz w:val="24"/>
        </w:rPr>
        <w:t>AM, Lo Porto</w:t>
      </w:r>
      <w:r w:rsidR="00373F13" w:rsidRPr="002F52E3">
        <w:rPr>
          <w:rFonts w:ascii="Times New Roman" w:hAnsi="Times New Roman"/>
          <w:sz w:val="24"/>
        </w:rPr>
        <w:t xml:space="preserve"> </w:t>
      </w:r>
      <w:r w:rsidRPr="002F52E3">
        <w:rPr>
          <w:rFonts w:ascii="Times New Roman" w:hAnsi="Times New Roman"/>
          <w:sz w:val="24"/>
        </w:rPr>
        <w:t>A</w:t>
      </w:r>
      <w:r w:rsidR="00373F13" w:rsidRPr="002F52E3">
        <w:rPr>
          <w:rFonts w:ascii="Times New Roman" w:hAnsi="Times New Roman"/>
          <w:sz w:val="24"/>
        </w:rPr>
        <w:t xml:space="preserve"> (</w:t>
      </w:r>
      <w:r w:rsidRPr="002F52E3">
        <w:rPr>
          <w:rFonts w:ascii="Times New Roman" w:hAnsi="Times New Roman"/>
          <w:sz w:val="24"/>
        </w:rPr>
        <w:t>2021</w:t>
      </w:r>
      <w:r w:rsidR="00373F13" w:rsidRPr="002F52E3">
        <w:rPr>
          <w:rFonts w:ascii="Times New Roman" w:hAnsi="Times New Roman"/>
          <w:sz w:val="24"/>
        </w:rPr>
        <w:t>)</w:t>
      </w:r>
      <w:r w:rsidRPr="002F52E3">
        <w:rPr>
          <w:rFonts w:ascii="Times New Roman" w:hAnsi="Times New Roman"/>
          <w:sz w:val="24"/>
        </w:rPr>
        <w:t xml:space="preserve"> </w:t>
      </w:r>
      <w:proofErr w:type="gramStart"/>
      <w:r w:rsidRPr="002F52E3">
        <w:rPr>
          <w:rFonts w:ascii="Times New Roman" w:hAnsi="Times New Roman"/>
          <w:sz w:val="24"/>
        </w:rPr>
        <w:t>Modelling forest</w:t>
      </w:r>
      <w:proofErr w:type="gramEnd"/>
      <w:r w:rsidRPr="002F52E3">
        <w:rPr>
          <w:rFonts w:ascii="Times New Roman" w:hAnsi="Times New Roman"/>
          <w:sz w:val="24"/>
        </w:rPr>
        <w:t xml:space="preserve"> fire and firebreak scenarios in a </w:t>
      </w:r>
      <w:r w:rsidR="00373F13" w:rsidRPr="002F52E3">
        <w:rPr>
          <w:rFonts w:ascii="Times New Roman" w:hAnsi="Times New Roman"/>
          <w:sz w:val="24"/>
        </w:rPr>
        <w:t>Mediterranean</w:t>
      </w:r>
      <w:r w:rsidRPr="002F52E3">
        <w:rPr>
          <w:rFonts w:ascii="Times New Roman" w:hAnsi="Times New Roman"/>
          <w:sz w:val="24"/>
        </w:rPr>
        <w:t xml:space="preserve"> mountainous catchment: Impacts on sediment loads. </w:t>
      </w:r>
      <w:r w:rsidRPr="00F933F3">
        <w:rPr>
          <w:rFonts w:ascii="Times New Roman" w:hAnsi="Times New Roman"/>
          <w:sz w:val="24"/>
          <w:lang w:val="en-US"/>
        </w:rPr>
        <w:t>J of Env</w:t>
      </w:r>
      <w:r w:rsidR="00373F13">
        <w:rPr>
          <w:rFonts w:ascii="Times New Roman" w:hAnsi="Times New Roman"/>
          <w:sz w:val="24"/>
          <w:lang w:val="en-US"/>
        </w:rPr>
        <w:t xml:space="preserve"> </w:t>
      </w:r>
      <w:proofErr w:type="spellStart"/>
      <w:r w:rsidRPr="00F933F3">
        <w:rPr>
          <w:rFonts w:ascii="Times New Roman" w:hAnsi="Times New Roman"/>
          <w:sz w:val="24"/>
          <w:lang w:val="en-US"/>
        </w:rPr>
        <w:t>Manag</w:t>
      </w:r>
      <w:proofErr w:type="spellEnd"/>
      <w:r w:rsidR="00373F13">
        <w:rPr>
          <w:rFonts w:ascii="Times New Roman" w:hAnsi="Times New Roman"/>
          <w:sz w:val="24"/>
          <w:lang w:val="en-US"/>
        </w:rPr>
        <w:t xml:space="preserve">. </w:t>
      </w:r>
      <w:r w:rsidRPr="00F933F3">
        <w:rPr>
          <w:rFonts w:ascii="Times New Roman" w:hAnsi="Times New Roman"/>
          <w:sz w:val="24"/>
          <w:lang w:val="en-US"/>
        </w:rPr>
        <w:t>289</w:t>
      </w:r>
      <w:r w:rsidR="00373F13">
        <w:rPr>
          <w:rFonts w:ascii="Times New Roman" w:hAnsi="Times New Roman"/>
          <w:sz w:val="24"/>
          <w:lang w:val="en-US"/>
        </w:rPr>
        <w:t>:</w:t>
      </w:r>
      <w:r w:rsidRPr="00F933F3">
        <w:rPr>
          <w:rFonts w:ascii="Times New Roman" w:hAnsi="Times New Roman"/>
          <w:sz w:val="24"/>
          <w:lang w:val="en-US"/>
        </w:rPr>
        <w:t>112497</w:t>
      </w:r>
      <w:r>
        <w:rPr>
          <w:rFonts w:ascii="Times New Roman" w:hAnsi="Times New Roman"/>
          <w:sz w:val="24"/>
          <w:lang w:val="en-US"/>
        </w:rPr>
        <w:t>.</w:t>
      </w:r>
      <w:r w:rsidRPr="00F933F3">
        <w:t xml:space="preserve"> </w:t>
      </w:r>
      <w:hyperlink r:id="rId22" w:history="1">
        <w:r w:rsidR="00373F13" w:rsidRPr="00394C2A">
          <w:rPr>
            <w:rStyle w:val="Hyperlink"/>
            <w:rFonts w:ascii="Times New Roman" w:hAnsi="Times New Roman"/>
            <w:sz w:val="24"/>
            <w:lang w:val="en-US"/>
          </w:rPr>
          <w:t>https://doi.org/10.1016/j.jenvman.2021.112497</w:t>
        </w:r>
      </w:hyperlink>
      <w:r w:rsidR="00373F13">
        <w:rPr>
          <w:rFonts w:ascii="Times New Roman" w:hAnsi="Times New Roman"/>
          <w:sz w:val="24"/>
          <w:lang w:val="en-US"/>
        </w:rPr>
        <w:t xml:space="preserve"> </w:t>
      </w:r>
    </w:p>
    <w:p w14:paraId="0852888B" w14:textId="0FAB91D2" w:rsidR="009201B7" w:rsidRPr="00902648" w:rsidRDefault="009201B7">
      <w:pPr>
        <w:spacing w:after="140" w:line="480" w:lineRule="auto"/>
        <w:ind w:left="480" w:hanging="480"/>
        <w:rPr>
          <w:rFonts w:ascii="Times New Roman" w:hAnsi="Times New Roman"/>
          <w:sz w:val="24"/>
          <w:lang w:val="en-US"/>
        </w:rPr>
      </w:pPr>
      <w:r w:rsidRPr="008C0C82">
        <w:rPr>
          <w:rFonts w:ascii="Times New Roman" w:hAnsi="Times New Roman"/>
          <w:sz w:val="24"/>
          <w:lang w:val="en-US"/>
        </w:rPr>
        <w:t>Greenbaum</w:t>
      </w:r>
      <w:r w:rsidR="00373F13">
        <w:rPr>
          <w:rFonts w:ascii="Times New Roman" w:hAnsi="Times New Roman"/>
          <w:sz w:val="24"/>
          <w:lang w:val="en-US"/>
        </w:rPr>
        <w:t xml:space="preserve"> </w:t>
      </w:r>
      <w:r w:rsidRPr="008C0C82">
        <w:rPr>
          <w:rFonts w:ascii="Times New Roman" w:hAnsi="Times New Roman"/>
          <w:sz w:val="24"/>
          <w:lang w:val="en-US"/>
        </w:rPr>
        <w:t xml:space="preserve">N, Wittenberg L, </w:t>
      </w:r>
      <w:proofErr w:type="spellStart"/>
      <w:r w:rsidRPr="008C0C82">
        <w:rPr>
          <w:rFonts w:ascii="Times New Roman" w:hAnsi="Times New Roman"/>
          <w:sz w:val="24"/>
          <w:lang w:val="en-US"/>
        </w:rPr>
        <w:t>Malkinson</w:t>
      </w:r>
      <w:proofErr w:type="spellEnd"/>
      <w:r w:rsidRPr="008C0C82">
        <w:rPr>
          <w:rFonts w:ascii="Times New Roman" w:hAnsi="Times New Roman"/>
          <w:sz w:val="24"/>
          <w:lang w:val="en-US"/>
        </w:rPr>
        <w:t xml:space="preserve"> D, Inbar</w:t>
      </w:r>
      <w:r w:rsidR="00373F13">
        <w:rPr>
          <w:rFonts w:ascii="Times New Roman" w:hAnsi="Times New Roman"/>
          <w:sz w:val="24"/>
          <w:lang w:val="en-US"/>
        </w:rPr>
        <w:t xml:space="preserve"> </w:t>
      </w:r>
      <w:r w:rsidRPr="008C0C82">
        <w:rPr>
          <w:rFonts w:ascii="Times New Roman" w:hAnsi="Times New Roman"/>
          <w:sz w:val="24"/>
          <w:lang w:val="en-US"/>
        </w:rPr>
        <w:t xml:space="preserve">M </w:t>
      </w:r>
      <w:r w:rsidR="00373F13">
        <w:rPr>
          <w:rFonts w:ascii="Times New Roman" w:hAnsi="Times New Roman"/>
          <w:sz w:val="24"/>
          <w:lang w:val="en-US"/>
        </w:rPr>
        <w:t>(</w:t>
      </w:r>
      <w:r w:rsidRPr="008C0C82">
        <w:rPr>
          <w:rFonts w:ascii="Times New Roman" w:hAnsi="Times New Roman"/>
          <w:sz w:val="24"/>
          <w:lang w:val="en-US"/>
        </w:rPr>
        <w:t>2021</w:t>
      </w:r>
      <w:r w:rsidR="00373F13">
        <w:rPr>
          <w:rFonts w:ascii="Times New Roman" w:hAnsi="Times New Roman"/>
          <w:sz w:val="24"/>
          <w:lang w:val="en-US"/>
        </w:rPr>
        <w:t xml:space="preserve">) </w:t>
      </w:r>
      <w:r w:rsidRPr="008C0C82">
        <w:rPr>
          <w:rFonts w:ascii="Times New Roman" w:hAnsi="Times New Roman"/>
          <w:sz w:val="24"/>
          <w:lang w:val="en-US"/>
        </w:rPr>
        <w:t xml:space="preserve">Hydrological and sedimentological changes following the 2010-forest fire in the </w:t>
      </w:r>
      <w:proofErr w:type="spellStart"/>
      <w:r w:rsidRPr="008C0C82">
        <w:rPr>
          <w:rFonts w:ascii="Times New Roman" w:hAnsi="Times New Roman"/>
          <w:sz w:val="24"/>
          <w:lang w:val="en-US"/>
        </w:rPr>
        <w:t>Nahal</w:t>
      </w:r>
      <w:proofErr w:type="spellEnd"/>
      <w:r w:rsidRPr="008C0C82">
        <w:rPr>
          <w:rFonts w:ascii="Times New Roman" w:hAnsi="Times New Roman"/>
          <w:sz w:val="24"/>
          <w:lang w:val="en-US"/>
        </w:rPr>
        <w:t xml:space="preserve"> Oren Basin, Mt. Carmel Israel–a comparison to pre-fire natural rates. </w:t>
      </w:r>
      <w:r w:rsidRPr="00902648">
        <w:rPr>
          <w:rFonts w:ascii="Times New Roman" w:hAnsi="Times New Roman"/>
          <w:sz w:val="24"/>
          <w:lang w:val="en-US"/>
        </w:rPr>
        <w:t>Catena 196</w:t>
      </w:r>
      <w:r w:rsidR="00373F13" w:rsidRPr="00902648">
        <w:rPr>
          <w:rFonts w:ascii="Times New Roman" w:hAnsi="Times New Roman"/>
          <w:sz w:val="24"/>
          <w:lang w:val="en-US"/>
        </w:rPr>
        <w:t>:</w:t>
      </w:r>
      <w:r w:rsidRPr="00902648">
        <w:rPr>
          <w:rFonts w:ascii="Times New Roman" w:hAnsi="Times New Roman"/>
          <w:sz w:val="24"/>
          <w:lang w:val="en-US"/>
        </w:rPr>
        <w:t xml:space="preserve">104891. </w:t>
      </w:r>
      <w:hyperlink r:id="rId23" w:history="1">
        <w:r w:rsidR="00373F13" w:rsidRPr="00902648">
          <w:rPr>
            <w:rStyle w:val="Hyperlink"/>
            <w:rFonts w:ascii="Times New Roman" w:hAnsi="Times New Roman"/>
            <w:sz w:val="24"/>
            <w:lang w:val="en-US"/>
          </w:rPr>
          <w:t>https://doi.org/10.1016/j.catena.2020.104891</w:t>
        </w:r>
      </w:hyperlink>
      <w:r w:rsidR="00373F13" w:rsidRPr="00902648">
        <w:rPr>
          <w:rFonts w:ascii="Times New Roman" w:hAnsi="Times New Roman"/>
          <w:sz w:val="24"/>
          <w:lang w:val="en-US"/>
        </w:rPr>
        <w:t xml:space="preserve"> </w:t>
      </w:r>
    </w:p>
    <w:p w14:paraId="05DB15B0" w14:textId="64C0C4AE" w:rsidR="00286EBB" w:rsidRPr="0007369A" w:rsidRDefault="00994C4B">
      <w:pPr>
        <w:spacing w:after="140" w:line="480" w:lineRule="auto"/>
        <w:ind w:left="480" w:hanging="480"/>
        <w:rPr>
          <w:rFonts w:ascii="Times New Roman" w:hAnsi="Times New Roman"/>
          <w:sz w:val="24"/>
        </w:rPr>
      </w:pPr>
      <w:proofErr w:type="spellStart"/>
      <w:r w:rsidRPr="00373F13">
        <w:rPr>
          <w:rFonts w:ascii="Times New Roman" w:hAnsi="Times New Roman"/>
          <w:sz w:val="24"/>
          <w:lang w:val="en-US"/>
        </w:rPr>
        <w:lastRenderedPageBreak/>
        <w:t>Giorgetti</w:t>
      </w:r>
      <w:proofErr w:type="spellEnd"/>
      <w:r w:rsidRPr="00373F13">
        <w:rPr>
          <w:rFonts w:ascii="Times New Roman" w:hAnsi="Times New Roman"/>
          <w:sz w:val="24"/>
          <w:lang w:val="en-US"/>
        </w:rPr>
        <w:t xml:space="preserve"> G, </w:t>
      </w:r>
      <w:proofErr w:type="spellStart"/>
      <w:r w:rsidRPr="00373F13">
        <w:rPr>
          <w:rFonts w:ascii="Times New Roman" w:hAnsi="Times New Roman"/>
          <w:sz w:val="24"/>
          <w:lang w:val="en-US"/>
        </w:rPr>
        <w:t>Goffé</w:t>
      </w:r>
      <w:proofErr w:type="spellEnd"/>
      <w:r w:rsidRPr="00373F13">
        <w:rPr>
          <w:rFonts w:ascii="Times New Roman" w:hAnsi="Times New Roman"/>
          <w:sz w:val="24"/>
          <w:lang w:val="en-US"/>
        </w:rPr>
        <w:t xml:space="preserve"> B, Memmi</w:t>
      </w:r>
      <w:r w:rsidR="00373F13" w:rsidRPr="00373F13">
        <w:rPr>
          <w:rFonts w:ascii="Times New Roman" w:hAnsi="Times New Roman"/>
          <w:sz w:val="24"/>
          <w:lang w:val="en-US"/>
        </w:rPr>
        <w:t xml:space="preserve"> </w:t>
      </w:r>
      <w:r w:rsidRPr="00373F13">
        <w:rPr>
          <w:rFonts w:ascii="Times New Roman" w:hAnsi="Times New Roman"/>
          <w:sz w:val="24"/>
          <w:lang w:val="en-US"/>
        </w:rPr>
        <w:t>I, Nieto</w:t>
      </w:r>
      <w:r w:rsidR="00373F13" w:rsidRPr="00373F13">
        <w:rPr>
          <w:rFonts w:ascii="Times New Roman" w:hAnsi="Times New Roman"/>
          <w:sz w:val="24"/>
          <w:lang w:val="en-US"/>
        </w:rPr>
        <w:t xml:space="preserve"> </w:t>
      </w:r>
      <w:r w:rsidRPr="00373F13">
        <w:rPr>
          <w:rFonts w:ascii="Times New Roman" w:hAnsi="Times New Roman"/>
          <w:sz w:val="24"/>
          <w:lang w:val="en-US"/>
        </w:rPr>
        <w:t xml:space="preserve">F </w:t>
      </w:r>
      <w:r w:rsidR="00373F13" w:rsidRPr="00373F13">
        <w:rPr>
          <w:rFonts w:ascii="Times New Roman" w:hAnsi="Times New Roman"/>
          <w:sz w:val="24"/>
          <w:lang w:val="en-US"/>
        </w:rPr>
        <w:t>(</w:t>
      </w:r>
      <w:r w:rsidRPr="00373F13">
        <w:rPr>
          <w:rFonts w:ascii="Times New Roman" w:hAnsi="Times New Roman"/>
          <w:sz w:val="24"/>
          <w:lang w:val="en-US"/>
        </w:rPr>
        <w:t>1998</w:t>
      </w:r>
      <w:r w:rsidR="00373F13" w:rsidRPr="00373F13">
        <w:rPr>
          <w:rFonts w:ascii="Times New Roman" w:hAnsi="Times New Roman"/>
          <w:sz w:val="24"/>
          <w:lang w:val="en-US"/>
        </w:rPr>
        <w:t>)</w:t>
      </w:r>
      <w:r w:rsidRPr="00373F13">
        <w:rPr>
          <w:rFonts w:ascii="Times New Roman" w:hAnsi="Times New Roman"/>
          <w:sz w:val="24"/>
          <w:lang w:val="en-US"/>
        </w:rPr>
        <w:t xml:space="preserve"> </w:t>
      </w:r>
      <w:r>
        <w:rPr>
          <w:rFonts w:ascii="Times New Roman" w:hAnsi="Times New Roman"/>
          <w:sz w:val="24"/>
        </w:rPr>
        <w:t xml:space="preserve">Metamorphic evolution of </w:t>
      </w:r>
      <w:proofErr w:type="spellStart"/>
      <w:r>
        <w:rPr>
          <w:rFonts w:ascii="Times New Roman" w:hAnsi="Times New Roman"/>
          <w:sz w:val="24"/>
        </w:rPr>
        <w:t>Verrucano</w:t>
      </w:r>
      <w:proofErr w:type="spellEnd"/>
      <w:r>
        <w:rPr>
          <w:rFonts w:ascii="Times New Roman" w:hAnsi="Times New Roman"/>
          <w:sz w:val="24"/>
        </w:rPr>
        <w:t xml:space="preserve"> metasediments in northern Apennines: new petrological constraints. </w:t>
      </w:r>
      <w:r w:rsidRPr="0007369A">
        <w:rPr>
          <w:rFonts w:ascii="Times New Roman" w:hAnsi="Times New Roman"/>
          <w:sz w:val="24"/>
        </w:rPr>
        <w:t>Eur</w:t>
      </w:r>
      <w:r w:rsidR="00373F13">
        <w:rPr>
          <w:rFonts w:ascii="Times New Roman" w:hAnsi="Times New Roman"/>
          <w:sz w:val="24"/>
        </w:rPr>
        <w:t xml:space="preserve"> </w:t>
      </w:r>
      <w:r w:rsidRPr="0007369A">
        <w:rPr>
          <w:rFonts w:ascii="Times New Roman" w:hAnsi="Times New Roman"/>
          <w:sz w:val="24"/>
        </w:rPr>
        <w:t>J Mineral 10</w:t>
      </w:r>
      <w:r w:rsidR="00373F13">
        <w:rPr>
          <w:rFonts w:ascii="Times New Roman" w:hAnsi="Times New Roman"/>
          <w:sz w:val="24"/>
        </w:rPr>
        <w:t>:</w:t>
      </w:r>
      <w:r w:rsidRPr="0007369A">
        <w:rPr>
          <w:rFonts w:ascii="Times New Roman" w:hAnsi="Times New Roman"/>
          <w:sz w:val="24"/>
        </w:rPr>
        <w:t xml:space="preserve">1295–1308. </w:t>
      </w:r>
      <w:hyperlink r:id="rId24" w:history="1">
        <w:r w:rsidR="00373F13" w:rsidRPr="00394C2A">
          <w:rPr>
            <w:rStyle w:val="Hyperlink"/>
            <w:rFonts w:ascii="Times New Roman" w:hAnsi="Times New Roman"/>
            <w:sz w:val="24"/>
          </w:rPr>
          <w:t>https://doi.org/10.1127/ejm/10/6/1295</w:t>
        </w:r>
      </w:hyperlink>
      <w:r w:rsidR="00373F13">
        <w:rPr>
          <w:rFonts w:ascii="Times New Roman" w:hAnsi="Times New Roman"/>
          <w:sz w:val="24"/>
        </w:rPr>
        <w:t xml:space="preserve"> </w:t>
      </w:r>
    </w:p>
    <w:p w14:paraId="3518D1FF" w14:textId="0209AB39" w:rsidR="00286EBB" w:rsidRDefault="00994C4B">
      <w:pPr>
        <w:spacing w:after="140" w:line="480" w:lineRule="auto"/>
        <w:ind w:left="480" w:hanging="480"/>
        <w:rPr>
          <w:rFonts w:ascii="Times New Roman" w:hAnsi="Times New Roman"/>
          <w:sz w:val="24"/>
        </w:rPr>
      </w:pPr>
      <w:proofErr w:type="spellStart"/>
      <w:r>
        <w:rPr>
          <w:rFonts w:ascii="Times New Roman" w:hAnsi="Times New Roman"/>
          <w:sz w:val="24"/>
        </w:rPr>
        <w:t>Kampf</w:t>
      </w:r>
      <w:proofErr w:type="spellEnd"/>
      <w:r w:rsidR="00373F13">
        <w:rPr>
          <w:rFonts w:ascii="Times New Roman" w:hAnsi="Times New Roman"/>
          <w:sz w:val="24"/>
        </w:rPr>
        <w:t xml:space="preserve"> </w:t>
      </w:r>
      <w:r>
        <w:rPr>
          <w:rFonts w:ascii="Times New Roman" w:hAnsi="Times New Roman"/>
          <w:sz w:val="24"/>
        </w:rPr>
        <w:t>SK, Brogan, DJ, Schmeer</w:t>
      </w:r>
      <w:r w:rsidR="00EE2662">
        <w:rPr>
          <w:rFonts w:ascii="Times New Roman" w:hAnsi="Times New Roman"/>
          <w:sz w:val="24"/>
        </w:rPr>
        <w:t xml:space="preserve"> </w:t>
      </w:r>
      <w:r>
        <w:rPr>
          <w:rFonts w:ascii="Times New Roman" w:hAnsi="Times New Roman"/>
          <w:sz w:val="24"/>
        </w:rPr>
        <w:t>S, MacDonald LH, Nelson</w:t>
      </w:r>
      <w:r w:rsidR="00EE2662">
        <w:rPr>
          <w:rFonts w:ascii="Times New Roman" w:hAnsi="Times New Roman"/>
          <w:sz w:val="24"/>
        </w:rPr>
        <w:t xml:space="preserve"> </w:t>
      </w:r>
      <w:r>
        <w:rPr>
          <w:rFonts w:ascii="Times New Roman" w:hAnsi="Times New Roman"/>
          <w:sz w:val="24"/>
        </w:rPr>
        <w:t xml:space="preserve">PA </w:t>
      </w:r>
      <w:r w:rsidR="00EE2662">
        <w:rPr>
          <w:rFonts w:ascii="Times New Roman" w:hAnsi="Times New Roman"/>
          <w:sz w:val="24"/>
        </w:rPr>
        <w:t>(</w:t>
      </w:r>
      <w:r>
        <w:rPr>
          <w:rFonts w:ascii="Times New Roman" w:hAnsi="Times New Roman"/>
          <w:sz w:val="24"/>
        </w:rPr>
        <w:t>2016</w:t>
      </w:r>
      <w:r w:rsidR="00EE2662">
        <w:rPr>
          <w:rFonts w:ascii="Times New Roman" w:hAnsi="Times New Roman"/>
          <w:sz w:val="24"/>
        </w:rPr>
        <w:t>)</w:t>
      </w:r>
      <w:r>
        <w:rPr>
          <w:rFonts w:ascii="Times New Roman" w:hAnsi="Times New Roman"/>
          <w:sz w:val="24"/>
        </w:rPr>
        <w:t xml:space="preserve"> How do geomorphic effects of rainfall vary with storm type and spatial scale in a post-fire landscape? Geomorphology 273</w:t>
      </w:r>
      <w:r w:rsidR="00EE2662">
        <w:rPr>
          <w:rFonts w:ascii="Times New Roman" w:hAnsi="Times New Roman"/>
          <w:sz w:val="24"/>
        </w:rPr>
        <w:t>:</w:t>
      </w:r>
      <w:r>
        <w:rPr>
          <w:rFonts w:ascii="Times New Roman" w:hAnsi="Times New Roman"/>
          <w:sz w:val="24"/>
        </w:rPr>
        <w:t xml:space="preserve">39–51. </w:t>
      </w:r>
      <w:hyperlink r:id="rId25" w:history="1">
        <w:r w:rsidR="00EE2662" w:rsidRPr="00394C2A">
          <w:rPr>
            <w:rStyle w:val="Hyperlink"/>
            <w:rFonts w:ascii="Times New Roman" w:hAnsi="Times New Roman"/>
            <w:sz w:val="24"/>
          </w:rPr>
          <w:t>https://doi.org/10.1016/j.geomorph.2016.08.001</w:t>
        </w:r>
      </w:hyperlink>
      <w:r w:rsidR="00EE2662">
        <w:rPr>
          <w:rFonts w:ascii="Times New Roman" w:hAnsi="Times New Roman"/>
          <w:sz w:val="24"/>
        </w:rPr>
        <w:t xml:space="preserve"> </w:t>
      </w:r>
    </w:p>
    <w:p w14:paraId="143CFBD5" w14:textId="271FE122" w:rsidR="00286EBB" w:rsidRDefault="00994C4B">
      <w:pPr>
        <w:spacing w:after="140" w:line="480" w:lineRule="auto"/>
        <w:ind w:left="480" w:hanging="480"/>
        <w:rPr>
          <w:rFonts w:ascii="Times New Roman" w:hAnsi="Times New Roman"/>
          <w:sz w:val="24"/>
        </w:rPr>
      </w:pPr>
      <w:proofErr w:type="spellStart"/>
      <w:r>
        <w:rPr>
          <w:rFonts w:ascii="Times New Roman" w:hAnsi="Times New Roman"/>
          <w:sz w:val="24"/>
        </w:rPr>
        <w:t>Köthe</w:t>
      </w:r>
      <w:proofErr w:type="spellEnd"/>
      <w:r>
        <w:rPr>
          <w:rFonts w:ascii="Times New Roman" w:hAnsi="Times New Roman"/>
          <w:sz w:val="24"/>
        </w:rPr>
        <w:t xml:space="preserve"> H </w:t>
      </w:r>
      <w:r w:rsidR="00EE2662">
        <w:rPr>
          <w:rFonts w:ascii="Times New Roman" w:hAnsi="Times New Roman"/>
          <w:sz w:val="24"/>
        </w:rPr>
        <w:t>(</w:t>
      </w:r>
      <w:r>
        <w:rPr>
          <w:rFonts w:ascii="Times New Roman" w:hAnsi="Times New Roman"/>
          <w:sz w:val="24"/>
        </w:rPr>
        <w:t>2003</w:t>
      </w:r>
      <w:r w:rsidR="00EE2662">
        <w:rPr>
          <w:rFonts w:ascii="Times New Roman" w:hAnsi="Times New Roman"/>
          <w:sz w:val="24"/>
        </w:rPr>
        <w:t>)</w:t>
      </w:r>
      <w:r>
        <w:rPr>
          <w:rFonts w:ascii="Times New Roman" w:hAnsi="Times New Roman"/>
          <w:sz w:val="24"/>
        </w:rPr>
        <w:t xml:space="preserve"> Existing sediment management guidelines: An overview. What will happen with the sediment/dredged material? J Soils Sediments 3</w:t>
      </w:r>
      <w:r w:rsidR="00EE2662">
        <w:rPr>
          <w:rFonts w:ascii="Times New Roman" w:hAnsi="Times New Roman"/>
          <w:sz w:val="24"/>
        </w:rPr>
        <w:t>:</w:t>
      </w:r>
      <w:r>
        <w:rPr>
          <w:rFonts w:ascii="Times New Roman" w:hAnsi="Times New Roman"/>
          <w:sz w:val="24"/>
        </w:rPr>
        <w:t xml:space="preserve">139–143. </w:t>
      </w:r>
      <w:hyperlink r:id="rId26" w:history="1">
        <w:r w:rsidR="00EE2662" w:rsidRPr="00394C2A">
          <w:rPr>
            <w:rStyle w:val="Hyperlink"/>
            <w:rFonts w:ascii="Times New Roman" w:hAnsi="Times New Roman"/>
            <w:sz w:val="24"/>
          </w:rPr>
          <w:t>https://doi.org/10.1065/jss2003.08.082</w:t>
        </w:r>
      </w:hyperlink>
      <w:r w:rsidR="00EE2662">
        <w:rPr>
          <w:rFonts w:ascii="Times New Roman" w:hAnsi="Times New Roman"/>
          <w:sz w:val="24"/>
        </w:rPr>
        <w:t xml:space="preserve"> </w:t>
      </w:r>
    </w:p>
    <w:p w14:paraId="46D38A11" w14:textId="5C992451" w:rsidR="00286EBB" w:rsidRPr="00E47147" w:rsidRDefault="00994C4B">
      <w:pPr>
        <w:spacing w:after="140" w:line="480" w:lineRule="auto"/>
        <w:ind w:left="480" w:hanging="480"/>
        <w:rPr>
          <w:rFonts w:ascii="Times New Roman" w:hAnsi="Times New Roman"/>
          <w:sz w:val="24"/>
        </w:rPr>
      </w:pPr>
      <w:r>
        <w:rPr>
          <w:rFonts w:ascii="Times New Roman" w:hAnsi="Times New Roman"/>
          <w:sz w:val="24"/>
        </w:rPr>
        <w:t>Larsen IJ, MacDonald LH, Brown</w:t>
      </w:r>
      <w:r w:rsidR="00EE2662">
        <w:rPr>
          <w:rFonts w:ascii="Times New Roman" w:hAnsi="Times New Roman"/>
          <w:sz w:val="24"/>
        </w:rPr>
        <w:t xml:space="preserve"> </w:t>
      </w:r>
      <w:r>
        <w:rPr>
          <w:rFonts w:ascii="Times New Roman" w:hAnsi="Times New Roman"/>
          <w:sz w:val="24"/>
        </w:rPr>
        <w:t>E, Rough D, Welsh M</w:t>
      </w:r>
      <w:r w:rsidR="00EE2662">
        <w:rPr>
          <w:rFonts w:ascii="Times New Roman" w:hAnsi="Times New Roman"/>
          <w:sz w:val="24"/>
        </w:rPr>
        <w:t>J</w:t>
      </w:r>
      <w:r>
        <w:rPr>
          <w:rFonts w:ascii="Times New Roman" w:hAnsi="Times New Roman"/>
          <w:sz w:val="24"/>
        </w:rPr>
        <w:t xml:space="preserve">, </w:t>
      </w:r>
      <w:proofErr w:type="spellStart"/>
      <w:r>
        <w:rPr>
          <w:rFonts w:ascii="Times New Roman" w:hAnsi="Times New Roman"/>
          <w:sz w:val="24"/>
        </w:rPr>
        <w:t>Pietraszek</w:t>
      </w:r>
      <w:proofErr w:type="spellEnd"/>
      <w:r>
        <w:rPr>
          <w:rFonts w:ascii="Times New Roman" w:hAnsi="Times New Roman"/>
          <w:sz w:val="24"/>
        </w:rPr>
        <w:t xml:space="preserve"> JH, </w:t>
      </w:r>
      <w:proofErr w:type="spellStart"/>
      <w:r>
        <w:rPr>
          <w:rFonts w:ascii="Times New Roman" w:hAnsi="Times New Roman"/>
          <w:sz w:val="24"/>
        </w:rPr>
        <w:t>Libohova</w:t>
      </w:r>
      <w:proofErr w:type="spellEnd"/>
      <w:r>
        <w:rPr>
          <w:rFonts w:ascii="Times New Roman" w:hAnsi="Times New Roman"/>
          <w:sz w:val="24"/>
        </w:rPr>
        <w:t xml:space="preserve"> Z, de Dios Benavides-Solorio J, </w:t>
      </w:r>
      <w:proofErr w:type="spellStart"/>
      <w:r>
        <w:rPr>
          <w:rFonts w:ascii="Times New Roman" w:hAnsi="Times New Roman"/>
          <w:sz w:val="24"/>
        </w:rPr>
        <w:t>Schaffrath</w:t>
      </w:r>
      <w:proofErr w:type="spellEnd"/>
      <w:r w:rsidR="00EE2662">
        <w:rPr>
          <w:rFonts w:ascii="Times New Roman" w:hAnsi="Times New Roman"/>
          <w:sz w:val="24"/>
        </w:rPr>
        <w:t xml:space="preserve"> </w:t>
      </w:r>
      <w:r>
        <w:rPr>
          <w:rFonts w:ascii="Times New Roman" w:hAnsi="Times New Roman"/>
          <w:sz w:val="24"/>
        </w:rPr>
        <w:t xml:space="preserve">K </w:t>
      </w:r>
      <w:r w:rsidR="00EE2662">
        <w:rPr>
          <w:rFonts w:ascii="Times New Roman" w:hAnsi="Times New Roman"/>
          <w:sz w:val="24"/>
        </w:rPr>
        <w:t>(</w:t>
      </w:r>
      <w:r>
        <w:rPr>
          <w:rFonts w:ascii="Times New Roman" w:hAnsi="Times New Roman"/>
          <w:sz w:val="24"/>
        </w:rPr>
        <w:t>2009</w:t>
      </w:r>
      <w:r w:rsidR="00EE2662">
        <w:rPr>
          <w:rFonts w:ascii="Times New Roman" w:hAnsi="Times New Roman"/>
          <w:sz w:val="24"/>
        </w:rPr>
        <w:t>)</w:t>
      </w:r>
      <w:r>
        <w:rPr>
          <w:rFonts w:ascii="Times New Roman" w:hAnsi="Times New Roman"/>
          <w:sz w:val="24"/>
        </w:rPr>
        <w:t xml:space="preserve"> Causes of post-fire runoff and erosion: water </w:t>
      </w:r>
      <w:proofErr w:type="spellStart"/>
      <w:r>
        <w:rPr>
          <w:rFonts w:ascii="Times New Roman" w:hAnsi="Times New Roman"/>
          <w:sz w:val="24"/>
        </w:rPr>
        <w:t>repellency</w:t>
      </w:r>
      <w:proofErr w:type="spellEnd"/>
      <w:r>
        <w:rPr>
          <w:rFonts w:ascii="Times New Roman" w:hAnsi="Times New Roman"/>
          <w:sz w:val="24"/>
        </w:rPr>
        <w:t xml:space="preserve">, cover, or soil sealing? </w:t>
      </w:r>
      <w:r w:rsidRPr="00E47147">
        <w:rPr>
          <w:rFonts w:ascii="Times New Roman" w:hAnsi="Times New Roman"/>
          <w:sz w:val="24"/>
        </w:rPr>
        <w:t>Soil Sci Soc Am J 73</w:t>
      </w:r>
      <w:r w:rsidR="00EE2662">
        <w:rPr>
          <w:rFonts w:ascii="Times New Roman" w:hAnsi="Times New Roman"/>
          <w:sz w:val="24"/>
        </w:rPr>
        <w:t>:</w:t>
      </w:r>
      <w:r w:rsidRPr="00E47147">
        <w:rPr>
          <w:rFonts w:ascii="Times New Roman" w:hAnsi="Times New Roman"/>
          <w:sz w:val="24"/>
        </w:rPr>
        <w:t xml:space="preserve">1393–1407. </w:t>
      </w:r>
      <w:hyperlink r:id="rId27" w:history="1">
        <w:r w:rsidR="006A16C1" w:rsidRPr="00E47147">
          <w:rPr>
            <w:rStyle w:val="Hyperlink"/>
            <w:rFonts w:ascii="Times New Roman" w:hAnsi="Times New Roman"/>
            <w:sz w:val="24"/>
          </w:rPr>
          <w:t>https://doi.org/10.2136/sssaj2007.0432</w:t>
        </w:r>
      </w:hyperlink>
    </w:p>
    <w:p w14:paraId="35E21075" w14:textId="6135BB42" w:rsidR="006A16C1" w:rsidRPr="00C63EF6" w:rsidRDefault="006A16C1">
      <w:pPr>
        <w:spacing w:after="140" w:line="480" w:lineRule="auto"/>
        <w:ind w:left="480" w:hanging="480"/>
        <w:rPr>
          <w:rFonts w:ascii="Times New Roman" w:hAnsi="Times New Roman"/>
          <w:sz w:val="24"/>
        </w:rPr>
      </w:pPr>
      <w:r w:rsidRPr="00EE2662">
        <w:rPr>
          <w:rFonts w:ascii="Times New Roman" w:hAnsi="Times New Roman"/>
          <w:sz w:val="24"/>
        </w:rPr>
        <w:t>Lucas-Borja ME, González-Romero J, Plaza-Álvarez P</w:t>
      </w:r>
      <w:r w:rsidR="00EE2662" w:rsidRPr="00EE2662">
        <w:rPr>
          <w:rFonts w:ascii="Times New Roman" w:hAnsi="Times New Roman"/>
          <w:sz w:val="24"/>
        </w:rPr>
        <w:t>A</w:t>
      </w:r>
      <w:r w:rsidRPr="00EE2662">
        <w:rPr>
          <w:rFonts w:ascii="Times New Roman" w:hAnsi="Times New Roman"/>
          <w:sz w:val="24"/>
        </w:rPr>
        <w:t xml:space="preserve">, </w:t>
      </w:r>
      <w:proofErr w:type="spellStart"/>
      <w:r w:rsidRPr="00EE2662">
        <w:rPr>
          <w:rFonts w:ascii="Times New Roman" w:hAnsi="Times New Roman"/>
          <w:sz w:val="24"/>
        </w:rPr>
        <w:t>Sagra</w:t>
      </w:r>
      <w:proofErr w:type="spellEnd"/>
      <w:r w:rsidRPr="00EE2662">
        <w:rPr>
          <w:rFonts w:ascii="Times New Roman" w:hAnsi="Times New Roman"/>
          <w:sz w:val="24"/>
        </w:rPr>
        <w:t>, J, Gómez M</w:t>
      </w:r>
      <w:r w:rsidR="00EE2662" w:rsidRPr="00EE2662">
        <w:rPr>
          <w:rFonts w:ascii="Times New Roman" w:hAnsi="Times New Roman"/>
          <w:sz w:val="24"/>
        </w:rPr>
        <w:t>E</w:t>
      </w:r>
      <w:r w:rsidRPr="00EE2662">
        <w:rPr>
          <w:rFonts w:ascii="Times New Roman" w:hAnsi="Times New Roman"/>
          <w:sz w:val="24"/>
        </w:rPr>
        <w:t>, Moya</w:t>
      </w:r>
      <w:r w:rsidR="00EE2662" w:rsidRPr="00EE2662">
        <w:rPr>
          <w:rFonts w:ascii="Times New Roman" w:hAnsi="Times New Roman"/>
          <w:sz w:val="24"/>
        </w:rPr>
        <w:t xml:space="preserve"> </w:t>
      </w:r>
      <w:r w:rsidRPr="00EE2662">
        <w:rPr>
          <w:rFonts w:ascii="Times New Roman" w:hAnsi="Times New Roman"/>
          <w:sz w:val="24"/>
        </w:rPr>
        <w:t xml:space="preserve">D, </w:t>
      </w:r>
      <w:proofErr w:type="spellStart"/>
      <w:r w:rsidRPr="00EE2662">
        <w:rPr>
          <w:rFonts w:ascii="Times New Roman" w:hAnsi="Times New Roman"/>
          <w:sz w:val="24"/>
        </w:rPr>
        <w:t>Cerdà</w:t>
      </w:r>
      <w:proofErr w:type="spellEnd"/>
      <w:r w:rsidR="00EE2662" w:rsidRPr="00EE2662">
        <w:rPr>
          <w:rFonts w:ascii="Times New Roman" w:hAnsi="Times New Roman"/>
          <w:sz w:val="24"/>
        </w:rPr>
        <w:t xml:space="preserve"> </w:t>
      </w:r>
      <w:r w:rsidRPr="00EE2662">
        <w:rPr>
          <w:rFonts w:ascii="Times New Roman" w:hAnsi="Times New Roman"/>
          <w:sz w:val="24"/>
        </w:rPr>
        <w:t>A, de las Heras</w:t>
      </w:r>
      <w:r w:rsidR="00EE2662" w:rsidRPr="00EE2662">
        <w:rPr>
          <w:rFonts w:ascii="Times New Roman" w:hAnsi="Times New Roman"/>
          <w:sz w:val="24"/>
        </w:rPr>
        <w:t xml:space="preserve"> </w:t>
      </w:r>
      <w:r w:rsidRPr="00EE2662">
        <w:rPr>
          <w:rFonts w:ascii="Times New Roman" w:hAnsi="Times New Roman"/>
          <w:sz w:val="24"/>
        </w:rPr>
        <w:t>J</w:t>
      </w:r>
      <w:r w:rsidR="00EE2662" w:rsidRPr="00EE2662">
        <w:rPr>
          <w:rFonts w:ascii="Times New Roman" w:hAnsi="Times New Roman"/>
          <w:sz w:val="24"/>
        </w:rPr>
        <w:t xml:space="preserve"> (</w:t>
      </w:r>
      <w:r w:rsidRPr="00EE2662">
        <w:rPr>
          <w:rFonts w:ascii="Times New Roman" w:hAnsi="Times New Roman"/>
          <w:sz w:val="24"/>
        </w:rPr>
        <w:t>2019</w:t>
      </w:r>
      <w:r w:rsidR="00EE2662">
        <w:rPr>
          <w:rFonts w:ascii="Times New Roman" w:hAnsi="Times New Roman"/>
          <w:sz w:val="24"/>
        </w:rPr>
        <w:t>)</w:t>
      </w:r>
      <w:r w:rsidRPr="00EE2662">
        <w:rPr>
          <w:rFonts w:ascii="Times New Roman" w:hAnsi="Times New Roman"/>
          <w:sz w:val="24"/>
        </w:rPr>
        <w:t xml:space="preserve"> </w:t>
      </w:r>
      <w:r w:rsidRPr="008C0C82">
        <w:rPr>
          <w:rFonts w:ascii="Times New Roman" w:hAnsi="Times New Roman"/>
          <w:sz w:val="24"/>
          <w:lang w:val="en-US"/>
        </w:rPr>
        <w:t xml:space="preserve">The impact of straw mulching and salvage logging on post-fire runoff and soil erosion generation under Mediterranean climate conditions. </w:t>
      </w:r>
      <w:r w:rsidRPr="00C63EF6">
        <w:rPr>
          <w:rFonts w:ascii="Times New Roman" w:hAnsi="Times New Roman"/>
          <w:sz w:val="24"/>
        </w:rPr>
        <w:t>Sci Total Environ 654</w:t>
      </w:r>
      <w:r w:rsidR="00EE2662" w:rsidRPr="00C63EF6">
        <w:rPr>
          <w:rFonts w:ascii="Times New Roman" w:hAnsi="Times New Roman"/>
          <w:sz w:val="24"/>
        </w:rPr>
        <w:t>:</w:t>
      </w:r>
      <w:r w:rsidRPr="00C63EF6">
        <w:rPr>
          <w:rFonts w:ascii="Times New Roman" w:hAnsi="Times New Roman"/>
          <w:sz w:val="24"/>
        </w:rPr>
        <w:t xml:space="preserve">441–451. </w:t>
      </w:r>
      <w:hyperlink r:id="rId28" w:history="1">
        <w:r w:rsidRPr="00C63EF6">
          <w:rPr>
            <w:rStyle w:val="Hyperlink"/>
            <w:rFonts w:ascii="Times New Roman" w:hAnsi="Times New Roman"/>
            <w:sz w:val="24"/>
          </w:rPr>
          <w:t>https://doi.org/10.1016/j.scitotenv.2018.11.161</w:t>
        </w:r>
      </w:hyperlink>
      <w:r w:rsidRPr="00C63EF6">
        <w:rPr>
          <w:rFonts w:ascii="Times New Roman" w:hAnsi="Times New Roman"/>
          <w:sz w:val="24"/>
        </w:rPr>
        <w:t xml:space="preserve"> </w:t>
      </w:r>
    </w:p>
    <w:p w14:paraId="5D4839A5" w14:textId="77777777" w:rsidR="003048ED" w:rsidRPr="003048ED" w:rsidRDefault="003048ED" w:rsidP="003048ED">
      <w:pPr>
        <w:spacing w:after="140" w:line="480" w:lineRule="auto"/>
        <w:ind w:left="480" w:hanging="480"/>
        <w:rPr>
          <w:rFonts w:ascii="Times New Roman" w:hAnsi="Times New Roman"/>
          <w:sz w:val="24"/>
        </w:rPr>
      </w:pPr>
      <w:proofErr w:type="spellStart"/>
      <w:r w:rsidRPr="00C63EF6">
        <w:rPr>
          <w:rFonts w:ascii="Times New Roman" w:hAnsi="Times New Roman"/>
          <w:sz w:val="24"/>
          <w:lang w:val="fr-FR"/>
        </w:rPr>
        <w:t>Malvar</w:t>
      </w:r>
      <w:proofErr w:type="spellEnd"/>
      <w:r w:rsidRPr="00C63EF6">
        <w:rPr>
          <w:rFonts w:ascii="Times New Roman" w:hAnsi="Times New Roman"/>
          <w:sz w:val="24"/>
          <w:lang w:val="fr-FR"/>
        </w:rPr>
        <w:t xml:space="preserve"> MC, Silva FC, </w:t>
      </w:r>
      <w:proofErr w:type="spellStart"/>
      <w:r w:rsidRPr="00C63EF6">
        <w:rPr>
          <w:rFonts w:ascii="Times New Roman" w:hAnsi="Times New Roman"/>
          <w:sz w:val="24"/>
          <w:lang w:val="fr-FR"/>
        </w:rPr>
        <w:t>Prats</w:t>
      </w:r>
      <w:proofErr w:type="spellEnd"/>
      <w:r w:rsidRPr="00C63EF6">
        <w:rPr>
          <w:rFonts w:ascii="Times New Roman" w:hAnsi="Times New Roman"/>
          <w:sz w:val="24"/>
          <w:lang w:val="fr-FR"/>
        </w:rPr>
        <w:t xml:space="preserve"> SA, Vieira DCS, Coelho COA, </w:t>
      </w:r>
      <w:proofErr w:type="spellStart"/>
      <w:r w:rsidRPr="00C63EF6">
        <w:rPr>
          <w:rFonts w:ascii="Times New Roman" w:hAnsi="Times New Roman"/>
          <w:sz w:val="24"/>
          <w:lang w:val="fr-FR"/>
        </w:rPr>
        <w:t>Keizer</w:t>
      </w:r>
      <w:proofErr w:type="spellEnd"/>
      <w:r w:rsidRPr="00C63EF6">
        <w:rPr>
          <w:rFonts w:ascii="Times New Roman" w:hAnsi="Times New Roman"/>
          <w:sz w:val="24"/>
          <w:lang w:val="fr-FR"/>
        </w:rPr>
        <w:t xml:space="preserve"> JJ. 2017. </w:t>
      </w:r>
      <w:r w:rsidRPr="003048ED">
        <w:rPr>
          <w:rFonts w:ascii="Times New Roman" w:hAnsi="Times New Roman"/>
          <w:sz w:val="24"/>
        </w:rPr>
        <w:t xml:space="preserve">Short-term effects of post-fire salvage logging on runoff and soil erosion. </w:t>
      </w:r>
      <w:r w:rsidRPr="003048ED">
        <w:rPr>
          <w:rFonts w:ascii="Times New Roman" w:hAnsi="Times New Roman"/>
          <w:i/>
          <w:iCs/>
          <w:sz w:val="24"/>
        </w:rPr>
        <w:t>Forest Ecology and Management</w:t>
      </w:r>
      <w:r w:rsidRPr="003048ED">
        <w:rPr>
          <w:rFonts w:ascii="Times New Roman" w:hAnsi="Times New Roman"/>
          <w:sz w:val="24"/>
        </w:rPr>
        <w:t xml:space="preserve"> </w:t>
      </w:r>
      <w:r w:rsidRPr="003048ED">
        <w:rPr>
          <w:rFonts w:ascii="Times New Roman" w:hAnsi="Times New Roman"/>
          <w:b/>
          <w:bCs/>
          <w:sz w:val="24"/>
        </w:rPr>
        <w:t>400</w:t>
      </w:r>
      <w:r w:rsidRPr="003048ED">
        <w:rPr>
          <w:rFonts w:ascii="Times New Roman" w:hAnsi="Times New Roman"/>
          <w:sz w:val="24"/>
        </w:rPr>
        <w:t>: 555–567. DOI: 10.1016/j.foreco.2017.06.031</w:t>
      </w:r>
    </w:p>
    <w:p w14:paraId="458BA9EE" w14:textId="044F6ABF" w:rsidR="00470765" w:rsidRPr="00617B4E" w:rsidRDefault="00470765" w:rsidP="00617B4E">
      <w:pPr>
        <w:spacing w:after="140" w:line="480" w:lineRule="auto"/>
        <w:ind w:left="480" w:hanging="480"/>
        <w:rPr>
          <w:rFonts w:ascii="Times New Roman" w:hAnsi="Times New Roman"/>
          <w:sz w:val="24"/>
          <w:lang w:val="en-US"/>
        </w:rPr>
      </w:pPr>
      <w:proofErr w:type="spellStart"/>
      <w:r w:rsidRPr="00617B4E">
        <w:rPr>
          <w:rFonts w:ascii="Times New Roman" w:hAnsi="Times New Roman"/>
          <w:sz w:val="24"/>
          <w:lang w:val="en-US"/>
        </w:rPr>
        <w:t>Mastrolonardo</w:t>
      </w:r>
      <w:proofErr w:type="spellEnd"/>
      <w:r w:rsidRPr="00617B4E">
        <w:rPr>
          <w:rFonts w:ascii="Times New Roman" w:hAnsi="Times New Roman"/>
          <w:sz w:val="24"/>
          <w:lang w:val="en-US"/>
        </w:rPr>
        <w:t xml:space="preserve"> G, </w:t>
      </w:r>
      <w:proofErr w:type="spellStart"/>
      <w:r w:rsidRPr="00617B4E">
        <w:rPr>
          <w:rFonts w:ascii="Times New Roman" w:hAnsi="Times New Roman"/>
          <w:sz w:val="24"/>
          <w:lang w:val="en-US"/>
        </w:rPr>
        <w:t>Hudspith</w:t>
      </w:r>
      <w:proofErr w:type="spellEnd"/>
      <w:r w:rsidRPr="00617B4E">
        <w:rPr>
          <w:rFonts w:ascii="Times New Roman" w:hAnsi="Times New Roman"/>
          <w:sz w:val="24"/>
          <w:lang w:val="en-US"/>
        </w:rPr>
        <w:t xml:space="preserve"> VA, </w:t>
      </w:r>
      <w:proofErr w:type="spellStart"/>
      <w:r w:rsidRPr="00617B4E">
        <w:rPr>
          <w:rFonts w:ascii="Times New Roman" w:hAnsi="Times New Roman"/>
          <w:sz w:val="24"/>
          <w:lang w:val="en-US"/>
        </w:rPr>
        <w:t>Francioso</w:t>
      </w:r>
      <w:proofErr w:type="spellEnd"/>
      <w:r w:rsidR="00617B4E" w:rsidRPr="00617B4E">
        <w:rPr>
          <w:rFonts w:ascii="Times New Roman" w:hAnsi="Times New Roman"/>
          <w:sz w:val="24"/>
          <w:lang w:val="en-US"/>
        </w:rPr>
        <w:t xml:space="preserve"> </w:t>
      </w:r>
      <w:r w:rsidRPr="00617B4E">
        <w:rPr>
          <w:rFonts w:ascii="Times New Roman" w:hAnsi="Times New Roman"/>
          <w:sz w:val="24"/>
          <w:lang w:val="en-US"/>
        </w:rPr>
        <w:t xml:space="preserve">O, </w:t>
      </w:r>
      <w:proofErr w:type="spellStart"/>
      <w:r w:rsidRPr="00617B4E">
        <w:rPr>
          <w:rFonts w:ascii="Times New Roman" w:hAnsi="Times New Roman"/>
          <w:sz w:val="24"/>
          <w:lang w:val="en-US"/>
        </w:rPr>
        <w:t>Rumpel</w:t>
      </w:r>
      <w:proofErr w:type="spellEnd"/>
      <w:r w:rsidRPr="00617B4E">
        <w:rPr>
          <w:rFonts w:ascii="Times New Roman" w:hAnsi="Times New Roman"/>
          <w:sz w:val="24"/>
          <w:lang w:val="en-US"/>
        </w:rPr>
        <w:t xml:space="preserve"> C, Montecchio D, </w:t>
      </w:r>
      <w:proofErr w:type="spellStart"/>
      <w:r w:rsidRPr="00617B4E">
        <w:rPr>
          <w:rFonts w:ascii="Times New Roman" w:hAnsi="Times New Roman"/>
          <w:sz w:val="24"/>
          <w:lang w:val="en-US"/>
        </w:rPr>
        <w:t>Doerr</w:t>
      </w:r>
      <w:proofErr w:type="spellEnd"/>
      <w:r w:rsidRPr="00617B4E">
        <w:rPr>
          <w:rFonts w:ascii="Times New Roman" w:hAnsi="Times New Roman"/>
          <w:sz w:val="24"/>
          <w:lang w:val="en-US"/>
        </w:rPr>
        <w:t xml:space="preserve"> SH, </w:t>
      </w:r>
      <w:proofErr w:type="spellStart"/>
      <w:r w:rsidRPr="00617B4E">
        <w:rPr>
          <w:rFonts w:ascii="Times New Roman" w:hAnsi="Times New Roman"/>
          <w:sz w:val="24"/>
          <w:lang w:val="en-US"/>
        </w:rPr>
        <w:t>Certini</w:t>
      </w:r>
      <w:proofErr w:type="spellEnd"/>
      <w:r w:rsidRPr="00617B4E">
        <w:rPr>
          <w:rFonts w:ascii="Times New Roman" w:hAnsi="Times New Roman"/>
          <w:sz w:val="24"/>
          <w:lang w:val="en-US"/>
        </w:rPr>
        <w:t xml:space="preserve"> G </w:t>
      </w:r>
      <w:r w:rsidR="00617B4E" w:rsidRPr="00617B4E">
        <w:rPr>
          <w:rFonts w:ascii="Times New Roman" w:hAnsi="Times New Roman"/>
          <w:sz w:val="24"/>
          <w:lang w:val="en-US"/>
        </w:rPr>
        <w:t>(</w:t>
      </w:r>
      <w:r w:rsidRPr="00617B4E">
        <w:rPr>
          <w:rFonts w:ascii="Times New Roman" w:hAnsi="Times New Roman"/>
          <w:sz w:val="24"/>
          <w:lang w:val="en-US"/>
        </w:rPr>
        <w:t>2017</w:t>
      </w:r>
      <w:r w:rsidR="00617B4E" w:rsidRPr="00617B4E">
        <w:rPr>
          <w:rFonts w:ascii="Times New Roman" w:hAnsi="Times New Roman"/>
          <w:sz w:val="24"/>
          <w:lang w:val="en-US"/>
        </w:rPr>
        <w:t>)</w:t>
      </w:r>
      <w:r w:rsidRPr="00617B4E">
        <w:rPr>
          <w:rFonts w:ascii="Times New Roman" w:hAnsi="Times New Roman"/>
          <w:sz w:val="24"/>
          <w:lang w:val="en-US"/>
        </w:rPr>
        <w:t xml:space="preserve"> </w:t>
      </w:r>
      <w:r w:rsidRPr="006F1D50">
        <w:rPr>
          <w:rFonts w:ascii="Times New Roman" w:hAnsi="Times New Roman"/>
          <w:sz w:val="24"/>
        </w:rPr>
        <w:t xml:space="preserve">Size fractionation as a tool for separating charcoal of different fuel source and recalcitrance in the wildfire ash layer. </w:t>
      </w:r>
      <w:r w:rsidRPr="00482E78">
        <w:rPr>
          <w:rFonts w:ascii="Times New Roman" w:hAnsi="Times New Roman"/>
          <w:sz w:val="24"/>
        </w:rPr>
        <w:t>Sci Total Environ 595</w:t>
      </w:r>
      <w:r w:rsidR="00617B4E" w:rsidRPr="00482E78">
        <w:rPr>
          <w:rFonts w:ascii="Times New Roman" w:hAnsi="Times New Roman"/>
          <w:sz w:val="24"/>
        </w:rPr>
        <w:t>:</w:t>
      </w:r>
      <w:r w:rsidRPr="00482E78">
        <w:rPr>
          <w:rFonts w:ascii="Times New Roman" w:hAnsi="Times New Roman"/>
          <w:sz w:val="24"/>
        </w:rPr>
        <w:t xml:space="preserve">461–471. </w:t>
      </w:r>
      <w:hyperlink r:id="rId29" w:history="1">
        <w:r w:rsidRPr="00482E78">
          <w:rPr>
            <w:rStyle w:val="Hyperlink"/>
            <w:rFonts w:ascii="Times New Roman" w:hAnsi="Times New Roman"/>
            <w:sz w:val="24"/>
          </w:rPr>
          <w:t>https://doi.org/10.1016/j.scitotenv.2017.03.295</w:t>
        </w:r>
      </w:hyperlink>
    </w:p>
    <w:p w14:paraId="1DB5C00F" w14:textId="3CEC79D3" w:rsidR="00CD7B82" w:rsidRDefault="00994C4B">
      <w:pPr>
        <w:spacing w:after="140" w:line="480" w:lineRule="auto"/>
        <w:ind w:left="480" w:hanging="480"/>
        <w:rPr>
          <w:rFonts w:ascii="Times New Roman" w:hAnsi="Times New Roman"/>
          <w:sz w:val="24"/>
        </w:rPr>
      </w:pPr>
      <w:r w:rsidRPr="00482E78">
        <w:rPr>
          <w:rFonts w:ascii="Times New Roman" w:hAnsi="Times New Roman"/>
          <w:sz w:val="24"/>
        </w:rPr>
        <w:lastRenderedPageBreak/>
        <w:t>Mayor ÁG, Bautista</w:t>
      </w:r>
      <w:r w:rsidR="00617B4E" w:rsidRPr="00482E78">
        <w:rPr>
          <w:rFonts w:ascii="Times New Roman" w:hAnsi="Times New Roman"/>
          <w:sz w:val="24"/>
        </w:rPr>
        <w:t xml:space="preserve"> </w:t>
      </w:r>
      <w:r w:rsidRPr="00482E78">
        <w:rPr>
          <w:rFonts w:ascii="Times New Roman" w:hAnsi="Times New Roman"/>
          <w:sz w:val="24"/>
        </w:rPr>
        <w:t xml:space="preserve">S, </w:t>
      </w:r>
      <w:proofErr w:type="spellStart"/>
      <w:r w:rsidRPr="00482E78">
        <w:rPr>
          <w:rFonts w:ascii="Times New Roman" w:hAnsi="Times New Roman"/>
          <w:sz w:val="24"/>
        </w:rPr>
        <w:t>Bellot</w:t>
      </w:r>
      <w:proofErr w:type="spellEnd"/>
      <w:r w:rsidR="00617B4E" w:rsidRPr="00482E78">
        <w:rPr>
          <w:rFonts w:ascii="Times New Roman" w:hAnsi="Times New Roman"/>
          <w:sz w:val="24"/>
        </w:rPr>
        <w:t xml:space="preserve"> </w:t>
      </w:r>
      <w:r w:rsidRPr="00482E78">
        <w:rPr>
          <w:rFonts w:ascii="Times New Roman" w:hAnsi="Times New Roman"/>
          <w:sz w:val="24"/>
        </w:rPr>
        <w:t xml:space="preserve">J </w:t>
      </w:r>
      <w:r w:rsidR="00617B4E" w:rsidRPr="00482E78">
        <w:rPr>
          <w:rFonts w:ascii="Times New Roman" w:hAnsi="Times New Roman"/>
          <w:sz w:val="24"/>
        </w:rPr>
        <w:t>(</w:t>
      </w:r>
      <w:r w:rsidRPr="00482E78">
        <w:rPr>
          <w:rFonts w:ascii="Times New Roman" w:hAnsi="Times New Roman"/>
          <w:sz w:val="24"/>
        </w:rPr>
        <w:t>2011</w:t>
      </w:r>
      <w:r w:rsidR="00617B4E" w:rsidRPr="00482E78">
        <w:rPr>
          <w:rFonts w:ascii="Times New Roman" w:hAnsi="Times New Roman"/>
          <w:sz w:val="24"/>
        </w:rPr>
        <w:t>)</w:t>
      </w:r>
      <w:r w:rsidRPr="00482E78">
        <w:rPr>
          <w:rFonts w:ascii="Times New Roman" w:hAnsi="Times New Roman"/>
          <w:sz w:val="24"/>
        </w:rPr>
        <w:t xml:space="preserve"> </w:t>
      </w:r>
      <w:r>
        <w:rPr>
          <w:rFonts w:ascii="Times New Roman" w:hAnsi="Times New Roman"/>
          <w:sz w:val="24"/>
        </w:rPr>
        <w:t>Scale-dependent variation in runoff and sediment yield in a semiarid Mediterranean catchment. J</w:t>
      </w:r>
      <w:r w:rsidR="00617B4E">
        <w:rPr>
          <w:rFonts w:ascii="Times New Roman" w:hAnsi="Times New Roman"/>
          <w:sz w:val="24"/>
        </w:rPr>
        <w:t xml:space="preserve"> </w:t>
      </w:r>
      <w:proofErr w:type="spellStart"/>
      <w:r>
        <w:rPr>
          <w:rFonts w:ascii="Times New Roman" w:hAnsi="Times New Roman"/>
          <w:sz w:val="24"/>
        </w:rPr>
        <w:t>Hydrol</w:t>
      </w:r>
      <w:proofErr w:type="spellEnd"/>
      <w:r>
        <w:rPr>
          <w:rFonts w:ascii="Times New Roman" w:hAnsi="Times New Roman"/>
          <w:sz w:val="24"/>
        </w:rPr>
        <w:t xml:space="preserve"> 397</w:t>
      </w:r>
      <w:r w:rsidR="00617B4E">
        <w:rPr>
          <w:rFonts w:ascii="Times New Roman" w:hAnsi="Times New Roman"/>
          <w:sz w:val="24"/>
        </w:rPr>
        <w:t>:</w:t>
      </w:r>
      <w:r>
        <w:rPr>
          <w:rFonts w:ascii="Times New Roman" w:hAnsi="Times New Roman"/>
          <w:sz w:val="24"/>
        </w:rPr>
        <w:t xml:space="preserve">128–135. </w:t>
      </w:r>
      <w:hyperlink r:id="rId30" w:history="1">
        <w:r w:rsidR="00120BC1" w:rsidRPr="00B807A4">
          <w:rPr>
            <w:rStyle w:val="Hyperlink"/>
            <w:rFonts w:ascii="Times New Roman" w:hAnsi="Times New Roman"/>
            <w:sz w:val="24"/>
          </w:rPr>
          <w:t>https://doi.org/10.1016/j.jhydrol.2010.11.039</w:t>
        </w:r>
      </w:hyperlink>
    </w:p>
    <w:p w14:paraId="03995095" w14:textId="773E9D5C" w:rsidR="00CD7B82" w:rsidRPr="00CD7B82" w:rsidRDefault="00CD7B82" w:rsidP="00617B4E">
      <w:pPr>
        <w:spacing w:after="140" w:line="480" w:lineRule="auto"/>
        <w:ind w:left="480" w:hanging="480"/>
        <w:rPr>
          <w:rFonts w:ascii="Times New Roman" w:hAnsi="Times New Roman"/>
          <w:sz w:val="24"/>
        </w:rPr>
      </w:pPr>
      <w:r w:rsidRPr="00CD7B82">
        <w:rPr>
          <w:rFonts w:ascii="Times New Roman" w:hAnsi="Times New Roman"/>
          <w:sz w:val="24"/>
        </w:rPr>
        <w:t xml:space="preserve">Mayor </w:t>
      </w:r>
      <w:r w:rsidR="00617B4E">
        <w:rPr>
          <w:rFonts w:ascii="Times New Roman" w:hAnsi="Times New Roman"/>
          <w:sz w:val="24"/>
        </w:rPr>
        <w:t>Á</w:t>
      </w:r>
      <w:r w:rsidRPr="00CD7B82">
        <w:rPr>
          <w:rFonts w:ascii="Times New Roman" w:hAnsi="Times New Roman"/>
          <w:sz w:val="24"/>
        </w:rPr>
        <w:t>G</w:t>
      </w:r>
      <w:r w:rsidRPr="00617B4E">
        <w:rPr>
          <w:rFonts w:ascii="Times New Roman" w:hAnsi="Times New Roman"/>
          <w:sz w:val="24"/>
          <w:lang w:val="en-US"/>
        </w:rPr>
        <w:t xml:space="preserve">, Bautista S, </w:t>
      </w:r>
      <w:proofErr w:type="spellStart"/>
      <w:r w:rsidRPr="00617B4E">
        <w:rPr>
          <w:rFonts w:ascii="Times New Roman" w:hAnsi="Times New Roman"/>
          <w:sz w:val="24"/>
          <w:lang w:val="en-US"/>
        </w:rPr>
        <w:t>Llovet</w:t>
      </w:r>
      <w:proofErr w:type="spellEnd"/>
      <w:r w:rsidRPr="00617B4E">
        <w:rPr>
          <w:rFonts w:ascii="Times New Roman" w:hAnsi="Times New Roman"/>
          <w:sz w:val="24"/>
          <w:lang w:val="en-US"/>
        </w:rPr>
        <w:t xml:space="preserve"> J, </w:t>
      </w:r>
      <w:proofErr w:type="spellStart"/>
      <w:r w:rsidRPr="00617B4E">
        <w:rPr>
          <w:rFonts w:ascii="Times New Roman" w:hAnsi="Times New Roman"/>
          <w:sz w:val="24"/>
          <w:lang w:val="en-US"/>
        </w:rPr>
        <w:t>Bellot</w:t>
      </w:r>
      <w:proofErr w:type="spellEnd"/>
      <w:r w:rsidRPr="00617B4E">
        <w:rPr>
          <w:rFonts w:ascii="Times New Roman" w:hAnsi="Times New Roman"/>
          <w:sz w:val="24"/>
          <w:lang w:val="en-US"/>
        </w:rPr>
        <w:t xml:space="preserve"> J</w:t>
      </w:r>
      <w:r w:rsidR="00DF6810" w:rsidRPr="00617B4E">
        <w:rPr>
          <w:rFonts w:ascii="Times New Roman" w:hAnsi="Times New Roman"/>
          <w:sz w:val="24"/>
          <w:lang w:val="en-US"/>
        </w:rPr>
        <w:t xml:space="preserve"> </w:t>
      </w:r>
      <w:r w:rsidR="00617B4E" w:rsidRPr="00617B4E">
        <w:rPr>
          <w:rFonts w:ascii="Times New Roman" w:hAnsi="Times New Roman"/>
          <w:sz w:val="24"/>
          <w:lang w:val="en-US"/>
        </w:rPr>
        <w:t>(</w:t>
      </w:r>
      <w:r w:rsidR="00DF6810" w:rsidRPr="00617B4E">
        <w:rPr>
          <w:rFonts w:ascii="Times New Roman" w:hAnsi="Times New Roman"/>
          <w:sz w:val="24"/>
          <w:lang w:val="en-US"/>
        </w:rPr>
        <w:t>2007</w:t>
      </w:r>
      <w:r w:rsidR="00617B4E" w:rsidRPr="00617B4E">
        <w:rPr>
          <w:rFonts w:ascii="Times New Roman" w:hAnsi="Times New Roman"/>
          <w:sz w:val="24"/>
          <w:lang w:val="en-US"/>
        </w:rPr>
        <w:t>)</w:t>
      </w:r>
      <w:r w:rsidRPr="00617B4E">
        <w:rPr>
          <w:rFonts w:ascii="Times New Roman" w:hAnsi="Times New Roman"/>
          <w:sz w:val="24"/>
          <w:lang w:val="en-US"/>
        </w:rPr>
        <w:t xml:space="preserve"> </w:t>
      </w:r>
      <w:r w:rsidRPr="00CD7B82">
        <w:rPr>
          <w:rFonts w:ascii="Times New Roman" w:hAnsi="Times New Roman"/>
          <w:sz w:val="24"/>
        </w:rPr>
        <w:t>Post-fire hydrological and erosional responses of a Mediterranean</w:t>
      </w:r>
      <w:r>
        <w:rPr>
          <w:rFonts w:ascii="Times New Roman" w:hAnsi="Times New Roman"/>
          <w:sz w:val="24"/>
        </w:rPr>
        <w:t xml:space="preserve"> </w:t>
      </w:r>
      <w:r w:rsidR="00617B4E">
        <w:rPr>
          <w:rFonts w:ascii="Times New Roman" w:hAnsi="Times New Roman"/>
          <w:sz w:val="24"/>
        </w:rPr>
        <w:t>landscape</w:t>
      </w:r>
      <w:r w:rsidRPr="00CD7B82">
        <w:rPr>
          <w:rFonts w:ascii="Times New Roman" w:hAnsi="Times New Roman"/>
          <w:sz w:val="24"/>
        </w:rPr>
        <w:t>: Seven years of catchment-scale dynamics</w:t>
      </w:r>
      <w:r>
        <w:rPr>
          <w:rFonts w:ascii="Times New Roman" w:hAnsi="Times New Roman"/>
          <w:sz w:val="24"/>
        </w:rPr>
        <w:t>.</w:t>
      </w:r>
      <w:r w:rsidR="00DF6810" w:rsidRPr="00DF6810">
        <w:t xml:space="preserve"> </w:t>
      </w:r>
      <w:r w:rsidR="00DF6810" w:rsidRPr="00DF6810">
        <w:rPr>
          <w:rFonts w:ascii="Times New Roman" w:hAnsi="Times New Roman"/>
          <w:sz w:val="24"/>
        </w:rPr>
        <w:t>Catena 7</w:t>
      </w:r>
      <w:r w:rsidR="00DF6810">
        <w:rPr>
          <w:rFonts w:ascii="Times New Roman" w:hAnsi="Times New Roman"/>
          <w:sz w:val="24"/>
        </w:rPr>
        <w:t>1</w:t>
      </w:r>
      <w:r w:rsidR="00617B4E">
        <w:rPr>
          <w:rFonts w:ascii="Times New Roman" w:hAnsi="Times New Roman"/>
          <w:sz w:val="24"/>
        </w:rPr>
        <w:t>:</w:t>
      </w:r>
      <w:r w:rsidR="00DF6810" w:rsidRPr="00DF6810">
        <w:rPr>
          <w:rFonts w:ascii="Times New Roman" w:hAnsi="Times New Roman"/>
          <w:sz w:val="24"/>
        </w:rPr>
        <w:t>68–75</w:t>
      </w:r>
      <w:r w:rsidR="00DF6810">
        <w:rPr>
          <w:rFonts w:ascii="Times New Roman" w:hAnsi="Times New Roman"/>
          <w:sz w:val="24"/>
        </w:rPr>
        <w:t>.</w:t>
      </w:r>
      <w:r w:rsidR="00DF6810" w:rsidRPr="00DF6810">
        <w:t xml:space="preserve"> </w:t>
      </w:r>
      <w:hyperlink r:id="rId31" w:history="1">
        <w:r w:rsidR="00617B4E" w:rsidRPr="00394C2A">
          <w:rPr>
            <w:rStyle w:val="Hyperlink"/>
            <w:sz w:val="24"/>
            <w:szCs w:val="24"/>
          </w:rPr>
          <w:t>https://</w:t>
        </w:r>
        <w:r w:rsidR="00617B4E" w:rsidRPr="00394C2A">
          <w:rPr>
            <w:rStyle w:val="Hyperlink"/>
            <w:rFonts w:ascii="Times New Roman" w:hAnsi="Times New Roman"/>
            <w:sz w:val="24"/>
            <w:szCs w:val="24"/>
          </w:rPr>
          <w:t>doi:10.1016/j.catena.2006.10.006</w:t>
        </w:r>
      </w:hyperlink>
      <w:r w:rsidR="00617B4E">
        <w:rPr>
          <w:rFonts w:ascii="Times New Roman" w:hAnsi="Times New Roman"/>
          <w:sz w:val="24"/>
          <w:szCs w:val="24"/>
        </w:rPr>
        <w:t xml:space="preserve"> </w:t>
      </w:r>
    </w:p>
    <w:p w14:paraId="7A88EA2E" w14:textId="31BF84CB" w:rsidR="00286EBB" w:rsidRDefault="00994C4B">
      <w:pPr>
        <w:spacing w:after="140" w:line="480" w:lineRule="auto"/>
        <w:ind w:left="480" w:hanging="480"/>
        <w:rPr>
          <w:rFonts w:ascii="Times New Roman" w:hAnsi="Times New Roman"/>
          <w:sz w:val="24"/>
        </w:rPr>
      </w:pPr>
      <w:r>
        <w:rPr>
          <w:rFonts w:ascii="Times New Roman" w:hAnsi="Times New Roman"/>
          <w:sz w:val="24"/>
        </w:rPr>
        <w:t xml:space="preserve">Moody JA, Martin DA </w:t>
      </w:r>
      <w:r w:rsidR="00617B4E">
        <w:rPr>
          <w:rFonts w:ascii="Times New Roman" w:hAnsi="Times New Roman"/>
          <w:sz w:val="24"/>
        </w:rPr>
        <w:t>(</w:t>
      </w:r>
      <w:r>
        <w:rPr>
          <w:rFonts w:ascii="Times New Roman" w:hAnsi="Times New Roman"/>
          <w:sz w:val="24"/>
        </w:rPr>
        <w:t>2009</w:t>
      </w:r>
      <w:r w:rsidR="00617B4E">
        <w:rPr>
          <w:rFonts w:ascii="Times New Roman" w:hAnsi="Times New Roman"/>
          <w:sz w:val="24"/>
        </w:rPr>
        <w:t>)</w:t>
      </w:r>
      <w:r>
        <w:rPr>
          <w:rFonts w:ascii="Times New Roman" w:hAnsi="Times New Roman"/>
          <w:sz w:val="24"/>
        </w:rPr>
        <w:t xml:space="preserve"> Synthesis of sediment yields after wildland fire in different rainfall regimes in the western United States. Int J </w:t>
      </w:r>
      <w:proofErr w:type="spellStart"/>
      <w:r>
        <w:rPr>
          <w:rFonts w:ascii="Times New Roman" w:hAnsi="Times New Roman"/>
          <w:sz w:val="24"/>
        </w:rPr>
        <w:t>Wildl</w:t>
      </w:r>
      <w:proofErr w:type="spellEnd"/>
      <w:r>
        <w:rPr>
          <w:rFonts w:ascii="Times New Roman" w:hAnsi="Times New Roman"/>
          <w:sz w:val="24"/>
        </w:rPr>
        <w:t xml:space="preserve"> Fire 18</w:t>
      </w:r>
      <w:r w:rsidR="00617B4E">
        <w:rPr>
          <w:rFonts w:ascii="Times New Roman" w:hAnsi="Times New Roman"/>
          <w:sz w:val="24"/>
        </w:rPr>
        <w:t>:</w:t>
      </w:r>
      <w:r>
        <w:rPr>
          <w:rFonts w:ascii="Times New Roman" w:hAnsi="Times New Roman"/>
          <w:sz w:val="24"/>
        </w:rPr>
        <w:t>96–115.</w:t>
      </w:r>
      <w:r w:rsidR="00F41CB4">
        <w:rPr>
          <w:rFonts w:ascii="Times New Roman" w:hAnsi="Times New Roman"/>
          <w:sz w:val="24"/>
        </w:rPr>
        <w:t xml:space="preserve"> </w:t>
      </w:r>
      <w:hyperlink r:id="rId32" w:history="1">
        <w:r w:rsidR="00F41CB4" w:rsidRPr="001B68A7">
          <w:rPr>
            <w:rStyle w:val="Hyperlink"/>
            <w:rFonts w:ascii="Times New Roman" w:hAnsi="Times New Roman"/>
            <w:sz w:val="24"/>
          </w:rPr>
          <w:t>https://doi.org/10.1071/WF07162</w:t>
        </w:r>
      </w:hyperlink>
    </w:p>
    <w:p w14:paraId="0FF3102B" w14:textId="6AB43340" w:rsidR="00F41CB4" w:rsidRPr="00C63EF6" w:rsidRDefault="00F41CB4" w:rsidP="00F41CB4">
      <w:pPr>
        <w:spacing w:after="140" w:line="480" w:lineRule="auto"/>
        <w:ind w:left="480" w:hanging="480"/>
        <w:rPr>
          <w:rFonts w:ascii="Times New Roman" w:hAnsi="Times New Roman"/>
          <w:sz w:val="24"/>
        </w:rPr>
      </w:pPr>
      <w:r w:rsidRPr="00F41CB4">
        <w:rPr>
          <w:rFonts w:ascii="Times New Roman" w:hAnsi="Times New Roman"/>
          <w:sz w:val="24"/>
        </w:rPr>
        <w:t>Neary</w:t>
      </w:r>
      <w:r w:rsidR="00617B4E">
        <w:rPr>
          <w:rFonts w:ascii="Times New Roman" w:hAnsi="Times New Roman"/>
          <w:sz w:val="24"/>
        </w:rPr>
        <w:t xml:space="preserve"> </w:t>
      </w:r>
      <w:r w:rsidRPr="00F41CB4">
        <w:rPr>
          <w:rFonts w:ascii="Times New Roman" w:hAnsi="Times New Roman"/>
          <w:sz w:val="24"/>
        </w:rPr>
        <w:t>DG</w:t>
      </w:r>
      <w:r w:rsidR="00617B4E">
        <w:rPr>
          <w:rFonts w:ascii="Times New Roman" w:hAnsi="Times New Roman"/>
          <w:sz w:val="24"/>
        </w:rPr>
        <w:t xml:space="preserve"> (</w:t>
      </w:r>
      <w:r w:rsidRPr="00F41CB4">
        <w:rPr>
          <w:rFonts w:ascii="Times New Roman" w:hAnsi="Times New Roman"/>
          <w:sz w:val="24"/>
        </w:rPr>
        <w:t>2019</w:t>
      </w:r>
      <w:r w:rsidR="00617B4E">
        <w:rPr>
          <w:rFonts w:ascii="Times New Roman" w:hAnsi="Times New Roman"/>
          <w:sz w:val="24"/>
        </w:rPr>
        <w:t>)</w:t>
      </w:r>
      <w:r w:rsidRPr="00F41CB4">
        <w:rPr>
          <w:rFonts w:ascii="Times New Roman" w:hAnsi="Times New Roman"/>
          <w:sz w:val="24"/>
        </w:rPr>
        <w:t xml:space="preserve"> Forest Soil Disturbance: Implications of Factors Contributing to the Wildland Fire Nexus. </w:t>
      </w:r>
      <w:r w:rsidRPr="00C63EF6">
        <w:rPr>
          <w:rFonts w:ascii="Times New Roman" w:hAnsi="Times New Roman"/>
          <w:sz w:val="24"/>
        </w:rPr>
        <w:t>Soil Sci</w:t>
      </w:r>
      <w:r w:rsidR="00617B4E" w:rsidRPr="00C63EF6">
        <w:rPr>
          <w:rFonts w:ascii="Times New Roman" w:hAnsi="Times New Roman"/>
          <w:sz w:val="24"/>
        </w:rPr>
        <w:t xml:space="preserve"> </w:t>
      </w:r>
      <w:r w:rsidRPr="00C63EF6">
        <w:rPr>
          <w:rFonts w:ascii="Times New Roman" w:hAnsi="Times New Roman"/>
          <w:sz w:val="24"/>
        </w:rPr>
        <w:t>Soc Am J 8</w:t>
      </w:r>
      <w:r w:rsidR="00617B4E" w:rsidRPr="00C63EF6">
        <w:rPr>
          <w:rFonts w:ascii="Times New Roman" w:hAnsi="Times New Roman"/>
          <w:sz w:val="24"/>
        </w:rPr>
        <w:t>3:</w:t>
      </w:r>
      <w:r w:rsidRPr="00C63EF6">
        <w:rPr>
          <w:rFonts w:ascii="Times New Roman" w:hAnsi="Times New Roman"/>
          <w:sz w:val="24"/>
        </w:rPr>
        <w:t xml:space="preserve">228–243. </w:t>
      </w:r>
      <w:hyperlink r:id="rId33" w:history="1">
        <w:r w:rsidR="0020339C" w:rsidRPr="00C63EF6">
          <w:rPr>
            <w:rStyle w:val="Hyperlink"/>
            <w:rFonts w:ascii="Times New Roman" w:hAnsi="Times New Roman"/>
            <w:sz w:val="24"/>
          </w:rPr>
          <w:t>https://doi.org/10.2136/sssaj2018.12.0471</w:t>
        </w:r>
      </w:hyperlink>
    </w:p>
    <w:p w14:paraId="5514975C" w14:textId="77777777" w:rsidR="003048ED" w:rsidRPr="003048ED" w:rsidRDefault="003048ED" w:rsidP="003048ED">
      <w:pPr>
        <w:spacing w:after="140" w:line="480" w:lineRule="auto"/>
        <w:ind w:left="480" w:hanging="480"/>
        <w:rPr>
          <w:rFonts w:ascii="Times New Roman" w:hAnsi="Times New Roman"/>
          <w:sz w:val="24"/>
        </w:rPr>
      </w:pPr>
      <w:r w:rsidRPr="003048ED">
        <w:rPr>
          <w:rFonts w:ascii="Times New Roman" w:hAnsi="Times New Roman"/>
          <w:sz w:val="24"/>
        </w:rPr>
        <w:t>Nunes JP, Bernard-</w:t>
      </w:r>
      <w:proofErr w:type="spellStart"/>
      <w:r w:rsidRPr="003048ED">
        <w:rPr>
          <w:rFonts w:ascii="Times New Roman" w:hAnsi="Times New Roman"/>
          <w:sz w:val="24"/>
        </w:rPr>
        <w:t>Jannin</w:t>
      </w:r>
      <w:proofErr w:type="spellEnd"/>
      <w:r w:rsidRPr="003048ED">
        <w:rPr>
          <w:rFonts w:ascii="Times New Roman" w:hAnsi="Times New Roman"/>
          <w:sz w:val="24"/>
        </w:rPr>
        <w:t xml:space="preserve"> L, Rodríguez-Blanco ML, Boulet AK, Santos JM, Keizer JJ. 2020. Impacts of wildfire and post-fire land management on hydrological and sediment processes in a humid Mediterranean headwater catchment. </w:t>
      </w:r>
      <w:r w:rsidRPr="003048ED">
        <w:rPr>
          <w:rFonts w:ascii="Times New Roman" w:hAnsi="Times New Roman"/>
          <w:i/>
          <w:iCs/>
          <w:sz w:val="24"/>
        </w:rPr>
        <w:t>Hydrological Processes</w:t>
      </w:r>
      <w:r w:rsidRPr="003048ED">
        <w:rPr>
          <w:rFonts w:ascii="Times New Roman" w:hAnsi="Times New Roman"/>
          <w:sz w:val="24"/>
        </w:rPr>
        <w:t xml:space="preserve"> </w:t>
      </w:r>
      <w:r w:rsidRPr="003048ED">
        <w:rPr>
          <w:rFonts w:ascii="Times New Roman" w:hAnsi="Times New Roman"/>
          <w:b/>
          <w:bCs/>
          <w:sz w:val="24"/>
        </w:rPr>
        <w:t>34</w:t>
      </w:r>
      <w:r w:rsidRPr="003048ED">
        <w:rPr>
          <w:rFonts w:ascii="Times New Roman" w:hAnsi="Times New Roman"/>
          <w:sz w:val="24"/>
        </w:rPr>
        <w:t>: 5210–5228. DOI: 10.1002/hyp.13926</w:t>
      </w:r>
    </w:p>
    <w:p w14:paraId="6F69955E" w14:textId="0E35B991" w:rsidR="006A34AB" w:rsidRPr="00C63EF6" w:rsidRDefault="006A34AB" w:rsidP="006A34AB">
      <w:pPr>
        <w:spacing w:after="140" w:line="480" w:lineRule="auto"/>
        <w:ind w:left="480" w:hanging="480"/>
        <w:rPr>
          <w:rFonts w:ascii="Times New Roman" w:hAnsi="Times New Roman"/>
          <w:sz w:val="24"/>
        </w:rPr>
      </w:pPr>
      <w:proofErr w:type="spellStart"/>
      <w:r w:rsidRPr="00617B4E">
        <w:rPr>
          <w:rFonts w:ascii="Times New Roman" w:hAnsi="Times New Roman"/>
          <w:sz w:val="24"/>
          <w:lang w:val="en-US"/>
        </w:rPr>
        <w:t>Panagos</w:t>
      </w:r>
      <w:proofErr w:type="spellEnd"/>
      <w:r w:rsidRPr="00617B4E">
        <w:rPr>
          <w:rFonts w:ascii="Times New Roman" w:hAnsi="Times New Roman"/>
          <w:sz w:val="24"/>
          <w:lang w:val="en-US"/>
        </w:rPr>
        <w:t xml:space="preserve"> P, Borrelli P, </w:t>
      </w:r>
      <w:proofErr w:type="spellStart"/>
      <w:r w:rsidRPr="00617B4E">
        <w:rPr>
          <w:rFonts w:ascii="Times New Roman" w:hAnsi="Times New Roman"/>
          <w:sz w:val="24"/>
          <w:lang w:val="en-US"/>
        </w:rPr>
        <w:t>Poesen</w:t>
      </w:r>
      <w:proofErr w:type="spellEnd"/>
      <w:r w:rsidRPr="00617B4E">
        <w:rPr>
          <w:rFonts w:ascii="Times New Roman" w:hAnsi="Times New Roman"/>
          <w:sz w:val="24"/>
          <w:lang w:val="en-US"/>
        </w:rPr>
        <w:t xml:space="preserve"> J, </w:t>
      </w:r>
      <w:proofErr w:type="spellStart"/>
      <w:r w:rsidRPr="00617B4E">
        <w:rPr>
          <w:rFonts w:ascii="Times New Roman" w:hAnsi="Times New Roman"/>
          <w:sz w:val="24"/>
          <w:lang w:val="en-US"/>
        </w:rPr>
        <w:t>Ballabio</w:t>
      </w:r>
      <w:proofErr w:type="spellEnd"/>
      <w:r w:rsidRPr="00617B4E">
        <w:rPr>
          <w:rFonts w:ascii="Times New Roman" w:hAnsi="Times New Roman"/>
          <w:sz w:val="24"/>
          <w:lang w:val="en-US"/>
        </w:rPr>
        <w:t xml:space="preserve"> C, </w:t>
      </w:r>
      <w:proofErr w:type="spellStart"/>
      <w:r w:rsidRPr="00617B4E">
        <w:rPr>
          <w:rFonts w:ascii="Times New Roman" w:hAnsi="Times New Roman"/>
          <w:sz w:val="24"/>
          <w:lang w:val="en-US"/>
        </w:rPr>
        <w:t>Lugato</w:t>
      </w:r>
      <w:proofErr w:type="spellEnd"/>
      <w:r w:rsidRPr="00617B4E">
        <w:rPr>
          <w:rFonts w:ascii="Times New Roman" w:hAnsi="Times New Roman"/>
          <w:sz w:val="24"/>
          <w:lang w:val="en-US"/>
        </w:rPr>
        <w:t xml:space="preserve"> E, </w:t>
      </w:r>
      <w:proofErr w:type="spellStart"/>
      <w:r w:rsidRPr="00617B4E">
        <w:rPr>
          <w:rFonts w:ascii="Times New Roman" w:hAnsi="Times New Roman"/>
          <w:sz w:val="24"/>
          <w:lang w:val="en-US"/>
        </w:rPr>
        <w:t>Meusburger</w:t>
      </w:r>
      <w:proofErr w:type="spellEnd"/>
      <w:r w:rsidRPr="00617B4E">
        <w:rPr>
          <w:rFonts w:ascii="Times New Roman" w:hAnsi="Times New Roman"/>
          <w:sz w:val="24"/>
          <w:lang w:val="en-US"/>
        </w:rPr>
        <w:t xml:space="preserve"> K, </w:t>
      </w:r>
      <w:proofErr w:type="spellStart"/>
      <w:r w:rsidRPr="00617B4E">
        <w:rPr>
          <w:rFonts w:ascii="Times New Roman" w:hAnsi="Times New Roman"/>
          <w:sz w:val="24"/>
          <w:lang w:val="en-US"/>
        </w:rPr>
        <w:t>Montanarella</w:t>
      </w:r>
      <w:proofErr w:type="spellEnd"/>
      <w:r w:rsidR="00617B4E" w:rsidRPr="00617B4E">
        <w:rPr>
          <w:rFonts w:ascii="Times New Roman" w:hAnsi="Times New Roman"/>
          <w:sz w:val="24"/>
          <w:lang w:val="en-US"/>
        </w:rPr>
        <w:t xml:space="preserve"> </w:t>
      </w:r>
      <w:r w:rsidRPr="00617B4E">
        <w:rPr>
          <w:rFonts w:ascii="Times New Roman" w:hAnsi="Times New Roman"/>
          <w:sz w:val="24"/>
          <w:lang w:val="en-US"/>
        </w:rPr>
        <w:t xml:space="preserve">L, </w:t>
      </w:r>
      <w:proofErr w:type="spellStart"/>
      <w:r w:rsidRPr="00617B4E">
        <w:rPr>
          <w:rFonts w:ascii="Times New Roman" w:hAnsi="Times New Roman"/>
          <w:sz w:val="24"/>
          <w:lang w:val="en-US"/>
        </w:rPr>
        <w:t>Alewell</w:t>
      </w:r>
      <w:proofErr w:type="spellEnd"/>
      <w:r w:rsidRPr="00617B4E">
        <w:rPr>
          <w:rFonts w:ascii="Times New Roman" w:hAnsi="Times New Roman"/>
          <w:sz w:val="24"/>
          <w:lang w:val="en-US"/>
        </w:rPr>
        <w:t xml:space="preserve"> C</w:t>
      </w:r>
      <w:r w:rsidR="00617B4E" w:rsidRPr="00617B4E">
        <w:rPr>
          <w:rFonts w:ascii="Times New Roman" w:hAnsi="Times New Roman"/>
          <w:sz w:val="24"/>
          <w:lang w:val="en-US"/>
        </w:rPr>
        <w:t xml:space="preserve"> (</w:t>
      </w:r>
      <w:r w:rsidRPr="00617B4E">
        <w:rPr>
          <w:rFonts w:ascii="Times New Roman" w:hAnsi="Times New Roman"/>
          <w:sz w:val="24"/>
          <w:lang w:val="en-US"/>
        </w:rPr>
        <w:t>2015</w:t>
      </w:r>
      <w:r w:rsidR="00617B4E" w:rsidRPr="00617B4E">
        <w:rPr>
          <w:rFonts w:ascii="Times New Roman" w:hAnsi="Times New Roman"/>
          <w:sz w:val="24"/>
          <w:lang w:val="en-US"/>
        </w:rPr>
        <w:t>)</w:t>
      </w:r>
      <w:r w:rsidRPr="00617B4E">
        <w:rPr>
          <w:rFonts w:ascii="Times New Roman" w:hAnsi="Times New Roman"/>
          <w:sz w:val="24"/>
          <w:lang w:val="en-US"/>
        </w:rPr>
        <w:t xml:space="preserve"> </w:t>
      </w:r>
      <w:r w:rsidRPr="006A34AB">
        <w:rPr>
          <w:rFonts w:ascii="Times New Roman" w:hAnsi="Times New Roman"/>
          <w:sz w:val="24"/>
        </w:rPr>
        <w:t xml:space="preserve">The new assessment of soil loss by water erosion in Europe. </w:t>
      </w:r>
      <w:r w:rsidRPr="00C63EF6">
        <w:rPr>
          <w:rFonts w:ascii="Times New Roman" w:hAnsi="Times New Roman"/>
          <w:sz w:val="24"/>
        </w:rPr>
        <w:t>Enviro</w:t>
      </w:r>
      <w:r w:rsidR="00617B4E" w:rsidRPr="00C63EF6">
        <w:rPr>
          <w:rFonts w:ascii="Times New Roman" w:hAnsi="Times New Roman"/>
          <w:sz w:val="24"/>
        </w:rPr>
        <w:t>n</w:t>
      </w:r>
      <w:r w:rsidRPr="00C63EF6">
        <w:rPr>
          <w:rFonts w:ascii="Times New Roman" w:hAnsi="Times New Roman"/>
          <w:sz w:val="24"/>
        </w:rPr>
        <w:t xml:space="preserve"> Sci Policy 54</w:t>
      </w:r>
      <w:r w:rsidR="00617B4E" w:rsidRPr="00C63EF6">
        <w:rPr>
          <w:rFonts w:ascii="Times New Roman" w:hAnsi="Times New Roman"/>
          <w:sz w:val="24"/>
        </w:rPr>
        <w:t>:</w:t>
      </w:r>
      <w:r w:rsidRPr="00C63EF6">
        <w:rPr>
          <w:rFonts w:ascii="Times New Roman" w:hAnsi="Times New Roman"/>
          <w:sz w:val="24"/>
        </w:rPr>
        <w:t xml:space="preserve">438–447. </w:t>
      </w:r>
      <w:hyperlink r:id="rId34" w:history="1">
        <w:r w:rsidR="00617B4E" w:rsidRPr="00C63EF6">
          <w:rPr>
            <w:rStyle w:val="Hyperlink"/>
            <w:rFonts w:ascii="Times New Roman" w:hAnsi="Times New Roman"/>
            <w:sz w:val="24"/>
          </w:rPr>
          <w:t>https://doi.org/10.1016/j.envsci.2015.08.012</w:t>
        </w:r>
      </w:hyperlink>
      <w:r w:rsidR="00617B4E" w:rsidRPr="00C63EF6">
        <w:rPr>
          <w:rFonts w:ascii="Times New Roman" w:hAnsi="Times New Roman"/>
          <w:sz w:val="24"/>
        </w:rPr>
        <w:t xml:space="preserve"> </w:t>
      </w:r>
    </w:p>
    <w:p w14:paraId="718CEF4D" w14:textId="48EC794B" w:rsidR="00286EBB" w:rsidRDefault="00994C4B">
      <w:pPr>
        <w:spacing w:after="140" w:line="480" w:lineRule="auto"/>
        <w:ind w:left="480" w:hanging="480"/>
        <w:rPr>
          <w:rFonts w:ascii="Times New Roman" w:hAnsi="Times New Roman"/>
          <w:sz w:val="24"/>
        </w:rPr>
      </w:pPr>
      <w:r w:rsidRPr="00482E78">
        <w:rPr>
          <w:rFonts w:ascii="Times New Roman" w:hAnsi="Times New Roman"/>
          <w:sz w:val="24"/>
        </w:rPr>
        <w:t>Parks</w:t>
      </w:r>
      <w:r w:rsidR="0091153E" w:rsidRPr="00482E78">
        <w:rPr>
          <w:rFonts w:ascii="Times New Roman" w:hAnsi="Times New Roman"/>
          <w:sz w:val="24"/>
        </w:rPr>
        <w:t xml:space="preserve"> </w:t>
      </w:r>
      <w:r w:rsidRPr="00482E78">
        <w:rPr>
          <w:rFonts w:ascii="Times New Roman" w:hAnsi="Times New Roman"/>
          <w:sz w:val="24"/>
        </w:rPr>
        <w:t xml:space="preserve">SA, Dillon GK, Miller C </w:t>
      </w:r>
      <w:r w:rsidR="0091153E" w:rsidRPr="00482E78">
        <w:rPr>
          <w:rFonts w:ascii="Times New Roman" w:hAnsi="Times New Roman"/>
          <w:sz w:val="24"/>
        </w:rPr>
        <w:t>(</w:t>
      </w:r>
      <w:r w:rsidRPr="00482E78">
        <w:rPr>
          <w:rFonts w:ascii="Times New Roman" w:hAnsi="Times New Roman"/>
          <w:sz w:val="24"/>
        </w:rPr>
        <w:t>2014</w:t>
      </w:r>
      <w:r w:rsidR="0091153E" w:rsidRPr="00482E78">
        <w:rPr>
          <w:rFonts w:ascii="Times New Roman" w:hAnsi="Times New Roman"/>
          <w:sz w:val="24"/>
        </w:rPr>
        <w:t>)</w:t>
      </w:r>
      <w:r w:rsidRPr="00482E78">
        <w:rPr>
          <w:rFonts w:ascii="Times New Roman" w:hAnsi="Times New Roman"/>
          <w:sz w:val="24"/>
        </w:rPr>
        <w:t xml:space="preserve"> </w:t>
      </w:r>
      <w:r>
        <w:rPr>
          <w:rFonts w:ascii="Times New Roman" w:hAnsi="Times New Roman"/>
          <w:sz w:val="24"/>
        </w:rPr>
        <w:t>A new metric for quantifying burn severity: The relativized burn ratio. Remote Sens 6</w:t>
      </w:r>
      <w:r w:rsidR="0091153E">
        <w:rPr>
          <w:rFonts w:ascii="Times New Roman" w:hAnsi="Times New Roman"/>
          <w:sz w:val="24"/>
        </w:rPr>
        <w:t>:</w:t>
      </w:r>
      <w:r>
        <w:rPr>
          <w:rFonts w:ascii="Times New Roman" w:hAnsi="Times New Roman"/>
          <w:sz w:val="24"/>
        </w:rPr>
        <w:t xml:space="preserve">1827–1844 </w:t>
      </w:r>
      <w:hyperlink r:id="rId35" w:history="1">
        <w:r w:rsidR="0091153E" w:rsidRPr="00394C2A">
          <w:rPr>
            <w:rStyle w:val="Hyperlink"/>
            <w:rFonts w:ascii="Times New Roman" w:hAnsi="Times New Roman"/>
            <w:sz w:val="24"/>
          </w:rPr>
          <w:t>https://doi.org/10.3390/rs6031827</w:t>
        </w:r>
      </w:hyperlink>
      <w:r w:rsidR="0091153E">
        <w:rPr>
          <w:rFonts w:ascii="Times New Roman" w:hAnsi="Times New Roman"/>
          <w:sz w:val="24"/>
        </w:rPr>
        <w:t xml:space="preserve"> </w:t>
      </w:r>
    </w:p>
    <w:p w14:paraId="0AFE02EB" w14:textId="44FEC795" w:rsidR="00B404A3" w:rsidRPr="00B404A3" w:rsidRDefault="00B404A3" w:rsidP="00B404A3">
      <w:pPr>
        <w:spacing w:after="140" w:line="480" w:lineRule="auto"/>
        <w:ind w:left="480" w:hanging="480"/>
        <w:rPr>
          <w:rFonts w:ascii="Times New Roman" w:hAnsi="Times New Roman"/>
          <w:sz w:val="24"/>
        </w:rPr>
      </w:pPr>
      <w:r w:rsidRPr="00B404A3">
        <w:rPr>
          <w:rFonts w:ascii="Times New Roman" w:hAnsi="Times New Roman"/>
          <w:sz w:val="24"/>
        </w:rPr>
        <w:t>Parsons AJ, Brazier RE, Wainwright</w:t>
      </w:r>
      <w:r w:rsidR="0091153E">
        <w:rPr>
          <w:rFonts w:ascii="Times New Roman" w:hAnsi="Times New Roman"/>
          <w:sz w:val="24"/>
        </w:rPr>
        <w:t xml:space="preserve"> </w:t>
      </w:r>
      <w:r w:rsidRPr="00B404A3">
        <w:rPr>
          <w:rFonts w:ascii="Times New Roman" w:hAnsi="Times New Roman"/>
          <w:sz w:val="24"/>
        </w:rPr>
        <w:t xml:space="preserve">J, Powell DM </w:t>
      </w:r>
      <w:r w:rsidR="0091153E">
        <w:rPr>
          <w:rFonts w:ascii="Times New Roman" w:hAnsi="Times New Roman"/>
          <w:sz w:val="24"/>
        </w:rPr>
        <w:t>(</w:t>
      </w:r>
      <w:r w:rsidRPr="00B404A3">
        <w:rPr>
          <w:rFonts w:ascii="Times New Roman" w:hAnsi="Times New Roman"/>
          <w:sz w:val="24"/>
        </w:rPr>
        <w:t>2006</w:t>
      </w:r>
      <w:r w:rsidR="0091153E">
        <w:rPr>
          <w:rFonts w:ascii="Times New Roman" w:hAnsi="Times New Roman"/>
          <w:sz w:val="24"/>
        </w:rPr>
        <w:t>)</w:t>
      </w:r>
      <w:r w:rsidRPr="00B404A3">
        <w:rPr>
          <w:rFonts w:ascii="Times New Roman" w:hAnsi="Times New Roman"/>
          <w:sz w:val="24"/>
        </w:rPr>
        <w:t xml:space="preserve"> Scale relationships in hillslope runoff and erosion. Earth Surf Pr</w:t>
      </w:r>
      <w:r>
        <w:rPr>
          <w:rFonts w:ascii="Times New Roman" w:hAnsi="Times New Roman"/>
          <w:sz w:val="24"/>
        </w:rPr>
        <w:t>ocess Landforms 31</w:t>
      </w:r>
      <w:r w:rsidR="0091153E">
        <w:rPr>
          <w:rFonts w:ascii="Times New Roman" w:hAnsi="Times New Roman"/>
          <w:sz w:val="24"/>
        </w:rPr>
        <w:t>:</w:t>
      </w:r>
      <w:r>
        <w:rPr>
          <w:rFonts w:ascii="Times New Roman" w:hAnsi="Times New Roman"/>
          <w:sz w:val="24"/>
        </w:rPr>
        <w:t xml:space="preserve">1384–1393. </w:t>
      </w:r>
      <w:hyperlink r:id="rId36" w:history="1">
        <w:r w:rsidR="0091153E" w:rsidRPr="00394C2A">
          <w:rPr>
            <w:rStyle w:val="Hyperlink"/>
            <w:rFonts w:ascii="Times New Roman" w:hAnsi="Times New Roman"/>
            <w:sz w:val="24"/>
          </w:rPr>
          <w:t>https://doi.org/10.1002/esp.1345</w:t>
        </w:r>
      </w:hyperlink>
      <w:r w:rsidR="0091153E">
        <w:rPr>
          <w:rFonts w:ascii="Times New Roman" w:hAnsi="Times New Roman"/>
          <w:sz w:val="24"/>
        </w:rPr>
        <w:t xml:space="preserve"> </w:t>
      </w:r>
    </w:p>
    <w:p w14:paraId="46C56245" w14:textId="47B3B338" w:rsidR="00286EBB" w:rsidRDefault="00994C4B">
      <w:pPr>
        <w:spacing w:after="140" w:line="480" w:lineRule="auto"/>
        <w:ind w:left="480" w:hanging="480"/>
        <w:rPr>
          <w:rFonts w:ascii="Times New Roman" w:hAnsi="Times New Roman"/>
          <w:sz w:val="24"/>
        </w:rPr>
      </w:pPr>
      <w:r>
        <w:rPr>
          <w:rFonts w:ascii="Times New Roman" w:hAnsi="Times New Roman"/>
          <w:sz w:val="24"/>
        </w:rPr>
        <w:t>Parsons A, Robichaud</w:t>
      </w:r>
      <w:r w:rsidR="0091153E">
        <w:rPr>
          <w:rFonts w:ascii="Times New Roman" w:hAnsi="Times New Roman"/>
          <w:sz w:val="24"/>
        </w:rPr>
        <w:t xml:space="preserve"> </w:t>
      </w:r>
      <w:r>
        <w:rPr>
          <w:rFonts w:ascii="Times New Roman" w:hAnsi="Times New Roman"/>
          <w:sz w:val="24"/>
        </w:rPr>
        <w:t xml:space="preserve">PR, Lewis SA, Napper C, Clark JT </w:t>
      </w:r>
      <w:r w:rsidR="0091153E">
        <w:rPr>
          <w:rFonts w:ascii="Times New Roman" w:hAnsi="Times New Roman"/>
          <w:sz w:val="24"/>
        </w:rPr>
        <w:t>(</w:t>
      </w:r>
      <w:r>
        <w:rPr>
          <w:rFonts w:ascii="Times New Roman" w:hAnsi="Times New Roman"/>
          <w:sz w:val="24"/>
        </w:rPr>
        <w:t>2010</w:t>
      </w:r>
      <w:r w:rsidR="0091153E">
        <w:rPr>
          <w:rFonts w:ascii="Times New Roman" w:hAnsi="Times New Roman"/>
          <w:sz w:val="24"/>
        </w:rPr>
        <w:t>)</w:t>
      </w:r>
      <w:r>
        <w:rPr>
          <w:rFonts w:ascii="Times New Roman" w:hAnsi="Times New Roman"/>
          <w:sz w:val="24"/>
        </w:rPr>
        <w:t xml:space="preserve"> Field Guide for Mapping Post-Fire Soil Burn Severity</w:t>
      </w:r>
      <w:r w:rsidR="0091153E">
        <w:rPr>
          <w:rFonts w:ascii="Times New Roman" w:hAnsi="Times New Roman"/>
          <w:sz w:val="24"/>
        </w:rPr>
        <w:t>.</w:t>
      </w:r>
    </w:p>
    <w:p w14:paraId="1D57D04D" w14:textId="64EC46DB" w:rsidR="00286EBB" w:rsidRDefault="00994C4B">
      <w:pPr>
        <w:spacing w:after="140" w:line="480" w:lineRule="auto"/>
        <w:ind w:left="480" w:hanging="480"/>
        <w:rPr>
          <w:rFonts w:ascii="Times New Roman" w:hAnsi="Times New Roman"/>
          <w:sz w:val="24"/>
        </w:rPr>
      </w:pPr>
      <w:proofErr w:type="spellStart"/>
      <w:r>
        <w:rPr>
          <w:rFonts w:ascii="Times New Roman" w:hAnsi="Times New Roman"/>
          <w:sz w:val="24"/>
        </w:rPr>
        <w:lastRenderedPageBreak/>
        <w:t>Pausas</w:t>
      </w:r>
      <w:proofErr w:type="spellEnd"/>
      <w:r>
        <w:rPr>
          <w:rFonts w:ascii="Times New Roman" w:hAnsi="Times New Roman"/>
          <w:sz w:val="24"/>
        </w:rPr>
        <w:t xml:space="preserve"> JG, </w:t>
      </w:r>
      <w:proofErr w:type="spellStart"/>
      <w:r>
        <w:rPr>
          <w:rFonts w:ascii="Times New Roman" w:hAnsi="Times New Roman"/>
          <w:sz w:val="24"/>
        </w:rPr>
        <w:t>Llovet</w:t>
      </w:r>
      <w:proofErr w:type="spellEnd"/>
      <w:r>
        <w:rPr>
          <w:rFonts w:ascii="Times New Roman" w:hAnsi="Times New Roman"/>
          <w:sz w:val="24"/>
        </w:rPr>
        <w:t xml:space="preserve"> J, Rodrigo A, Vallejo R </w:t>
      </w:r>
      <w:r w:rsidR="0091153E">
        <w:rPr>
          <w:rFonts w:ascii="Times New Roman" w:hAnsi="Times New Roman"/>
          <w:sz w:val="24"/>
        </w:rPr>
        <w:t>(</w:t>
      </w:r>
      <w:r>
        <w:rPr>
          <w:rFonts w:ascii="Times New Roman" w:hAnsi="Times New Roman"/>
          <w:sz w:val="24"/>
        </w:rPr>
        <w:t>2008</w:t>
      </w:r>
      <w:r w:rsidR="0091153E">
        <w:rPr>
          <w:rFonts w:ascii="Times New Roman" w:hAnsi="Times New Roman"/>
          <w:sz w:val="24"/>
        </w:rPr>
        <w:t>)</w:t>
      </w:r>
      <w:r>
        <w:rPr>
          <w:rFonts w:ascii="Times New Roman" w:hAnsi="Times New Roman"/>
          <w:sz w:val="24"/>
        </w:rPr>
        <w:t xml:space="preserve"> Are wildfires a disaster in the Mediterranean basin? A review. Int J </w:t>
      </w:r>
      <w:proofErr w:type="spellStart"/>
      <w:r>
        <w:rPr>
          <w:rFonts w:ascii="Times New Roman" w:hAnsi="Times New Roman"/>
          <w:sz w:val="24"/>
        </w:rPr>
        <w:t>Wildl</w:t>
      </w:r>
      <w:proofErr w:type="spellEnd"/>
      <w:r>
        <w:rPr>
          <w:rFonts w:ascii="Times New Roman" w:hAnsi="Times New Roman"/>
          <w:sz w:val="24"/>
        </w:rPr>
        <w:t xml:space="preserve"> Fire</w:t>
      </w:r>
      <w:r w:rsidR="00B26951">
        <w:rPr>
          <w:rFonts w:ascii="Times New Roman" w:hAnsi="Times New Roman"/>
          <w:sz w:val="24"/>
        </w:rPr>
        <w:t xml:space="preserve"> </w:t>
      </w:r>
      <w:r w:rsidR="00B26951" w:rsidRPr="00B26951">
        <w:rPr>
          <w:rFonts w:ascii="Times New Roman" w:hAnsi="Times New Roman"/>
          <w:sz w:val="24"/>
        </w:rPr>
        <w:t>17(6)</w:t>
      </w:r>
      <w:r w:rsidR="00B26951">
        <w:rPr>
          <w:rFonts w:ascii="Times New Roman" w:hAnsi="Times New Roman"/>
          <w:sz w:val="24"/>
        </w:rPr>
        <w:t>:</w:t>
      </w:r>
      <w:r w:rsidR="00B26951" w:rsidRPr="00B26951">
        <w:rPr>
          <w:rFonts w:ascii="Times New Roman" w:hAnsi="Times New Roman"/>
          <w:sz w:val="24"/>
        </w:rPr>
        <w:t>713-723</w:t>
      </w:r>
      <w:r>
        <w:rPr>
          <w:rFonts w:ascii="Times New Roman" w:hAnsi="Times New Roman"/>
          <w:sz w:val="24"/>
        </w:rPr>
        <w:t xml:space="preserve"> </w:t>
      </w:r>
      <w:hyperlink r:id="rId37" w:history="1">
        <w:r w:rsidR="0091153E" w:rsidRPr="00394C2A">
          <w:rPr>
            <w:rStyle w:val="Hyperlink"/>
            <w:rFonts w:ascii="Times New Roman" w:hAnsi="Times New Roman"/>
            <w:sz w:val="24"/>
          </w:rPr>
          <w:t>https://doi.org/10.1071/WF07151</w:t>
        </w:r>
      </w:hyperlink>
      <w:r w:rsidR="0091153E">
        <w:rPr>
          <w:rFonts w:ascii="Times New Roman" w:hAnsi="Times New Roman"/>
          <w:sz w:val="24"/>
        </w:rPr>
        <w:t xml:space="preserve"> </w:t>
      </w:r>
    </w:p>
    <w:p w14:paraId="1F75ED29" w14:textId="63198EE5" w:rsidR="00286EBB" w:rsidRDefault="00994C4B">
      <w:pPr>
        <w:spacing w:after="140" w:line="480" w:lineRule="auto"/>
        <w:ind w:left="480" w:hanging="480"/>
        <w:rPr>
          <w:rFonts w:ascii="Times New Roman" w:hAnsi="Times New Roman"/>
          <w:sz w:val="24"/>
        </w:rPr>
      </w:pPr>
      <w:proofErr w:type="spellStart"/>
      <w:r>
        <w:rPr>
          <w:rFonts w:ascii="Times New Roman" w:hAnsi="Times New Roman"/>
          <w:sz w:val="24"/>
          <w:lang w:val="en-US"/>
        </w:rPr>
        <w:t>Poesen</w:t>
      </w:r>
      <w:proofErr w:type="spellEnd"/>
      <w:r>
        <w:rPr>
          <w:rFonts w:ascii="Times New Roman" w:hAnsi="Times New Roman"/>
          <w:sz w:val="24"/>
          <w:lang w:val="en-US"/>
        </w:rPr>
        <w:t xml:space="preserve"> JWA, Hooke JM </w:t>
      </w:r>
      <w:r w:rsidR="00B26951">
        <w:rPr>
          <w:rFonts w:ascii="Times New Roman" w:hAnsi="Times New Roman"/>
          <w:sz w:val="24"/>
          <w:lang w:val="en-US"/>
        </w:rPr>
        <w:t>(</w:t>
      </w:r>
      <w:r>
        <w:rPr>
          <w:rFonts w:ascii="Times New Roman" w:hAnsi="Times New Roman"/>
          <w:sz w:val="24"/>
          <w:lang w:val="en-US"/>
        </w:rPr>
        <w:t>1997</w:t>
      </w:r>
      <w:r w:rsidR="00B26951">
        <w:rPr>
          <w:rFonts w:ascii="Times New Roman" w:hAnsi="Times New Roman"/>
          <w:sz w:val="24"/>
          <w:lang w:val="en-US"/>
        </w:rPr>
        <w:t>)</w:t>
      </w:r>
      <w:r>
        <w:rPr>
          <w:rFonts w:ascii="Times New Roman" w:hAnsi="Times New Roman"/>
          <w:sz w:val="24"/>
          <w:lang w:val="en-US"/>
        </w:rPr>
        <w:t xml:space="preserve"> </w:t>
      </w:r>
      <w:r>
        <w:rPr>
          <w:rFonts w:ascii="Times New Roman" w:hAnsi="Times New Roman"/>
          <w:sz w:val="24"/>
        </w:rPr>
        <w:t xml:space="preserve">Erosion, </w:t>
      </w:r>
      <w:proofErr w:type="gramStart"/>
      <w:r>
        <w:rPr>
          <w:rFonts w:ascii="Times New Roman" w:hAnsi="Times New Roman"/>
          <w:sz w:val="24"/>
        </w:rPr>
        <w:t>flooding</w:t>
      </w:r>
      <w:proofErr w:type="gramEnd"/>
      <w:r>
        <w:rPr>
          <w:rFonts w:ascii="Times New Roman" w:hAnsi="Times New Roman"/>
          <w:sz w:val="24"/>
        </w:rPr>
        <w:t xml:space="preserve"> and channel management in Mediterranean environments of southern Europe. Prog Phy</w:t>
      </w:r>
      <w:r w:rsidR="00B26951">
        <w:rPr>
          <w:rFonts w:ascii="Times New Roman" w:hAnsi="Times New Roman"/>
          <w:sz w:val="24"/>
        </w:rPr>
        <w:t>s</w:t>
      </w:r>
      <w:r>
        <w:rPr>
          <w:rFonts w:ascii="Times New Roman" w:hAnsi="Times New Roman"/>
          <w:sz w:val="24"/>
        </w:rPr>
        <w:t xml:space="preserve"> </w:t>
      </w:r>
      <w:proofErr w:type="spellStart"/>
      <w:r>
        <w:rPr>
          <w:rFonts w:ascii="Times New Roman" w:hAnsi="Times New Roman"/>
          <w:sz w:val="24"/>
        </w:rPr>
        <w:t>Geogr</w:t>
      </w:r>
      <w:proofErr w:type="spellEnd"/>
      <w:r>
        <w:rPr>
          <w:rFonts w:ascii="Times New Roman" w:hAnsi="Times New Roman"/>
          <w:sz w:val="24"/>
        </w:rPr>
        <w:t xml:space="preserve"> 21</w:t>
      </w:r>
      <w:r w:rsidR="00B26951">
        <w:rPr>
          <w:rFonts w:ascii="Times New Roman" w:hAnsi="Times New Roman"/>
          <w:sz w:val="24"/>
        </w:rPr>
        <w:t>:</w:t>
      </w:r>
      <w:r>
        <w:rPr>
          <w:rFonts w:ascii="Times New Roman" w:hAnsi="Times New Roman"/>
          <w:sz w:val="24"/>
        </w:rPr>
        <w:t xml:space="preserve">157–199. </w:t>
      </w:r>
      <w:hyperlink r:id="rId38" w:history="1">
        <w:r w:rsidR="00C74FA5" w:rsidRPr="00C33A84">
          <w:rPr>
            <w:rStyle w:val="Hyperlink"/>
            <w:rFonts w:ascii="Times New Roman" w:hAnsi="Times New Roman"/>
            <w:sz w:val="24"/>
          </w:rPr>
          <w:t>https://doi.org/10.1177/030913339702100201</w:t>
        </w:r>
      </w:hyperlink>
    </w:p>
    <w:p w14:paraId="77DAB0F5" w14:textId="7AD241C8" w:rsidR="00C74FA5" w:rsidRPr="00482E78" w:rsidRDefault="00C74FA5" w:rsidP="0077407F">
      <w:pPr>
        <w:spacing w:after="140" w:line="480" w:lineRule="auto"/>
        <w:ind w:left="480" w:hanging="480"/>
        <w:rPr>
          <w:rFonts w:ascii="Times New Roman" w:hAnsi="Times New Roman"/>
          <w:sz w:val="24"/>
        </w:rPr>
      </w:pPr>
      <w:proofErr w:type="spellStart"/>
      <w:r w:rsidRPr="00C74FA5">
        <w:rPr>
          <w:rFonts w:ascii="Times New Roman" w:hAnsi="Times New Roman"/>
          <w:sz w:val="24"/>
        </w:rPr>
        <w:t>Powlson</w:t>
      </w:r>
      <w:proofErr w:type="spellEnd"/>
      <w:r w:rsidRPr="00C74FA5">
        <w:rPr>
          <w:rFonts w:ascii="Times New Roman" w:hAnsi="Times New Roman"/>
          <w:sz w:val="24"/>
        </w:rPr>
        <w:t xml:space="preserve"> DS, Whitmore</w:t>
      </w:r>
      <w:r>
        <w:rPr>
          <w:rFonts w:ascii="Times New Roman" w:hAnsi="Times New Roman"/>
          <w:sz w:val="24"/>
        </w:rPr>
        <w:t xml:space="preserve"> AP</w:t>
      </w:r>
      <w:r w:rsidR="0077407F">
        <w:rPr>
          <w:rFonts w:ascii="Times New Roman" w:hAnsi="Times New Roman"/>
          <w:sz w:val="24"/>
        </w:rPr>
        <w:t>,</w:t>
      </w:r>
      <w:r>
        <w:rPr>
          <w:rFonts w:ascii="Times New Roman" w:hAnsi="Times New Roman"/>
          <w:sz w:val="24"/>
        </w:rPr>
        <w:t xml:space="preserve"> Goulding KWT</w:t>
      </w:r>
      <w:r>
        <w:rPr>
          <w:rFonts w:ascii="Times New Roman" w:hAnsi="Times New Roman"/>
          <w:sz w:val="24"/>
        </w:rPr>
        <w:tab/>
      </w:r>
      <w:r w:rsidR="0077407F">
        <w:rPr>
          <w:rFonts w:ascii="Times New Roman" w:hAnsi="Times New Roman"/>
          <w:sz w:val="24"/>
        </w:rPr>
        <w:t>(</w:t>
      </w:r>
      <w:r>
        <w:rPr>
          <w:rFonts w:ascii="Times New Roman" w:hAnsi="Times New Roman"/>
          <w:sz w:val="24"/>
        </w:rPr>
        <w:t>2011</w:t>
      </w:r>
      <w:r w:rsidR="0077407F">
        <w:rPr>
          <w:rFonts w:ascii="Times New Roman" w:hAnsi="Times New Roman"/>
          <w:sz w:val="24"/>
        </w:rPr>
        <w:t>)</w:t>
      </w:r>
      <w:r>
        <w:rPr>
          <w:rFonts w:ascii="Times New Roman" w:hAnsi="Times New Roman"/>
          <w:sz w:val="24"/>
        </w:rPr>
        <w:t xml:space="preserve"> </w:t>
      </w:r>
      <w:r w:rsidRPr="00C74FA5">
        <w:rPr>
          <w:rFonts w:ascii="Times New Roman" w:hAnsi="Times New Roman"/>
          <w:sz w:val="24"/>
        </w:rPr>
        <w:t>Soil carbon sequestration to mitigate climate change: A critical re-examination to i</w:t>
      </w:r>
      <w:r>
        <w:rPr>
          <w:rFonts w:ascii="Times New Roman" w:hAnsi="Times New Roman"/>
          <w:sz w:val="24"/>
        </w:rPr>
        <w:t xml:space="preserve">dentify the true and the false. </w:t>
      </w:r>
      <w:r w:rsidR="00F2097B" w:rsidRPr="00482E78">
        <w:rPr>
          <w:rFonts w:ascii="Times New Roman" w:hAnsi="Times New Roman"/>
          <w:sz w:val="24"/>
        </w:rPr>
        <w:t>Eur</w:t>
      </w:r>
      <w:r w:rsidR="00DF53BE" w:rsidRPr="00482E78">
        <w:rPr>
          <w:rFonts w:ascii="Times New Roman" w:hAnsi="Times New Roman"/>
          <w:sz w:val="24"/>
        </w:rPr>
        <w:t xml:space="preserve"> </w:t>
      </w:r>
      <w:r w:rsidR="00F2097B" w:rsidRPr="00482E78">
        <w:rPr>
          <w:rFonts w:ascii="Times New Roman" w:hAnsi="Times New Roman"/>
          <w:sz w:val="24"/>
        </w:rPr>
        <w:t>J Soil Sci</w:t>
      </w:r>
      <w:r w:rsidRPr="00482E78">
        <w:rPr>
          <w:rFonts w:ascii="Times New Roman" w:hAnsi="Times New Roman"/>
          <w:sz w:val="24"/>
        </w:rPr>
        <w:t xml:space="preserve"> 62</w:t>
      </w:r>
      <w:r w:rsidR="00DF53BE" w:rsidRPr="00482E78">
        <w:rPr>
          <w:rFonts w:ascii="Times New Roman" w:hAnsi="Times New Roman"/>
          <w:sz w:val="24"/>
        </w:rPr>
        <w:t> :</w:t>
      </w:r>
      <w:r w:rsidRPr="00482E78">
        <w:rPr>
          <w:rFonts w:ascii="Times New Roman" w:hAnsi="Times New Roman"/>
          <w:sz w:val="24"/>
        </w:rPr>
        <w:t>42–55.</w:t>
      </w:r>
      <w:r w:rsidRPr="00482E78">
        <w:t xml:space="preserve"> </w:t>
      </w:r>
      <w:hyperlink r:id="rId39" w:history="1">
        <w:r w:rsidR="00DF53BE" w:rsidRPr="00482E78">
          <w:rPr>
            <w:rStyle w:val="Hyperlink"/>
            <w:rFonts w:ascii="Times New Roman" w:hAnsi="Times New Roman"/>
            <w:sz w:val="24"/>
          </w:rPr>
          <w:t>https://doi.org/10.1111/j.1365-2389.2010.01342.x</w:t>
        </w:r>
      </w:hyperlink>
      <w:r w:rsidR="00DF53BE" w:rsidRPr="00482E78">
        <w:rPr>
          <w:rFonts w:ascii="Times New Roman" w:hAnsi="Times New Roman"/>
          <w:sz w:val="24"/>
        </w:rPr>
        <w:t xml:space="preserve"> </w:t>
      </w:r>
    </w:p>
    <w:p w14:paraId="7D3AA42D" w14:textId="50511CD8" w:rsidR="00585ACB" w:rsidRPr="00585ACB" w:rsidRDefault="00585ACB" w:rsidP="00585ACB">
      <w:pPr>
        <w:spacing w:after="140" w:line="480" w:lineRule="auto"/>
        <w:ind w:left="480" w:hanging="480"/>
        <w:rPr>
          <w:rFonts w:ascii="Times New Roman" w:hAnsi="Times New Roman"/>
          <w:sz w:val="24"/>
        </w:rPr>
      </w:pPr>
      <w:r w:rsidRPr="00482E78">
        <w:rPr>
          <w:rFonts w:ascii="Times New Roman" w:hAnsi="Times New Roman"/>
          <w:sz w:val="24"/>
        </w:rPr>
        <w:t>Prats SA, Abrantes JRCB, Coelho C,</w:t>
      </w:r>
      <w:r w:rsidR="00DF53BE" w:rsidRPr="00482E78">
        <w:rPr>
          <w:rFonts w:ascii="Times New Roman" w:hAnsi="Times New Roman"/>
          <w:sz w:val="24"/>
        </w:rPr>
        <w:t xml:space="preserve"> </w:t>
      </w:r>
      <w:r w:rsidRPr="00482E78">
        <w:rPr>
          <w:rFonts w:ascii="Times New Roman" w:hAnsi="Times New Roman"/>
          <w:sz w:val="24"/>
        </w:rPr>
        <w:t>Keizer JJ, de Lima</w:t>
      </w:r>
      <w:r w:rsidR="00DF53BE" w:rsidRPr="00482E78">
        <w:rPr>
          <w:rFonts w:ascii="Times New Roman" w:hAnsi="Times New Roman"/>
          <w:sz w:val="24"/>
        </w:rPr>
        <w:t xml:space="preserve"> J</w:t>
      </w:r>
      <w:r w:rsidRPr="00482E78">
        <w:rPr>
          <w:rFonts w:ascii="Times New Roman" w:hAnsi="Times New Roman"/>
          <w:sz w:val="24"/>
        </w:rPr>
        <w:t>LMP</w:t>
      </w:r>
      <w:r w:rsidR="00DF53BE" w:rsidRPr="00482E78">
        <w:rPr>
          <w:rFonts w:ascii="Times New Roman" w:hAnsi="Times New Roman"/>
          <w:sz w:val="24"/>
        </w:rPr>
        <w:t xml:space="preserve"> (</w:t>
      </w:r>
      <w:r w:rsidRPr="00482E78">
        <w:rPr>
          <w:rFonts w:ascii="Times New Roman" w:hAnsi="Times New Roman"/>
          <w:sz w:val="24"/>
        </w:rPr>
        <w:t>2018</w:t>
      </w:r>
      <w:r w:rsidR="00DF53BE" w:rsidRPr="00482E78">
        <w:rPr>
          <w:rFonts w:ascii="Times New Roman" w:hAnsi="Times New Roman"/>
          <w:sz w:val="24"/>
        </w:rPr>
        <w:t>)</w:t>
      </w:r>
      <w:r w:rsidRPr="00482E78">
        <w:rPr>
          <w:rFonts w:ascii="Times New Roman" w:hAnsi="Times New Roman"/>
          <w:sz w:val="24"/>
        </w:rPr>
        <w:t xml:space="preserve"> </w:t>
      </w:r>
      <w:r w:rsidRPr="00585ACB">
        <w:rPr>
          <w:rFonts w:ascii="Times New Roman" w:hAnsi="Times New Roman"/>
          <w:sz w:val="24"/>
        </w:rPr>
        <w:t xml:space="preserve">Comparing topsoil charcoal, ash, and stone cover effects on the postfire hydrologic and erosive response under laboratory conditions. L </w:t>
      </w:r>
      <w:proofErr w:type="spellStart"/>
      <w:r w:rsidRPr="00585ACB">
        <w:rPr>
          <w:rFonts w:ascii="Times New Roman" w:hAnsi="Times New Roman"/>
          <w:sz w:val="24"/>
        </w:rPr>
        <w:t>Degrad</w:t>
      </w:r>
      <w:proofErr w:type="spellEnd"/>
      <w:r w:rsidRPr="00585ACB">
        <w:rPr>
          <w:rFonts w:ascii="Times New Roman" w:hAnsi="Times New Roman"/>
          <w:sz w:val="24"/>
        </w:rPr>
        <w:t xml:space="preserve"> Dev 29</w:t>
      </w:r>
      <w:r w:rsidR="00DF53BE">
        <w:rPr>
          <w:rFonts w:ascii="Times New Roman" w:hAnsi="Times New Roman"/>
          <w:sz w:val="24"/>
        </w:rPr>
        <w:t>:</w:t>
      </w:r>
      <w:r w:rsidR="00DF53BE" w:rsidRPr="00DF53BE">
        <w:t xml:space="preserve"> </w:t>
      </w:r>
      <w:r w:rsidR="00DF53BE" w:rsidRPr="00DF53BE">
        <w:rPr>
          <w:rFonts w:ascii="Times New Roman" w:hAnsi="Times New Roman"/>
          <w:sz w:val="24"/>
        </w:rPr>
        <w:t>2102-211</w:t>
      </w:r>
      <w:r w:rsidR="00DF53BE">
        <w:rPr>
          <w:rFonts w:ascii="Times New Roman" w:hAnsi="Times New Roman"/>
          <w:sz w:val="24"/>
        </w:rPr>
        <w:t>.</w:t>
      </w:r>
      <w:r w:rsidRPr="00585ACB">
        <w:rPr>
          <w:rFonts w:ascii="Times New Roman" w:hAnsi="Times New Roman"/>
          <w:sz w:val="24"/>
        </w:rPr>
        <w:t xml:space="preserve"> </w:t>
      </w:r>
      <w:hyperlink r:id="rId40" w:history="1">
        <w:r w:rsidR="00DF53BE" w:rsidRPr="00394C2A">
          <w:rPr>
            <w:rStyle w:val="Hyperlink"/>
            <w:rFonts w:ascii="Times New Roman" w:hAnsi="Times New Roman"/>
            <w:sz w:val="24"/>
          </w:rPr>
          <w:t>https://doi.org/10.1002/ldr.2884</w:t>
        </w:r>
      </w:hyperlink>
      <w:r w:rsidR="00DF53BE">
        <w:rPr>
          <w:rFonts w:ascii="Times New Roman" w:hAnsi="Times New Roman"/>
          <w:sz w:val="24"/>
        </w:rPr>
        <w:t xml:space="preserve"> </w:t>
      </w:r>
    </w:p>
    <w:p w14:paraId="0A1800BC" w14:textId="26F62BE0" w:rsidR="00286EBB" w:rsidRPr="00902648" w:rsidRDefault="00585ACB" w:rsidP="00585ACB">
      <w:pPr>
        <w:spacing w:after="140" w:line="480" w:lineRule="auto"/>
        <w:ind w:left="480" w:hanging="480"/>
        <w:rPr>
          <w:rFonts w:ascii="Times New Roman" w:hAnsi="Times New Roman"/>
          <w:sz w:val="24"/>
          <w:lang w:val="en-US"/>
        </w:rPr>
      </w:pPr>
      <w:r w:rsidRPr="00FB0172">
        <w:rPr>
          <w:rFonts w:ascii="Times New Roman" w:hAnsi="Times New Roman"/>
          <w:sz w:val="24"/>
        </w:rPr>
        <w:t xml:space="preserve"> </w:t>
      </w:r>
      <w:proofErr w:type="spellStart"/>
      <w:r w:rsidR="00994C4B" w:rsidRPr="00FB0172">
        <w:rPr>
          <w:rFonts w:ascii="Times New Roman" w:hAnsi="Times New Roman"/>
          <w:sz w:val="24"/>
        </w:rPr>
        <w:t>Preti</w:t>
      </w:r>
      <w:proofErr w:type="spellEnd"/>
      <w:r w:rsidR="00DF53BE">
        <w:rPr>
          <w:rFonts w:ascii="Times New Roman" w:hAnsi="Times New Roman"/>
          <w:sz w:val="24"/>
        </w:rPr>
        <w:t xml:space="preserve"> </w:t>
      </w:r>
      <w:r w:rsidR="00994C4B" w:rsidRPr="00FB0172">
        <w:rPr>
          <w:rFonts w:ascii="Times New Roman" w:hAnsi="Times New Roman"/>
          <w:sz w:val="24"/>
        </w:rPr>
        <w:t xml:space="preserve">F </w:t>
      </w:r>
      <w:r w:rsidR="00DF53BE">
        <w:rPr>
          <w:rFonts w:ascii="Times New Roman" w:hAnsi="Times New Roman"/>
          <w:sz w:val="24"/>
        </w:rPr>
        <w:t>(</w:t>
      </w:r>
      <w:r w:rsidR="00994C4B" w:rsidRPr="00FB0172">
        <w:rPr>
          <w:rFonts w:ascii="Times New Roman" w:hAnsi="Times New Roman"/>
          <w:sz w:val="24"/>
        </w:rPr>
        <w:t>2013</w:t>
      </w:r>
      <w:r w:rsidR="00DF53BE">
        <w:rPr>
          <w:rFonts w:ascii="Times New Roman" w:hAnsi="Times New Roman"/>
          <w:sz w:val="24"/>
        </w:rPr>
        <w:t>)</w:t>
      </w:r>
      <w:r w:rsidR="00994C4B" w:rsidRPr="00FB0172">
        <w:rPr>
          <w:rFonts w:ascii="Times New Roman" w:hAnsi="Times New Roman"/>
          <w:sz w:val="24"/>
        </w:rPr>
        <w:t xml:space="preserve"> </w:t>
      </w:r>
      <w:r w:rsidR="00994C4B">
        <w:rPr>
          <w:rFonts w:ascii="Times New Roman" w:hAnsi="Times New Roman"/>
          <w:sz w:val="24"/>
        </w:rPr>
        <w:t xml:space="preserve">Forest protection and protection forest: Tree root degradation over hydrological shallow landslides triggering. </w:t>
      </w:r>
      <w:proofErr w:type="spellStart"/>
      <w:r w:rsidR="00994C4B" w:rsidRPr="00902648">
        <w:rPr>
          <w:rFonts w:ascii="Times New Roman" w:hAnsi="Times New Roman"/>
          <w:sz w:val="24"/>
          <w:lang w:val="en-US"/>
        </w:rPr>
        <w:t>Ecol</w:t>
      </w:r>
      <w:proofErr w:type="spellEnd"/>
      <w:r w:rsidR="00DF53BE" w:rsidRPr="00902648">
        <w:rPr>
          <w:rFonts w:ascii="Times New Roman" w:hAnsi="Times New Roman"/>
          <w:sz w:val="24"/>
          <w:lang w:val="en-US"/>
        </w:rPr>
        <w:t xml:space="preserve"> </w:t>
      </w:r>
      <w:proofErr w:type="spellStart"/>
      <w:r w:rsidR="00994C4B" w:rsidRPr="00902648">
        <w:rPr>
          <w:rFonts w:ascii="Times New Roman" w:hAnsi="Times New Roman"/>
          <w:sz w:val="24"/>
          <w:lang w:val="en-US"/>
        </w:rPr>
        <w:t>Eng</w:t>
      </w:r>
      <w:proofErr w:type="spellEnd"/>
      <w:r w:rsidR="00994C4B" w:rsidRPr="00902648">
        <w:rPr>
          <w:rFonts w:ascii="Times New Roman" w:hAnsi="Times New Roman"/>
          <w:sz w:val="24"/>
          <w:lang w:val="en-US"/>
        </w:rPr>
        <w:t xml:space="preserve"> 61</w:t>
      </w:r>
      <w:r w:rsidR="00DF53BE" w:rsidRPr="00902648">
        <w:rPr>
          <w:rFonts w:ascii="Times New Roman" w:hAnsi="Times New Roman"/>
          <w:sz w:val="24"/>
          <w:lang w:val="en-US"/>
        </w:rPr>
        <w:t>:</w:t>
      </w:r>
      <w:r w:rsidR="00994C4B" w:rsidRPr="00902648">
        <w:rPr>
          <w:rFonts w:ascii="Times New Roman" w:hAnsi="Times New Roman"/>
          <w:sz w:val="24"/>
          <w:lang w:val="en-US"/>
        </w:rPr>
        <w:t xml:space="preserve">633–645. </w:t>
      </w:r>
      <w:hyperlink r:id="rId41" w:history="1">
        <w:r w:rsidR="00DF53BE" w:rsidRPr="00902648">
          <w:rPr>
            <w:rStyle w:val="Hyperlink"/>
            <w:rFonts w:ascii="Times New Roman" w:hAnsi="Times New Roman"/>
            <w:sz w:val="24"/>
            <w:lang w:val="en-US"/>
          </w:rPr>
          <w:t>https://doi.org/10.1016/j.ecoleng.2012.11.009</w:t>
        </w:r>
      </w:hyperlink>
      <w:r w:rsidR="00DF53BE" w:rsidRPr="00902648">
        <w:rPr>
          <w:rFonts w:ascii="Times New Roman" w:hAnsi="Times New Roman"/>
          <w:sz w:val="24"/>
          <w:lang w:val="en-US"/>
        </w:rPr>
        <w:t xml:space="preserve"> </w:t>
      </w:r>
    </w:p>
    <w:p w14:paraId="55E0E0AC" w14:textId="726426DD" w:rsidR="00286EBB" w:rsidRDefault="00994C4B">
      <w:pPr>
        <w:spacing w:after="140" w:line="480" w:lineRule="auto"/>
        <w:ind w:left="480" w:hanging="480"/>
        <w:rPr>
          <w:rFonts w:ascii="Times New Roman" w:hAnsi="Times New Roman"/>
          <w:sz w:val="24"/>
        </w:rPr>
      </w:pPr>
      <w:proofErr w:type="spellStart"/>
      <w:r w:rsidRPr="00DF53BE">
        <w:rPr>
          <w:rFonts w:ascii="Times New Roman" w:hAnsi="Times New Roman"/>
          <w:sz w:val="24"/>
          <w:lang w:val="en-US"/>
        </w:rPr>
        <w:t>Preti</w:t>
      </w:r>
      <w:proofErr w:type="spellEnd"/>
      <w:r w:rsidR="00DF53BE" w:rsidRPr="00DF53BE">
        <w:rPr>
          <w:rFonts w:ascii="Times New Roman" w:hAnsi="Times New Roman"/>
          <w:sz w:val="24"/>
          <w:lang w:val="en-US"/>
        </w:rPr>
        <w:t xml:space="preserve"> </w:t>
      </w:r>
      <w:r w:rsidRPr="00DF53BE">
        <w:rPr>
          <w:rFonts w:ascii="Times New Roman" w:hAnsi="Times New Roman"/>
          <w:sz w:val="24"/>
          <w:lang w:val="en-US"/>
        </w:rPr>
        <w:t>F</w:t>
      </w:r>
      <w:r w:rsidR="00DF53BE" w:rsidRPr="00DF53BE">
        <w:rPr>
          <w:rFonts w:ascii="Times New Roman" w:hAnsi="Times New Roman"/>
          <w:sz w:val="24"/>
          <w:lang w:val="en-US"/>
        </w:rPr>
        <w:t>,</w:t>
      </w:r>
      <w:r w:rsidRPr="00DF53BE">
        <w:rPr>
          <w:rFonts w:ascii="Times New Roman" w:hAnsi="Times New Roman"/>
          <w:sz w:val="24"/>
          <w:lang w:val="en-US"/>
        </w:rPr>
        <w:t xml:space="preserve"> </w:t>
      </w:r>
      <w:proofErr w:type="spellStart"/>
      <w:r w:rsidRPr="00DF53BE">
        <w:rPr>
          <w:rFonts w:ascii="Times New Roman" w:hAnsi="Times New Roman"/>
          <w:sz w:val="24"/>
          <w:lang w:val="en-US"/>
        </w:rPr>
        <w:t>Forzieri</w:t>
      </w:r>
      <w:proofErr w:type="spellEnd"/>
      <w:r w:rsidRPr="00DF53BE">
        <w:rPr>
          <w:rFonts w:ascii="Times New Roman" w:hAnsi="Times New Roman"/>
          <w:sz w:val="24"/>
          <w:lang w:val="en-US"/>
        </w:rPr>
        <w:t xml:space="preserve"> G, Chirico GB </w:t>
      </w:r>
      <w:r w:rsidR="00DF53BE" w:rsidRPr="00DF53BE">
        <w:rPr>
          <w:rFonts w:ascii="Times New Roman" w:hAnsi="Times New Roman"/>
          <w:sz w:val="24"/>
          <w:lang w:val="en-US"/>
        </w:rPr>
        <w:t>(</w:t>
      </w:r>
      <w:r w:rsidRPr="00DF53BE">
        <w:rPr>
          <w:rFonts w:ascii="Times New Roman" w:hAnsi="Times New Roman"/>
          <w:sz w:val="24"/>
          <w:lang w:val="en-US"/>
        </w:rPr>
        <w:t>2011</w:t>
      </w:r>
      <w:r w:rsidR="00DF53BE" w:rsidRPr="00DF53BE">
        <w:rPr>
          <w:rFonts w:ascii="Times New Roman" w:hAnsi="Times New Roman"/>
          <w:sz w:val="24"/>
          <w:lang w:val="en-US"/>
        </w:rPr>
        <w:t>)</w:t>
      </w:r>
      <w:r w:rsidRPr="00DF53BE">
        <w:rPr>
          <w:rFonts w:ascii="Times New Roman" w:hAnsi="Times New Roman"/>
          <w:sz w:val="24"/>
          <w:lang w:val="en-US"/>
        </w:rPr>
        <w:t xml:space="preserve"> </w:t>
      </w:r>
      <w:r>
        <w:rPr>
          <w:rFonts w:ascii="Times New Roman" w:hAnsi="Times New Roman"/>
          <w:sz w:val="24"/>
        </w:rPr>
        <w:t xml:space="preserve">Forest cover influence on regional flood frequency assessment in </w:t>
      </w:r>
      <w:proofErr w:type="spellStart"/>
      <w:r>
        <w:rPr>
          <w:rFonts w:ascii="Times New Roman" w:hAnsi="Times New Roman"/>
          <w:sz w:val="24"/>
        </w:rPr>
        <w:t>mediterranean</w:t>
      </w:r>
      <w:proofErr w:type="spellEnd"/>
      <w:r>
        <w:rPr>
          <w:rFonts w:ascii="Times New Roman" w:hAnsi="Times New Roman"/>
          <w:sz w:val="24"/>
        </w:rPr>
        <w:t xml:space="preserve"> catchments. </w:t>
      </w:r>
      <w:proofErr w:type="spellStart"/>
      <w:r>
        <w:rPr>
          <w:rFonts w:ascii="Times New Roman" w:hAnsi="Times New Roman"/>
          <w:sz w:val="24"/>
        </w:rPr>
        <w:t>Hydrol</w:t>
      </w:r>
      <w:proofErr w:type="spellEnd"/>
      <w:r w:rsidR="00DF53BE">
        <w:rPr>
          <w:rFonts w:ascii="Times New Roman" w:hAnsi="Times New Roman"/>
          <w:sz w:val="24"/>
        </w:rPr>
        <w:t xml:space="preserve"> </w:t>
      </w:r>
      <w:r>
        <w:rPr>
          <w:rFonts w:ascii="Times New Roman" w:hAnsi="Times New Roman"/>
          <w:sz w:val="24"/>
        </w:rPr>
        <w:t xml:space="preserve">Earth </w:t>
      </w:r>
      <w:proofErr w:type="spellStart"/>
      <w:r>
        <w:rPr>
          <w:rFonts w:ascii="Times New Roman" w:hAnsi="Times New Roman"/>
          <w:sz w:val="24"/>
        </w:rPr>
        <w:t>Syst</w:t>
      </w:r>
      <w:proofErr w:type="spellEnd"/>
      <w:r>
        <w:rPr>
          <w:rFonts w:ascii="Times New Roman" w:hAnsi="Times New Roman"/>
          <w:sz w:val="24"/>
        </w:rPr>
        <w:t xml:space="preserve"> Sc</w:t>
      </w:r>
      <w:r w:rsidR="00DF53BE">
        <w:rPr>
          <w:rFonts w:ascii="Times New Roman" w:hAnsi="Times New Roman"/>
          <w:sz w:val="24"/>
        </w:rPr>
        <w:t>i</w:t>
      </w:r>
      <w:r>
        <w:rPr>
          <w:rFonts w:ascii="Times New Roman" w:hAnsi="Times New Roman"/>
          <w:sz w:val="24"/>
        </w:rPr>
        <w:t xml:space="preserve"> 15</w:t>
      </w:r>
      <w:r w:rsidR="00DF53BE">
        <w:rPr>
          <w:rFonts w:ascii="Times New Roman" w:hAnsi="Times New Roman"/>
          <w:sz w:val="24"/>
        </w:rPr>
        <w:t>:</w:t>
      </w:r>
      <w:r>
        <w:rPr>
          <w:rFonts w:ascii="Times New Roman" w:hAnsi="Times New Roman"/>
          <w:sz w:val="24"/>
        </w:rPr>
        <w:t xml:space="preserve">3077–3090. </w:t>
      </w:r>
      <w:hyperlink r:id="rId42" w:history="1">
        <w:r w:rsidR="00DF53BE" w:rsidRPr="00394C2A">
          <w:rPr>
            <w:rStyle w:val="Hyperlink"/>
            <w:rFonts w:ascii="Times New Roman" w:hAnsi="Times New Roman"/>
            <w:sz w:val="24"/>
          </w:rPr>
          <w:t>https://doi.org/10.5194/hess-15-3077-2011</w:t>
        </w:r>
      </w:hyperlink>
      <w:r w:rsidR="00DF53BE">
        <w:rPr>
          <w:rFonts w:ascii="Times New Roman" w:hAnsi="Times New Roman"/>
          <w:sz w:val="24"/>
        </w:rPr>
        <w:t xml:space="preserve"> </w:t>
      </w:r>
    </w:p>
    <w:p w14:paraId="2F17FF0D" w14:textId="7C09AAB4" w:rsidR="00286EBB" w:rsidRDefault="00994C4B">
      <w:pPr>
        <w:spacing w:after="140" w:line="480" w:lineRule="auto"/>
        <w:ind w:left="480" w:hanging="480"/>
        <w:rPr>
          <w:rFonts w:ascii="Times New Roman" w:hAnsi="Times New Roman"/>
          <w:sz w:val="24"/>
        </w:rPr>
      </w:pPr>
      <w:r>
        <w:rPr>
          <w:rFonts w:ascii="Times New Roman" w:hAnsi="Times New Roman"/>
          <w:sz w:val="24"/>
        </w:rPr>
        <w:t xml:space="preserve">Robichaud PR, </w:t>
      </w:r>
      <w:proofErr w:type="spellStart"/>
      <w:r>
        <w:rPr>
          <w:rFonts w:ascii="Times New Roman" w:hAnsi="Times New Roman"/>
          <w:sz w:val="24"/>
        </w:rPr>
        <w:t>Wagenbrenner</w:t>
      </w:r>
      <w:proofErr w:type="spellEnd"/>
      <w:r>
        <w:rPr>
          <w:rFonts w:ascii="Times New Roman" w:hAnsi="Times New Roman"/>
          <w:sz w:val="24"/>
        </w:rPr>
        <w:t xml:space="preserve"> JW, Lewis SA, </w:t>
      </w:r>
      <w:proofErr w:type="spellStart"/>
      <w:r>
        <w:rPr>
          <w:rFonts w:ascii="Times New Roman" w:hAnsi="Times New Roman"/>
          <w:sz w:val="24"/>
        </w:rPr>
        <w:t>Ashmun</w:t>
      </w:r>
      <w:proofErr w:type="spellEnd"/>
      <w:r>
        <w:rPr>
          <w:rFonts w:ascii="Times New Roman" w:hAnsi="Times New Roman"/>
          <w:sz w:val="24"/>
        </w:rPr>
        <w:t xml:space="preserve"> LE, Brown</w:t>
      </w:r>
      <w:r w:rsidR="00DF53BE">
        <w:rPr>
          <w:rFonts w:ascii="Times New Roman" w:hAnsi="Times New Roman"/>
          <w:sz w:val="24"/>
        </w:rPr>
        <w:t xml:space="preserve"> </w:t>
      </w:r>
      <w:r>
        <w:rPr>
          <w:rFonts w:ascii="Times New Roman" w:hAnsi="Times New Roman"/>
          <w:sz w:val="24"/>
        </w:rPr>
        <w:t>RE, Wohlgemuth, PM</w:t>
      </w:r>
      <w:r w:rsidR="00DF53BE">
        <w:rPr>
          <w:rFonts w:ascii="Times New Roman" w:hAnsi="Times New Roman"/>
          <w:sz w:val="24"/>
        </w:rPr>
        <w:t xml:space="preserve"> (</w:t>
      </w:r>
      <w:r>
        <w:rPr>
          <w:rFonts w:ascii="Times New Roman" w:hAnsi="Times New Roman"/>
          <w:sz w:val="24"/>
        </w:rPr>
        <w:t>2013</w:t>
      </w:r>
      <w:r w:rsidR="00DF53BE">
        <w:rPr>
          <w:rFonts w:ascii="Times New Roman" w:hAnsi="Times New Roman"/>
          <w:sz w:val="24"/>
        </w:rPr>
        <w:t>)</w:t>
      </w:r>
      <w:r>
        <w:rPr>
          <w:rFonts w:ascii="Times New Roman" w:hAnsi="Times New Roman"/>
          <w:sz w:val="24"/>
        </w:rPr>
        <w:t xml:space="preserve"> Post-fire mulching for runoff and erosion mitigation Part II: Effectiveness in reducing runoff and sediment yields from small catchments. Catena 105</w:t>
      </w:r>
      <w:r w:rsidR="00DF53BE">
        <w:rPr>
          <w:rFonts w:ascii="Times New Roman" w:hAnsi="Times New Roman"/>
          <w:sz w:val="24"/>
        </w:rPr>
        <w:t>:</w:t>
      </w:r>
      <w:r>
        <w:rPr>
          <w:rFonts w:ascii="Times New Roman" w:hAnsi="Times New Roman"/>
          <w:sz w:val="24"/>
        </w:rPr>
        <w:t xml:space="preserve">93–111. </w:t>
      </w:r>
      <w:hyperlink r:id="rId43" w:history="1">
        <w:r w:rsidR="00DF53BE" w:rsidRPr="00394C2A">
          <w:rPr>
            <w:rStyle w:val="Hyperlink"/>
            <w:rFonts w:ascii="Times New Roman" w:hAnsi="Times New Roman"/>
            <w:sz w:val="24"/>
          </w:rPr>
          <w:t>https://doi.org/10.1016/j.catena.2012.11.016</w:t>
        </w:r>
      </w:hyperlink>
      <w:r w:rsidR="00DF53BE">
        <w:rPr>
          <w:rFonts w:ascii="Times New Roman" w:hAnsi="Times New Roman"/>
          <w:sz w:val="24"/>
        </w:rPr>
        <w:t xml:space="preserve"> </w:t>
      </w:r>
    </w:p>
    <w:p w14:paraId="46A06406" w14:textId="5B32291E" w:rsidR="00286EBB" w:rsidRDefault="00994C4B">
      <w:pPr>
        <w:spacing w:after="140" w:line="480" w:lineRule="auto"/>
        <w:ind w:left="480" w:hanging="480"/>
        <w:rPr>
          <w:rFonts w:ascii="Times New Roman" w:hAnsi="Times New Roman"/>
          <w:sz w:val="24"/>
        </w:rPr>
      </w:pPr>
      <w:r>
        <w:rPr>
          <w:rFonts w:ascii="Times New Roman" w:hAnsi="Times New Roman"/>
          <w:sz w:val="24"/>
        </w:rPr>
        <w:t xml:space="preserve"> Robichaud</w:t>
      </w:r>
      <w:r w:rsidR="00DF53BE">
        <w:rPr>
          <w:rFonts w:ascii="Times New Roman" w:hAnsi="Times New Roman"/>
          <w:sz w:val="24"/>
        </w:rPr>
        <w:t xml:space="preserve"> P</w:t>
      </w:r>
      <w:r>
        <w:rPr>
          <w:rFonts w:ascii="Times New Roman" w:hAnsi="Times New Roman"/>
          <w:sz w:val="24"/>
        </w:rPr>
        <w:t xml:space="preserve">R, </w:t>
      </w:r>
      <w:proofErr w:type="spellStart"/>
      <w:r>
        <w:rPr>
          <w:rFonts w:ascii="Times New Roman" w:hAnsi="Times New Roman"/>
          <w:sz w:val="24"/>
        </w:rPr>
        <w:t>Wagenbrenner</w:t>
      </w:r>
      <w:proofErr w:type="spellEnd"/>
      <w:r w:rsidR="00DF53BE">
        <w:rPr>
          <w:rFonts w:ascii="Times New Roman" w:hAnsi="Times New Roman"/>
          <w:sz w:val="24"/>
        </w:rPr>
        <w:t xml:space="preserve"> </w:t>
      </w:r>
      <w:r>
        <w:rPr>
          <w:rFonts w:ascii="Times New Roman" w:hAnsi="Times New Roman"/>
          <w:sz w:val="24"/>
        </w:rPr>
        <w:t>JW, Pierson</w:t>
      </w:r>
      <w:r w:rsidR="00A17ACA">
        <w:rPr>
          <w:rFonts w:ascii="Times New Roman" w:hAnsi="Times New Roman"/>
          <w:sz w:val="24"/>
        </w:rPr>
        <w:t xml:space="preserve"> </w:t>
      </w:r>
      <w:r>
        <w:rPr>
          <w:rFonts w:ascii="Times New Roman" w:hAnsi="Times New Roman"/>
          <w:sz w:val="24"/>
        </w:rPr>
        <w:t xml:space="preserve">FB, Spaeth KE, </w:t>
      </w:r>
      <w:proofErr w:type="spellStart"/>
      <w:r>
        <w:rPr>
          <w:rFonts w:ascii="Times New Roman" w:hAnsi="Times New Roman"/>
          <w:sz w:val="24"/>
        </w:rPr>
        <w:t>Ashmun</w:t>
      </w:r>
      <w:proofErr w:type="spellEnd"/>
      <w:r w:rsidR="00A17ACA">
        <w:rPr>
          <w:rFonts w:ascii="Times New Roman" w:hAnsi="Times New Roman"/>
          <w:sz w:val="24"/>
        </w:rPr>
        <w:t xml:space="preserve"> </w:t>
      </w:r>
      <w:r>
        <w:rPr>
          <w:rFonts w:ascii="Times New Roman" w:hAnsi="Times New Roman"/>
          <w:sz w:val="24"/>
        </w:rPr>
        <w:t xml:space="preserve">LE, </w:t>
      </w:r>
      <w:proofErr w:type="spellStart"/>
      <w:r>
        <w:rPr>
          <w:rFonts w:ascii="Times New Roman" w:hAnsi="Times New Roman"/>
          <w:sz w:val="24"/>
        </w:rPr>
        <w:t>Moffet</w:t>
      </w:r>
      <w:proofErr w:type="spellEnd"/>
      <w:r>
        <w:rPr>
          <w:rFonts w:ascii="Times New Roman" w:hAnsi="Times New Roman"/>
          <w:sz w:val="24"/>
        </w:rPr>
        <w:t xml:space="preserve"> C</w:t>
      </w:r>
      <w:r w:rsidR="00A17ACA">
        <w:rPr>
          <w:rFonts w:ascii="Times New Roman" w:hAnsi="Times New Roman"/>
          <w:sz w:val="24"/>
        </w:rPr>
        <w:t>A</w:t>
      </w:r>
      <w:r>
        <w:rPr>
          <w:rFonts w:ascii="Times New Roman" w:hAnsi="Times New Roman"/>
          <w:sz w:val="24"/>
        </w:rPr>
        <w:t xml:space="preserve"> </w:t>
      </w:r>
      <w:r w:rsidR="00A17ACA">
        <w:rPr>
          <w:rFonts w:ascii="Times New Roman" w:hAnsi="Times New Roman"/>
          <w:sz w:val="24"/>
        </w:rPr>
        <w:t>(</w:t>
      </w:r>
      <w:r>
        <w:rPr>
          <w:rFonts w:ascii="Times New Roman" w:hAnsi="Times New Roman"/>
          <w:sz w:val="24"/>
        </w:rPr>
        <w:t>2016</w:t>
      </w:r>
      <w:r w:rsidR="00A17ACA">
        <w:rPr>
          <w:rFonts w:ascii="Times New Roman" w:hAnsi="Times New Roman"/>
          <w:sz w:val="24"/>
        </w:rPr>
        <w:t xml:space="preserve">) </w:t>
      </w:r>
      <w:r>
        <w:rPr>
          <w:rFonts w:ascii="Times New Roman" w:hAnsi="Times New Roman"/>
          <w:sz w:val="24"/>
        </w:rPr>
        <w:t xml:space="preserve">Infiltration and </w:t>
      </w:r>
      <w:proofErr w:type="spellStart"/>
      <w:r>
        <w:rPr>
          <w:rFonts w:ascii="Times New Roman" w:hAnsi="Times New Roman"/>
          <w:sz w:val="24"/>
        </w:rPr>
        <w:t>interrill</w:t>
      </w:r>
      <w:proofErr w:type="spellEnd"/>
      <w:r>
        <w:rPr>
          <w:rFonts w:ascii="Times New Roman" w:hAnsi="Times New Roman"/>
          <w:sz w:val="24"/>
        </w:rPr>
        <w:t xml:space="preserve"> erosion rates after a wildfire in western Montana, USA. </w:t>
      </w:r>
      <w:r w:rsidRPr="00414707">
        <w:rPr>
          <w:rFonts w:ascii="Times New Roman" w:hAnsi="Times New Roman"/>
          <w:sz w:val="24"/>
        </w:rPr>
        <w:t>Catena 14</w:t>
      </w:r>
      <w:r w:rsidR="00A17ACA">
        <w:rPr>
          <w:rFonts w:ascii="Times New Roman" w:hAnsi="Times New Roman"/>
          <w:sz w:val="24"/>
        </w:rPr>
        <w:t>2:</w:t>
      </w:r>
      <w:r w:rsidRPr="00414707">
        <w:rPr>
          <w:rFonts w:ascii="Times New Roman" w:hAnsi="Times New Roman"/>
          <w:sz w:val="24"/>
        </w:rPr>
        <w:t xml:space="preserve">77–88. </w:t>
      </w:r>
      <w:hyperlink r:id="rId44" w:history="1">
        <w:r w:rsidR="00895FED" w:rsidRPr="002E1D42">
          <w:rPr>
            <w:rStyle w:val="Hyperlink"/>
            <w:rFonts w:ascii="Times New Roman" w:hAnsi="Times New Roman"/>
            <w:sz w:val="24"/>
          </w:rPr>
          <w:t>https://doi.org/10.1016/j.catena.2016.01.027</w:t>
        </w:r>
      </w:hyperlink>
    </w:p>
    <w:p w14:paraId="14A403F1" w14:textId="068342B2" w:rsidR="00895FED" w:rsidRPr="00902648" w:rsidRDefault="00895FED">
      <w:pPr>
        <w:spacing w:after="140" w:line="480" w:lineRule="auto"/>
        <w:ind w:left="480" w:hanging="480"/>
        <w:rPr>
          <w:rFonts w:ascii="Times New Roman" w:hAnsi="Times New Roman"/>
          <w:sz w:val="24"/>
          <w:lang w:val="en-US"/>
        </w:rPr>
      </w:pPr>
      <w:proofErr w:type="spellStart"/>
      <w:r w:rsidRPr="008C0C82">
        <w:rPr>
          <w:rFonts w:ascii="Times New Roman" w:hAnsi="Times New Roman"/>
          <w:sz w:val="24"/>
        </w:rPr>
        <w:lastRenderedPageBreak/>
        <w:t>Robinne</w:t>
      </w:r>
      <w:proofErr w:type="spellEnd"/>
      <w:r w:rsidRPr="008C0C82">
        <w:rPr>
          <w:rFonts w:ascii="Times New Roman" w:hAnsi="Times New Roman"/>
          <w:sz w:val="24"/>
        </w:rPr>
        <w:t xml:space="preserve"> F, </w:t>
      </w:r>
      <w:proofErr w:type="spellStart"/>
      <w:r w:rsidRPr="008C0C82">
        <w:rPr>
          <w:rFonts w:ascii="Times New Roman" w:hAnsi="Times New Roman"/>
          <w:sz w:val="24"/>
        </w:rPr>
        <w:t>Hallema</w:t>
      </w:r>
      <w:proofErr w:type="spellEnd"/>
      <w:r w:rsidR="00A17ACA">
        <w:rPr>
          <w:rFonts w:ascii="Times New Roman" w:hAnsi="Times New Roman"/>
          <w:sz w:val="24"/>
        </w:rPr>
        <w:t xml:space="preserve"> </w:t>
      </w:r>
      <w:r w:rsidRPr="008C0C82">
        <w:rPr>
          <w:rFonts w:ascii="Times New Roman" w:hAnsi="Times New Roman"/>
          <w:sz w:val="24"/>
        </w:rPr>
        <w:t xml:space="preserve">DW, Bladon KD, Flannigan MD, </w:t>
      </w:r>
      <w:proofErr w:type="spellStart"/>
      <w:r w:rsidRPr="008C0C82">
        <w:rPr>
          <w:rFonts w:ascii="Times New Roman" w:hAnsi="Times New Roman"/>
          <w:sz w:val="24"/>
        </w:rPr>
        <w:t>Boisramé</w:t>
      </w:r>
      <w:proofErr w:type="spellEnd"/>
      <w:r w:rsidRPr="008C0C82">
        <w:rPr>
          <w:rFonts w:ascii="Times New Roman" w:hAnsi="Times New Roman"/>
          <w:sz w:val="24"/>
        </w:rPr>
        <w:t xml:space="preserve"> G, </w:t>
      </w:r>
      <w:proofErr w:type="spellStart"/>
      <w:r w:rsidRPr="008C0C82">
        <w:rPr>
          <w:rFonts w:ascii="Times New Roman" w:hAnsi="Times New Roman"/>
          <w:sz w:val="24"/>
        </w:rPr>
        <w:t>Bréthaut</w:t>
      </w:r>
      <w:proofErr w:type="spellEnd"/>
      <w:r w:rsidRPr="008C0C82">
        <w:rPr>
          <w:rFonts w:ascii="Times New Roman" w:hAnsi="Times New Roman"/>
          <w:sz w:val="24"/>
        </w:rPr>
        <w:t xml:space="preserve"> CM, </w:t>
      </w:r>
      <w:proofErr w:type="spellStart"/>
      <w:r w:rsidRPr="008C0C82">
        <w:rPr>
          <w:rFonts w:ascii="Times New Roman" w:hAnsi="Times New Roman"/>
          <w:sz w:val="24"/>
        </w:rPr>
        <w:t>Doerr</w:t>
      </w:r>
      <w:proofErr w:type="spellEnd"/>
      <w:r w:rsidRPr="008C0C82">
        <w:rPr>
          <w:rFonts w:ascii="Times New Roman" w:hAnsi="Times New Roman"/>
          <w:sz w:val="24"/>
        </w:rPr>
        <w:t xml:space="preserve"> SH, Di </w:t>
      </w:r>
      <w:proofErr w:type="spellStart"/>
      <w:r w:rsidRPr="008C0C82">
        <w:rPr>
          <w:rFonts w:ascii="Times New Roman" w:hAnsi="Times New Roman"/>
          <w:sz w:val="24"/>
        </w:rPr>
        <w:t>Baldassarre</w:t>
      </w:r>
      <w:proofErr w:type="spellEnd"/>
      <w:r w:rsidRPr="008C0C82">
        <w:rPr>
          <w:rFonts w:ascii="Times New Roman" w:hAnsi="Times New Roman"/>
          <w:sz w:val="24"/>
        </w:rPr>
        <w:t xml:space="preserve"> G, Gallagher L, Hohner AK, Khan SJ, Kinoshita</w:t>
      </w:r>
      <w:r w:rsidR="00A17ACA">
        <w:rPr>
          <w:rFonts w:ascii="Times New Roman" w:hAnsi="Times New Roman"/>
          <w:sz w:val="24"/>
        </w:rPr>
        <w:t xml:space="preserve"> </w:t>
      </w:r>
      <w:r w:rsidRPr="008C0C82">
        <w:rPr>
          <w:rFonts w:ascii="Times New Roman" w:hAnsi="Times New Roman"/>
          <w:sz w:val="24"/>
        </w:rPr>
        <w:t>AM, Martin D, Mordecai R, Nunes</w:t>
      </w:r>
      <w:r w:rsidR="00A17ACA">
        <w:rPr>
          <w:rFonts w:ascii="Times New Roman" w:hAnsi="Times New Roman"/>
          <w:sz w:val="24"/>
        </w:rPr>
        <w:t xml:space="preserve"> </w:t>
      </w:r>
      <w:r w:rsidRPr="008C0C82">
        <w:rPr>
          <w:rFonts w:ascii="Times New Roman" w:hAnsi="Times New Roman"/>
          <w:sz w:val="24"/>
        </w:rPr>
        <w:t xml:space="preserve">JP, Nyman P, </w:t>
      </w:r>
      <w:proofErr w:type="spellStart"/>
      <w:r w:rsidRPr="008C0C82">
        <w:rPr>
          <w:rFonts w:ascii="Times New Roman" w:hAnsi="Times New Roman"/>
          <w:sz w:val="24"/>
        </w:rPr>
        <w:t>Santín</w:t>
      </w:r>
      <w:proofErr w:type="spellEnd"/>
      <w:r w:rsidRPr="008C0C82">
        <w:rPr>
          <w:rFonts w:ascii="Times New Roman" w:hAnsi="Times New Roman"/>
          <w:sz w:val="24"/>
        </w:rPr>
        <w:t xml:space="preserve"> C, Sheridan G, </w:t>
      </w:r>
      <w:proofErr w:type="spellStart"/>
      <w:r w:rsidRPr="008C0C82">
        <w:rPr>
          <w:rFonts w:ascii="Times New Roman" w:hAnsi="Times New Roman"/>
          <w:sz w:val="24"/>
        </w:rPr>
        <w:t>Stoof</w:t>
      </w:r>
      <w:proofErr w:type="spellEnd"/>
      <w:r w:rsidRPr="008C0C82">
        <w:rPr>
          <w:rFonts w:ascii="Times New Roman" w:hAnsi="Times New Roman"/>
          <w:sz w:val="24"/>
        </w:rPr>
        <w:t xml:space="preserve"> CR, Thompson</w:t>
      </w:r>
      <w:r w:rsidR="00A17ACA">
        <w:rPr>
          <w:rFonts w:ascii="Times New Roman" w:hAnsi="Times New Roman"/>
          <w:sz w:val="24"/>
        </w:rPr>
        <w:t xml:space="preserve"> </w:t>
      </w:r>
      <w:r w:rsidRPr="008C0C82">
        <w:rPr>
          <w:rFonts w:ascii="Times New Roman" w:hAnsi="Times New Roman"/>
          <w:sz w:val="24"/>
        </w:rPr>
        <w:t>MP, Waddington JM, Wei</w:t>
      </w:r>
      <w:r w:rsidR="00A17ACA">
        <w:rPr>
          <w:rFonts w:ascii="Times New Roman" w:hAnsi="Times New Roman"/>
          <w:sz w:val="24"/>
        </w:rPr>
        <w:t xml:space="preserve"> </w:t>
      </w:r>
      <w:r w:rsidRPr="008C0C82">
        <w:rPr>
          <w:rFonts w:ascii="Times New Roman" w:hAnsi="Times New Roman"/>
          <w:sz w:val="24"/>
        </w:rPr>
        <w:t xml:space="preserve">Y, </w:t>
      </w:r>
      <w:r w:rsidR="00A57B4C">
        <w:rPr>
          <w:rFonts w:ascii="Times New Roman" w:hAnsi="Times New Roman"/>
          <w:sz w:val="24"/>
        </w:rPr>
        <w:t>(</w:t>
      </w:r>
      <w:r w:rsidRPr="008C0C82">
        <w:rPr>
          <w:rFonts w:ascii="Times New Roman" w:hAnsi="Times New Roman"/>
          <w:sz w:val="24"/>
        </w:rPr>
        <w:t>2021</w:t>
      </w:r>
      <w:r w:rsidR="00A57B4C">
        <w:rPr>
          <w:rFonts w:ascii="Times New Roman" w:hAnsi="Times New Roman"/>
          <w:sz w:val="24"/>
        </w:rPr>
        <w:t xml:space="preserve">) </w:t>
      </w:r>
      <w:r w:rsidRPr="008C0C82">
        <w:rPr>
          <w:rFonts w:ascii="Times New Roman" w:hAnsi="Times New Roman"/>
          <w:sz w:val="24"/>
          <w:lang w:val="en-US"/>
        </w:rPr>
        <w:t xml:space="preserve">Scientists’ warning on extreme wildfire risks to water supply. </w:t>
      </w:r>
      <w:proofErr w:type="spellStart"/>
      <w:r w:rsidRPr="00902648">
        <w:rPr>
          <w:rFonts w:ascii="Times New Roman" w:hAnsi="Times New Roman"/>
          <w:sz w:val="24"/>
          <w:lang w:val="en-US"/>
        </w:rPr>
        <w:t>Hydrol</w:t>
      </w:r>
      <w:proofErr w:type="spellEnd"/>
      <w:r w:rsidR="00A57B4C" w:rsidRPr="00902648">
        <w:rPr>
          <w:rFonts w:ascii="Times New Roman" w:hAnsi="Times New Roman"/>
          <w:sz w:val="24"/>
          <w:lang w:val="en-US"/>
        </w:rPr>
        <w:t xml:space="preserve"> </w:t>
      </w:r>
      <w:r w:rsidRPr="00902648">
        <w:rPr>
          <w:rFonts w:ascii="Times New Roman" w:hAnsi="Times New Roman"/>
          <w:sz w:val="24"/>
          <w:lang w:val="en-US"/>
        </w:rPr>
        <w:t>Proces</w:t>
      </w:r>
      <w:r w:rsidR="00A57B4C" w:rsidRPr="00902648">
        <w:rPr>
          <w:rFonts w:ascii="Times New Roman" w:hAnsi="Times New Roman"/>
          <w:sz w:val="24"/>
          <w:lang w:val="en-US"/>
        </w:rPr>
        <w:t>s</w:t>
      </w:r>
      <w:r w:rsidRPr="00902648">
        <w:rPr>
          <w:rFonts w:ascii="Times New Roman" w:hAnsi="Times New Roman"/>
          <w:sz w:val="24"/>
          <w:lang w:val="en-US"/>
        </w:rPr>
        <w:t xml:space="preserve"> </w:t>
      </w:r>
      <w:r w:rsidR="004E0D1C" w:rsidRPr="00902648">
        <w:rPr>
          <w:rFonts w:ascii="Times New Roman" w:hAnsi="Times New Roman"/>
          <w:sz w:val="24"/>
          <w:lang w:val="en-US"/>
        </w:rPr>
        <w:t>e14086</w:t>
      </w:r>
      <w:r w:rsidR="00A57B4C" w:rsidRPr="00902648">
        <w:rPr>
          <w:rFonts w:ascii="Times New Roman" w:hAnsi="Times New Roman"/>
          <w:sz w:val="24"/>
          <w:lang w:val="en-US"/>
        </w:rPr>
        <w:t>:</w:t>
      </w:r>
      <w:r w:rsidR="004E0D1C" w:rsidRPr="00902648">
        <w:rPr>
          <w:rFonts w:ascii="Times New Roman" w:hAnsi="Times New Roman"/>
          <w:sz w:val="24"/>
          <w:lang w:val="en-US"/>
        </w:rPr>
        <w:t>1-10</w:t>
      </w:r>
      <w:r w:rsidRPr="00902648">
        <w:rPr>
          <w:rFonts w:ascii="Times New Roman" w:hAnsi="Times New Roman"/>
          <w:sz w:val="24"/>
          <w:lang w:val="en-US"/>
        </w:rPr>
        <w:t xml:space="preserve">. </w:t>
      </w:r>
      <w:hyperlink r:id="rId45" w:history="1">
        <w:r w:rsidRPr="00902648">
          <w:rPr>
            <w:rStyle w:val="Hyperlink"/>
            <w:rFonts w:ascii="Times New Roman" w:hAnsi="Times New Roman"/>
            <w:sz w:val="24"/>
            <w:lang w:val="en-US"/>
          </w:rPr>
          <w:t>https://doi.org/10.1002/hyp.14086</w:t>
        </w:r>
      </w:hyperlink>
      <w:r w:rsidRPr="00902648">
        <w:rPr>
          <w:rFonts w:ascii="Times New Roman" w:hAnsi="Times New Roman"/>
          <w:sz w:val="24"/>
          <w:lang w:val="en-US"/>
        </w:rPr>
        <w:t xml:space="preserve"> </w:t>
      </w:r>
    </w:p>
    <w:p w14:paraId="4FF56B82" w14:textId="1455EA20" w:rsidR="00895FED" w:rsidRPr="00902648" w:rsidRDefault="00895FED">
      <w:pPr>
        <w:spacing w:after="140" w:line="480" w:lineRule="auto"/>
        <w:ind w:left="480" w:hanging="480"/>
        <w:rPr>
          <w:rFonts w:ascii="Times New Roman" w:hAnsi="Times New Roman"/>
          <w:sz w:val="24"/>
          <w:lang w:val="en-US"/>
        </w:rPr>
      </w:pPr>
      <w:proofErr w:type="spellStart"/>
      <w:r w:rsidRPr="007C0C48">
        <w:rPr>
          <w:rFonts w:ascii="Times New Roman" w:hAnsi="Times New Roman"/>
          <w:sz w:val="24"/>
          <w:lang w:val="en-US"/>
        </w:rPr>
        <w:t>Rulli</w:t>
      </w:r>
      <w:proofErr w:type="spellEnd"/>
      <w:r w:rsidR="00A57B4C" w:rsidRPr="007C0C48">
        <w:rPr>
          <w:rFonts w:ascii="Times New Roman" w:hAnsi="Times New Roman"/>
          <w:sz w:val="24"/>
          <w:lang w:val="en-US"/>
        </w:rPr>
        <w:t xml:space="preserve"> </w:t>
      </w:r>
      <w:r w:rsidRPr="007C0C48">
        <w:rPr>
          <w:rFonts w:ascii="Times New Roman" w:hAnsi="Times New Roman"/>
          <w:sz w:val="24"/>
          <w:lang w:val="en-US"/>
        </w:rPr>
        <w:t>M</w:t>
      </w:r>
      <w:r w:rsidR="00A57B4C" w:rsidRPr="007C0C48">
        <w:rPr>
          <w:rFonts w:ascii="Times New Roman" w:hAnsi="Times New Roman"/>
          <w:sz w:val="24"/>
          <w:lang w:val="en-US"/>
        </w:rPr>
        <w:t>C</w:t>
      </w:r>
      <w:r w:rsidRPr="007C0C48">
        <w:rPr>
          <w:rFonts w:ascii="Times New Roman" w:hAnsi="Times New Roman"/>
          <w:sz w:val="24"/>
          <w:lang w:val="en-US"/>
        </w:rPr>
        <w:t xml:space="preserve">, Rosso R </w:t>
      </w:r>
      <w:r w:rsidR="007C0C48" w:rsidRPr="007C0C48">
        <w:rPr>
          <w:rFonts w:ascii="Times New Roman" w:hAnsi="Times New Roman"/>
          <w:sz w:val="24"/>
          <w:lang w:val="en-US"/>
        </w:rPr>
        <w:t>(</w:t>
      </w:r>
      <w:r w:rsidRPr="007C0C48">
        <w:rPr>
          <w:rFonts w:ascii="Times New Roman" w:hAnsi="Times New Roman"/>
          <w:sz w:val="24"/>
          <w:lang w:val="en-US"/>
        </w:rPr>
        <w:t>2007</w:t>
      </w:r>
      <w:r w:rsidR="007C0C48" w:rsidRPr="007C0C48">
        <w:rPr>
          <w:rFonts w:ascii="Times New Roman" w:hAnsi="Times New Roman"/>
          <w:sz w:val="24"/>
          <w:lang w:val="en-US"/>
        </w:rPr>
        <w:t>)</w:t>
      </w:r>
      <w:r w:rsidRPr="007C0C48">
        <w:rPr>
          <w:rFonts w:ascii="Times New Roman" w:hAnsi="Times New Roman"/>
          <w:sz w:val="24"/>
          <w:lang w:val="en-US"/>
        </w:rPr>
        <w:t xml:space="preserve"> </w:t>
      </w:r>
      <w:r w:rsidRPr="00895FED">
        <w:rPr>
          <w:rFonts w:ascii="Times New Roman" w:hAnsi="Times New Roman"/>
          <w:sz w:val="24"/>
        </w:rPr>
        <w:t xml:space="preserve">Hydrologic response of upland catchments to wildfires. </w:t>
      </w:r>
      <w:r w:rsidRPr="00902648">
        <w:rPr>
          <w:rFonts w:ascii="Times New Roman" w:hAnsi="Times New Roman"/>
          <w:sz w:val="24"/>
          <w:lang w:val="en-US"/>
        </w:rPr>
        <w:t xml:space="preserve">Adv Water </w:t>
      </w:r>
      <w:proofErr w:type="spellStart"/>
      <w:r w:rsidRPr="00902648">
        <w:rPr>
          <w:rFonts w:ascii="Times New Roman" w:hAnsi="Times New Roman"/>
          <w:sz w:val="24"/>
          <w:lang w:val="en-US"/>
        </w:rPr>
        <w:t>Resour</w:t>
      </w:r>
      <w:proofErr w:type="spellEnd"/>
      <w:r w:rsidR="007C0C48" w:rsidRPr="00902648">
        <w:rPr>
          <w:rFonts w:ascii="Times New Roman" w:hAnsi="Times New Roman"/>
          <w:sz w:val="24"/>
          <w:lang w:val="en-US"/>
        </w:rPr>
        <w:t xml:space="preserve"> </w:t>
      </w:r>
      <w:r w:rsidRPr="00902648">
        <w:rPr>
          <w:rFonts w:ascii="Times New Roman" w:hAnsi="Times New Roman"/>
          <w:sz w:val="24"/>
          <w:lang w:val="en-US"/>
        </w:rPr>
        <w:t>30</w:t>
      </w:r>
      <w:r w:rsidR="007C0C48" w:rsidRPr="00902648">
        <w:rPr>
          <w:rFonts w:ascii="Times New Roman" w:hAnsi="Times New Roman"/>
          <w:sz w:val="24"/>
          <w:lang w:val="en-US"/>
        </w:rPr>
        <w:t>:</w:t>
      </w:r>
      <w:r w:rsidRPr="00902648">
        <w:rPr>
          <w:rFonts w:ascii="Times New Roman" w:hAnsi="Times New Roman"/>
          <w:sz w:val="24"/>
          <w:lang w:val="en-US"/>
        </w:rPr>
        <w:t xml:space="preserve">2072–2086. </w:t>
      </w:r>
      <w:hyperlink r:id="rId46" w:history="1">
        <w:r w:rsidRPr="00902648">
          <w:rPr>
            <w:rStyle w:val="Hyperlink"/>
            <w:rFonts w:ascii="Times New Roman" w:hAnsi="Times New Roman"/>
            <w:sz w:val="24"/>
            <w:lang w:val="en-US"/>
          </w:rPr>
          <w:t>https://doi.org/10.1016/j.advwatres.2006.10.012</w:t>
        </w:r>
      </w:hyperlink>
      <w:r w:rsidRPr="00902648">
        <w:rPr>
          <w:rFonts w:ascii="Times New Roman" w:hAnsi="Times New Roman"/>
          <w:sz w:val="24"/>
          <w:lang w:val="en-US"/>
        </w:rPr>
        <w:t xml:space="preserve"> </w:t>
      </w:r>
    </w:p>
    <w:p w14:paraId="72C3DDE8" w14:textId="1C5683B2" w:rsidR="00895FED" w:rsidRPr="00414707" w:rsidRDefault="00895FED">
      <w:pPr>
        <w:spacing w:after="140" w:line="480" w:lineRule="auto"/>
        <w:ind w:left="480" w:hanging="480"/>
        <w:rPr>
          <w:rFonts w:ascii="Times New Roman" w:hAnsi="Times New Roman"/>
          <w:sz w:val="24"/>
        </w:rPr>
      </w:pPr>
      <w:proofErr w:type="spellStart"/>
      <w:r w:rsidRPr="007C0C48">
        <w:rPr>
          <w:rFonts w:ascii="Times New Roman" w:hAnsi="Times New Roman"/>
          <w:sz w:val="24"/>
          <w:lang w:val="en-US"/>
        </w:rPr>
        <w:t>Rulli</w:t>
      </w:r>
      <w:proofErr w:type="spellEnd"/>
      <w:r w:rsidR="007C0C48" w:rsidRPr="007C0C48">
        <w:rPr>
          <w:rFonts w:ascii="Times New Roman" w:hAnsi="Times New Roman"/>
          <w:sz w:val="24"/>
          <w:lang w:val="en-US"/>
        </w:rPr>
        <w:t xml:space="preserve"> </w:t>
      </w:r>
      <w:r w:rsidRPr="007C0C48">
        <w:rPr>
          <w:rFonts w:ascii="Times New Roman" w:hAnsi="Times New Roman"/>
          <w:sz w:val="24"/>
          <w:lang w:val="en-US"/>
        </w:rPr>
        <w:t xml:space="preserve">MC, </w:t>
      </w:r>
      <w:proofErr w:type="spellStart"/>
      <w:r w:rsidRPr="007C0C48">
        <w:rPr>
          <w:rFonts w:ascii="Times New Roman" w:hAnsi="Times New Roman"/>
          <w:sz w:val="24"/>
          <w:lang w:val="en-US"/>
        </w:rPr>
        <w:t>Bozzi</w:t>
      </w:r>
      <w:proofErr w:type="spellEnd"/>
      <w:r w:rsidRPr="007C0C48">
        <w:rPr>
          <w:rFonts w:ascii="Times New Roman" w:hAnsi="Times New Roman"/>
          <w:sz w:val="24"/>
          <w:lang w:val="en-US"/>
        </w:rPr>
        <w:t xml:space="preserve"> S, Spada M, </w:t>
      </w:r>
      <w:proofErr w:type="spellStart"/>
      <w:r w:rsidRPr="007C0C48">
        <w:rPr>
          <w:rFonts w:ascii="Times New Roman" w:hAnsi="Times New Roman"/>
          <w:sz w:val="24"/>
          <w:lang w:val="en-US"/>
        </w:rPr>
        <w:t>Bocchiola</w:t>
      </w:r>
      <w:proofErr w:type="spellEnd"/>
      <w:r w:rsidRPr="007C0C48">
        <w:rPr>
          <w:rFonts w:ascii="Times New Roman" w:hAnsi="Times New Roman"/>
          <w:sz w:val="24"/>
          <w:lang w:val="en-US"/>
        </w:rPr>
        <w:t xml:space="preserve"> D, Rosso R </w:t>
      </w:r>
      <w:r w:rsidR="007C0C48" w:rsidRPr="007C0C48">
        <w:rPr>
          <w:rFonts w:ascii="Times New Roman" w:hAnsi="Times New Roman"/>
          <w:sz w:val="24"/>
          <w:lang w:val="en-US"/>
        </w:rPr>
        <w:t>(</w:t>
      </w:r>
      <w:r w:rsidRPr="007C0C48">
        <w:rPr>
          <w:rFonts w:ascii="Times New Roman" w:hAnsi="Times New Roman"/>
          <w:sz w:val="24"/>
          <w:lang w:val="en-US"/>
        </w:rPr>
        <w:t>2006</w:t>
      </w:r>
      <w:r w:rsidR="007C0C48" w:rsidRPr="007C0C48">
        <w:rPr>
          <w:rFonts w:ascii="Times New Roman" w:hAnsi="Times New Roman"/>
          <w:sz w:val="24"/>
          <w:lang w:val="en-US"/>
        </w:rPr>
        <w:t>)</w:t>
      </w:r>
      <w:r w:rsidRPr="007C0C48">
        <w:rPr>
          <w:rFonts w:ascii="Times New Roman" w:hAnsi="Times New Roman"/>
          <w:sz w:val="24"/>
          <w:lang w:val="en-US"/>
        </w:rPr>
        <w:t xml:space="preserve"> </w:t>
      </w:r>
      <w:r w:rsidRPr="00895FED">
        <w:rPr>
          <w:rFonts w:ascii="Times New Roman" w:hAnsi="Times New Roman"/>
          <w:sz w:val="24"/>
        </w:rPr>
        <w:t xml:space="preserve">Rainfall simulations on a fire disturbed </w:t>
      </w:r>
      <w:proofErr w:type="spellStart"/>
      <w:r w:rsidRPr="00895FED">
        <w:rPr>
          <w:rFonts w:ascii="Times New Roman" w:hAnsi="Times New Roman"/>
          <w:sz w:val="24"/>
        </w:rPr>
        <w:t>mediterranean</w:t>
      </w:r>
      <w:proofErr w:type="spellEnd"/>
      <w:r w:rsidRPr="00895FED">
        <w:rPr>
          <w:rFonts w:ascii="Times New Roman" w:hAnsi="Times New Roman"/>
          <w:sz w:val="24"/>
        </w:rPr>
        <w:t xml:space="preserve"> area. J</w:t>
      </w:r>
      <w:r w:rsidR="007C0C48">
        <w:rPr>
          <w:rFonts w:ascii="Times New Roman" w:hAnsi="Times New Roman"/>
          <w:sz w:val="24"/>
        </w:rPr>
        <w:t xml:space="preserve"> </w:t>
      </w:r>
      <w:proofErr w:type="spellStart"/>
      <w:r w:rsidRPr="00895FED">
        <w:rPr>
          <w:rFonts w:ascii="Times New Roman" w:hAnsi="Times New Roman"/>
          <w:sz w:val="24"/>
        </w:rPr>
        <w:t>Hydrol</w:t>
      </w:r>
      <w:proofErr w:type="spellEnd"/>
      <w:r w:rsidRPr="00895FED">
        <w:rPr>
          <w:rFonts w:ascii="Times New Roman" w:hAnsi="Times New Roman"/>
          <w:sz w:val="24"/>
        </w:rPr>
        <w:t xml:space="preserve"> 327</w:t>
      </w:r>
      <w:r w:rsidR="007C0C48">
        <w:rPr>
          <w:rFonts w:ascii="Times New Roman" w:hAnsi="Times New Roman"/>
          <w:sz w:val="24"/>
        </w:rPr>
        <w:t>:</w:t>
      </w:r>
      <w:r w:rsidRPr="00895FED">
        <w:rPr>
          <w:rFonts w:ascii="Times New Roman" w:hAnsi="Times New Roman"/>
          <w:sz w:val="24"/>
        </w:rPr>
        <w:t xml:space="preserve">323–338. </w:t>
      </w:r>
      <w:hyperlink r:id="rId47" w:history="1">
        <w:r w:rsidRPr="00B32266">
          <w:rPr>
            <w:rStyle w:val="Hyperlink"/>
            <w:rFonts w:ascii="Times New Roman" w:hAnsi="Times New Roman"/>
            <w:sz w:val="24"/>
          </w:rPr>
          <w:t>https://doi.org/10.1016/j.jhydrol.2005.11.037</w:t>
        </w:r>
      </w:hyperlink>
      <w:r>
        <w:rPr>
          <w:rFonts w:ascii="Times New Roman" w:hAnsi="Times New Roman"/>
          <w:sz w:val="24"/>
        </w:rPr>
        <w:t xml:space="preserve"> </w:t>
      </w:r>
    </w:p>
    <w:p w14:paraId="122A0CE7" w14:textId="3041A336" w:rsidR="00286EBB" w:rsidRDefault="00994C4B">
      <w:pPr>
        <w:spacing w:after="140" w:line="480" w:lineRule="auto"/>
        <w:ind w:left="480" w:hanging="480"/>
        <w:rPr>
          <w:rFonts w:ascii="Times New Roman" w:hAnsi="Times New Roman"/>
          <w:sz w:val="24"/>
        </w:rPr>
      </w:pPr>
      <w:r w:rsidRPr="007C0C48">
        <w:rPr>
          <w:rFonts w:ascii="Times New Roman" w:hAnsi="Times New Roman"/>
          <w:sz w:val="24"/>
          <w:lang w:val="en-US"/>
        </w:rPr>
        <w:t>Ryan</w:t>
      </w:r>
      <w:r w:rsidR="007C0C48" w:rsidRPr="007C0C48">
        <w:rPr>
          <w:rFonts w:ascii="Times New Roman" w:hAnsi="Times New Roman"/>
          <w:sz w:val="24"/>
          <w:lang w:val="en-US"/>
        </w:rPr>
        <w:t xml:space="preserve"> </w:t>
      </w:r>
      <w:r w:rsidRPr="007C0C48">
        <w:rPr>
          <w:rFonts w:ascii="Times New Roman" w:hAnsi="Times New Roman"/>
          <w:sz w:val="24"/>
          <w:lang w:val="en-US"/>
        </w:rPr>
        <w:t xml:space="preserve">SE, </w:t>
      </w:r>
      <w:proofErr w:type="spellStart"/>
      <w:r w:rsidRPr="007C0C48">
        <w:rPr>
          <w:rFonts w:ascii="Times New Roman" w:hAnsi="Times New Roman"/>
          <w:sz w:val="24"/>
          <w:lang w:val="en-US"/>
        </w:rPr>
        <w:t>Dwire</w:t>
      </w:r>
      <w:proofErr w:type="spellEnd"/>
      <w:r w:rsidRPr="007C0C48">
        <w:rPr>
          <w:rFonts w:ascii="Times New Roman" w:hAnsi="Times New Roman"/>
          <w:sz w:val="24"/>
          <w:lang w:val="en-US"/>
        </w:rPr>
        <w:t xml:space="preserve"> KA, Dixon MK </w:t>
      </w:r>
      <w:r w:rsidR="007C0C48" w:rsidRPr="007C0C48">
        <w:rPr>
          <w:rFonts w:ascii="Times New Roman" w:hAnsi="Times New Roman"/>
          <w:sz w:val="24"/>
          <w:lang w:val="en-US"/>
        </w:rPr>
        <w:t>(</w:t>
      </w:r>
      <w:r w:rsidRPr="007C0C48">
        <w:rPr>
          <w:rFonts w:ascii="Times New Roman" w:hAnsi="Times New Roman"/>
          <w:sz w:val="24"/>
          <w:lang w:val="en-US"/>
        </w:rPr>
        <w:t>2011</w:t>
      </w:r>
      <w:r w:rsidR="007C0C48" w:rsidRPr="007C0C48">
        <w:rPr>
          <w:rFonts w:ascii="Times New Roman" w:hAnsi="Times New Roman"/>
          <w:sz w:val="24"/>
          <w:lang w:val="en-US"/>
        </w:rPr>
        <w:t>)</w:t>
      </w:r>
      <w:r w:rsidRPr="007C0C48">
        <w:rPr>
          <w:rFonts w:ascii="Times New Roman" w:hAnsi="Times New Roman"/>
          <w:sz w:val="24"/>
          <w:lang w:val="en-US"/>
        </w:rPr>
        <w:t xml:space="preserve"> </w:t>
      </w:r>
      <w:r>
        <w:rPr>
          <w:rFonts w:ascii="Times New Roman" w:hAnsi="Times New Roman"/>
          <w:sz w:val="24"/>
        </w:rPr>
        <w:t>Impacts of wildfire on runoff and sediment loads at Little Granite Creek, western Wyoming. Geomorphology 129</w:t>
      </w:r>
      <w:r w:rsidR="007C0C48">
        <w:rPr>
          <w:rFonts w:ascii="Times New Roman" w:hAnsi="Times New Roman"/>
          <w:sz w:val="24"/>
        </w:rPr>
        <w:t>:1</w:t>
      </w:r>
      <w:r>
        <w:rPr>
          <w:rFonts w:ascii="Times New Roman" w:hAnsi="Times New Roman"/>
          <w:sz w:val="24"/>
        </w:rPr>
        <w:t xml:space="preserve">13–130. </w:t>
      </w:r>
      <w:hyperlink r:id="rId48" w:history="1">
        <w:r w:rsidR="007C0C48" w:rsidRPr="00394C2A">
          <w:rPr>
            <w:rStyle w:val="Hyperlink"/>
            <w:rFonts w:ascii="Times New Roman" w:hAnsi="Times New Roman"/>
            <w:sz w:val="24"/>
          </w:rPr>
          <w:t>https://doi.org/10.1016/j.geomorph.2011.01.017</w:t>
        </w:r>
      </w:hyperlink>
      <w:r w:rsidR="007C0C48">
        <w:rPr>
          <w:rFonts w:ascii="Times New Roman" w:hAnsi="Times New Roman"/>
          <w:sz w:val="24"/>
        </w:rPr>
        <w:t xml:space="preserve"> </w:t>
      </w:r>
    </w:p>
    <w:p w14:paraId="723DC1C5" w14:textId="5D80516A" w:rsidR="00286EBB" w:rsidRDefault="00994C4B">
      <w:pPr>
        <w:spacing w:after="140" w:line="480" w:lineRule="auto"/>
        <w:ind w:left="480" w:hanging="480"/>
        <w:rPr>
          <w:rFonts w:ascii="Times New Roman" w:hAnsi="Times New Roman"/>
          <w:sz w:val="24"/>
        </w:rPr>
      </w:pPr>
      <w:proofErr w:type="spellStart"/>
      <w:r>
        <w:rPr>
          <w:rFonts w:ascii="Times New Roman" w:hAnsi="Times New Roman"/>
          <w:sz w:val="24"/>
        </w:rPr>
        <w:t>Shakesby</w:t>
      </w:r>
      <w:proofErr w:type="spellEnd"/>
      <w:r w:rsidR="007C0C48">
        <w:rPr>
          <w:rFonts w:ascii="Times New Roman" w:hAnsi="Times New Roman"/>
          <w:sz w:val="24"/>
        </w:rPr>
        <w:t xml:space="preserve"> </w:t>
      </w:r>
      <w:r>
        <w:rPr>
          <w:rFonts w:ascii="Times New Roman" w:hAnsi="Times New Roman"/>
          <w:sz w:val="24"/>
        </w:rPr>
        <w:t>RA</w:t>
      </w:r>
      <w:r w:rsidR="007C0C48">
        <w:rPr>
          <w:rFonts w:ascii="Times New Roman" w:hAnsi="Times New Roman"/>
          <w:sz w:val="24"/>
        </w:rPr>
        <w:t xml:space="preserve"> (</w:t>
      </w:r>
      <w:r>
        <w:rPr>
          <w:rFonts w:ascii="Times New Roman" w:hAnsi="Times New Roman"/>
          <w:sz w:val="24"/>
        </w:rPr>
        <w:t>2011</w:t>
      </w:r>
      <w:r w:rsidR="007C0C48">
        <w:rPr>
          <w:rFonts w:ascii="Times New Roman" w:hAnsi="Times New Roman"/>
          <w:sz w:val="24"/>
        </w:rPr>
        <w:t>)</w:t>
      </w:r>
      <w:r>
        <w:rPr>
          <w:rFonts w:ascii="Times New Roman" w:hAnsi="Times New Roman"/>
          <w:sz w:val="24"/>
        </w:rPr>
        <w:t xml:space="preserve"> Post-wildfire soil erosion in the Mediterranean: Review and future research directions</w:t>
      </w:r>
      <w:r w:rsidR="007C0C48">
        <w:rPr>
          <w:rFonts w:ascii="Times New Roman" w:hAnsi="Times New Roman"/>
          <w:sz w:val="24"/>
        </w:rPr>
        <w:t xml:space="preserve">. </w:t>
      </w:r>
      <w:r>
        <w:rPr>
          <w:rFonts w:ascii="Times New Roman" w:hAnsi="Times New Roman"/>
          <w:sz w:val="24"/>
        </w:rPr>
        <w:t>Earth-Science Rev</w:t>
      </w:r>
      <w:r w:rsidR="007C0C48">
        <w:rPr>
          <w:rFonts w:ascii="Times New Roman" w:hAnsi="Times New Roman"/>
          <w:sz w:val="24"/>
        </w:rPr>
        <w:t xml:space="preserve"> </w:t>
      </w:r>
      <w:r>
        <w:rPr>
          <w:rFonts w:ascii="Times New Roman" w:hAnsi="Times New Roman"/>
          <w:sz w:val="24"/>
        </w:rPr>
        <w:t>105</w:t>
      </w:r>
      <w:r w:rsidR="007C0C48">
        <w:rPr>
          <w:rFonts w:ascii="Times New Roman" w:hAnsi="Times New Roman"/>
          <w:sz w:val="24"/>
        </w:rPr>
        <w:t>:</w:t>
      </w:r>
      <w:r>
        <w:rPr>
          <w:rFonts w:ascii="Times New Roman" w:hAnsi="Times New Roman"/>
          <w:sz w:val="24"/>
        </w:rPr>
        <w:t>71–100</w:t>
      </w:r>
      <w:r w:rsidR="007C0C48">
        <w:rPr>
          <w:rFonts w:ascii="Times New Roman" w:hAnsi="Times New Roman"/>
          <w:sz w:val="24"/>
        </w:rPr>
        <w:t xml:space="preserve">. </w:t>
      </w:r>
      <w:hyperlink r:id="rId49" w:history="1">
        <w:r w:rsidR="007C0C48" w:rsidRPr="00394C2A">
          <w:rPr>
            <w:rStyle w:val="Hyperlink"/>
            <w:rFonts w:ascii="Times New Roman" w:hAnsi="Times New Roman"/>
            <w:sz w:val="24"/>
          </w:rPr>
          <w:t>https://doi.org/10.1016/j.earscirev.2011.01.001</w:t>
        </w:r>
      </w:hyperlink>
      <w:r w:rsidR="007C0C48">
        <w:rPr>
          <w:rFonts w:ascii="Times New Roman" w:hAnsi="Times New Roman"/>
          <w:sz w:val="24"/>
        </w:rPr>
        <w:t xml:space="preserve"> </w:t>
      </w:r>
    </w:p>
    <w:p w14:paraId="7456B2C0" w14:textId="44923BC8" w:rsidR="006D7573" w:rsidRPr="006D7573" w:rsidRDefault="006D7573" w:rsidP="006D7573">
      <w:pPr>
        <w:spacing w:after="140" w:line="480" w:lineRule="auto"/>
        <w:ind w:left="480" w:hanging="480"/>
        <w:rPr>
          <w:rFonts w:ascii="Times New Roman" w:hAnsi="Times New Roman"/>
          <w:sz w:val="24"/>
        </w:rPr>
      </w:pPr>
      <w:proofErr w:type="spellStart"/>
      <w:r w:rsidRPr="006D7573">
        <w:rPr>
          <w:rFonts w:ascii="Times New Roman" w:hAnsi="Times New Roman"/>
          <w:sz w:val="24"/>
        </w:rPr>
        <w:t>Shakesby</w:t>
      </w:r>
      <w:proofErr w:type="spellEnd"/>
      <w:r w:rsidRPr="006D7573">
        <w:rPr>
          <w:rFonts w:ascii="Times New Roman" w:hAnsi="Times New Roman"/>
          <w:sz w:val="24"/>
        </w:rPr>
        <w:t xml:space="preserve"> RA, Bento CPM, Ferreira CSS</w:t>
      </w:r>
      <w:r w:rsidR="00DE1899">
        <w:rPr>
          <w:rFonts w:ascii="Times New Roman" w:hAnsi="Times New Roman"/>
          <w:sz w:val="24"/>
        </w:rPr>
        <w:t>,</w:t>
      </w:r>
      <w:r w:rsidRPr="006D7573">
        <w:rPr>
          <w:rFonts w:ascii="Times New Roman" w:hAnsi="Times New Roman"/>
          <w:sz w:val="24"/>
        </w:rPr>
        <w:t xml:space="preserve"> Ferreira</w:t>
      </w:r>
      <w:r w:rsidR="00DE1899">
        <w:rPr>
          <w:rFonts w:ascii="Times New Roman" w:hAnsi="Times New Roman"/>
          <w:sz w:val="24"/>
        </w:rPr>
        <w:t xml:space="preserve"> </w:t>
      </w:r>
      <w:r w:rsidRPr="006D7573">
        <w:rPr>
          <w:rFonts w:ascii="Times New Roman" w:hAnsi="Times New Roman"/>
          <w:sz w:val="24"/>
        </w:rPr>
        <w:t xml:space="preserve">AJD, </w:t>
      </w:r>
      <w:proofErr w:type="spellStart"/>
      <w:r w:rsidRPr="006D7573">
        <w:rPr>
          <w:rFonts w:ascii="Times New Roman" w:hAnsi="Times New Roman"/>
          <w:sz w:val="24"/>
        </w:rPr>
        <w:t>Stoof</w:t>
      </w:r>
      <w:proofErr w:type="spellEnd"/>
      <w:r w:rsidRPr="006D7573">
        <w:rPr>
          <w:rFonts w:ascii="Times New Roman" w:hAnsi="Times New Roman"/>
          <w:sz w:val="24"/>
        </w:rPr>
        <w:t xml:space="preserve"> CR, </w:t>
      </w:r>
      <w:proofErr w:type="spellStart"/>
      <w:r w:rsidRPr="006D7573">
        <w:rPr>
          <w:rFonts w:ascii="Times New Roman" w:hAnsi="Times New Roman"/>
          <w:sz w:val="24"/>
        </w:rPr>
        <w:t>Urbanek</w:t>
      </w:r>
      <w:proofErr w:type="spellEnd"/>
      <w:r w:rsidRPr="006D7573">
        <w:rPr>
          <w:rFonts w:ascii="Times New Roman" w:hAnsi="Times New Roman"/>
          <w:sz w:val="24"/>
        </w:rPr>
        <w:t xml:space="preserve"> E, Walsh RPD </w:t>
      </w:r>
      <w:r w:rsidR="00DE1899">
        <w:rPr>
          <w:rFonts w:ascii="Times New Roman" w:hAnsi="Times New Roman"/>
          <w:sz w:val="24"/>
        </w:rPr>
        <w:t>(</w:t>
      </w:r>
      <w:r w:rsidRPr="006D7573">
        <w:rPr>
          <w:rFonts w:ascii="Times New Roman" w:hAnsi="Times New Roman"/>
          <w:sz w:val="24"/>
        </w:rPr>
        <w:t>2015</w:t>
      </w:r>
      <w:r w:rsidR="00DE1899">
        <w:rPr>
          <w:rFonts w:ascii="Times New Roman" w:hAnsi="Times New Roman"/>
          <w:sz w:val="24"/>
        </w:rPr>
        <w:t xml:space="preserve">) </w:t>
      </w:r>
      <w:r w:rsidRPr="006D7573">
        <w:rPr>
          <w:rFonts w:ascii="Times New Roman" w:hAnsi="Times New Roman"/>
          <w:sz w:val="24"/>
        </w:rPr>
        <w:t xml:space="preserve">Impacts of prescribed fire on soil loss and soil quality: An assessment based on an </w:t>
      </w:r>
      <w:proofErr w:type="gramStart"/>
      <w:r w:rsidRPr="006D7573">
        <w:rPr>
          <w:rFonts w:ascii="Times New Roman" w:hAnsi="Times New Roman"/>
          <w:sz w:val="24"/>
        </w:rPr>
        <w:t>experimentally-burned</w:t>
      </w:r>
      <w:proofErr w:type="gramEnd"/>
      <w:r w:rsidRPr="006D7573">
        <w:rPr>
          <w:rFonts w:ascii="Times New Roman" w:hAnsi="Times New Roman"/>
          <w:sz w:val="24"/>
        </w:rPr>
        <w:t xml:space="preserve"> catchment in central Portugal. Catena 128</w:t>
      </w:r>
      <w:r w:rsidR="00DE1899">
        <w:rPr>
          <w:rFonts w:ascii="Times New Roman" w:hAnsi="Times New Roman"/>
          <w:sz w:val="24"/>
        </w:rPr>
        <w:t>:</w:t>
      </w:r>
      <w:r>
        <w:rPr>
          <w:rFonts w:ascii="Times New Roman" w:hAnsi="Times New Roman"/>
          <w:sz w:val="24"/>
        </w:rPr>
        <w:t>278–293</w:t>
      </w:r>
      <w:r w:rsidRPr="006D7573">
        <w:rPr>
          <w:rFonts w:ascii="Times New Roman" w:hAnsi="Times New Roman"/>
          <w:sz w:val="24"/>
        </w:rPr>
        <w:t xml:space="preserve">. </w:t>
      </w:r>
      <w:hyperlink r:id="rId50" w:history="1">
        <w:r w:rsidR="00DE1899" w:rsidRPr="00394C2A">
          <w:rPr>
            <w:rStyle w:val="Hyperlink"/>
            <w:rFonts w:ascii="Times New Roman" w:hAnsi="Times New Roman"/>
            <w:sz w:val="24"/>
          </w:rPr>
          <w:t>https://doi.org/10.1016/j.catena.2013.03.012</w:t>
        </w:r>
      </w:hyperlink>
      <w:r w:rsidR="00DE1899">
        <w:rPr>
          <w:rFonts w:ascii="Times New Roman" w:hAnsi="Times New Roman"/>
          <w:sz w:val="24"/>
        </w:rPr>
        <w:t xml:space="preserve"> </w:t>
      </w:r>
    </w:p>
    <w:p w14:paraId="463FAA30" w14:textId="6C162168" w:rsidR="00286EBB" w:rsidRDefault="00994C4B">
      <w:pPr>
        <w:spacing w:after="140" w:line="480" w:lineRule="auto"/>
        <w:ind w:left="480" w:hanging="480"/>
        <w:rPr>
          <w:rFonts w:ascii="Times New Roman" w:hAnsi="Times New Roman"/>
          <w:sz w:val="24"/>
        </w:rPr>
      </w:pPr>
      <w:proofErr w:type="spellStart"/>
      <w:r>
        <w:rPr>
          <w:rFonts w:ascii="Times New Roman" w:hAnsi="Times New Roman"/>
          <w:sz w:val="24"/>
        </w:rPr>
        <w:t>Shakesby</w:t>
      </w:r>
      <w:proofErr w:type="spellEnd"/>
      <w:r w:rsidR="00DE1899">
        <w:rPr>
          <w:rFonts w:ascii="Times New Roman" w:hAnsi="Times New Roman"/>
          <w:sz w:val="24"/>
        </w:rPr>
        <w:t xml:space="preserve"> </w:t>
      </w:r>
      <w:r>
        <w:rPr>
          <w:rFonts w:ascii="Times New Roman" w:hAnsi="Times New Roman"/>
          <w:sz w:val="24"/>
        </w:rPr>
        <w:t xml:space="preserve">RA, Chafer CJ, </w:t>
      </w:r>
      <w:proofErr w:type="spellStart"/>
      <w:r>
        <w:rPr>
          <w:rFonts w:ascii="Times New Roman" w:hAnsi="Times New Roman"/>
          <w:sz w:val="24"/>
        </w:rPr>
        <w:t>Doerr</w:t>
      </w:r>
      <w:proofErr w:type="spellEnd"/>
      <w:r>
        <w:rPr>
          <w:rFonts w:ascii="Times New Roman" w:hAnsi="Times New Roman"/>
          <w:sz w:val="24"/>
        </w:rPr>
        <w:t xml:space="preserve"> SH, Blake WH, </w:t>
      </w:r>
      <w:proofErr w:type="spellStart"/>
      <w:r>
        <w:rPr>
          <w:rFonts w:ascii="Times New Roman" w:hAnsi="Times New Roman"/>
          <w:sz w:val="24"/>
        </w:rPr>
        <w:t>Wallbrink</w:t>
      </w:r>
      <w:proofErr w:type="spellEnd"/>
      <w:r>
        <w:rPr>
          <w:rFonts w:ascii="Times New Roman" w:hAnsi="Times New Roman"/>
          <w:sz w:val="24"/>
        </w:rPr>
        <w:t xml:space="preserve"> P, Humphreys GS, Harrington</w:t>
      </w:r>
      <w:r w:rsidR="00DE1899">
        <w:rPr>
          <w:rFonts w:ascii="Times New Roman" w:hAnsi="Times New Roman"/>
          <w:sz w:val="24"/>
        </w:rPr>
        <w:t xml:space="preserve"> </w:t>
      </w:r>
      <w:r>
        <w:rPr>
          <w:rFonts w:ascii="Times New Roman" w:hAnsi="Times New Roman"/>
          <w:sz w:val="24"/>
        </w:rPr>
        <w:t xml:space="preserve">BA </w:t>
      </w:r>
      <w:r w:rsidR="00DE1899">
        <w:rPr>
          <w:rFonts w:ascii="Times New Roman" w:hAnsi="Times New Roman"/>
          <w:sz w:val="24"/>
        </w:rPr>
        <w:t>(</w:t>
      </w:r>
      <w:r>
        <w:rPr>
          <w:rFonts w:ascii="Times New Roman" w:hAnsi="Times New Roman"/>
          <w:sz w:val="24"/>
        </w:rPr>
        <w:t>2003</w:t>
      </w:r>
      <w:r w:rsidR="00DE1899">
        <w:rPr>
          <w:rFonts w:ascii="Times New Roman" w:hAnsi="Times New Roman"/>
          <w:sz w:val="24"/>
        </w:rPr>
        <w:t>)</w:t>
      </w:r>
      <w:r>
        <w:rPr>
          <w:rFonts w:ascii="Times New Roman" w:hAnsi="Times New Roman"/>
          <w:sz w:val="24"/>
        </w:rPr>
        <w:t xml:space="preserve"> Fire severity, water </w:t>
      </w:r>
      <w:proofErr w:type="spellStart"/>
      <w:r>
        <w:rPr>
          <w:rFonts w:ascii="Times New Roman" w:hAnsi="Times New Roman"/>
          <w:sz w:val="24"/>
        </w:rPr>
        <w:t>repellency</w:t>
      </w:r>
      <w:proofErr w:type="spellEnd"/>
      <w:r>
        <w:rPr>
          <w:rFonts w:ascii="Times New Roman" w:hAnsi="Times New Roman"/>
          <w:sz w:val="24"/>
        </w:rPr>
        <w:t xml:space="preserve"> characteristics and </w:t>
      </w:r>
      <w:proofErr w:type="spellStart"/>
      <w:r>
        <w:rPr>
          <w:rFonts w:ascii="Times New Roman" w:hAnsi="Times New Roman"/>
          <w:sz w:val="24"/>
        </w:rPr>
        <w:t>hydrogeomorphological</w:t>
      </w:r>
      <w:proofErr w:type="spellEnd"/>
      <w:r>
        <w:rPr>
          <w:rFonts w:ascii="Times New Roman" w:hAnsi="Times New Roman"/>
          <w:sz w:val="24"/>
        </w:rPr>
        <w:t xml:space="preserve"> changes following the Christmas 2001 </w:t>
      </w:r>
      <w:proofErr w:type="gramStart"/>
      <w:r>
        <w:rPr>
          <w:rFonts w:ascii="Times New Roman" w:hAnsi="Times New Roman"/>
          <w:sz w:val="24"/>
        </w:rPr>
        <w:t>Sydney forest</w:t>
      </w:r>
      <w:proofErr w:type="gramEnd"/>
      <w:r>
        <w:rPr>
          <w:rFonts w:ascii="Times New Roman" w:hAnsi="Times New Roman"/>
          <w:sz w:val="24"/>
        </w:rPr>
        <w:t xml:space="preserve"> fires. </w:t>
      </w:r>
      <w:proofErr w:type="spellStart"/>
      <w:r>
        <w:rPr>
          <w:rFonts w:ascii="Times New Roman" w:hAnsi="Times New Roman"/>
          <w:sz w:val="24"/>
        </w:rPr>
        <w:t>Aust</w:t>
      </w:r>
      <w:proofErr w:type="spellEnd"/>
      <w:r w:rsidR="00DE1899">
        <w:rPr>
          <w:rFonts w:ascii="Times New Roman" w:hAnsi="Times New Roman"/>
          <w:sz w:val="24"/>
        </w:rPr>
        <w:t xml:space="preserve"> </w:t>
      </w:r>
      <w:proofErr w:type="spellStart"/>
      <w:proofErr w:type="gramStart"/>
      <w:r>
        <w:rPr>
          <w:rFonts w:ascii="Times New Roman" w:hAnsi="Times New Roman"/>
          <w:sz w:val="24"/>
        </w:rPr>
        <w:t>Geogr</w:t>
      </w:r>
      <w:proofErr w:type="spellEnd"/>
      <w:r w:rsidR="00DE1899">
        <w:rPr>
          <w:rFonts w:ascii="Times New Roman" w:hAnsi="Times New Roman"/>
          <w:sz w:val="24"/>
        </w:rPr>
        <w:t xml:space="preserve"> </w:t>
      </w:r>
      <w:r>
        <w:rPr>
          <w:rFonts w:ascii="Times New Roman" w:hAnsi="Times New Roman"/>
          <w:sz w:val="24"/>
        </w:rPr>
        <w:t xml:space="preserve"> 34</w:t>
      </w:r>
      <w:r w:rsidR="00DE1899">
        <w:rPr>
          <w:rFonts w:ascii="Times New Roman" w:hAnsi="Times New Roman"/>
          <w:sz w:val="24"/>
        </w:rPr>
        <w:t>:</w:t>
      </w:r>
      <w:r>
        <w:rPr>
          <w:rFonts w:ascii="Times New Roman" w:hAnsi="Times New Roman"/>
          <w:sz w:val="24"/>
        </w:rPr>
        <w:t>147</w:t>
      </w:r>
      <w:proofErr w:type="gramEnd"/>
      <w:r>
        <w:rPr>
          <w:rFonts w:ascii="Times New Roman" w:hAnsi="Times New Roman"/>
          <w:sz w:val="24"/>
        </w:rPr>
        <w:t>–175.</w:t>
      </w:r>
      <w:r w:rsidR="00035D72" w:rsidRPr="00035D72">
        <w:t xml:space="preserve"> </w:t>
      </w:r>
      <w:hyperlink r:id="rId51" w:history="1">
        <w:r w:rsidR="00DE1899" w:rsidRPr="00394C2A">
          <w:rPr>
            <w:rStyle w:val="Hyperlink"/>
            <w:rFonts w:ascii="Times New Roman" w:hAnsi="Times New Roman"/>
            <w:sz w:val="24"/>
          </w:rPr>
          <w:t>https://doi.org/10.1080/00049180301736</w:t>
        </w:r>
      </w:hyperlink>
      <w:r w:rsidR="00DE1899">
        <w:rPr>
          <w:rFonts w:ascii="Times New Roman" w:hAnsi="Times New Roman"/>
          <w:sz w:val="24"/>
        </w:rPr>
        <w:t xml:space="preserve"> </w:t>
      </w:r>
    </w:p>
    <w:p w14:paraId="1370C496" w14:textId="5EF65620" w:rsidR="00286EBB" w:rsidRDefault="00994C4B">
      <w:pPr>
        <w:spacing w:after="140" w:line="480" w:lineRule="auto"/>
        <w:ind w:left="480" w:hanging="480"/>
        <w:rPr>
          <w:rFonts w:ascii="Times New Roman" w:hAnsi="Times New Roman"/>
          <w:sz w:val="24"/>
        </w:rPr>
      </w:pPr>
      <w:proofErr w:type="spellStart"/>
      <w:r>
        <w:rPr>
          <w:rFonts w:ascii="Times New Roman" w:hAnsi="Times New Roman"/>
          <w:sz w:val="24"/>
        </w:rPr>
        <w:t>Shakesby</w:t>
      </w:r>
      <w:proofErr w:type="spellEnd"/>
      <w:r w:rsidR="00DE1899">
        <w:rPr>
          <w:rFonts w:ascii="Times New Roman" w:hAnsi="Times New Roman"/>
          <w:sz w:val="24"/>
        </w:rPr>
        <w:t xml:space="preserve"> </w:t>
      </w:r>
      <w:r>
        <w:rPr>
          <w:rFonts w:ascii="Times New Roman" w:hAnsi="Times New Roman"/>
          <w:sz w:val="24"/>
        </w:rPr>
        <w:t xml:space="preserve">RA, </w:t>
      </w:r>
      <w:proofErr w:type="spellStart"/>
      <w:r>
        <w:rPr>
          <w:rFonts w:ascii="Times New Roman" w:hAnsi="Times New Roman"/>
          <w:sz w:val="24"/>
        </w:rPr>
        <w:t>Doerr</w:t>
      </w:r>
      <w:proofErr w:type="spellEnd"/>
      <w:r>
        <w:rPr>
          <w:rFonts w:ascii="Times New Roman" w:hAnsi="Times New Roman"/>
          <w:sz w:val="24"/>
        </w:rPr>
        <w:t xml:space="preserve"> SH </w:t>
      </w:r>
      <w:r w:rsidR="00DE1899">
        <w:rPr>
          <w:rFonts w:ascii="Times New Roman" w:hAnsi="Times New Roman"/>
          <w:sz w:val="24"/>
        </w:rPr>
        <w:t>(</w:t>
      </w:r>
      <w:r>
        <w:rPr>
          <w:rFonts w:ascii="Times New Roman" w:hAnsi="Times New Roman"/>
          <w:sz w:val="24"/>
        </w:rPr>
        <w:t>2006</w:t>
      </w:r>
      <w:r w:rsidR="00DE1899">
        <w:rPr>
          <w:rFonts w:ascii="Times New Roman" w:hAnsi="Times New Roman"/>
          <w:sz w:val="24"/>
        </w:rPr>
        <w:t>)</w:t>
      </w:r>
      <w:r>
        <w:rPr>
          <w:rFonts w:ascii="Times New Roman" w:hAnsi="Times New Roman"/>
          <w:sz w:val="24"/>
        </w:rPr>
        <w:t xml:space="preserve"> Wildfire as a hydrological and geomorphological agent. Earth-Science Re</w:t>
      </w:r>
      <w:r w:rsidR="00DE1899">
        <w:rPr>
          <w:rFonts w:ascii="Times New Roman" w:hAnsi="Times New Roman"/>
          <w:sz w:val="24"/>
        </w:rPr>
        <w:t>v</w:t>
      </w:r>
      <w:r>
        <w:rPr>
          <w:rFonts w:ascii="Times New Roman" w:hAnsi="Times New Roman"/>
          <w:sz w:val="24"/>
        </w:rPr>
        <w:t xml:space="preserve"> 74</w:t>
      </w:r>
      <w:r w:rsidR="00DE1899">
        <w:rPr>
          <w:rFonts w:ascii="Times New Roman" w:hAnsi="Times New Roman"/>
          <w:sz w:val="24"/>
        </w:rPr>
        <w:t>:</w:t>
      </w:r>
      <w:r>
        <w:rPr>
          <w:rFonts w:ascii="Times New Roman" w:hAnsi="Times New Roman"/>
          <w:sz w:val="24"/>
        </w:rPr>
        <w:t xml:space="preserve">269–307. </w:t>
      </w:r>
      <w:hyperlink r:id="rId52" w:history="1">
        <w:r w:rsidR="00414707" w:rsidRPr="000B126B">
          <w:rPr>
            <w:rStyle w:val="Hyperlink"/>
            <w:rFonts w:ascii="Times New Roman" w:hAnsi="Times New Roman"/>
            <w:sz w:val="24"/>
          </w:rPr>
          <w:t>https://doi.org/10.1016/j.earscirev.2005.10.006</w:t>
        </w:r>
      </w:hyperlink>
    </w:p>
    <w:p w14:paraId="1A2407A9" w14:textId="3AD09EF2" w:rsidR="00414707" w:rsidRDefault="00414707" w:rsidP="00414707">
      <w:pPr>
        <w:keepNext/>
        <w:spacing w:line="480" w:lineRule="auto"/>
        <w:ind w:left="284" w:hanging="284"/>
        <w:contextualSpacing/>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lastRenderedPageBreak/>
        <w:t>Scharffenberg</w:t>
      </w:r>
      <w:proofErr w:type="spellEnd"/>
      <w:r>
        <w:rPr>
          <w:rFonts w:ascii="Times New Roman" w:hAnsi="Times New Roman" w:cs="Times New Roman"/>
          <w:sz w:val="24"/>
          <w:szCs w:val="24"/>
          <w:lang w:val="en-US"/>
        </w:rPr>
        <w:t xml:space="preserve"> B</w:t>
      </w:r>
      <w:r w:rsidR="00F57E39">
        <w:rPr>
          <w:rFonts w:ascii="Times New Roman" w:hAnsi="Times New Roman" w:cs="Times New Roman"/>
          <w:sz w:val="24"/>
          <w:szCs w:val="24"/>
          <w:lang w:val="en-US"/>
        </w:rPr>
        <w:t>,</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Bartles</w:t>
      </w:r>
      <w:proofErr w:type="spellEnd"/>
      <w:r>
        <w:rPr>
          <w:rFonts w:ascii="Times New Roman" w:hAnsi="Times New Roman" w:cs="Times New Roman"/>
          <w:sz w:val="24"/>
          <w:szCs w:val="24"/>
          <w:lang w:val="en-US"/>
        </w:rPr>
        <w:t xml:space="preserve"> M</w:t>
      </w:r>
      <w:r w:rsidR="00F57E39">
        <w:rPr>
          <w:rFonts w:ascii="Times New Roman" w:hAnsi="Times New Roman" w:cs="Times New Roman"/>
          <w:sz w:val="24"/>
          <w:szCs w:val="24"/>
          <w:lang w:val="en-US"/>
        </w:rPr>
        <w:t>,</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Brauer</w:t>
      </w:r>
      <w:proofErr w:type="spellEnd"/>
      <w:r>
        <w:rPr>
          <w:rFonts w:ascii="Times New Roman" w:hAnsi="Times New Roman" w:cs="Times New Roman"/>
          <w:sz w:val="24"/>
          <w:szCs w:val="24"/>
          <w:lang w:val="en-US"/>
        </w:rPr>
        <w:t xml:space="preserve"> T</w:t>
      </w:r>
      <w:r w:rsidR="00F57E39">
        <w:rPr>
          <w:rFonts w:ascii="Times New Roman" w:hAnsi="Times New Roman" w:cs="Times New Roman"/>
          <w:sz w:val="24"/>
          <w:szCs w:val="24"/>
          <w:lang w:val="en-US"/>
        </w:rPr>
        <w:t>,</w:t>
      </w:r>
      <w:r>
        <w:rPr>
          <w:rFonts w:ascii="Times New Roman" w:hAnsi="Times New Roman" w:cs="Times New Roman"/>
          <w:sz w:val="24"/>
          <w:szCs w:val="24"/>
          <w:lang w:val="en-US"/>
        </w:rPr>
        <w:t xml:space="preserve"> Fleming M</w:t>
      </w:r>
      <w:r w:rsidR="00F57E39">
        <w:rPr>
          <w:rFonts w:ascii="Times New Roman" w:hAnsi="Times New Roman" w:cs="Times New Roman"/>
          <w:sz w:val="24"/>
          <w:szCs w:val="24"/>
          <w:lang w:val="en-US"/>
        </w:rPr>
        <w:t>,</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Karlovits</w:t>
      </w:r>
      <w:proofErr w:type="spellEnd"/>
      <w:r>
        <w:rPr>
          <w:rFonts w:ascii="Times New Roman" w:hAnsi="Times New Roman" w:cs="Times New Roman"/>
          <w:sz w:val="24"/>
          <w:szCs w:val="24"/>
          <w:lang w:val="en-US"/>
        </w:rPr>
        <w:t xml:space="preserve"> </w:t>
      </w:r>
      <w:r w:rsidR="00DE1899">
        <w:rPr>
          <w:rFonts w:ascii="Times New Roman" w:hAnsi="Times New Roman" w:cs="Times New Roman"/>
          <w:sz w:val="24"/>
          <w:szCs w:val="24"/>
          <w:lang w:val="en-US"/>
        </w:rPr>
        <w:t>G (</w:t>
      </w:r>
      <w:r>
        <w:rPr>
          <w:rFonts w:ascii="Times New Roman" w:hAnsi="Times New Roman" w:cs="Times New Roman"/>
          <w:sz w:val="24"/>
          <w:szCs w:val="24"/>
          <w:lang w:val="en-US"/>
        </w:rPr>
        <w:t>201</w:t>
      </w:r>
      <w:r w:rsidR="00DE1899">
        <w:rPr>
          <w:rFonts w:ascii="Times New Roman" w:hAnsi="Times New Roman" w:cs="Times New Roman"/>
          <w:sz w:val="24"/>
          <w:szCs w:val="24"/>
          <w:lang w:val="en-US"/>
        </w:rPr>
        <w:t>8)</w:t>
      </w:r>
      <w:r>
        <w:rPr>
          <w:rFonts w:ascii="Times New Roman" w:hAnsi="Times New Roman" w:cs="Times New Roman"/>
          <w:sz w:val="24"/>
          <w:szCs w:val="24"/>
          <w:lang w:val="en-US"/>
        </w:rPr>
        <w:t xml:space="preserve"> Hydrologic Modeling System HEC-HMS User's Manual. U.S. Army Corps of Engineers, Institute for Water Resources. Hydrologic Engineering Center (CEIWR-HEC). Davis, CA, USA.</w:t>
      </w:r>
    </w:p>
    <w:p w14:paraId="60BFDFB9" w14:textId="38984CFA" w:rsidR="00425E30" w:rsidRDefault="00425E30" w:rsidP="00425E30">
      <w:pPr>
        <w:spacing w:after="140" w:line="480" w:lineRule="auto"/>
        <w:ind w:left="480" w:hanging="480"/>
        <w:rPr>
          <w:rFonts w:ascii="Times New Roman" w:hAnsi="Times New Roman"/>
          <w:sz w:val="24"/>
        </w:rPr>
      </w:pPr>
      <w:r>
        <w:rPr>
          <w:rFonts w:ascii="Times New Roman" w:hAnsi="Times New Roman"/>
          <w:sz w:val="24"/>
        </w:rPr>
        <w:t>Soil Survey Staff</w:t>
      </w:r>
      <w:r w:rsidR="00DE1899">
        <w:rPr>
          <w:rFonts w:ascii="Times New Roman" w:hAnsi="Times New Roman"/>
          <w:sz w:val="24"/>
        </w:rPr>
        <w:t xml:space="preserve"> (</w:t>
      </w:r>
      <w:r>
        <w:rPr>
          <w:rFonts w:ascii="Times New Roman" w:hAnsi="Times New Roman"/>
          <w:sz w:val="24"/>
        </w:rPr>
        <w:t>2003</w:t>
      </w:r>
      <w:r w:rsidR="00DE1899">
        <w:rPr>
          <w:rFonts w:ascii="Times New Roman" w:hAnsi="Times New Roman"/>
          <w:sz w:val="24"/>
        </w:rPr>
        <w:t>)</w:t>
      </w:r>
      <w:r w:rsidRPr="00425E30">
        <w:rPr>
          <w:rFonts w:ascii="Times New Roman" w:hAnsi="Times New Roman"/>
          <w:sz w:val="24"/>
        </w:rPr>
        <w:t xml:space="preserve"> Keys to Soil Taxonomy, </w:t>
      </w:r>
      <w:r>
        <w:rPr>
          <w:rFonts w:ascii="Times New Roman" w:hAnsi="Times New Roman"/>
          <w:sz w:val="24"/>
        </w:rPr>
        <w:t>Ninth</w:t>
      </w:r>
      <w:r w:rsidRPr="00425E30">
        <w:rPr>
          <w:rFonts w:ascii="Times New Roman" w:hAnsi="Times New Roman"/>
          <w:sz w:val="24"/>
        </w:rPr>
        <w:t xml:space="preserve"> edition. U.S. Government</w:t>
      </w:r>
      <w:r>
        <w:rPr>
          <w:rFonts w:ascii="Times New Roman" w:hAnsi="Times New Roman"/>
          <w:sz w:val="24"/>
        </w:rPr>
        <w:t xml:space="preserve"> </w:t>
      </w:r>
      <w:r w:rsidRPr="00425E30">
        <w:rPr>
          <w:rFonts w:ascii="Times New Roman" w:hAnsi="Times New Roman"/>
          <w:sz w:val="24"/>
        </w:rPr>
        <w:t>Printing Office, Washington, DC.</w:t>
      </w:r>
    </w:p>
    <w:p w14:paraId="7404294D" w14:textId="1A902B44" w:rsidR="00286EBB" w:rsidRDefault="00994C4B" w:rsidP="00425E30">
      <w:pPr>
        <w:spacing w:after="140" w:line="480" w:lineRule="auto"/>
        <w:ind w:left="480" w:hanging="480"/>
        <w:rPr>
          <w:rFonts w:ascii="Times New Roman" w:hAnsi="Times New Roman"/>
          <w:sz w:val="24"/>
        </w:rPr>
      </w:pPr>
      <w:proofErr w:type="spellStart"/>
      <w:r>
        <w:rPr>
          <w:rFonts w:ascii="Times New Roman" w:hAnsi="Times New Roman"/>
          <w:sz w:val="24"/>
        </w:rPr>
        <w:t>Soulis</w:t>
      </w:r>
      <w:proofErr w:type="spellEnd"/>
      <w:r>
        <w:rPr>
          <w:rFonts w:ascii="Times New Roman" w:hAnsi="Times New Roman"/>
          <w:sz w:val="24"/>
        </w:rPr>
        <w:t xml:space="preserve"> KX </w:t>
      </w:r>
      <w:r w:rsidR="00DE1899">
        <w:rPr>
          <w:rFonts w:ascii="Times New Roman" w:hAnsi="Times New Roman"/>
          <w:sz w:val="24"/>
        </w:rPr>
        <w:t>(</w:t>
      </w:r>
      <w:r>
        <w:rPr>
          <w:rFonts w:ascii="Times New Roman" w:hAnsi="Times New Roman"/>
          <w:sz w:val="24"/>
        </w:rPr>
        <w:t>2018</w:t>
      </w:r>
      <w:r w:rsidR="00DE1899">
        <w:rPr>
          <w:rFonts w:ascii="Times New Roman" w:hAnsi="Times New Roman"/>
          <w:sz w:val="24"/>
        </w:rPr>
        <w:t>)</w:t>
      </w:r>
      <w:r>
        <w:rPr>
          <w:rFonts w:ascii="Times New Roman" w:hAnsi="Times New Roman"/>
          <w:sz w:val="24"/>
        </w:rPr>
        <w:t xml:space="preserve"> Estimation of SCS Curve Number variation following forest fires. </w:t>
      </w:r>
      <w:proofErr w:type="spellStart"/>
      <w:r>
        <w:rPr>
          <w:rFonts w:ascii="Times New Roman" w:hAnsi="Times New Roman"/>
          <w:sz w:val="24"/>
        </w:rPr>
        <w:t>Hydrol</w:t>
      </w:r>
      <w:proofErr w:type="spellEnd"/>
      <w:r w:rsidR="00DE1899">
        <w:rPr>
          <w:rFonts w:ascii="Times New Roman" w:hAnsi="Times New Roman"/>
          <w:sz w:val="24"/>
        </w:rPr>
        <w:t xml:space="preserve"> </w:t>
      </w:r>
      <w:r>
        <w:rPr>
          <w:rFonts w:ascii="Times New Roman" w:hAnsi="Times New Roman"/>
          <w:sz w:val="24"/>
        </w:rPr>
        <w:t>Sci J 63</w:t>
      </w:r>
      <w:r w:rsidR="00DE1899">
        <w:rPr>
          <w:rFonts w:ascii="Times New Roman" w:hAnsi="Times New Roman"/>
          <w:sz w:val="24"/>
        </w:rPr>
        <w:t>:</w:t>
      </w:r>
      <w:r>
        <w:rPr>
          <w:rFonts w:ascii="Times New Roman" w:hAnsi="Times New Roman"/>
          <w:sz w:val="24"/>
        </w:rPr>
        <w:t xml:space="preserve">1332–1346. </w:t>
      </w:r>
      <w:hyperlink r:id="rId53" w:history="1">
        <w:r w:rsidR="0059264D" w:rsidRPr="00B807A4">
          <w:rPr>
            <w:rStyle w:val="Hyperlink"/>
            <w:rFonts w:ascii="Times New Roman" w:hAnsi="Times New Roman"/>
            <w:sz w:val="24"/>
          </w:rPr>
          <w:t>https://doi.org/10.1080/02626667.2018.1501482</w:t>
        </w:r>
      </w:hyperlink>
    </w:p>
    <w:p w14:paraId="307FCBEC" w14:textId="3A39D23D" w:rsidR="0059264D" w:rsidRPr="00C63EF6" w:rsidRDefault="0059264D">
      <w:pPr>
        <w:spacing w:after="140" w:line="480" w:lineRule="auto"/>
        <w:ind w:left="480" w:hanging="480"/>
        <w:rPr>
          <w:rFonts w:ascii="Times New Roman" w:hAnsi="Times New Roman"/>
          <w:sz w:val="24"/>
        </w:rPr>
      </w:pPr>
      <w:proofErr w:type="spellStart"/>
      <w:r w:rsidRPr="0059264D">
        <w:rPr>
          <w:rFonts w:ascii="Times New Roman" w:hAnsi="Times New Roman"/>
          <w:sz w:val="24"/>
        </w:rPr>
        <w:t>Stavi</w:t>
      </w:r>
      <w:proofErr w:type="spellEnd"/>
      <w:r w:rsidRPr="0059264D">
        <w:rPr>
          <w:rFonts w:ascii="Times New Roman" w:hAnsi="Times New Roman"/>
          <w:sz w:val="24"/>
        </w:rPr>
        <w:t xml:space="preserve"> I </w:t>
      </w:r>
      <w:r w:rsidR="00281D6E">
        <w:rPr>
          <w:rFonts w:ascii="Times New Roman" w:hAnsi="Times New Roman"/>
          <w:sz w:val="24"/>
        </w:rPr>
        <w:t>(</w:t>
      </w:r>
      <w:r w:rsidRPr="0059264D">
        <w:rPr>
          <w:rFonts w:ascii="Times New Roman" w:hAnsi="Times New Roman"/>
          <w:sz w:val="24"/>
        </w:rPr>
        <w:t>2019</w:t>
      </w:r>
      <w:r w:rsidR="00281D6E">
        <w:rPr>
          <w:rFonts w:ascii="Times New Roman" w:hAnsi="Times New Roman"/>
          <w:sz w:val="24"/>
        </w:rPr>
        <w:t>)</w:t>
      </w:r>
      <w:r w:rsidRPr="0059264D">
        <w:rPr>
          <w:rFonts w:ascii="Times New Roman" w:hAnsi="Times New Roman"/>
          <w:sz w:val="24"/>
        </w:rPr>
        <w:t xml:space="preserve"> Wildfires in grasslands and shrublands: A review of impacts on vegetation, soil, hydrology, and geomorphology. </w:t>
      </w:r>
      <w:r w:rsidRPr="00C63EF6">
        <w:rPr>
          <w:rFonts w:ascii="Times New Roman" w:hAnsi="Times New Roman"/>
          <w:sz w:val="24"/>
        </w:rPr>
        <w:t>Water 11</w:t>
      </w:r>
      <w:r w:rsidR="00281D6E" w:rsidRPr="00C63EF6">
        <w:rPr>
          <w:rFonts w:ascii="Times New Roman" w:hAnsi="Times New Roman"/>
          <w:sz w:val="24"/>
        </w:rPr>
        <w:t>:</w:t>
      </w:r>
      <w:r w:rsidR="00DA1F4A" w:rsidRPr="00C63EF6">
        <w:rPr>
          <w:rFonts w:ascii="Times New Roman" w:hAnsi="Times New Roman"/>
          <w:sz w:val="24"/>
        </w:rPr>
        <w:t>1042</w:t>
      </w:r>
      <w:r w:rsidRPr="00C63EF6">
        <w:rPr>
          <w:rFonts w:ascii="Times New Roman" w:hAnsi="Times New Roman"/>
          <w:sz w:val="24"/>
        </w:rPr>
        <w:t xml:space="preserve">. </w:t>
      </w:r>
      <w:hyperlink r:id="rId54" w:history="1">
        <w:r w:rsidRPr="00C63EF6">
          <w:rPr>
            <w:rStyle w:val="Hyperlink"/>
            <w:rFonts w:ascii="Times New Roman" w:hAnsi="Times New Roman"/>
            <w:sz w:val="24"/>
          </w:rPr>
          <w:t>https://doi.org/10.3390/w11051042</w:t>
        </w:r>
      </w:hyperlink>
      <w:r w:rsidRPr="00C63EF6">
        <w:rPr>
          <w:rFonts w:ascii="Times New Roman" w:hAnsi="Times New Roman"/>
          <w:sz w:val="24"/>
        </w:rPr>
        <w:t xml:space="preserve"> </w:t>
      </w:r>
    </w:p>
    <w:p w14:paraId="6559C5B4" w14:textId="400181E4" w:rsidR="004C3787" w:rsidRPr="00482E78" w:rsidRDefault="00E65C19" w:rsidP="004C3787">
      <w:pPr>
        <w:spacing w:after="140" w:line="480" w:lineRule="auto"/>
        <w:ind w:left="480" w:hanging="480"/>
        <w:rPr>
          <w:rFonts w:ascii="Times New Roman" w:hAnsi="Times New Roman"/>
          <w:sz w:val="24"/>
        </w:rPr>
      </w:pPr>
      <w:proofErr w:type="spellStart"/>
      <w:r w:rsidRPr="00C63EF6">
        <w:rPr>
          <w:rFonts w:ascii="Times New Roman" w:hAnsi="Times New Roman"/>
          <w:sz w:val="24"/>
        </w:rPr>
        <w:t>Grangeon</w:t>
      </w:r>
      <w:proofErr w:type="spellEnd"/>
      <w:r w:rsidRPr="00C63EF6">
        <w:rPr>
          <w:rFonts w:ascii="Times New Roman" w:hAnsi="Times New Roman"/>
          <w:sz w:val="24"/>
        </w:rPr>
        <w:t xml:space="preserve"> T</w:t>
      </w:r>
      <w:r w:rsidR="004C3787" w:rsidRPr="00C63EF6">
        <w:rPr>
          <w:rFonts w:ascii="Times New Roman" w:hAnsi="Times New Roman"/>
          <w:sz w:val="24"/>
        </w:rPr>
        <w:t xml:space="preserve">, </w:t>
      </w:r>
      <w:proofErr w:type="spellStart"/>
      <w:r w:rsidRPr="00C63EF6">
        <w:rPr>
          <w:rFonts w:ascii="Times New Roman" w:hAnsi="Times New Roman"/>
          <w:sz w:val="24"/>
        </w:rPr>
        <w:t>Vandromme</w:t>
      </w:r>
      <w:proofErr w:type="spellEnd"/>
      <w:r w:rsidRPr="00C63EF6">
        <w:rPr>
          <w:rFonts w:ascii="Times New Roman" w:hAnsi="Times New Roman"/>
          <w:sz w:val="24"/>
        </w:rPr>
        <w:t xml:space="preserve"> R</w:t>
      </w:r>
      <w:r w:rsidR="004C3787" w:rsidRPr="00C63EF6">
        <w:rPr>
          <w:rFonts w:ascii="Times New Roman" w:hAnsi="Times New Roman"/>
          <w:sz w:val="24"/>
        </w:rPr>
        <w:t xml:space="preserve">, </w:t>
      </w:r>
      <w:proofErr w:type="spellStart"/>
      <w:r w:rsidR="004C3787" w:rsidRPr="00C63EF6">
        <w:rPr>
          <w:rFonts w:ascii="Times New Roman" w:hAnsi="Times New Roman"/>
          <w:sz w:val="24"/>
        </w:rPr>
        <w:t>C</w:t>
      </w:r>
      <w:r w:rsidRPr="00C63EF6">
        <w:rPr>
          <w:rFonts w:ascii="Times New Roman" w:hAnsi="Times New Roman"/>
          <w:sz w:val="24"/>
        </w:rPr>
        <w:t>erdan</w:t>
      </w:r>
      <w:proofErr w:type="spellEnd"/>
      <w:r w:rsidRPr="00C63EF6">
        <w:rPr>
          <w:rFonts w:ascii="Times New Roman" w:hAnsi="Times New Roman"/>
          <w:sz w:val="24"/>
        </w:rPr>
        <w:t xml:space="preserve"> O</w:t>
      </w:r>
      <w:r w:rsidR="004C3787" w:rsidRPr="00C63EF6">
        <w:rPr>
          <w:rFonts w:ascii="Times New Roman" w:hAnsi="Times New Roman"/>
          <w:sz w:val="24"/>
        </w:rPr>
        <w:t xml:space="preserve">, </w:t>
      </w:r>
      <w:r w:rsidRPr="00C63EF6">
        <w:rPr>
          <w:rFonts w:ascii="Times New Roman" w:hAnsi="Times New Roman"/>
          <w:sz w:val="24"/>
        </w:rPr>
        <w:t>De Girolamo AM</w:t>
      </w:r>
      <w:r w:rsidR="004C3787" w:rsidRPr="00C63EF6">
        <w:rPr>
          <w:rFonts w:ascii="Times New Roman" w:hAnsi="Times New Roman"/>
          <w:sz w:val="24"/>
        </w:rPr>
        <w:t xml:space="preserve">, </w:t>
      </w:r>
      <w:r w:rsidRPr="00C63EF6">
        <w:rPr>
          <w:rFonts w:ascii="Times New Roman" w:hAnsi="Times New Roman"/>
          <w:sz w:val="24"/>
        </w:rPr>
        <w:t>Lo Porto A (</w:t>
      </w:r>
      <w:r w:rsidR="004C3787" w:rsidRPr="00C63EF6">
        <w:rPr>
          <w:rFonts w:ascii="Times New Roman" w:hAnsi="Times New Roman"/>
          <w:sz w:val="24"/>
        </w:rPr>
        <w:t>2021</w:t>
      </w:r>
      <w:r w:rsidRPr="00C63EF6">
        <w:rPr>
          <w:rFonts w:ascii="Times New Roman" w:hAnsi="Times New Roman"/>
          <w:sz w:val="24"/>
        </w:rPr>
        <w:t>)</w:t>
      </w:r>
      <w:r w:rsidR="004C3787" w:rsidRPr="00C63EF6">
        <w:rPr>
          <w:rFonts w:ascii="Times New Roman" w:hAnsi="Times New Roman"/>
          <w:sz w:val="24"/>
        </w:rPr>
        <w:t xml:space="preserve"> </w:t>
      </w:r>
      <w:proofErr w:type="gramStart"/>
      <w:r w:rsidR="004C3787" w:rsidRPr="00C63EF6">
        <w:rPr>
          <w:rFonts w:ascii="Times New Roman" w:hAnsi="Times New Roman"/>
          <w:sz w:val="24"/>
        </w:rPr>
        <w:t>Modelling forest</w:t>
      </w:r>
      <w:proofErr w:type="gramEnd"/>
      <w:r w:rsidR="004C3787" w:rsidRPr="00C63EF6">
        <w:rPr>
          <w:rFonts w:ascii="Times New Roman" w:hAnsi="Times New Roman"/>
          <w:sz w:val="24"/>
        </w:rPr>
        <w:t xml:space="preserve"> fire and firebreak scenarios in a </w:t>
      </w:r>
      <w:proofErr w:type="spellStart"/>
      <w:r w:rsidR="004C3787" w:rsidRPr="00C63EF6">
        <w:rPr>
          <w:rFonts w:ascii="Times New Roman" w:hAnsi="Times New Roman"/>
          <w:sz w:val="24"/>
        </w:rPr>
        <w:t>mediterranean</w:t>
      </w:r>
      <w:proofErr w:type="spellEnd"/>
      <w:r w:rsidR="004C3787" w:rsidRPr="00C63EF6">
        <w:rPr>
          <w:rFonts w:ascii="Times New Roman" w:hAnsi="Times New Roman"/>
          <w:sz w:val="24"/>
        </w:rPr>
        <w:t xml:space="preserve"> mountainous catchment: Impacts on sediment loads. </w:t>
      </w:r>
      <w:r w:rsidR="004C3787" w:rsidRPr="00482E78">
        <w:rPr>
          <w:rFonts w:ascii="Times New Roman" w:hAnsi="Times New Roman"/>
          <w:sz w:val="24"/>
        </w:rPr>
        <w:t>J</w:t>
      </w:r>
      <w:r w:rsidRPr="00482E78">
        <w:rPr>
          <w:rFonts w:ascii="Times New Roman" w:hAnsi="Times New Roman"/>
          <w:sz w:val="24"/>
        </w:rPr>
        <w:t xml:space="preserve"> </w:t>
      </w:r>
      <w:r w:rsidR="004C3787" w:rsidRPr="00482E78">
        <w:rPr>
          <w:rFonts w:ascii="Times New Roman" w:hAnsi="Times New Roman"/>
          <w:sz w:val="24"/>
        </w:rPr>
        <w:t>Environ</w:t>
      </w:r>
      <w:r w:rsidRPr="00482E78">
        <w:rPr>
          <w:rFonts w:ascii="Times New Roman" w:hAnsi="Times New Roman"/>
          <w:sz w:val="24"/>
        </w:rPr>
        <w:t xml:space="preserve"> </w:t>
      </w:r>
      <w:r w:rsidR="004C3787" w:rsidRPr="00482E78">
        <w:rPr>
          <w:rFonts w:ascii="Times New Roman" w:hAnsi="Times New Roman"/>
          <w:sz w:val="24"/>
        </w:rPr>
        <w:t>Manage</w:t>
      </w:r>
      <w:r w:rsidRPr="00482E78">
        <w:rPr>
          <w:rFonts w:ascii="Times New Roman" w:hAnsi="Times New Roman"/>
          <w:sz w:val="24"/>
        </w:rPr>
        <w:t xml:space="preserve"> </w:t>
      </w:r>
      <w:r w:rsidR="004C3787" w:rsidRPr="00482E78">
        <w:rPr>
          <w:rFonts w:ascii="Times New Roman" w:hAnsi="Times New Roman"/>
          <w:sz w:val="24"/>
        </w:rPr>
        <w:t>289</w:t>
      </w:r>
      <w:r w:rsidRPr="00482E78">
        <w:rPr>
          <w:rFonts w:ascii="Times New Roman" w:hAnsi="Times New Roman"/>
          <w:sz w:val="24"/>
        </w:rPr>
        <w:t>:112497.</w:t>
      </w:r>
      <w:r w:rsidR="004C3787" w:rsidRPr="00482E78">
        <w:rPr>
          <w:rFonts w:ascii="Times New Roman" w:hAnsi="Times New Roman"/>
          <w:sz w:val="24"/>
        </w:rPr>
        <w:t xml:space="preserve"> </w:t>
      </w:r>
      <w:hyperlink r:id="rId55" w:history="1">
        <w:r w:rsidRPr="00482E78">
          <w:rPr>
            <w:rStyle w:val="Hyperlink"/>
            <w:rFonts w:ascii="Times New Roman" w:hAnsi="Times New Roman"/>
            <w:sz w:val="24"/>
          </w:rPr>
          <w:t>https://doi.org/10.1016/j.jenvman.2021.112497</w:t>
        </w:r>
      </w:hyperlink>
      <w:r w:rsidRPr="00482E78">
        <w:rPr>
          <w:rFonts w:ascii="Times New Roman" w:hAnsi="Times New Roman"/>
          <w:sz w:val="24"/>
        </w:rPr>
        <w:t xml:space="preserve"> </w:t>
      </w:r>
    </w:p>
    <w:p w14:paraId="5EB15E77" w14:textId="795AC99A" w:rsidR="00286EBB" w:rsidRPr="00482E78" w:rsidRDefault="00994C4B" w:rsidP="00D81DF3">
      <w:pPr>
        <w:spacing w:after="140" w:line="480" w:lineRule="auto"/>
        <w:ind w:left="480" w:hanging="480"/>
        <w:rPr>
          <w:rFonts w:ascii="Times New Roman" w:hAnsi="Times New Roman"/>
          <w:sz w:val="24"/>
        </w:rPr>
      </w:pPr>
      <w:r w:rsidRPr="00482E78">
        <w:rPr>
          <w:rFonts w:ascii="Times New Roman" w:hAnsi="Times New Roman"/>
          <w:sz w:val="24"/>
        </w:rPr>
        <w:t>Thompson</w:t>
      </w:r>
      <w:r w:rsidR="00D81DF3" w:rsidRPr="00482E78">
        <w:rPr>
          <w:rFonts w:ascii="Times New Roman" w:hAnsi="Times New Roman"/>
          <w:sz w:val="24"/>
        </w:rPr>
        <w:t xml:space="preserve"> </w:t>
      </w:r>
      <w:r w:rsidRPr="00482E78">
        <w:rPr>
          <w:rFonts w:ascii="Times New Roman" w:hAnsi="Times New Roman"/>
          <w:sz w:val="24"/>
        </w:rPr>
        <w:t xml:space="preserve">AL, </w:t>
      </w:r>
      <w:proofErr w:type="spellStart"/>
      <w:r w:rsidRPr="00482E78">
        <w:rPr>
          <w:rFonts w:ascii="Times New Roman" w:hAnsi="Times New Roman"/>
          <w:sz w:val="24"/>
        </w:rPr>
        <w:t>Gantzer</w:t>
      </w:r>
      <w:proofErr w:type="spellEnd"/>
      <w:r w:rsidRPr="00482E78">
        <w:rPr>
          <w:rFonts w:ascii="Times New Roman" w:hAnsi="Times New Roman"/>
          <w:sz w:val="24"/>
        </w:rPr>
        <w:t xml:space="preserve"> CJ</w:t>
      </w:r>
      <w:r w:rsidR="00D81DF3" w:rsidRPr="00482E78">
        <w:rPr>
          <w:rFonts w:ascii="Times New Roman" w:hAnsi="Times New Roman"/>
          <w:sz w:val="24"/>
        </w:rPr>
        <w:t>,</w:t>
      </w:r>
      <w:r w:rsidRPr="00482E78">
        <w:rPr>
          <w:rFonts w:ascii="Times New Roman" w:hAnsi="Times New Roman"/>
          <w:sz w:val="24"/>
        </w:rPr>
        <w:t xml:space="preserve"> Anderson</w:t>
      </w:r>
      <w:r w:rsidR="00D81DF3" w:rsidRPr="00482E78">
        <w:rPr>
          <w:rFonts w:ascii="Times New Roman" w:hAnsi="Times New Roman"/>
          <w:sz w:val="24"/>
        </w:rPr>
        <w:t xml:space="preserve"> </w:t>
      </w:r>
      <w:r w:rsidRPr="00482E78">
        <w:rPr>
          <w:rFonts w:ascii="Times New Roman" w:hAnsi="Times New Roman"/>
          <w:sz w:val="24"/>
        </w:rPr>
        <w:t xml:space="preserve">SH </w:t>
      </w:r>
      <w:r w:rsidR="00D81DF3" w:rsidRPr="00482E78">
        <w:rPr>
          <w:rFonts w:ascii="Times New Roman" w:hAnsi="Times New Roman"/>
          <w:sz w:val="24"/>
        </w:rPr>
        <w:t>(</w:t>
      </w:r>
      <w:r w:rsidRPr="00482E78">
        <w:rPr>
          <w:rFonts w:ascii="Times New Roman" w:hAnsi="Times New Roman"/>
          <w:sz w:val="24"/>
        </w:rPr>
        <w:t>1991</w:t>
      </w:r>
      <w:r w:rsidR="00D81DF3" w:rsidRPr="00482E78">
        <w:rPr>
          <w:rFonts w:ascii="Times New Roman" w:hAnsi="Times New Roman"/>
          <w:sz w:val="24"/>
        </w:rPr>
        <w:t>)</w:t>
      </w:r>
      <w:r w:rsidRPr="00482E78">
        <w:rPr>
          <w:rFonts w:ascii="Times New Roman" w:hAnsi="Times New Roman"/>
          <w:sz w:val="24"/>
        </w:rPr>
        <w:t xml:space="preserve"> </w:t>
      </w:r>
      <w:r>
        <w:rPr>
          <w:rFonts w:ascii="Times New Roman" w:hAnsi="Times New Roman"/>
          <w:sz w:val="24"/>
        </w:rPr>
        <w:t xml:space="preserve">Topsoil </w:t>
      </w:r>
      <w:r w:rsidR="005B22F8">
        <w:rPr>
          <w:rFonts w:ascii="Times New Roman" w:hAnsi="Times New Roman"/>
          <w:sz w:val="24"/>
        </w:rPr>
        <w:t>depth, fertility, water management, and weather influences on yield</w:t>
      </w:r>
      <w:r>
        <w:rPr>
          <w:rFonts w:ascii="Times New Roman" w:hAnsi="Times New Roman"/>
          <w:sz w:val="24"/>
        </w:rPr>
        <w:t>. Soil Sci</w:t>
      </w:r>
      <w:r w:rsidR="00D81DF3">
        <w:rPr>
          <w:rFonts w:ascii="Times New Roman" w:hAnsi="Times New Roman"/>
          <w:sz w:val="24"/>
        </w:rPr>
        <w:t xml:space="preserve"> </w:t>
      </w:r>
      <w:r>
        <w:rPr>
          <w:rFonts w:ascii="Times New Roman" w:hAnsi="Times New Roman"/>
          <w:sz w:val="24"/>
        </w:rPr>
        <w:t>Soc Am J 55</w:t>
      </w:r>
      <w:r w:rsidR="00D81DF3">
        <w:rPr>
          <w:rFonts w:ascii="Times New Roman" w:hAnsi="Times New Roman"/>
          <w:sz w:val="24"/>
        </w:rPr>
        <w:t>:</w:t>
      </w:r>
      <w:r>
        <w:rPr>
          <w:rFonts w:ascii="Times New Roman" w:hAnsi="Times New Roman"/>
          <w:sz w:val="24"/>
        </w:rPr>
        <w:t xml:space="preserve">1085–1091. </w:t>
      </w:r>
      <w:hyperlink r:id="rId56" w:history="1">
        <w:r w:rsidR="00D81DF3" w:rsidRPr="00394C2A">
          <w:rPr>
            <w:rStyle w:val="Hyperlink"/>
            <w:rFonts w:ascii="Times New Roman" w:hAnsi="Times New Roman"/>
            <w:sz w:val="24"/>
          </w:rPr>
          <w:t>https://doi.org/10.2136/sssaj1991.03615995005500040032x</w:t>
        </w:r>
      </w:hyperlink>
      <w:r w:rsidR="00D81DF3">
        <w:rPr>
          <w:rFonts w:ascii="Times New Roman" w:hAnsi="Times New Roman"/>
          <w:sz w:val="24"/>
        </w:rPr>
        <w:t xml:space="preserve"> </w:t>
      </w:r>
    </w:p>
    <w:p w14:paraId="7275D296" w14:textId="437093B6" w:rsidR="00286EBB" w:rsidRDefault="00994C4B">
      <w:pPr>
        <w:spacing w:after="140" w:line="480" w:lineRule="auto"/>
        <w:ind w:left="480" w:hanging="480"/>
        <w:rPr>
          <w:rFonts w:ascii="Times New Roman" w:hAnsi="Times New Roman"/>
          <w:sz w:val="24"/>
        </w:rPr>
      </w:pPr>
      <w:proofErr w:type="spellStart"/>
      <w:r>
        <w:rPr>
          <w:rFonts w:ascii="Times New Roman" w:hAnsi="Times New Roman"/>
          <w:sz w:val="24"/>
        </w:rPr>
        <w:t>Urbanek</w:t>
      </w:r>
      <w:proofErr w:type="spellEnd"/>
      <w:r>
        <w:rPr>
          <w:rFonts w:ascii="Times New Roman" w:hAnsi="Times New Roman"/>
          <w:sz w:val="24"/>
        </w:rPr>
        <w:t xml:space="preserve"> E, </w:t>
      </w:r>
      <w:proofErr w:type="spellStart"/>
      <w:r>
        <w:rPr>
          <w:rFonts w:ascii="Times New Roman" w:hAnsi="Times New Roman"/>
          <w:sz w:val="24"/>
        </w:rPr>
        <w:t>Shakesby</w:t>
      </w:r>
      <w:proofErr w:type="spellEnd"/>
      <w:r>
        <w:rPr>
          <w:rFonts w:ascii="Times New Roman" w:hAnsi="Times New Roman"/>
          <w:sz w:val="24"/>
        </w:rPr>
        <w:t xml:space="preserve"> RA </w:t>
      </w:r>
      <w:r w:rsidR="00D81DF3">
        <w:rPr>
          <w:rFonts w:ascii="Times New Roman" w:hAnsi="Times New Roman"/>
          <w:sz w:val="24"/>
        </w:rPr>
        <w:t>(</w:t>
      </w:r>
      <w:r>
        <w:rPr>
          <w:rFonts w:ascii="Times New Roman" w:hAnsi="Times New Roman"/>
          <w:sz w:val="24"/>
        </w:rPr>
        <w:t>2009</w:t>
      </w:r>
      <w:r w:rsidR="00D81DF3">
        <w:rPr>
          <w:rFonts w:ascii="Times New Roman" w:hAnsi="Times New Roman"/>
          <w:sz w:val="24"/>
        </w:rPr>
        <w:t xml:space="preserve">) </w:t>
      </w:r>
      <w:r>
        <w:rPr>
          <w:rFonts w:ascii="Times New Roman" w:hAnsi="Times New Roman"/>
          <w:sz w:val="24"/>
        </w:rPr>
        <w:t>Impact of stone content on water movement in water-repellent sand. Eur J Soil Sci 60</w:t>
      </w:r>
      <w:r w:rsidR="00D81DF3">
        <w:rPr>
          <w:rFonts w:ascii="Times New Roman" w:hAnsi="Times New Roman"/>
          <w:sz w:val="24"/>
        </w:rPr>
        <w:t>:</w:t>
      </w:r>
      <w:r>
        <w:rPr>
          <w:rFonts w:ascii="Times New Roman" w:hAnsi="Times New Roman"/>
          <w:sz w:val="24"/>
        </w:rPr>
        <w:t>412–419.</w:t>
      </w:r>
      <w:r w:rsidR="003E5A2B" w:rsidRPr="003E5A2B">
        <w:rPr>
          <w:rFonts w:ascii="Times New Roman" w:hAnsi="Times New Roman"/>
          <w:sz w:val="24"/>
        </w:rPr>
        <w:t xml:space="preserve"> </w:t>
      </w:r>
      <w:hyperlink r:id="rId57" w:history="1">
        <w:r w:rsidR="00D81DF3" w:rsidRPr="00394C2A">
          <w:rPr>
            <w:rStyle w:val="Hyperlink"/>
            <w:rFonts w:ascii="Times New Roman" w:hAnsi="Times New Roman"/>
            <w:sz w:val="24"/>
          </w:rPr>
          <w:t>https://doi.org/10.1111/j.1365-2389.2009.01128.x</w:t>
        </w:r>
      </w:hyperlink>
      <w:r w:rsidR="00D81DF3">
        <w:rPr>
          <w:rFonts w:ascii="Times New Roman" w:hAnsi="Times New Roman"/>
          <w:sz w:val="24"/>
        </w:rPr>
        <w:t xml:space="preserve"> </w:t>
      </w:r>
    </w:p>
    <w:p w14:paraId="5EEEA67D" w14:textId="042C2A88" w:rsidR="00414707" w:rsidRDefault="00414707" w:rsidP="00414707">
      <w:pPr>
        <w:keepNext/>
        <w:spacing w:line="480" w:lineRule="auto"/>
        <w:ind w:left="284" w:hanging="284"/>
        <w:contextualSpacing/>
        <w:jc w:val="both"/>
        <w:rPr>
          <w:rFonts w:ascii="Times New Roman" w:hAnsi="Times New Roman" w:cs="Times New Roman"/>
          <w:sz w:val="24"/>
          <w:szCs w:val="24"/>
        </w:rPr>
      </w:pPr>
      <w:r w:rsidRPr="004A0A41">
        <w:rPr>
          <w:rFonts w:ascii="Times New Roman" w:hAnsi="Times New Roman" w:cs="Times New Roman"/>
          <w:sz w:val="24"/>
          <w:szCs w:val="24"/>
        </w:rPr>
        <w:t>USDA Forest Service</w:t>
      </w:r>
      <w:r w:rsidR="00D81DF3">
        <w:rPr>
          <w:rFonts w:ascii="Times New Roman" w:hAnsi="Times New Roman" w:cs="Times New Roman"/>
          <w:sz w:val="24"/>
          <w:szCs w:val="24"/>
        </w:rPr>
        <w:t xml:space="preserve"> (</w:t>
      </w:r>
      <w:r w:rsidRPr="004A0A41">
        <w:rPr>
          <w:rFonts w:ascii="Times New Roman" w:hAnsi="Times New Roman" w:cs="Times New Roman"/>
          <w:sz w:val="24"/>
          <w:szCs w:val="24"/>
        </w:rPr>
        <w:t>2006</w:t>
      </w:r>
      <w:r w:rsidR="00D81DF3">
        <w:rPr>
          <w:rFonts w:ascii="Times New Roman" w:hAnsi="Times New Roman" w:cs="Times New Roman"/>
          <w:sz w:val="24"/>
          <w:szCs w:val="24"/>
        </w:rPr>
        <w:t>)</w:t>
      </w:r>
      <w:r w:rsidRPr="004A0A41">
        <w:rPr>
          <w:rFonts w:ascii="Times New Roman" w:hAnsi="Times New Roman" w:cs="Times New Roman"/>
          <w:sz w:val="24"/>
          <w:szCs w:val="24"/>
        </w:rPr>
        <w:t xml:space="preserve"> Burned Area Emergency Response Treatments </w:t>
      </w:r>
      <w:proofErr w:type="spellStart"/>
      <w:r w:rsidRPr="004A0A41">
        <w:rPr>
          <w:rFonts w:ascii="Times New Roman" w:hAnsi="Times New Roman" w:cs="Times New Roman"/>
          <w:sz w:val="24"/>
          <w:szCs w:val="24"/>
        </w:rPr>
        <w:t>Catalog</w:t>
      </w:r>
      <w:proofErr w:type="spellEnd"/>
      <w:r w:rsidRPr="004A0A41">
        <w:rPr>
          <w:rFonts w:ascii="Times New Roman" w:hAnsi="Times New Roman" w:cs="Times New Roman"/>
          <w:sz w:val="24"/>
          <w:szCs w:val="24"/>
        </w:rPr>
        <w:t>. San Dimas,</w:t>
      </w:r>
      <w:r>
        <w:rPr>
          <w:rFonts w:ascii="Times New Roman" w:hAnsi="Times New Roman" w:cs="Times New Roman"/>
          <w:sz w:val="24"/>
          <w:szCs w:val="24"/>
        </w:rPr>
        <w:t xml:space="preserve"> </w:t>
      </w:r>
      <w:r w:rsidRPr="004A0A41">
        <w:rPr>
          <w:rFonts w:ascii="Times New Roman" w:hAnsi="Times New Roman" w:cs="Times New Roman"/>
          <w:sz w:val="24"/>
          <w:szCs w:val="24"/>
        </w:rPr>
        <w:t>California</w:t>
      </w:r>
      <w:r w:rsidR="00D81DF3">
        <w:rPr>
          <w:rFonts w:ascii="Times New Roman" w:hAnsi="Times New Roman" w:cs="Times New Roman"/>
          <w:sz w:val="24"/>
          <w:szCs w:val="24"/>
        </w:rPr>
        <w:t>.</w:t>
      </w:r>
      <w:r w:rsidRPr="004A0A41">
        <w:rPr>
          <w:rFonts w:ascii="Times New Roman" w:hAnsi="Times New Roman" w:cs="Times New Roman"/>
          <w:sz w:val="24"/>
          <w:szCs w:val="24"/>
        </w:rPr>
        <w:t xml:space="preserve"> United States </w:t>
      </w:r>
      <w:r w:rsidR="005B22F8">
        <w:rPr>
          <w:rFonts w:ascii="Times New Roman" w:hAnsi="Times New Roman" w:cs="Times New Roman"/>
          <w:sz w:val="24"/>
          <w:szCs w:val="24"/>
        </w:rPr>
        <w:t>D</w:t>
      </w:r>
      <w:r w:rsidR="005B22F8" w:rsidRPr="004A0A41">
        <w:rPr>
          <w:rFonts w:ascii="Times New Roman" w:hAnsi="Times New Roman" w:cs="Times New Roman"/>
          <w:sz w:val="24"/>
          <w:szCs w:val="24"/>
        </w:rPr>
        <w:t xml:space="preserve">epartment </w:t>
      </w:r>
      <w:r w:rsidRPr="004A0A41">
        <w:rPr>
          <w:rFonts w:ascii="Times New Roman" w:hAnsi="Times New Roman" w:cs="Times New Roman"/>
          <w:sz w:val="24"/>
          <w:szCs w:val="24"/>
        </w:rPr>
        <w:t>of Agric</w:t>
      </w:r>
      <w:r w:rsidR="005B22F8">
        <w:rPr>
          <w:rFonts w:ascii="Times New Roman" w:hAnsi="Times New Roman" w:cs="Times New Roman"/>
          <w:sz w:val="24"/>
          <w:szCs w:val="24"/>
        </w:rPr>
        <w:t>u</w:t>
      </w:r>
      <w:r w:rsidRPr="004A0A41">
        <w:rPr>
          <w:rFonts w:ascii="Times New Roman" w:hAnsi="Times New Roman" w:cs="Times New Roman"/>
          <w:sz w:val="24"/>
          <w:szCs w:val="24"/>
        </w:rPr>
        <w:t>lture, Forest Service.</w:t>
      </w:r>
    </w:p>
    <w:p w14:paraId="2D1CB243" w14:textId="1E39D0C7" w:rsidR="00286EBB" w:rsidRDefault="00994C4B">
      <w:pPr>
        <w:spacing w:after="140" w:line="480" w:lineRule="auto"/>
        <w:ind w:left="480" w:hanging="480"/>
        <w:rPr>
          <w:rFonts w:ascii="Times New Roman" w:hAnsi="Times New Roman"/>
          <w:sz w:val="24"/>
        </w:rPr>
      </w:pPr>
      <w:r>
        <w:rPr>
          <w:rFonts w:ascii="Times New Roman" w:hAnsi="Times New Roman"/>
          <w:sz w:val="24"/>
        </w:rPr>
        <w:t>Van Der Werf</w:t>
      </w:r>
      <w:r w:rsidR="00D81DF3">
        <w:rPr>
          <w:rFonts w:ascii="Times New Roman" w:hAnsi="Times New Roman"/>
          <w:sz w:val="24"/>
        </w:rPr>
        <w:t xml:space="preserve"> GR</w:t>
      </w:r>
      <w:r>
        <w:rPr>
          <w:rFonts w:ascii="Times New Roman" w:hAnsi="Times New Roman"/>
          <w:sz w:val="24"/>
        </w:rPr>
        <w:t xml:space="preserve">, </w:t>
      </w:r>
      <w:proofErr w:type="spellStart"/>
      <w:r>
        <w:rPr>
          <w:rFonts w:ascii="Times New Roman" w:hAnsi="Times New Roman"/>
          <w:sz w:val="24"/>
        </w:rPr>
        <w:t>Randerson</w:t>
      </w:r>
      <w:proofErr w:type="spellEnd"/>
      <w:r w:rsidR="00D81DF3">
        <w:rPr>
          <w:rFonts w:ascii="Times New Roman" w:hAnsi="Times New Roman"/>
          <w:sz w:val="24"/>
        </w:rPr>
        <w:t xml:space="preserve"> </w:t>
      </w:r>
      <w:r>
        <w:rPr>
          <w:rFonts w:ascii="Times New Roman" w:hAnsi="Times New Roman"/>
          <w:sz w:val="24"/>
        </w:rPr>
        <w:t xml:space="preserve">JT, Giglio L, Van Leeuwen TT, Chen Y, Rogers BM, Mu M, Van </w:t>
      </w:r>
      <w:proofErr w:type="spellStart"/>
      <w:r>
        <w:rPr>
          <w:rFonts w:ascii="Times New Roman" w:hAnsi="Times New Roman"/>
          <w:sz w:val="24"/>
        </w:rPr>
        <w:t>Marle</w:t>
      </w:r>
      <w:proofErr w:type="spellEnd"/>
      <w:r w:rsidR="00D81DF3">
        <w:rPr>
          <w:rFonts w:ascii="Times New Roman" w:hAnsi="Times New Roman"/>
          <w:sz w:val="24"/>
        </w:rPr>
        <w:t xml:space="preserve"> </w:t>
      </w:r>
      <w:r>
        <w:rPr>
          <w:rFonts w:ascii="Times New Roman" w:hAnsi="Times New Roman"/>
          <w:sz w:val="24"/>
        </w:rPr>
        <w:t xml:space="preserve">MJE, Morton DC, </w:t>
      </w:r>
      <w:proofErr w:type="spellStart"/>
      <w:r>
        <w:rPr>
          <w:rFonts w:ascii="Times New Roman" w:hAnsi="Times New Roman"/>
          <w:sz w:val="24"/>
        </w:rPr>
        <w:t>Collatz</w:t>
      </w:r>
      <w:proofErr w:type="spellEnd"/>
      <w:r>
        <w:rPr>
          <w:rFonts w:ascii="Times New Roman" w:hAnsi="Times New Roman"/>
          <w:sz w:val="24"/>
        </w:rPr>
        <w:t xml:space="preserve"> GJ, </w:t>
      </w:r>
      <w:proofErr w:type="spellStart"/>
      <w:r>
        <w:rPr>
          <w:rFonts w:ascii="Times New Roman" w:hAnsi="Times New Roman"/>
          <w:sz w:val="24"/>
        </w:rPr>
        <w:t>Yokelson</w:t>
      </w:r>
      <w:proofErr w:type="spellEnd"/>
      <w:r>
        <w:rPr>
          <w:rFonts w:ascii="Times New Roman" w:hAnsi="Times New Roman"/>
          <w:sz w:val="24"/>
        </w:rPr>
        <w:t xml:space="preserve"> RJ, </w:t>
      </w:r>
      <w:proofErr w:type="spellStart"/>
      <w:r>
        <w:rPr>
          <w:rFonts w:ascii="Times New Roman" w:hAnsi="Times New Roman"/>
          <w:sz w:val="24"/>
        </w:rPr>
        <w:t>Kasibhatla</w:t>
      </w:r>
      <w:proofErr w:type="spellEnd"/>
      <w:r>
        <w:rPr>
          <w:rFonts w:ascii="Times New Roman" w:hAnsi="Times New Roman"/>
          <w:sz w:val="24"/>
        </w:rPr>
        <w:t xml:space="preserve"> PS</w:t>
      </w:r>
      <w:r w:rsidR="00D81DF3">
        <w:rPr>
          <w:rFonts w:ascii="Times New Roman" w:hAnsi="Times New Roman"/>
          <w:sz w:val="24"/>
        </w:rPr>
        <w:t xml:space="preserve"> (</w:t>
      </w:r>
      <w:r>
        <w:rPr>
          <w:rFonts w:ascii="Times New Roman" w:hAnsi="Times New Roman"/>
          <w:sz w:val="24"/>
        </w:rPr>
        <w:t>2017</w:t>
      </w:r>
      <w:r w:rsidR="00D81DF3">
        <w:rPr>
          <w:rFonts w:ascii="Times New Roman" w:hAnsi="Times New Roman"/>
          <w:sz w:val="24"/>
        </w:rPr>
        <w:t xml:space="preserve">) </w:t>
      </w:r>
      <w:r>
        <w:rPr>
          <w:rFonts w:ascii="Times New Roman" w:hAnsi="Times New Roman"/>
          <w:sz w:val="24"/>
        </w:rPr>
        <w:t xml:space="preserve">Global fire emissions estimates during 1997-2016. Earth </w:t>
      </w:r>
      <w:proofErr w:type="spellStart"/>
      <w:r>
        <w:rPr>
          <w:rFonts w:ascii="Times New Roman" w:hAnsi="Times New Roman"/>
          <w:sz w:val="24"/>
        </w:rPr>
        <w:t>Syst</w:t>
      </w:r>
      <w:proofErr w:type="spellEnd"/>
      <w:r w:rsidR="00D81DF3">
        <w:rPr>
          <w:rFonts w:ascii="Times New Roman" w:hAnsi="Times New Roman"/>
          <w:sz w:val="24"/>
        </w:rPr>
        <w:t xml:space="preserve"> </w:t>
      </w:r>
      <w:r>
        <w:rPr>
          <w:rFonts w:ascii="Times New Roman" w:hAnsi="Times New Roman"/>
          <w:sz w:val="24"/>
        </w:rPr>
        <w:t>Sc</w:t>
      </w:r>
      <w:r w:rsidR="00D81DF3">
        <w:rPr>
          <w:rFonts w:ascii="Times New Roman" w:hAnsi="Times New Roman"/>
          <w:sz w:val="24"/>
        </w:rPr>
        <w:t>i</w:t>
      </w:r>
      <w:r>
        <w:rPr>
          <w:rFonts w:ascii="Times New Roman" w:hAnsi="Times New Roman"/>
          <w:sz w:val="24"/>
        </w:rPr>
        <w:t xml:space="preserve"> Data</w:t>
      </w:r>
      <w:r w:rsidR="00D43851">
        <w:rPr>
          <w:rFonts w:ascii="Times New Roman" w:hAnsi="Times New Roman"/>
          <w:sz w:val="24"/>
        </w:rPr>
        <w:t xml:space="preserve"> </w:t>
      </w:r>
      <w:r w:rsidR="00D43851" w:rsidRPr="00D43851">
        <w:rPr>
          <w:rFonts w:ascii="Times New Roman" w:hAnsi="Times New Roman"/>
          <w:sz w:val="24"/>
        </w:rPr>
        <w:t>9</w:t>
      </w:r>
      <w:r w:rsidR="00D43851">
        <w:rPr>
          <w:rFonts w:ascii="Times New Roman" w:hAnsi="Times New Roman"/>
          <w:sz w:val="24"/>
        </w:rPr>
        <w:t>:</w:t>
      </w:r>
      <w:r w:rsidR="00D43851" w:rsidRPr="00D43851">
        <w:rPr>
          <w:rFonts w:ascii="Times New Roman" w:hAnsi="Times New Roman"/>
          <w:sz w:val="24"/>
        </w:rPr>
        <w:t>697–720</w:t>
      </w:r>
      <w:r w:rsidR="00D43851">
        <w:rPr>
          <w:rFonts w:ascii="Times New Roman" w:hAnsi="Times New Roman"/>
          <w:sz w:val="24"/>
        </w:rPr>
        <w:t>.</w:t>
      </w:r>
      <w:r>
        <w:rPr>
          <w:rFonts w:ascii="Times New Roman" w:hAnsi="Times New Roman"/>
          <w:sz w:val="24"/>
        </w:rPr>
        <w:t xml:space="preserve"> </w:t>
      </w:r>
      <w:hyperlink r:id="rId58" w:history="1">
        <w:r w:rsidR="00212A06" w:rsidRPr="00B32266">
          <w:rPr>
            <w:rStyle w:val="Hyperlink"/>
            <w:rFonts w:ascii="Times New Roman" w:hAnsi="Times New Roman"/>
            <w:sz w:val="24"/>
          </w:rPr>
          <w:t>https://doi.org/10.5194/essd-9-697-2017</w:t>
        </w:r>
      </w:hyperlink>
    </w:p>
    <w:p w14:paraId="4677A01A" w14:textId="58839390" w:rsidR="00212A06" w:rsidRDefault="00212A06">
      <w:pPr>
        <w:spacing w:after="140" w:line="480" w:lineRule="auto"/>
        <w:ind w:left="480" w:hanging="480"/>
        <w:rPr>
          <w:rFonts w:ascii="Times New Roman" w:hAnsi="Times New Roman"/>
          <w:sz w:val="24"/>
        </w:rPr>
      </w:pPr>
      <w:r w:rsidRPr="00212A06">
        <w:rPr>
          <w:rFonts w:ascii="Times New Roman" w:hAnsi="Times New Roman"/>
          <w:sz w:val="24"/>
        </w:rPr>
        <w:lastRenderedPageBreak/>
        <w:t>Vega</w:t>
      </w:r>
      <w:r w:rsidR="00D43851">
        <w:rPr>
          <w:rFonts w:ascii="Times New Roman" w:hAnsi="Times New Roman"/>
          <w:sz w:val="24"/>
        </w:rPr>
        <w:t xml:space="preserve"> </w:t>
      </w:r>
      <w:r w:rsidRPr="00212A06">
        <w:rPr>
          <w:rFonts w:ascii="Times New Roman" w:hAnsi="Times New Roman"/>
          <w:sz w:val="24"/>
        </w:rPr>
        <w:t>SP, Williams CJ, Brooks ES, Pierson FB, Strand EK, Robichaud</w:t>
      </w:r>
      <w:r w:rsidR="00D43851">
        <w:rPr>
          <w:rFonts w:ascii="Times New Roman" w:hAnsi="Times New Roman"/>
          <w:sz w:val="24"/>
        </w:rPr>
        <w:t xml:space="preserve"> </w:t>
      </w:r>
      <w:r w:rsidRPr="00212A06">
        <w:rPr>
          <w:rFonts w:ascii="Times New Roman" w:hAnsi="Times New Roman"/>
          <w:sz w:val="24"/>
        </w:rPr>
        <w:t xml:space="preserve">PR, Brown RE, </w:t>
      </w:r>
      <w:proofErr w:type="spellStart"/>
      <w:r w:rsidRPr="00212A06">
        <w:rPr>
          <w:rFonts w:ascii="Times New Roman" w:hAnsi="Times New Roman"/>
          <w:sz w:val="24"/>
        </w:rPr>
        <w:t>Seyfried</w:t>
      </w:r>
      <w:proofErr w:type="spellEnd"/>
      <w:r w:rsidR="00D43851">
        <w:rPr>
          <w:rFonts w:ascii="Times New Roman" w:hAnsi="Times New Roman"/>
          <w:sz w:val="24"/>
        </w:rPr>
        <w:t xml:space="preserve"> </w:t>
      </w:r>
      <w:r w:rsidRPr="00212A06">
        <w:rPr>
          <w:rFonts w:ascii="Times New Roman" w:hAnsi="Times New Roman"/>
          <w:sz w:val="24"/>
        </w:rPr>
        <w:t xml:space="preserve">MS, Lohse KA, </w:t>
      </w:r>
      <w:proofErr w:type="spellStart"/>
      <w:r w:rsidRPr="00212A06">
        <w:rPr>
          <w:rFonts w:ascii="Times New Roman" w:hAnsi="Times New Roman"/>
          <w:sz w:val="24"/>
        </w:rPr>
        <w:t>Glossner</w:t>
      </w:r>
      <w:proofErr w:type="spellEnd"/>
      <w:r w:rsidRPr="00212A06">
        <w:rPr>
          <w:rFonts w:ascii="Times New Roman" w:hAnsi="Times New Roman"/>
          <w:sz w:val="24"/>
        </w:rPr>
        <w:t xml:space="preserve"> K, Pierce JL, </w:t>
      </w:r>
      <w:proofErr w:type="spellStart"/>
      <w:r w:rsidRPr="00212A06">
        <w:rPr>
          <w:rFonts w:ascii="Times New Roman" w:hAnsi="Times New Roman"/>
          <w:sz w:val="24"/>
        </w:rPr>
        <w:t>Roehner</w:t>
      </w:r>
      <w:proofErr w:type="spellEnd"/>
      <w:r w:rsidRPr="00212A06">
        <w:rPr>
          <w:rFonts w:ascii="Times New Roman" w:hAnsi="Times New Roman"/>
          <w:sz w:val="24"/>
        </w:rPr>
        <w:t xml:space="preserve"> C</w:t>
      </w:r>
      <w:r w:rsidR="00D43851">
        <w:rPr>
          <w:rFonts w:ascii="Times New Roman" w:hAnsi="Times New Roman"/>
          <w:sz w:val="24"/>
        </w:rPr>
        <w:t xml:space="preserve"> (</w:t>
      </w:r>
      <w:r w:rsidRPr="00212A06">
        <w:rPr>
          <w:rFonts w:ascii="Times New Roman" w:hAnsi="Times New Roman"/>
          <w:sz w:val="24"/>
        </w:rPr>
        <w:t>2020</w:t>
      </w:r>
      <w:r w:rsidR="00D43851">
        <w:rPr>
          <w:rFonts w:ascii="Times New Roman" w:hAnsi="Times New Roman"/>
          <w:sz w:val="24"/>
        </w:rPr>
        <w:t xml:space="preserve">) </w:t>
      </w:r>
      <w:r w:rsidRPr="00212A06">
        <w:rPr>
          <w:rFonts w:ascii="Times New Roman" w:hAnsi="Times New Roman"/>
          <w:sz w:val="24"/>
        </w:rPr>
        <w:t>Interaction of wind and cold-season hydrologic processes on erosion from complex topography following wildfire in sagebrush steppe. Earth Sur</w:t>
      </w:r>
      <w:r w:rsidR="00D43851">
        <w:rPr>
          <w:rFonts w:ascii="Times New Roman" w:hAnsi="Times New Roman"/>
          <w:sz w:val="24"/>
        </w:rPr>
        <w:t>f</w:t>
      </w:r>
      <w:r w:rsidRPr="00212A06">
        <w:rPr>
          <w:rFonts w:ascii="Times New Roman" w:hAnsi="Times New Roman"/>
          <w:sz w:val="24"/>
        </w:rPr>
        <w:t xml:space="preserve"> Process Landforms 45</w:t>
      </w:r>
      <w:r w:rsidR="00D43851">
        <w:rPr>
          <w:rFonts w:ascii="Times New Roman" w:hAnsi="Times New Roman"/>
          <w:sz w:val="24"/>
        </w:rPr>
        <w:t>:</w:t>
      </w:r>
      <w:r w:rsidRPr="00212A06">
        <w:rPr>
          <w:rFonts w:ascii="Times New Roman" w:hAnsi="Times New Roman"/>
          <w:sz w:val="24"/>
        </w:rPr>
        <w:t xml:space="preserve">841–861. </w:t>
      </w:r>
      <w:hyperlink r:id="rId59" w:history="1">
        <w:r w:rsidRPr="00B32266">
          <w:rPr>
            <w:rStyle w:val="Hyperlink"/>
            <w:rFonts w:ascii="Times New Roman" w:hAnsi="Times New Roman"/>
            <w:sz w:val="24"/>
          </w:rPr>
          <w:t>https://doi.org/10.1002/esp.4778</w:t>
        </w:r>
      </w:hyperlink>
      <w:r>
        <w:rPr>
          <w:rFonts w:ascii="Times New Roman" w:hAnsi="Times New Roman"/>
          <w:sz w:val="24"/>
        </w:rPr>
        <w:t xml:space="preserve"> </w:t>
      </w:r>
    </w:p>
    <w:p w14:paraId="75FBD9DB" w14:textId="77777777" w:rsidR="003048ED" w:rsidRPr="003048ED" w:rsidRDefault="003048ED" w:rsidP="003048ED">
      <w:pPr>
        <w:spacing w:after="140" w:line="480" w:lineRule="auto"/>
        <w:ind w:left="480" w:hanging="480"/>
        <w:rPr>
          <w:rFonts w:ascii="Times New Roman" w:hAnsi="Times New Roman"/>
          <w:sz w:val="24"/>
        </w:rPr>
      </w:pPr>
      <w:r w:rsidRPr="003048ED">
        <w:rPr>
          <w:rFonts w:ascii="Times New Roman" w:hAnsi="Times New Roman"/>
          <w:sz w:val="24"/>
        </w:rPr>
        <w:t xml:space="preserve">Verheijen FGA, Jones RJA, Rickson RJ, Smith CJ. 2009. Tolerable versus actual soil erosion rates in Europe. </w:t>
      </w:r>
      <w:r w:rsidRPr="003048ED">
        <w:rPr>
          <w:rFonts w:ascii="Times New Roman" w:hAnsi="Times New Roman"/>
          <w:i/>
          <w:iCs/>
          <w:sz w:val="24"/>
        </w:rPr>
        <w:t>Earth-Science Reviews</w:t>
      </w:r>
      <w:r w:rsidRPr="003048ED">
        <w:rPr>
          <w:rFonts w:ascii="Times New Roman" w:hAnsi="Times New Roman"/>
          <w:sz w:val="24"/>
        </w:rPr>
        <w:t>, 23–38. DOI: 10.1016/j.earscirev.2009.02.003</w:t>
      </w:r>
    </w:p>
    <w:p w14:paraId="7CC39F8A" w14:textId="6DC5FBD8" w:rsidR="00CB7437" w:rsidRPr="00902648" w:rsidRDefault="00CB7437">
      <w:pPr>
        <w:spacing w:after="140" w:line="480" w:lineRule="auto"/>
        <w:ind w:left="480" w:hanging="480"/>
        <w:rPr>
          <w:rFonts w:ascii="Times New Roman" w:hAnsi="Times New Roman"/>
          <w:sz w:val="24"/>
          <w:lang w:val="it-IT"/>
        </w:rPr>
      </w:pPr>
      <w:r w:rsidRPr="008C0C82">
        <w:rPr>
          <w:rFonts w:ascii="Times New Roman" w:hAnsi="Times New Roman"/>
          <w:sz w:val="24"/>
          <w:lang w:val="en-US"/>
        </w:rPr>
        <w:t>Wilson</w:t>
      </w:r>
      <w:r w:rsidR="00F95B0B">
        <w:rPr>
          <w:rFonts w:ascii="Times New Roman" w:hAnsi="Times New Roman"/>
          <w:sz w:val="24"/>
          <w:lang w:val="en-US"/>
        </w:rPr>
        <w:t xml:space="preserve"> </w:t>
      </w:r>
      <w:r w:rsidRPr="008C0C82">
        <w:rPr>
          <w:rFonts w:ascii="Times New Roman" w:hAnsi="Times New Roman"/>
          <w:sz w:val="24"/>
          <w:lang w:val="en-US"/>
        </w:rPr>
        <w:t xml:space="preserve">C, </w:t>
      </w:r>
      <w:proofErr w:type="spellStart"/>
      <w:r w:rsidRPr="008C0C82">
        <w:rPr>
          <w:rFonts w:ascii="Times New Roman" w:hAnsi="Times New Roman"/>
          <w:sz w:val="24"/>
          <w:lang w:val="en-US"/>
        </w:rPr>
        <w:t>Kampf</w:t>
      </w:r>
      <w:proofErr w:type="spellEnd"/>
      <w:r w:rsidRPr="008C0C82">
        <w:rPr>
          <w:rFonts w:ascii="Times New Roman" w:hAnsi="Times New Roman"/>
          <w:sz w:val="24"/>
          <w:lang w:val="en-US"/>
        </w:rPr>
        <w:t xml:space="preserve"> SK, Ryan</w:t>
      </w:r>
      <w:r w:rsidR="00F95B0B">
        <w:rPr>
          <w:rFonts w:ascii="Times New Roman" w:hAnsi="Times New Roman"/>
          <w:sz w:val="24"/>
          <w:lang w:val="en-US"/>
        </w:rPr>
        <w:t xml:space="preserve"> </w:t>
      </w:r>
      <w:r w:rsidRPr="008C0C82">
        <w:rPr>
          <w:rFonts w:ascii="Times New Roman" w:hAnsi="Times New Roman"/>
          <w:sz w:val="24"/>
          <w:lang w:val="en-US"/>
        </w:rPr>
        <w:t xml:space="preserve">S, Covino T, MacDonald LH, Gleason H </w:t>
      </w:r>
      <w:r w:rsidR="00F95B0B">
        <w:rPr>
          <w:rFonts w:ascii="Times New Roman" w:hAnsi="Times New Roman"/>
          <w:sz w:val="24"/>
          <w:lang w:val="en-US"/>
        </w:rPr>
        <w:t>(</w:t>
      </w:r>
      <w:r w:rsidRPr="008C0C82">
        <w:rPr>
          <w:rFonts w:ascii="Times New Roman" w:hAnsi="Times New Roman"/>
          <w:sz w:val="24"/>
          <w:lang w:val="en-US"/>
        </w:rPr>
        <w:t>2021</w:t>
      </w:r>
      <w:r w:rsidR="00F95B0B">
        <w:rPr>
          <w:rFonts w:ascii="Times New Roman" w:hAnsi="Times New Roman"/>
          <w:sz w:val="24"/>
          <w:lang w:val="en-US"/>
        </w:rPr>
        <w:t>)</w:t>
      </w:r>
      <w:r w:rsidRPr="008C0C82">
        <w:rPr>
          <w:rFonts w:ascii="Times New Roman" w:hAnsi="Times New Roman"/>
          <w:sz w:val="24"/>
          <w:lang w:val="en-US"/>
        </w:rPr>
        <w:t xml:space="preserve"> Connectivity of post-fire runoff and sediment from nested hillslopes and watersheds. </w:t>
      </w:r>
      <w:proofErr w:type="spellStart"/>
      <w:r w:rsidRPr="00CB7437">
        <w:rPr>
          <w:rFonts w:ascii="Times New Roman" w:hAnsi="Times New Roman"/>
          <w:sz w:val="24"/>
          <w:lang w:val="it-IT"/>
        </w:rPr>
        <w:t>Hydrol</w:t>
      </w:r>
      <w:proofErr w:type="spellEnd"/>
      <w:r w:rsidRPr="00CB7437">
        <w:rPr>
          <w:rFonts w:ascii="Times New Roman" w:hAnsi="Times New Roman"/>
          <w:sz w:val="24"/>
          <w:lang w:val="it-IT"/>
        </w:rPr>
        <w:t xml:space="preserve">. </w:t>
      </w:r>
      <w:proofErr w:type="spellStart"/>
      <w:r w:rsidRPr="00CB7437">
        <w:rPr>
          <w:rFonts w:ascii="Times New Roman" w:hAnsi="Times New Roman"/>
          <w:sz w:val="24"/>
          <w:lang w:val="it-IT"/>
        </w:rPr>
        <w:t>Process</w:t>
      </w:r>
      <w:proofErr w:type="spellEnd"/>
      <w:r w:rsidRPr="00CB7437">
        <w:rPr>
          <w:rFonts w:ascii="Times New Roman" w:hAnsi="Times New Roman"/>
          <w:sz w:val="24"/>
          <w:lang w:val="it-IT"/>
        </w:rPr>
        <w:t xml:space="preserve">. </w:t>
      </w:r>
      <w:r w:rsidRPr="00902648">
        <w:rPr>
          <w:rFonts w:ascii="Times New Roman" w:hAnsi="Times New Roman"/>
          <w:sz w:val="24"/>
          <w:lang w:val="it-IT"/>
        </w:rPr>
        <w:t>35</w:t>
      </w:r>
      <w:r w:rsidR="00F95B0B" w:rsidRPr="00902648">
        <w:rPr>
          <w:rFonts w:ascii="Times New Roman" w:hAnsi="Times New Roman"/>
          <w:sz w:val="24"/>
          <w:lang w:val="it-IT"/>
        </w:rPr>
        <w:t xml:space="preserve">: </w:t>
      </w:r>
      <w:r w:rsidRPr="00902648">
        <w:rPr>
          <w:rFonts w:ascii="Times New Roman" w:hAnsi="Times New Roman"/>
          <w:sz w:val="24"/>
          <w:lang w:val="it-IT"/>
        </w:rPr>
        <w:t xml:space="preserve">e13975. </w:t>
      </w:r>
      <w:hyperlink r:id="rId60" w:history="1">
        <w:r w:rsidRPr="00902648">
          <w:rPr>
            <w:rStyle w:val="Hyperlink"/>
            <w:rFonts w:ascii="Times New Roman" w:hAnsi="Times New Roman"/>
            <w:sz w:val="24"/>
            <w:lang w:val="it-IT"/>
          </w:rPr>
          <w:t>https://doi.org/https://doi.org/10.1002/hyp.13975</w:t>
        </w:r>
      </w:hyperlink>
      <w:r w:rsidRPr="00902648">
        <w:rPr>
          <w:rFonts w:ascii="Times New Roman" w:hAnsi="Times New Roman"/>
          <w:sz w:val="24"/>
          <w:lang w:val="it-IT"/>
        </w:rPr>
        <w:t xml:space="preserve"> </w:t>
      </w:r>
    </w:p>
    <w:p w14:paraId="5777EAD1" w14:textId="7263BBE4" w:rsidR="00CB7437" w:rsidRPr="008C0C82" w:rsidRDefault="00CB7437">
      <w:pPr>
        <w:spacing w:after="140" w:line="480" w:lineRule="auto"/>
        <w:ind w:left="480" w:hanging="480"/>
        <w:rPr>
          <w:rFonts w:ascii="Times New Roman" w:hAnsi="Times New Roman"/>
          <w:sz w:val="24"/>
          <w:lang w:val="en-US"/>
        </w:rPr>
      </w:pPr>
      <w:proofErr w:type="spellStart"/>
      <w:r w:rsidRPr="00482E78">
        <w:rPr>
          <w:rFonts w:ascii="Times New Roman" w:hAnsi="Times New Roman"/>
          <w:sz w:val="24"/>
        </w:rPr>
        <w:t>Wagenbrenner</w:t>
      </w:r>
      <w:proofErr w:type="spellEnd"/>
      <w:r w:rsidR="00F95B0B" w:rsidRPr="00482E78">
        <w:rPr>
          <w:rFonts w:ascii="Times New Roman" w:hAnsi="Times New Roman"/>
          <w:sz w:val="24"/>
        </w:rPr>
        <w:t xml:space="preserve"> </w:t>
      </w:r>
      <w:r w:rsidRPr="00482E78">
        <w:rPr>
          <w:rFonts w:ascii="Times New Roman" w:hAnsi="Times New Roman"/>
          <w:sz w:val="24"/>
        </w:rPr>
        <w:t>J</w:t>
      </w:r>
      <w:r w:rsidR="00F95B0B" w:rsidRPr="00482E78">
        <w:rPr>
          <w:rFonts w:ascii="Times New Roman" w:hAnsi="Times New Roman"/>
          <w:sz w:val="24"/>
        </w:rPr>
        <w:t>W</w:t>
      </w:r>
      <w:r w:rsidRPr="00482E78">
        <w:rPr>
          <w:rFonts w:ascii="Times New Roman" w:hAnsi="Times New Roman"/>
          <w:sz w:val="24"/>
        </w:rPr>
        <w:t>, Robichaud</w:t>
      </w:r>
      <w:r w:rsidR="00F95B0B" w:rsidRPr="00482E78">
        <w:rPr>
          <w:rFonts w:ascii="Times New Roman" w:hAnsi="Times New Roman"/>
          <w:sz w:val="24"/>
        </w:rPr>
        <w:t xml:space="preserve"> </w:t>
      </w:r>
      <w:r w:rsidRPr="00482E78">
        <w:rPr>
          <w:rFonts w:ascii="Times New Roman" w:hAnsi="Times New Roman"/>
          <w:sz w:val="24"/>
        </w:rPr>
        <w:t xml:space="preserve">PR </w:t>
      </w:r>
      <w:r w:rsidR="00F95B0B" w:rsidRPr="00482E78">
        <w:rPr>
          <w:rFonts w:ascii="Times New Roman" w:hAnsi="Times New Roman"/>
          <w:sz w:val="24"/>
        </w:rPr>
        <w:t>(</w:t>
      </w:r>
      <w:r w:rsidRPr="00482E78">
        <w:rPr>
          <w:rFonts w:ascii="Times New Roman" w:hAnsi="Times New Roman"/>
          <w:sz w:val="24"/>
        </w:rPr>
        <w:t>2014</w:t>
      </w:r>
      <w:r w:rsidR="00F95B0B" w:rsidRPr="00482E78">
        <w:rPr>
          <w:rFonts w:ascii="Times New Roman" w:hAnsi="Times New Roman"/>
          <w:sz w:val="24"/>
        </w:rPr>
        <w:t>)</w:t>
      </w:r>
      <w:r w:rsidRPr="00482E78">
        <w:rPr>
          <w:rFonts w:ascii="Times New Roman" w:hAnsi="Times New Roman"/>
          <w:sz w:val="24"/>
        </w:rPr>
        <w:t xml:space="preserve"> </w:t>
      </w:r>
      <w:r w:rsidRPr="00CB7437">
        <w:rPr>
          <w:rFonts w:ascii="Times New Roman" w:hAnsi="Times New Roman"/>
          <w:sz w:val="24"/>
          <w:lang w:val="en-US"/>
        </w:rPr>
        <w:t>Post-fire bedload sediment delivery across spatial scales in the interior western United States. Earth Surf</w:t>
      </w:r>
      <w:r w:rsidR="00F95B0B">
        <w:rPr>
          <w:rFonts w:ascii="Times New Roman" w:hAnsi="Times New Roman"/>
          <w:sz w:val="24"/>
          <w:lang w:val="en-US"/>
        </w:rPr>
        <w:t xml:space="preserve"> </w:t>
      </w:r>
      <w:r w:rsidRPr="00CB7437">
        <w:rPr>
          <w:rFonts w:ascii="Times New Roman" w:hAnsi="Times New Roman"/>
          <w:sz w:val="24"/>
          <w:lang w:val="en-US"/>
        </w:rPr>
        <w:t>Process Landforms 39</w:t>
      </w:r>
      <w:r w:rsidR="00F95B0B">
        <w:rPr>
          <w:rFonts w:ascii="Times New Roman" w:hAnsi="Times New Roman"/>
          <w:sz w:val="24"/>
          <w:lang w:val="en-US"/>
        </w:rPr>
        <w:t>:</w:t>
      </w:r>
      <w:r w:rsidRPr="00CB7437">
        <w:rPr>
          <w:rFonts w:ascii="Times New Roman" w:hAnsi="Times New Roman"/>
          <w:sz w:val="24"/>
          <w:lang w:val="en-US"/>
        </w:rPr>
        <w:t xml:space="preserve">865–876. </w:t>
      </w:r>
      <w:hyperlink r:id="rId61" w:history="1">
        <w:r w:rsidR="00F95B0B" w:rsidRPr="00394C2A">
          <w:rPr>
            <w:rStyle w:val="Hyperlink"/>
            <w:rFonts w:ascii="Times New Roman" w:hAnsi="Times New Roman"/>
            <w:sz w:val="24"/>
            <w:lang w:val="en-US"/>
          </w:rPr>
          <w:t>https://doi.org/https://doi.org/10.1002/esp.3488</w:t>
        </w:r>
      </w:hyperlink>
      <w:r w:rsidR="00F95B0B">
        <w:rPr>
          <w:rFonts w:ascii="Times New Roman" w:hAnsi="Times New Roman"/>
          <w:sz w:val="24"/>
          <w:lang w:val="en-US"/>
        </w:rPr>
        <w:t xml:space="preserve"> </w:t>
      </w:r>
    </w:p>
    <w:p w14:paraId="41C98566" w14:textId="16C21EEF" w:rsidR="00286EBB" w:rsidRPr="001F4B24" w:rsidRDefault="00994C4B">
      <w:pPr>
        <w:spacing w:after="140" w:line="480" w:lineRule="auto"/>
        <w:ind w:left="480" w:hanging="480"/>
        <w:rPr>
          <w:rFonts w:ascii="Times New Roman" w:hAnsi="Times New Roman"/>
          <w:sz w:val="24"/>
        </w:rPr>
      </w:pPr>
      <w:proofErr w:type="spellStart"/>
      <w:r>
        <w:rPr>
          <w:rFonts w:ascii="Times New Roman" w:hAnsi="Times New Roman"/>
          <w:sz w:val="24"/>
        </w:rPr>
        <w:t>Weninger</w:t>
      </w:r>
      <w:proofErr w:type="spellEnd"/>
      <w:r>
        <w:rPr>
          <w:rFonts w:ascii="Times New Roman" w:hAnsi="Times New Roman"/>
          <w:sz w:val="24"/>
        </w:rPr>
        <w:t xml:space="preserve"> T, </w:t>
      </w:r>
      <w:proofErr w:type="spellStart"/>
      <w:r>
        <w:rPr>
          <w:rFonts w:ascii="Times New Roman" w:hAnsi="Times New Roman"/>
          <w:sz w:val="24"/>
        </w:rPr>
        <w:t>Filipović</w:t>
      </w:r>
      <w:proofErr w:type="spellEnd"/>
      <w:r>
        <w:rPr>
          <w:rFonts w:ascii="Times New Roman" w:hAnsi="Times New Roman"/>
          <w:sz w:val="24"/>
        </w:rPr>
        <w:t xml:space="preserve"> V, </w:t>
      </w:r>
      <w:proofErr w:type="spellStart"/>
      <w:r>
        <w:rPr>
          <w:rFonts w:ascii="Times New Roman" w:hAnsi="Times New Roman"/>
          <w:sz w:val="24"/>
        </w:rPr>
        <w:t>Mešić</w:t>
      </w:r>
      <w:proofErr w:type="spellEnd"/>
      <w:r>
        <w:rPr>
          <w:rFonts w:ascii="Times New Roman" w:hAnsi="Times New Roman"/>
          <w:sz w:val="24"/>
        </w:rPr>
        <w:t xml:space="preserve"> M, Clothier B, </w:t>
      </w:r>
      <w:proofErr w:type="spellStart"/>
      <w:r>
        <w:rPr>
          <w:rFonts w:ascii="Times New Roman" w:hAnsi="Times New Roman"/>
          <w:sz w:val="24"/>
        </w:rPr>
        <w:t>Filipović</w:t>
      </w:r>
      <w:proofErr w:type="spellEnd"/>
      <w:r>
        <w:rPr>
          <w:rFonts w:ascii="Times New Roman" w:hAnsi="Times New Roman"/>
          <w:sz w:val="24"/>
        </w:rPr>
        <w:t xml:space="preserve">, L </w:t>
      </w:r>
      <w:r w:rsidR="00F95B0B">
        <w:rPr>
          <w:rFonts w:ascii="Times New Roman" w:hAnsi="Times New Roman"/>
          <w:sz w:val="24"/>
        </w:rPr>
        <w:t>(</w:t>
      </w:r>
      <w:r>
        <w:rPr>
          <w:rFonts w:ascii="Times New Roman" w:hAnsi="Times New Roman"/>
          <w:sz w:val="24"/>
        </w:rPr>
        <w:t>2019</w:t>
      </w:r>
      <w:r w:rsidR="00F95B0B">
        <w:rPr>
          <w:rFonts w:ascii="Times New Roman" w:hAnsi="Times New Roman"/>
          <w:sz w:val="24"/>
        </w:rPr>
        <w:t>)</w:t>
      </w:r>
      <w:r>
        <w:rPr>
          <w:rFonts w:ascii="Times New Roman" w:hAnsi="Times New Roman"/>
          <w:sz w:val="24"/>
        </w:rPr>
        <w:t xml:space="preserve"> Estimating the extent of fire induced soil water </w:t>
      </w:r>
      <w:proofErr w:type="spellStart"/>
      <w:r>
        <w:rPr>
          <w:rFonts w:ascii="Times New Roman" w:hAnsi="Times New Roman"/>
          <w:sz w:val="24"/>
        </w:rPr>
        <w:t>repellency</w:t>
      </w:r>
      <w:proofErr w:type="spellEnd"/>
      <w:r>
        <w:rPr>
          <w:rFonts w:ascii="Times New Roman" w:hAnsi="Times New Roman"/>
          <w:sz w:val="24"/>
        </w:rPr>
        <w:t xml:space="preserve"> in Mediterranean environment. </w:t>
      </w:r>
      <w:proofErr w:type="spellStart"/>
      <w:r w:rsidRPr="001F4B24">
        <w:rPr>
          <w:rFonts w:ascii="Times New Roman" w:hAnsi="Times New Roman"/>
          <w:sz w:val="24"/>
        </w:rPr>
        <w:t>Geoderma</w:t>
      </w:r>
      <w:proofErr w:type="spellEnd"/>
      <w:r w:rsidRPr="001F4B24">
        <w:rPr>
          <w:rFonts w:ascii="Times New Roman" w:hAnsi="Times New Roman"/>
          <w:sz w:val="24"/>
        </w:rPr>
        <w:t xml:space="preserve"> 338</w:t>
      </w:r>
      <w:r w:rsidR="00F95B0B">
        <w:rPr>
          <w:rFonts w:ascii="Times New Roman" w:hAnsi="Times New Roman"/>
          <w:sz w:val="24"/>
        </w:rPr>
        <w:t>:</w:t>
      </w:r>
      <w:r w:rsidRPr="001F4B24">
        <w:rPr>
          <w:rFonts w:ascii="Times New Roman" w:hAnsi="Times New Roman"/>
          <w:sz w:val="24"/>
        </w:rPr>
        <w:t xml:space="preserve">187–196. </w:t>
      </w:r>
      <w:hyperlink r:id="rId62" w:history="1">
        <w:r w:rsidRPr="001F4B24">
          <w:rPr>
            <w:rStyle w:val="Hyperlink"/>
            <w:rFonts w:ascii="Times New Roman" w:hAnsi="Times New Roman"/>
            <w:sz w:val="24"/>
          </w:rPr>
          <w:t>https://doi.org/10.1016/j.geoderma.2018.12.008</w:t>
        </w:r>
      </w:hyperlink>
      <w:bookmarkStart w:id="33" w:name="__UnoMark__60556_1565446434"/>
    </w:p>
    <w:p w14:paraId="0D8E6AA9" w14:textId="58BB7695" w:rsidR="00185BE5" w:rsidRDefault="00994C4B" w:rsidP="006F1D50">
      <w:pPr>
        <w:spacing w:after="140" w:line="480" w:lineRule="auto"/>
        <w:ind w:left="480" w:hanging="480"/>
        <w:rPr>
          <w:rStyle w:val="Hyperlink"/>
          <w:rFonts w:ascii="Times New Roman" w:hAnsi="Times New Roman"/>
          <w:sz w:val="24"/>
        </w:rPr>
      </w:pPr>
      <w:r w:rsidRPr="001F4B24">
        <w:rPr>
          <w:rFonts w:ascii="Times New Roman" w:hAnsi="Times New Roman"/>
          <w:sz w:val="24"/>
        </w:rPr>
        <w:t>Wu</w:t>
      </w:r>
      <w:r w:rsidR="0058236B">
        <w:rPr>
          <w:rFonts w:ascii="Times New Roman" w:hAnsi="Times New Roman"/>
          <w:sz w:val="24"/>
        </w:rPr>
        <w:t xml:space="preserve"> </w:t>
      </w:r>
      <w:r w:rsidRPr="001F4B24">
        <w:rPr>
          <w:rFonts w:ascii="Times New Roman" w:hAnsi="Times New Roman"/>
          <w:sz w:val="24"/>
        </w:rPr>
        <w:t xml:space="preserve">J, </w:t>
      </w:r>
      <w:proofErr w:type="spellStart"/>
      <w:r w:rsidRPr="001F4B24">
        <w:rPr>
          <w:rFonts w:ascii="Times New Roman" w:hAnsi="Times New Roman"/>
          <w:sz w:val="24"/>
        </w:rPr>
        <w:t>Baartman</w:t>
      </w:r>
      <w:proofErr w:type="spellEnd"/>
      <w:r w:rsidRPr="001F4B24">
        <w:rPr>
          <w:rFonts w:ascii="Times New Roman" w:hAnsi="Times New Roman"/>
          <w:sz w:val="24"/>
        </w:rPr>
        <w:t xml:space="preserve"> JEM, Nunes JP</w:t>
      </w:r>
      <w:r w:rsidR="0058236B">
        <w:rPr>
          <w:rFonts w:ascii="Times New Roman" w:hAnsi="Times New Roman"/>
          <w:sz w:val="24"/>
        </w:rPr>
        <w:t xml:space="preserve"> (</w:t>
      </w:r>
      <w:r w:rsidRPr="001F4B24">
        <w:rPr>
          <w:rFonts w:ascii="Times New Roman" w:hAnsi="Times New Roman"/>
          <w:sz w:val="24"/>
        </w:rPr>
        <w:t>202</w:t>
      </w:r>
      <w:r w:rsidR="00F27484">
        <w:rPr>
          <w:rFonts w:ascii="Times New Roman" w:hAnsi="Times New Roman"/>
          <w:sz w:val="24"/>
        </w:rPr>
        <w:t>1</w:t>
      </w:r>
      <w:r w:rsidR="0058236B">
        <w:rPr>
          <w:rFonts w:ascii="Times New Roman" w:hAnsi="Times New Roman"/>
          <w:sz w:val="24"/>
        </w:rPr>
        <w:t>)</w:t>
      </w:r>
      <w:r w:rsidRPr="001F4B24">
        <w:rPr>
          <w:rFonts w:ascii="Times New Roman" w:hAnsi="Times New Roman"/>
          <w:sz w:val="24"/>
        </w:rPr>
        <w:t xml:space="preserve"> </w:t>
      </w:r>
      <w:r>
        <w:rPr>
          <w:rFonts w:ascii="Times New Roman" w:hAnsi="Times New Roman"/>
          <w:sz w:val="24"/>
        </w:rPr>
        <w:t xml:space="preserve">Comparing the impacts of wildfire and meteorological variability on hydrological and erosion responses in a Mediterranean catchment. </w:t>
      </w:r>
      <w:r w:rsidRPr="00414707">
        <w:rPr>
          <w:rFonts w:ascii="Times New Roman" w:hAnsi="Times New Roman"/>
          <w:sz w:val="24"/>
        </w:rPr>
        <w:t xml:space="preserve">L </w:t>
      </w:r>
      <w:proofErr w:type="spellStart"/>
      <w:r w:rsidRPr="00414707">
        <w:rPr>
          <w:rFonts w:ascii="Times New Roman" w:hAnsi="Times New Roman"/>
          <w:sz w:val="24"/>
        </w:rPr>
        <w:t>Degrad</w:t>
      </w:r>
      <w:proofErr w:type="spellEnd"/>
      <w:r w:rsidR="0058236B">
        <w:rPr>
          <w:rFonts w:ascii="Times New Roman" w:hAnsi="Times New Roman"/>
          <w:sz w:val="24"/>
        </w:rPr>
        <w:t xml:space="preserve"> D</w:t>
      </w:r>
      <w:r w:rsidRPr="00414707">
        <w:rPr>
          <w:rFonts w:ascii="Times New Roman" w:hAnsi="Times New Roman"/>
          <w:sz w:val="24"/>
        </w:rPr>
        <w:t>ev</w:t>
      </w:r>
      <w:r w:rsidR="0058236B">
        <w:rPr>
          <w:rFonts w:ascii="Times New Roman" w:hAnsi="Times New Roman"/>
          <w:sz w:val="24"/>
        </w:rPr>
        <w:t xml:space="preserve"> </w:t>
      </w:r>
      <w:r w:rsidR="00F27484">
        <w:rPr>
          <w:rFonts w:ascii="Times New Roman" w:hAnsi="Times New Roman"/>
          <w:sz w:val="24"/>
        </w:rPr>
        <w:t>32</w:t>
      </w:r>
      <w:r w:rsidR="0058236B">
        <w:rPr>
          <w:rFonts w:ascii="Times New Roman" w:hAnsi="Times New Roman"/>
          <w:sz w:val="24"/>
        </w:rPr>
        <w:t>:</w:t>
      </w:r>
      <w:r w:rsidR="00F27484" w:rsidRPr="00F27484">
        <w:rPr>
          <w:rFonts w:ascii="Times New Roman" w:hAnsi="Times New Roman"/>
          <w:sz w:val="24"/>
        </w:rPr>
        <w:t>640-653</w:t>
      </w:r>
      <w:r w:rsidRPr="00414707">
        <w:rPr>
          <w:rFonts w:ascii="Times New Roman" w:hAnsi="Times New Roman"/>
          <w:sz w:val="24"/>
        </w:rPr>
        <w:t xml:space="preserve">. </w:t>
      </w:r>
      <w:hyperlink r:id="rId63" w:history="1">
        <w:r w:rsidRPr="00414707">
          <w:rPr>
            <w:rStyle w:val="Hyperlink"/>
            <w:rFonts w:ascii="Times New Roman" w:hAnsi="Times New Roman"/>
            <w:sz w:val="24"/>
          </w:rPr>
          <w:t>https://doi.org/10.1002/ldr.3732</w:t>
        </w:r>
      </w:hyperlink>
      <w:bookmarkEnd w:id="33"/>
    </w:p>
    <w:p w14:paraId="295D0224" w14:textId="7ACFEC7C" w:rsidR="00185BE5" w:rsidRPr="00E456DB" w:rsidRDefault="0020339C" w:rsidP="00FB0172">
      <w:pPr>
        <w:spacing w:after="140" w:line="480" w:lineRule="auto"/>
        <w:ind w:left="480" w:hanging="480"/>
        <w:rPr>
          <w:rFonts w:ascii="Times New Roman" w:hAnsi="Times New Roman" w:cs="Times New Roman"/>
          <w:sz w:val="24"/>
          <w:szCs w:val="24"/>
          <w:lang w:val="en-US"/>
        </w:rPr>
      </w:pPr>
      <w:proofErr w:type="spellStart"/>
      <w:r w:rsidRPr="00FF1F86">
        <w:rPr>
          <w:rFonts w:ascii="Times New Roman" w:hAnsi="Times New Roman"/>
          <w:sz w:val="24"/>
        </w:rPr>
        <w:t>Zaimes</w:t>
      </w:r>
      <w:proofErr w:type="spellEnd"/>
      <w:r w:rsidR="0058236B">
        <w:rPr>
          <w:rFonts w:ascii="Times New Roman" w:hAnsi="Times New Roman"/>
          <w:sz w:val="24"/>
        </w:rPr>
        <w:t xml:space="preserve"> </w:t>
      </w:r>
      <w:r w:rsidRPr="00FF1F86">
        <w:rPr>
          <w:rFonts w:ascii="Times New Roman" w:hAnsi="Times New Roman"/>
          <w:sz w:val="24"/>
        </w:rPr>
        <w:t xml:space="preserve">GN, </w:t>
      </w:r>
      <w:proofErr w:type="spellStart"/>
      <w:r w:rsidRPr="00FF1F86">
        <w:rPr>
          <w:rFonts w:ascii="Times New Roman" w:hAnsi="Times New Roman"/>
          <w:sz w:val="24"/>
        </w:rPr>
        <w:t>Kasapidis</w:t>
      </w:r>
      <w:proofErr w:type="spellEnd"/>
      <w:r w:rsidRPr="00FF1F86">
        <w:rPr>
          <w:rFonts w:ascii="Times New Roman" w:hAnsi="Times New Roman"/>
          <w:sz w:val="24"/>
        </w:rPr>
        <w:t xml:space="preserve"> I, </w:t>
      </w:r>
      <w:proofErr w:type="spellStart"/>
      <w:r w:rsidRPr="00FF1F86">
        <w:rPr>
          <w:rFonts w:ascii="Times New Roman" w:hAnsi="Times New Roman"/>
          <w:sz w:val="24"/>
        </w:rPr>
        <w:t>Gkiatas</w:t>
      </w:r>
      <w:proofErr w:type="spellEnd"/>
      <w:r w:rsidRPr="00FF1F86">
        <w:rPr>
          <w:rFonts w:ascii="Times New Roman" w:hAnsi="Times New Roman"/>
          <w:sz w:val="24"/>
        </w:rPr>
        <w:t xml:space="preserve"> G, Pagonis G, </w:t>
      </w:r>
      <w:proofErr w:type="spellStart"/>
      <w:r w:rsidRPr="00FF1F86">
        <w:rPr>
          <w:rFonts w:ascii="Times New Roman" w:hAnsi="Times New Roman"/>
          <w:sz w:val="24"/>
        </w:rPr>
        <w:t>Savvopoulou</w:t>
      </w:r>
      <w:proofErr w:type="spellEnd"/>
      <w:r w:rsidRPr="00FF1F86">
        <w:rPr>
          <w:rFonts w:ascii="Times New Roman" w:hAnsi="Times New Roman"/>
          <w:sz w:val="24"/>
        </w:rPr>
        <w:t xml:space="preserve"> A, </w:t>
      </w:r>
      <w:proofErr w:type="spellStart"/>
      <w:r w:rsidRPr="00FF1F86">
        <w:rPr>
          <w:rFonts w:ascii="Times New Roman" w:hAnsi="Times New Roman"/>
          <w:sz w:val="24"/>
        </w:rPr>
        <w:t>Iakovoglou</w:t>
      </w:r>
      <w:proofErr w:type="spellEnd"/>
      <w:r w:rsidRPr="00FF1F86">
        <w:rPr>
          <w:rFonts w:ascii="Times New Roman" w:hAnsi="Times New Roman"/>
          <w:sz w:val="24"/>
        </w:rPr>
        <w:t xml:space="preserve"> V </w:t>
      </w:r>
      <w:r w:rsidR="0058236B">
        <w:rPr>
          <w:rFonts w:ascii="Times New Roman" w:hAnsi="Times New Roman"/>
          <w:sz w:val="24"/>
        </w:rPr>
        <w:t>(</w:t>
      </w:r>
      <w:r w:rsidRPr="00FF1F86">
        <w:rPr>
          <w:rFonts w:ascii="Times New Roman" w:hAnsi="Times New Roman"/>
          <w:sz w:val="24"/>
        </w:rPr>
        <w:t>2020</w:t>
      </w:r>
      <w:r w:rsidR="0058236B">
        <w:rPr>
          <w:rFonts w:ascii="Times New Roman" w:hAnsi="Times New Roman"/>
          <w:sz w:val="24"/>
        </w:rPr>
        <w:t>)</w:t>
      </w:r>
      <w:r w:rsidRPr="00FF1F86">
        <w:rPr>
          <w:rFonts w:ascii="Times New Roman" w:hAnsi="Times New Roman"/>
          <w:sz w:val="24"/>
        </w:rPr>
        <w:t xml:space="preserve"> Targeted placement of soil erosion prevention works after wildfires. IOP Conf Ser Earth Environ Sc</w:t>
      </w:r>
      <w:r w:rsidR="0058236B">
        <w:rPr>
          <w:rFonts w:ascii="Times New Roman" w:hAnsi="Times New Roman"/>
          <w:sz w:val="24"/>
        </w:rPr>
        <w:t>i</w:t>
      </w:r>
      <w:r w:rsidRPr="00FF1F86">
        <w:rPr>
          <w:rFonts w:ascii="Times New Roman" w:hAnsi="Times New Roman"/>
          <w:sz w:val="24"/>
        </w:rPr>
        <w:t xml:space="preserve"> 612</w:t>
      </w:r>
      <w:r w:rsidR="0058236B">
        <w:rPr>
          <w:rFonts w:ascii="Times New Roman" w:hAnsi="Times New Roman"/>
          <w:sz w:val="24"/>
        </w:rPr>
        <w:t>:</w:t>
      </w:r>
      <w:r w:rsidR="0058236B" w:rsidRPr="0058236B">
        <w:t xml:space="preserve"> </w:t>
      </w:r>
      <w:r w:rsidR="0058236B" w:rsidRPr="0058236B">
        <w:rPr>
          <w:rFonts w:ascii="Times New Roman" w:hAnsi="Times New Roman"/>
          <w:sz w:val="24"/>
        </w:rPr>
        <w:t>012050</w:t>
      </w:r>
      <w:r w:rsidRPr="00FF1F86">
        <w:rPr>
          <w:rFonts w:ascii="Times New Roman" w:hAnsi="Times New Roman"/>
          <w:sz w:val="24"/>
        </w:rPr>
        <w:t xml:space="preserve">. </w:t>
      </w:r>
      <w:hyperlink r:id="rId64" w:history="1">
        <w:r w:rsidRPr="00630BFA">
          <w:rPr>
            <w:rStyle w:val="Hyperlink"/>
            <w:rFonts w:ascii="Times New Roman" w:hAnsi="Times New Roman"/>
            <w:sz w:val="24"/>
          </w:rPr>
          <w:t>https://doi.org/10.1088/1755-1315/612/1/012050</w:t>
        </w:r>
      </w:hyperlink>
      <w:r>
        <w:rPr>
          <w:rFonts w:ascii="Times New Roman" w:hAnsi="Times New Roman"/>
          <w:sz w:val="24"/>
        </w:rPr>
        <w:t xml:space="preserve"> </w:t>
      </w:r>
    </w:p>
    <w:sectPr w:rsidR="00185BE5" w:rsidRPr="00E456DB" w:rsidSect="00FB0172">
      <w:type w:val="continuous"/>
      <w:pgSz w:w="11906" w:h="16838"/>
      <w:pgMar w:top="1417" w:right="1134" w:bottom="1134" w:left="1134" w:header="0" w:footer="0" w:gutter="0"/>
      <w:lnNumType w:countBy="1" w:restart="continuous"/>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FDD0F" w14:textId="77777777" w:rsidR="002A7D8B" w:rsidRDefault="002A7D8B">
      <w:pPr>
        <w:spacing w:line="240" w:lineRule="auto"/>
      </w:pPr>
      <w:r>
        <w:separator/>
      </w:r>
    </w:p>
  </w:endnote>
  <w:endnote w:type="continuationSeparator" w:id="0">
    <w:p w14:paraId="31B2E102" w14:textId="77777777" w:rsidR="002A7D8B" w:rsidRDefault="002A7D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Lohit Devanagari">
    <w:altName w:val="Arial"/>
    <w:panose1 w:val="020B0604020202020204"/>
    <w:charset w:val="00"/>
    <w:family w:val="auto"/>
    <w:pitch w:val="default"/>
  </w:font>
  <w:font w:name="Liberation Sans">
    <w:altName w:val="Arial"/>
    <w:panose1 w:val="020B0604020202020204"/>
    <w:charset w:val="00"/>
    <w:family w:val="swiss"/>
    <w:pitch w:val="variable"/>
    <w:sig w:usb0="E0000AFF" w:usb1="500078FF" w:usb2="00000021" w:usb3="00000000" w:csb0="000001BF" w:csb1="00000000"/>
  </w:font>
  <w:font w:name="Noto Sans CJK SC">
    <w:panose1 w:val="020B0604020202020204"/>
    <w:charset w:val="86"/>
    <w:family w:val="auto"/>
    <w:pitch w:val="default"/>
    <w:sig w:usb0="30000083" w:usb1="2BDF3C10" w:usb2="00000016" w:usb3="00000000" w:csb0="602E0107"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6BDAE" w14:textId="77777777" w:rsidR="002A7D8B" w:rsidRDefault="002A7D8B">
      <w:pPr>
        <w:spacing w:line="240" w:lineRule="auto"/>
      </w:pPr>
      <w:r>
        <w:separator/>
      </w:r>
    </w:p>
  </w:footnote>
  <w:footnote w:type="continuationSeparator" w:id="0">
    <w:p w14:paraId="50FC8CE3" w14:textId="77777777" w:rsidR="002A7D8B" w:rsidRDefault="002A7D8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E8C4143"/>
    <w:multiLevelType w:val="multilevel"/>
    <w:tmpl w:val="9E8C414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BFE61ED9"/>
    <w:multiLevelType w:val="multilevel"/>
    <w:tmpl w:val="BFE61ED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EE77CD6F"/>
    <w:multiLevelType w:val="multilevel"/>
    <w:tmpl w:val="EE77CD6F"/>
    <w:lvl w:ilvl="0">
      <w:start w:val="1"/>
      <w:numFmt w:val="lowerRoman"/>
      <w:lvlText w:val="%1)"/>
      <w:lvlJc w:val="left"/>
      <w:pPr>
        <w:ind w:left="1080" w:hanging="720"/>
      </w:pPr>
      <w:rPr>
        <w:rFonts w:ascii="Times New Roman" w:hAnsi="Times New Roman"/>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7D17A33"/>
    <w:multiLevelType w:val="multilevel"/>
    <w:tmpl w:val="BFE61ED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iulio Castelli">
    <w15:presenceInfo w15:providerId="AD" w15:userId="S::giulio.castelli@unifi.it::cdb6db69-ec25-44ef-8b80-708a9f0798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EC4"/>
    <w:rsid w:val="D9CF704B"/>
    <w:rsid w:val="DFEFA279"/>
    <w:rsid w:val="FDFF538B"/>
    <w:rsid w:val="FF3BB099"/>
    <w:rsid w:val="0000424D"/>
    <w:rsid w:val="000055BD"/>
    <w:rsid w:val="00010222"/>
    <w:rsid w:val="00010258"/>
    <w:rsid w:val="000116B9"/>
    <w:rsid w:val="0001304D"/>
    <w:rsid w:val="00014A58"/>
    <w:rsid w:val="00017C14"/>
    <w:rsid w:val="00020E73"/>
    <w:rsid w:val="000225B5"/>
    <w:rsid w:val="000232E0"/>
    <w:rsid w:val="00024C62"/>
    <w:rsid w:val="000307E0"/>
    <w:rsid w:val="00032B7D"/>
    <w:rsid w:val="0003451B"/>
    <w:rsid w:val="00035D72"/>
    <w:rsid w:val="000364B9"/>
    <w:rsid w:val="000365BB"/>
    <w:rsid w:val="000367A8"/>
    <w:rsid w:val="00036D02"/>
    <w:rsid w:val="000413E9"/>
    <w:rsid w:val="00041DDF"/>
    <w:rsid w:val="00043068"/>
    <w:rsid w:val="000440A4"/>
    <w:rsid w:val="00045613"/>
    <w:rsid w:val="0004640C"/>
    <w:rsid w:val="000474B1"/>
    <w:rsid w:val="00047A66"/>
    <w:rsid w:val="0005082C"/>
    <w:rsid w:val="000519AD"/>
    <w:rsid w:val="0005332C"/>
    <w:rsid w:val="00054E2E"/>
    <w:rsid w:val="00056283"/>
    <w:rsid w:val="00056F8C"/>
    <w:rsid w:val="00060462"/>
    <w:rsid w:val="000606C9"/>
    <w:rsid w:val="000617FD"/>
    <w:rsid w:val="000635B9"/>
    <w:rsid w:val="00063703"/>
    <w:rsid w:val="0006694C"/>
    <w:rsid w:val="000715E2"/>
    <w:rsid w:val="00071A63"/>
    <w:rsid w:val="0007369A"/>
    <w:rsid w:val="000738EE"/>
    <w:rsid w:val="000739EF"/>
    <w:rsid w:val="00074F05"/>
    <w:rsid w:val="00075474"/>
    <w:rsid w:val="00076387"/>
    <w:rsid w:val="00076719"/>
    <w:rsid w:val="0008005B"/>
    <w:rsid w:val="00080B70"/>
    <w:rsid w:val="000816F9"/>
    <w:rsid w:val="000832F3"/>
    <w:rsid w:val="0008739E"/>
    <w:rsid w:val="00090663"/>
    <w:rsid w:val="000919CF"/>
    <w:rsid w:val="00092D00"/>
    <w:rsid w:val="00094329"/>
    <w:rsid w:val="00094B0A"/>
    <w:rsid w:val="00095160"/>
    <w:rsid w:val="00097FA4"/>
    <w:rsid w:val="000A32B6"/>
    <w:rsid w:val="000A7A87"/>
    <w:rsid w:val="000B06AF"/>
    <w:rsid w:val="000B1D91"/>
    <w:rsid w:val="000B3CDD"/>
    <w:rsid w:val="000B44A6"/>
    <w:rsid w:val="000B5069"/>
    <w:rsid w:val="000B7ABB"/>
    <w:rsid w:val="000B7E4A"/>
    <w:rsid w:val="000C1831"/>
    <w:rsid w:val="000D6364"/>
    <w:rsid w:val="000E3244"/>
    <w:rsid w:val="000E376A"/>
    <w:rsid w:val="000E572A"/>
    <w:rsid w:val="000E5733"/>
    <w:rsid w:val="000E6483"/>
    <w:rsid w:val="000E64CD"/>
    <w:rsid w:val="000E7740"/>
    <w:rsid w:val="000F0CF6"/>
    <w:rsid w:val="000F188B"/>
    <w:rsid w:val="00100441"/>
    <w:rsid w:val="00100C95"/>
    <w:rsid w:val="00100E5F"/>
    <w:rsid w:val="001011DB"/>
    <w:rsid w:val="001014DC"/>
    <w:rsid w:val="00107179"/>
    <w:rsid w:val="0011035F"/>
    <w:rsid w:val="00110688"/>
    <w:rsid w:val="00111793"/>
    <w:rsid w:val="00111796"/>
    <w:rsid w:val="00115D95"/>
    <w:rsid w:val="00120BC1"/>
    <w:rsid w:val="0012101D"/>
    <w:rsid w:val="001224F4"/>
    <w:rsid w:val="00125C7E"/>
    <w:rsid w:val="001276E2"/>
    <w:rsid w:val="00131224"/>
    <w:rsid w:val="001318CD"/>
    <w:rsid w:val="0013586E"/>
    <w:rsid w:val="00135D63"/>
    <w:rsid w:val="00135E50"/>
    <w:rsid w:val="00140D5D"/>
    <w:rsid w:val="0014245C"/>
    <w:rsid w:val="001433E3"/>
    <w:rsid w:val="00146888"/>
    <w:rsid w:val="00150264"/>
    <w:rsid w:val="00155EAE"/>
    <w:rsid w:val="00156D1F"/>
    <w:rsid w:val="00157294"/>
    <w:rsid w:val="00167292"/>
    <w:rsid w:val="001713E9"/>
    <w:rsid w:val="00171E7F"/>
    <w:rsid w:val="00172100"/>
    <w:rsid w:val="0017372A"/>
    <w:rsid w:val="0017449C"/>
    <w:rsid w:val="0017468C"/>
    <w:rsid w:val="00177041"/>
    <w:rsid w:val="001817C2"/>
    <w:rsid w:val="00183D12"/>
    <w:rsid w:val="00185BE5"/>
    <w:rsid w:val="001900FC"/>
    <w:rsid w:val="0019033C"/>
    <w:rsid w:val="00194014"/>
    <w:rsid w:val="001A1907"/>
    <w:rsid w:val="001A547E"/>
    <w:rsid w:val="001B207F"/>
    <w:rsid w:val="001B3877"/>
    <w:rsid w:val="001B3B4A"/>
    <w:rsid w:val="001B5346"/>
    <w:rsid w:val="001B650A"/>
    <w:rsid w:val="001C2862"/>
    <w:rsid w:val="001C407D"/>
    <w:rsid w:val="001C42A4"/>
    <w:rsid w:val="001C4736"/>
    <w:rsid w:val="001C6953"/>
    <w:rsid w:val="001C7171"/>
    <w:rsid w:val="001C75CF"/>
    <w:rsid w:val="001C7666"/>
    <w:rsid w:val="001D2B36"/>
    <w:rsid w:val="001D678B"/>
    <w:rsid w:val="001D6C06"/>
    <w:rsid w:val="001E0858"/>
    <w:rsid w:val="001E09E0"/>
    <w:rsid w:val="001E1CB7"/>
    <w:rsid w:val="001E3546"/>
    <w:rsid w:val="001E4571"/>
    <w:rsid w:val="001E53C0"/>
    <w:rsid w:val="001E65B3"/>
    <w:rsid w:val="001E663B"/>
    <w:rsid w:val="001F1442"/>
    <w:rsid w:val="001F17B5"/>
    <w:rsid w:val="001F1D7A"/>
    <w:rsid w:val="001F31B3"/>
    <w:rsid w:val="001F356D"/>
    <w:rsid w:val="001F4B24"/>
    <w:rsid w:val="001F59A8"/>
    <w:rsid w:val="001F7CAE"/>
    <w:rsid w:val="001F7F26"/>
    <w:rsid w:val="0020261F"/>
    <w:rsid w:val="0020339C"/>
    <w:rsid w:val="00203CD8"/>
    <w:rsid w:val="00205F59"/>
    <w:rsid w:val="002060E9"/>
    <w:rsid w:val="002072B4"/>
    <w:rsid w:val="00211C67"/>
    <w:rsid w:val="00212599"/>
    <w:rsid w:val="00212A06"/>
    <w:rsid w:val="00213B4E"/>
    <w:rsid w:val="00213D94"/>
    <w:rsid w:val="002218DC"/>
    <w:rsid w:val="00223057"/>
    <w:rsid w:val="002238AB"/>
    <w:rsid w:val="00225CA7"/>
    <w:rsid w:val="002260D4"/>
    <w:rsid w:val="002276CA"/>
    <w:rsid w:val="00230FFE"/>
    <w:rsid w:val="002317DD"/>
    <w:rsid w:val="00232812"/>
    <w:rsid w:val="00234B48"/>
    <w:rsid w:val="00235E3D"/>
    <w:rsid w:val="0023706D"/>
    <w:rsid w:val="00237917"/>
    <w:rsid w:val="00237DAD"/>
    <w:rsid w:val="00241661"/>
    <w:rsid w:val="00241BDB"/>
    <w:rsid w:val="002518EE"/>
    <w:rsid w:val="0025195F"/>
    <w:rsid w:val="00253CE4"/>
    <w:rsid w:val="002542A5"/>
    <w:rsid w:val="00257704"/>
    <w:rsid w:val="00257F84"/>
    <w:rsid w:val="00263F63"/>
    <w:rsid w:val="00264D14"/>
    <w:rsid w:val="00266D4A"/>
    <w:rsid w:val="002676EC"/>
    <w:rsid w:val="002717C1"/>
    <w:rsid w:val="002722DB"/>
    <w:rsid w:val="002744A0"/>
    <w:rsid w:val="0027702E"/>
    <w:rsid w:val="002779DF"/>
    <w:rsid w:val="00277C7A"/>
    <w:rsid w:val="0028063F"/>
    <w:rsid w:val="002814B7"/>
    <w:rsid w:val="00281D6E"/>
    <w:rsid w:val="00285AAF"/>
    <w:rsid w:val="00286BF0"/>
    <w:rsid w:val="00286EBB"/>
    <w:rsid w:val="002873A9"/>
    <w:rsid w:val="00290DB3"/>
    <w:rsid w:val="00291AF9"/>
    <w:rsid w:val="00291EC3"/>
    <w:rsid w:val="00292D94"/>
    <w:rsid w:val="002946F6"/>
    <w:rsid w:val="0029678F"/>
    <w:rsid w:val="00296AF2"/>
    <w:rsid w:val="002A2A18"/>
    <w:rsid w:val="002A3569"/>
    <w:rsid w:val="002A3647"/>
    <w:rsid w:val="002A58CB"/>
    <w:rsid w:val="002A70FC"/>
    <w:rsid w:val="002A7D8B"/>
    <w:rsid w:val="002B168E"/>
    <w:rsid w:val="002B4D4D"/>
    <w:rsid w:val="002C13E4"/>
    <w:rsid w:val="002C4E2D"/>
    <w:rsid w:val="002D3205"/>
    <w:rsid w:val="002D5C20"/>
    <w:rsid w:val="002D6275"/>
    <w:rsid w:val="002D6607"/>
    <w:rsid w:val="002D6827"/>
    <w:rsid w:val="002D7393"/>
    <w:rsid w:val="002D7F7D"/>
    <w:rsid w:val="002D7FE4"/>
    <w:rsid w:val="002E1BE6"/>
    <w:rsid w:val="002E1D42"/>
    <w:rsid w:val="002E2FE9"/>
    <w:rsid w:val="002E44F4"/>
    <w:rsid w:val="002E46C5"/>
    <w:rsid w:val="002E620D"/>
    <w:rsid w:val="002E6417"/>
    <w:rsid w:val="002E7D14"/>
    <w:rsid w:val="002F08B4"/>
    <w:rsid w:val="002F2241"/>
    <w:rsid w:val="002F2E9B"/>
    <w:rsid w:val="002F52E3"/>
    <w:rsid w:val="002F53B1"/>
    <w:rsid w:val="002F699B"/>
    <w:rsid w:val="002F72AA"/>
    <w:rsid w:val="003002BB"/>
    <w:rsid w:val="00300F9B"/>
    <w:rsid w:val="003017B5"/>
    <w:rsid w:val="003048ED"/>
    <w:rsid w:val="00305DE2"/>
    <w:rsid w:val="00307170"/>
    <w:rsid w:val="0030723C"/>
    <w:rsid w:val="00312485"/>
    <w:rsid w:val="00315A0E"/>
    <w:rsid w:val="00321B13"/>
    <w:rsid w:val="00322F44"/>
    <w:rsid w:val="00334C68"/>
    <w:rsid w:val="00335882"/>
    <w:rsid w:val="00336995"/>
    <w:rsid w:val="00336CF0"/>
    <w:rsid w:val="0034073E"/>
    <w:rsid w:val="00341AD5"/>
    <w:rsid w:val="0034222A"/>
    <w:rsid w:val="00342601"/>
    <w:rsid w:val="003458D4"/>
    <w:rsid w:val="003502BE"/>
    <w:rsid w:val="003505A7"/>
    <w:rsid w:val="0035163A"/>
    <w:rsid w:val="003520B6"/>
    <w:rsid w:val="00352624"/>
    <w:rsid w:val="00354EB6"/>
    <w:rsid w:val="00355ED9"/>
    <w:rsid w:val="00357B73"/>
    <w:rsid w:val="00361685"/>
    <w:rsid w:val="003644D5"/>
    <w:rsid w:val="00366D45"/>
    <w:rsid w:val="00366DD1"/>
    <w:rsid w:val="00373F13"/>
    <w:rsid w:val="00375504"/>
    <w:rsid w:val="003757F9"/>
    <w:rsid w:val="00376ECD"/>
    <w:rsid w:val="00377272"/>
    <w:rsid w:val="003806B9"/>
    <w:rsid w:val="0038105C"/>
    <w:rsid w:val="00382C0B"/>
    <w:rsid w:val="00384F37"/>
    <w:rsid w:val="00386518"/>
    <w:rsid w:val="00391CCB"/>
    <w:rsid w:val="00393A3A"/>
    <w:rsid w:val="00393A7A"/>
    <w:rsid w:val="00393AF0"/>
    <w:rsid w:val="00394156"/>
    <w:rsid w:val="003969C3"/>
    <w:rsid w:val="00396DB9"/>
    <w:rsid w:val="0039705E"/>
    <w:rsid w:val="003A0A77"/>
    <w:rsid w:val="003A131F"/>
    <w:rsid w:val="003A5B1D"/>
    <w:rsid w:val="003A7388"/>
    <w:rsid w:val="003A7567"/>
    <w:rsid w:val="003B168D"/>
    <w:rsid w:val="003B3B6B"/>
    <w:rsid w:val="003B409D"/>
    <w:rsid w:val="003B44A7"/>
    <w:rsid w:val="003B5254"/>
    <w:rsid w:val="003B57A0"/>
    <w:rsid w:val="003B6B2B"/>
    <w:rsid w:val="003C0502"/>
    <w:rsid w:val="003C0896"/>
    <w:rsid w:val="003C0D05"/>
    <w:rsid w:val="003C31DA"/>
    <w:rsid w:val="003D00A8"/>
    <w:rsid w:val="003D00BC"/>
    <w:rsid w:val="003D0391"/>
    <w:rsid w:val="003D0455"/>
    <w:rsid w:val="003D1B22"/>
    <w:rsid w:val="003D2607"/>
    <w:rsid w:val="003D3A69"/>
    <w:rsid w:val="003D6A6D"/>
    <w:rsid w:val="003D747A"/>
    <w:rsid w:val="003E1CC3"/>
    <w:rsid w:val="003E5A2B"/>
    <w:rsid w:val="003E6A48"/>
    <w:rsid w:val="003E7B66"/>
    <w:rsid w:val="003F01B2"/>
    <w:rsid w:val="003F1A7D"/>
    <w:rsid w:val="003F2C3E"/>
    <w:rsid w:val="003F6ED6"/>
    <w:rsid w:val="003F7B96"/>
    <w:rsid w:val="00402659"/>
    <w:rsid w:val="00402F4E"/>
    <w:rsid w:val="00404706"/>
    <w:rsid w:val="00404D9E"/>
    <w:rsid w:val="00407AA0"/>
    <w:rsid w:val="00411A37"/>
    <w:rsid w:val="0041239D"/>
    <w:rsid w:val="004124A8"/>
    <w:rsid w:val="0041352A"/>
    <w:rsid w:val="004141B3"/>
    <w:rsid w:val="00414707"/>
    <w:rsid w:val="00414C22"/>
    <w:rsid w:val="00416F81"/>
    <w:rsid w:val="004179E3"/>
    <w:rsid w:val="004202AC"/>
    <w:rsid w:val="00420CEA"/>
    <w:rsid w:val="004215F2"/>
    <w:rsid w:val="00421F23"/>
    <w:rsid w:val="004224E3"/>
    <w:rsid w:val="00422DDB"/>
    <w:rsid w:val="00422DEC"/>
    <w:rsid w:val="00423993"/>
    <w:rsid w:val="00425E30"/>
    <w:rsid w:val="004318C2"/>
    <w:rsid w:val="004344D0"/>
    <w:rsid w:val="004402C2"/>
    <w:rsid w:val="00440F5C"/>
    <w:rsid w:val="00442E93"/>
    <w:rsid w:val="00442FF1"/>
    <w:rsid w:val="0044329F"/>
    <w:rsid w:val="0044450B"/>
    <w:rsid w:val="00445A22"/>
    <w:rsid w:val="004465AF"/>
    <w:rsid w:val="00452301"/>
    <w:rsid w:val="004551A0"/>
    <w:rsid w:val="00455251"/>
    <w:rsid w:val="00456812"/>
    <w:rsid w:val="00456D58"/>
    <w:rsid w:val="004605FF"/>
    <w:rsid w:val="00460AE8"/>
    <w:rsid w:val="004640EE"/>
    <w:rsid w:val="00465E28"/>
    <w:rsid w:val="004674BE"/>
    <w:rsid w:val="00470391"/>
    <w:rsid w:val="00470765"/>
    <w:rsid w:val="004728F5"/>
    <w:rsid w:val="00472903"/>
    <w:rsid w:val="00474CFB"/>
    <w:rsid w:val="004755E4"/>
    <w:rsid w:val="00476490"/>
    <w:rsid w:val="00482E78"/>
    <w:rsid w:val="0048706E"/>
    <w:rsid w:val="0049512C"/>
    <w:rsid w:val="00496D69"/>
    <w:rsid w:val="004A00F5"/>
    <w:rsid w:val="004A0DEE"/>
    <w:rsid w:val="004A2BAD"/>
    <w:rsid w:val="004A3E57"/>
    <w:rsid w:val="004A5A42"/>
    <w:rsid w:val="004A61BA"/>
    <w:rsid w:val="004A7B92"/>
    <w:rsid w:val="004B2F7C"/>
    <w:rsid w:val="004B5C8D"/>
    <w:rsid w:val="004C0270"/>
    <w:rsid w:val="004C3787"/>
    <w:rsid w:val="004C4201"/>
    <w:rsid w:val="004C4B5E"/>
    <w:rsid w:val="004C7F4E"/>
    <w:rsid w:val="004D1EF4"/>
    <w:rsid w:val="004D3B60"/>
    <w:rsid w:val="004D3E95"/>
    <w:rsid w:val="004D4743"/>
    <w:rsid w:val="004D5465"/>
    <w:rsid w:val="004D5B66"/>
    <w:rsid w:val="004E0D1C"/>
    <w:rsid w:val="004E1850"/>
    <w:rsid w:val="004E2143"/>
    <w:rsid w:val="004E5826"/>
    <w:rsid w:val="004F1ECD"/>
    <w:rsid w:val="004F2972"/>
    <w:rsid w:val="004F3AE0"/>
    <w:rsid w:val="004F4775"/>
    <w:rsid w:val="00501158"/>
    <w:rsid w:val="0050190C"/>
    <w:rsid w:val="00502347"/>
    <w:rsid w:val="00504BFF"/>
    <w:rsid w:val="005050FD"/>
    <w:rsid w:val="00507910"/>
    <w:rsid w:val="00510531"/>
    <w:rsid w:val="0051063A"/>
    <w:rsid w:val="005106A2"/>
    <w:rsid w:val="00510737"/>
    <w:rsid w:val="00510C7D"/>
    <w:rsid w:val="00513644"/>
    <w:rsid w:val="005166C5"/>
    <w:rsid w:val="00517ACC"/>
    <w:rsid w:val="00523F9E"/>
    <w:rsid w:val="00530B42"/>
    <w:rsid w:val="00530C65"/>
    <w:rsid w:val="00535B4D"/>
    <w:rsid w:val="00535F6C"/>
    <w:rsid w:val="005360E7"/>
    <w:rsid w:val="005379AA"/>
    <w:rsid w:val="00545A8F"/>
    <w:rsid w:val="005524FE"/>
    <w:rsid w:val="005543DD"/>
    <w:rsid w:val="00554BB4"/>
    <w:rsid w:val="0055564E"/>
    <w:rsid w:val="00556F55"/>
    <w:rsid w:val="0055798A"/>
    <w:rsid w:val="005649B7"/>
    <w:rsid w:val="0057078F"/>
    <w:rsid w:val="00573FD7"/>
    <w:rsid w:val="00574F71"/>
    <w:rsid w:val="00575E29"/>
    <w:rsid w:val="00577F38"/>
    <w:rsid w:val="00582158"/>
    <w:rsid w:val="0058236B"/>
    <w:rsid w:val="00583151"/>
    <w:rsid w:val="0058371A"/>
    <w:rsid w:val="005847A8"/>
    <w:rsid w:val="00585ACB"/>
    <w:rsid w:val="00586A56"/>
    <w:rsid w:val="0058703F"/>
    <w:rsid w:val="0059264D"/>
    <w:rsid w:val="00597D31"/>
    <w:rsid w:val="005A19E4"/>
    <w:rsid w:val="005A1BFD"/>
    <w:rsid w:val="005A3847"/>
    <w:rsid w:val="005A39FF"/>
    <w:rsid w:val="005A5843"/>
    <w:rsid w:val="005A719E"/>
    <w:rsid w:val="005A725F"/>
    <w:rsid w:val="005B1284"/>
    <w:rsid w:val="005B1505"/>
    <w:rsid w:val="005B22F8"/>
    <w:rsid w:val="005B3258"/>
    <w:rsid w:val="005B3C2F"/>
    <w:rsid w:val="005B3D24"/>
    <w:rsid w:val="005B3F48"/>
    <w:rsid w:val="005B4E0F"/>
    <w:rsid w:val="005C1441"/>
    <w:rsid w:val="005C1918"/>
    <w:rsid w:val="005C30A4"/>
    <w:rsid w:val="005C3313"/>
    <w:rsid w:val="005C5F9D"/>
    <w:rsid w:val="005C69CB"/>
    <w:rsid w:val="005C7FBE"/>
    <w:rsid w:val="005D033A"/>
    <w:rsid w:val="005D1B23"/>
    <w:rsid w:val="005D372D"/>
    <w:rsid w:val="005D4D7E"/>
    <w:rsid w:val="005E0599"/>
    <w:rsid w:val="005E0FEC"/>
    <w:rsid w:val="005E1A9B"/>
    <w:rsid w:val="005E2548"/>
    <w:rsid w:val="005E2DD6"/>
    <w:rsid w:val="005E4CF4"/>
    <w:rsid w:val="005E5F1C"/>
    <w:rsid w:val="005E6C17"/>
    <w:rsid w:val="005E7825"/>
    <w:rsid w:val="005F06DF"/>
    <w:rsid w:val="005F0B46"/>
    <w:rsid w:val="005F4316"/>
    <w:rsid w:val="00600DA1"/>
    <w:rsid w:val="00602ED0"/>
    <w:rsid w:val="00605676"/>
    <w:rsid w:val="006117EB"/>
    <w:rsid w:val="00617B4E"/>
    <w:rsid w:val="00620694"/>
    <w:rsid w:val="0062274A"/>
    <w:rsid w:val="00625A47"/>
    <w:rsid w:val="00630004"/>
    <w:rsid w:val="00630389"/>
    <w:rsid w:val="006311D1"/>
    <w:rsid w:val="006331BA"/>
    <w:rsid w:val="0063413D"/>
    <w:rsid w:val="0063691A"/>
    <w:rsid w:val="00636CB7"/>
    <w:rsid w:val="0064117F"/>
    <w:rsid w:val="00641E68"/>
    <w:rsid w:val="00645A4D"/>
    <w:rsid w:val="00646682"/>
    <w:rsid w:val="0064688C"/>
    <w:rsid w:val="006475D1"/>
    <w:rsid w:val="0064771B"/>
    <w:rsid w:val="006501D1"/>
    <w:rsid w:val="006530DF"/>
    <w:rsid w:val="00654343"/>
    <w:rsid w:val="006550F5"/>
    <w:rsid w:val="00660A33"/>
    <w:rsid w:val="00662B78"/>
    <w:rsid w:val="00662C17"/>
    <w:rsid w:val="00665AED"/>
    <w:rsid w:val="006676D7"/>
    <w:rsid w:val="006677AA"/>
    <w:rsid w:val="00670AC7"/>
    <w:rsid w:val="00673D92"/>
    <w:rsid w:val="00687614"/>
    <w:rsid w:val="00694EEC"/>
    <w:rsid w:val="00695BB8"/>
    <w:rsid w:val="0069636D"/>
    <w:rsid w:val="00696D7E"/>
    <w:rsid w:val="006A0DDD"/>
    <w:rsid w:val="006A16C1"/>
    <w:rsid w:val="006A34AB"/>
    <w:rsid w:val="006A3BBA"/>
    <w:rsid w:val="006A7A9F"/>
    <w:rsid w:val="006B035E"/>
    <w:rsid w:val="006B1BEE"/>
    <w:rsid w:val="006B1D9F"/>
    <w:rsid w:val="006B4455"/>
    <w:rsid w:val="006C23D5"/>
    <w:rsid w:val="006C3034"/>
    <w:rsid w:val="006C404D"/>
    <w:rsid w:val="006C774B"/>
    <w:rsid w:val="006D556B"/>
    <w:rsid w:val="006D7573"/>
    <w:rsid w:val="006E18BE"/>
    <w:rsid w:val="006E1DFE"/>
    <w:rsid w:val="006E5254"/>
    <w:rsid w:val="006E6C19"/>
    <w:rsid w:val="006F1854"/>
    <w:rsid w:val="006F1D50"/>
    <w:rsid w:val="006F44FE"/>
    <w:rsid w:val="006F45ED"/>
    <w:rsid w:val="007007EC"/>
    <w:rsid w:val="00702E85"/>
    <w:rsid w:val="00703599"/>
    <w:rsid w:val="007105B0"/>
    <w:rsid w:val="00710ACF"/>
    <w:rsid w:val="00710CEE"/>
    <w:rsid w:val="00711389"/>
    <w:rsid w:val="0071411D"/>
    <w:rsid w:val="00716756"/>
    <w:rsid w:val="007170F4"/>
    <w:rsid w:val="00717745"/>
    <w:rsid w:val="00721F60"/>
    <w:rsid w:val="00722571"/>
    <w:rsid w:val="00724805"/>
    <w:rsid w:val="00725295"/>
    <w:rsid w:val="00725E94"/>
    <w:rsid w:val="00727539"/>
    <w:rsid w:val="00731370"/>
    <w:rsid w:val="007335A4"/>
    <w:rsid w:val="0073649A"/>
    <w:rsid w:val="0074290B"/>
    <w:rsid w:val="00743B7D"/>
    <w:rsid w:val="00744897"/>
    <w:rsid w:val="00744F30"/>
    <w:rsid w:val="007459D7"/>
    <w:rsid w:val="007508F6"/>
    <w:rsid w:val="00750D17"/>
    <w:rsid w:val="0075181E"/>
    <w:rsid w:val="00751DBD"/>
    <w:rsid w:val="00753572"/>
    <w:rsid w:val="0075366A"/>
    <w:rsid w:val="00754449"/>
    <w:rsid w:val="00754FF2"/>
    <w:rsid w:val="00764002"/>
    <w:rsid w:val="00764E79"/>
    <w:rsid w:val="007673C4"/>
    <w:rsid w:val="00767C7E"/>
    <w:rsid w:val="00770A59"/>
    <w:rsid w:val="00770DF9"/>
    <w:rsid w:val="007726D7"/>
    <w:rsid w:val="0077407F"/>
    <w:rsid w:val="0078654B"/>
    <w:rsid w:val="00786BEF"/>
    <w:rsid w:val="00786C62"/>
    <w:rsid w:val="007879AB"/>
    <w:rsid w:val="00790267"/>
    <w:rsid w:val="00792E0A"/>
    <w:rsid w:val="00796959"/>
    <w:rsid w:val="007A6B71"/>
    <w:rsid w:val="007A73BA"/>
    <w:rsid w:val="007B3972"/>
    <w:rsid w:val="007B4C3D"/>
    <w:rsid w:val="007B5544"/>
    <w:rsid w:val="007C00BD"/>
    <w:rsid w:val="007C0BA6"/>
    <w:rsid w:val="007C0C48"/>
    <w:rsid w:val="007C127E"/>
    <w:rsid w:val="007C147E"/>
    <w:rsid w:val="007C29FB"/>
    <w:rsid w:val="007C5056"/>
    <w:rsid w:val="007C575F"/>
    <w:rsid w:val="007D52BC"/>
    <w:rsid w:val="007D620B"/>
    <w:rsid w:val="007D7BA8"/>
    <w:rsid w:val="007E0FAD"/>
    <w:rsid w:val="007E11E9"/>
    <w:rsid w:val="007E17BC"/>
    <w:rsid w:val="007E1F77"/>
    <w:rsid w:val="007E4018"/>
    <w:rsid w:val="007E47D7"/>
    <w:rsid w:val="007F1E5A"/>
    <w:rsid w:val="007F3F5D"/>
    <w:rsid w:val="007F3F93"/>
    <w:rsid w:val="007F57FD"/>
    <w:rsid w:val="007F6580"/>
    <w:rsid w:val="007F796C"/>
    <w:rsid w:val="00803843"/>
    <w:rsid w:val="0080596C"/>
    <w:rsid w:val="00806E2D"/>
    <w:rsid w:val="00810478"/>
    <w:rsid w:val="008109ED"/>
    <w:rsid w:val="00810FC0"/>
    <w:rsid w:val="00811660"/>
    <w:rsid w:val="00812BBF"/>
    <w:rsid w:val="0081684E"/>
    <w:rsid w:val="00816ACC"/>
    <w:rsid w:val="008171BE"/>
    <w:rsid w:val="008178F7"/>
    <w:rsid w:val="0082041B"/>
    <w:rsid w:val="00820A46"/>
    <w:rsid w:val="00821334"/>
    <w:rsid w:val="00823B13"/>
    <w:rsid w:val="00824955"/>
    <w:rsid w:val="008255B7"/>
    <w:rsid w:val="00825755"/>
    <w:rsid w:val="008266F5"/>
    <w:rsid w:val="0083055D"/>
    <w:rsid w:val="008319EC"/>
    <w:rsid w:val="00832877"/>
    <w:rsid w:val="0083536E"/>
    <w:rsid w:val="008367B9"/>
    <w:rsid w:val="00841F1F"/>
    <w:rsid w:val="0084794B"/>
    <w:rsid w:val="0085036D"/>
    <w:rsid w:val="00850EBB"/>
    <w:rsid w:val="00851289"/>
    <w:rsid w:val="00851848"/>
    <w:rsid w:val="00855112"/>
    <w:rsid w:val="00860D69"/>
    <w:rsid w:val="008629B7"/>
    <w:rsid w:val="00862FDC"/>
    <w:rsid w:val="00863DF0"/>
    <w:rsid w:val="00864096"/>
    <w:rsid w:val="00866E27"/>
    <w:rsid w:val="008672F5"/>
    <w:rsid w:val="0087189B"/>
    <w:rsid w:val="008727FF"/>
    <w:rsid w:val="00876E32"/>
    <w:rsid w:val="00877DE9"/>
    <w:rsid w:val="00883021"/>
    <w:rsid w:val="00883051"/>
    <w:rsid w:val="008837B9"/>
    <w:rsid w:val="00883E88"/>
    <w:rsid w:val="00883F18"/>
    <w:rsid w:val="0089247A"/>
    <w:rsid w:val="00892749"/>
    <w:rsid w:val="00893603"/>
    <w:rsid w:val="008954C3"/>
    <w:rsid w:val="00895FED"/>
    <w:rsid w:val="008A1C8D"/>
    <w:rsid w:val="008A4E96"/>
    <w:rsid w:val="008A69A9"/>
    <w:rsid w:val="008A76CE"/>
    <w:rsid w:val="008A78DB"/>
    <w:rsid w:val="008B29EC"/>
    <w:rsid w:val="008B325F"/>
    <w:rsid w:val="008B4547"/>
    <w:rsid w:val="008B55D2"/>
    <w:rsid w:val="008B7E09"/>
    <w:rsid w:val="008C085F"/>
    <w:rsid w:val="008C0C82"/>
    <w:rsid w:val="008C7C98"/>
    <w:rsid w:val="008D02CB"/>
    <w:rsid w:val="008D2491"/>
    <w:rsid w:val="008E247C"/>
    <w:rsid w:val="008E662D"/>
    <w:rsid w:val="008E68FF"/>
    <w:rsid w:val="008E70DB"/>
    <w:rsid w:val="008F10F9"/>
    <w:rsid w:val="008F2353"/>
    <w:rsid w:val="008F4392"/>
    <w:rsid w:val="00900A4D"/>
    <w:rsid w:val="00902637"/>
    <w:rsid w:val="00902648"/>
    <w:rsid w:val="0090346E"/>
    <w:rsid w:val="0090365D"/>
    <w:rsid w:val="0090439C"/>
    <w:rsid w:val="0090465E"/>
    <w:rsid w:val="0090563B"/>
    <w:rsid w:val="0091153E"/>
    <w:rsid w:val="00912816"/>
    <w:rsid w:val="009143C4"/>
    <w:rsid w:val="00914458"/>
    <w:rsid w:val="009150F0"/>
    <w:rsid w:val="00915CBF"/>
    <w:rsid w:val="00916F98"/>
    <w:rsid w:val="009201B7"/>
    <w:rsid w:val="00920613"/>
    <w:rsid w:val="009213CE"/>
    <w:rsid w:val="00927BFF"/>
    <w:rsid w:val="00930599"/>
    <w:rsid w:val="009333DD"/>
    <w:rsid w:val="00936CD4"/>
    <w:rsid w:val="00942281"/>
    <w:rsid w:val="009439CB"/>
    <w:rsid w:val="009500FE"/>
    <w:rsid w:val="00952941"/>
    <w:rsid w:val="00952D46"/>
    <w:rsid w:val="00962EE6"/>
    <w:rsid w:val="009672EC"/>
    <w:rsid w:val="009708FB"/>
    <w:rsid w:val="00971A07"/>
    <w:rsid w:val="009735F4"/>
    <w:rsid w:val="00973977"/>
    <w:rsid w:val="009755C6"/>
    <w:rsid w:val="00980643"/>
    <w:rsid w:val="00980ED1"/>
    <w:rsid w:val="00981413"/>
    <w:rsid w:val="0098142B"/>
    <w:rsid w:val="00981E7F"/>
    <w:rsid w:val="00985DCF"/>
    <w:rsid w:val="0099197D"/>
    <w:rsid w:val="00991DAD"/>
    <w:rsid w:val="009920E3"/>
    <w:rsid w:val="0099214F"/>
    <w:rsid w:val="00992BDE"/>
    <w:rsid w:val="009949B1"/>
    <w:rsid w:val="00994C4B"/>
    <w:rsid w:val="00995D45"/>
    <w:rsid w:val="009971B8"/>
    <w:rsid w:val="009979AF"/>
    <w:rsid w:val="009A1D59"/>
    <w:rsid w:val="009A2237"/>
    <w:rsid w:val="009A3C7C"/>
    <w:rsid w:val="009A465B"/>
    <w:rsid w:val="009A58D8"/>
    <w:rsid w:val="009A679A"/>
    <w:rsid w:val="009B5E77"/>
    <w:rsid w:val="009C12AF"/>
    <w:rsid w:val="009C231B"/>
    <w:rsid w:val="009C641B"/>
    <w:rsid w:val="009C78FA"/>
    <w:rsid w:val="009C7A78"/>
    <w:rsid w:val="009D0017"/>
    <w:rsid w:val="009D0A6F"/>
    <w:rsid w:val="009D0D62"/>
    <w:rsid w:val="009D1C31"/>
    <w:rsid w:val="009D6AAD"/>
    <w:rsid w:val="009D796F"/>
    <w:rsid w:val="009E29E1"/>
    <w:rsid w:val="009E33A7"/>
    <w:rsid w:val="009E3713"/>
    <w:rsid w:val="009E49FD"/>
    <w:rsid w:val="009E551D"/>
    <w:rsid w:val="009E60E3"/>
    <w:rsid w:val="009E62F5"/>
    <w:rsid w:val="009E7899"/>
    <w:rsid w:val="009E7AE5"/>
    <w:rsid w:val="009F2F3D"/>
    <w:rsid w:val="009F37AB"/>
    <w:rsid w:val="009F5004"/>
    <w:rsid w:val="009F6018"/>
    <w:rsid w:val="009F6B5E"/>
    <w:rsid w:val="00A00086"/>
    <w:rsid w:val="00A014B7"/>
    <w:rsid w:val="00A01C87"/>
    <w:rsid w:val="00A01CEA"/>
    <w:rsid w:val="00A03DD0"/>
    <w:rsid w:val="00A06142"/>
    <w:rsid w:val="00A069B5"/>
    <w:rsid w:val="00A07C8F"/>
    <w:rsid w:val="00A13356"/>
    <w:rsid w:val="00A17ACA"/>
    <w:rsid w:val="00A217A4"/>
    <w:rsid w:val="00A23A5B"/>
    <w:rsid w:val="00A2416C"/>
    <w:rsid w:val="00A25409"/>
    <w:rsid w:val="00A30058"/>
    <w:rsid w:val="00A37547"/>
    <w:rsid w:val="00A41612"/>
    <w:rsid w:val="00A42950"/>
    <w:rsid w:val="00A4493E"/>
    <w:rsid w:val="00A45030"/>
    <w:rsid w:val="00A45A2D"/>
    <w:rsid w:val="00A4649A"/>
    <w:rsid w:val="00A50231"/>
    <w:rsid w:val="00A51233"/>
    <w:rsid w:val="00A526F7"/>
    <w:rsid w:val="00A55F48"/>
    <w:rsid w:val="00A56186"/>
    <w:rsid w:val="00A57B4C"/>
    <w:rsid w:val="00A63841"/>
    <w:rsid w:val="00A63C6E"/>
    <w:rsid w:val="00A65173"/>
    <w:rsid w:val="00A6756C"/>
    <w:rsid w:val="00A678C8"/>
    <w:rsid w:val="00A702E6"/>
    <w:rsid w:val="00A7033D"/>
    <w:rsid w:val="00A71FC7"/>
    <w:rsid w:val="00A73701"/>
    <w:rsid w:val="00A7432B"/>
    <w:rsid w:val="00A75E1F"/>
    <w:rsid w:val="00A90657"/>
    <w:rsid w:val="00A90EEF"/>
    <w:rsid w:val="00A91FE0"/>
    <w:rsid w:val="00A940BB"/>
    <w:rsid w:val="00A95144"/>
    <w:rsid w:val="00A95648"/>
    <w:rsid w:val="00A9612A"/>
    <w:rsid w:val="00AA01CA"/>
    <w:rsid w:val="00AA0459"/>
    <w:rsid w:val="00AB0B74"/>
    <w:rsid w:val="00AB12F3"/>
    <w:rsid w:val="00AB18E1"/>
    <w:rsid w:val="00AB2758"/>
    <w:rsid w:val="00AB593A"/>
    <w:rsid w:val="00AB626D"/>
    <w:rsid w:val="00AB65D8"/>
    <w:rsid w:val="00AB6888"/>
    <w:rsid w:val="00AB7101"/>
    <w:rsid w:val="00AC14C0"/>
    <w:rsid w:val="00AC2CAF"/>
    <w:rsid w:val="00AC3FDE"/>
    <w:rsid w:val="00AC4389"/>
    <w:rsid w:val="00AC5F5A"/>
    <w:rsid w:val="00AC6563"/>
    <w:rsid w:val="00AD4D22"/>
    <w:rsid w:val="00AD680C"/>
    <w:rsid w:val="00AD6F9A"/>
    <w:rsid w:val="00AD7EA5"/>
    <w:rsid w:val="00AE0621"/>
    <w:rsid w:val="00AE22F6"/>
    <w:rsid w:val="00AE4036"/>
    <w:rsid w:val="00AE5156"/>
    <w:rsid w:val="00AE5864"/>
    <w:rsid w:val="00AF2EE2"/>
    <w:rsid w:val="00AF2FA8"/>
    <w:rsid w:val="00AF6453"/>
    <w:rsid w:val="00AF6A5F"/>
    <w:rsid w:val="00B00FCA"/>
    <w:rsid w:val="00B04164"/>
    <w:rsid w:val="00B0524D"/>
    <w:rsid w:val="00B0596F"/>
    <w:rsid w:val="00B0721E"/>
    <w:rsid w:val="00B07BDE"/>
    <w:rsid w:val="00B115CF"/>
    <w:rsid w:val="00B12C7E"/>
    <w:rsid w:val="00B13EC4"/>
    <w:rsid w:val="00B2008E"/>
    <w:rsid w:val="00B20A07"/>
    <w:rsid w:val="00B2257C"/>
    <w:rsid w:val="00B23C7A"/>
    <w:rsid w:val="00B255DC"/>
    <w:rsid w:val="00B26951"/>
    <w:rsid w:val="00B27B52"/>
    <w:rsid w:val="00B303CD"/>
    <w:rsid w:val="00B33779"/>
    <w:rsid w:val="00B35C7A"/>
    <w:rsid w:val="00B374D9"/>
    <w:rsid w:val="00B4018E"/>
    <w:rsid w:val="00B404A3"/>
    <w:rsid w:val="00B467C9"/>
    <w:rsid w:val="00B5168A"/>
    <w:rsid w:val="00B532A1"/>
    <w:rsid w:val="00B53F99"/>
    <w:rsid w:val="00B5721A"/>
    <w:rsid w:val="00B5760A"/>
    <w:rsid w:val="00B601AD"/>
    <w:rsid w:val="00B63737"/>
    <w:rsid w:val="00B639D9"/>
    <w:rsid w:val="00B64837"/>
    <w:rsid w:val="00B6622C"/>
    <w:rsid w:val="00B66EF0"/>
    <w:rsid w:val="00B67F51"/>
    <w:rsid w:val="00B715BC"/>
    <w:rsid w:val="00B7225E"/>
    <w:rsid w:val="00B73C8B"/>
    <w:rsid w:val="00B80E6F"/>
    <w:rsid w:val="00B81C90"/>
    <w:rsid w:val="00B82FBB"/>
    <w:rsid w:val="00B83056"/>
    <w:rsid w:val="00B840D7"/>
    <w:rsid w:val="00B8459A"/>
    <w:rsid w:val="00B8511A"/>
    <w:rsid w:val="00B85299"/>
    <w:rsid w:val="00B867DE"/>
    <w:rsid w:val="00B872CC"/>
    <w:rsid w:val="00B91508"/>
    <w:rsid w:val="00B924BB"/>
    <w:rsid w:val="00B9409F"/>
    <w:rsid w:val="00B97AE7"/>
    <w:rsid w:val="00BA4A92"/>
    <w:rsid w:val="00BA5B3F"/>
    <w:rsid w:val="00BA5CBC"/>
    <w:rsid w:val="00BB1316"/>
    <w:rsid w:val="00BB384D"/>
    <w:rsid w:val="00BB3FB5"/>
    <w:rsid w:val="00BB4E42"/>
    <w:rsid w:val="00BB4EF4"/>
    <w:rsid w:val="00BB6F33"/>
    <w:rsid w:val="00BB7FBB"/>
    <w:rsid w:val="00BC0775"/>
    <w:rsid w:val="00BC7396"/>
    <w:rsid w:val="00BD4C68"/>
    <w:rsid w:val="00BD53B9"/>
    <w:rsid w:val="00BE07B5"/>
    <w:rsid w:val="00BE285B"/>
    <w:rsid w:val="00BE36E7"/>
    <w:rsid w:val="00BE3A7A"/>
    <w:rsid w:val="00BE43D9"/>
    <w:rsid w:val="00BE472F"/>
    <w:rsid w:val="00BE491D"/>
    <w:rsid w:val="00BE6C1D"/>
    <w:rsid w:val="00BE7979"/>
    <w:rsid w:val="00BF113F"/>
    <w:rsid w:val="00BF22BE"/>
    <w:rsid w:val="00BF3BA9"/>
    <w:rsid w:val="00BF5B29"/>
    <w:rsid w:val="00BF6B0B"/>
    <w:rsid w:val="00BF70E3"/>
    <w:rsid w:val="00BF785B"/>
    <w:rsid w:val="00C0082B"/>
    <w:rsid w:val="00C0242E"/>
    <w:rsid w:val="00C04DFB"/>
    <w:rsid w:val="00C072E4"/>
    <w:rsid w:val="00C14366"/>
    <w:rsid w:val="00C21BC9"/>
    <w:rsid w:val="00C21DE8"/>
    <w:rsid w:val="00C2206A"/>
    <w:rsid w:val="00C255CB"/>
    <w:rsid w:val="00C27972"/>
    <w:rsid w:val="00C3193C"/>
    <w:rsid w:val="00C328A8"/>
    <w:rsid w:val="00C4332A"/>
    <w:rsid w:val="00C4369D"/>
    <w:rsid w:val="00C46854"/>
    <w:rsid w:val="00C50279"/>
    <w:rsid w:val="00C5424F"/>
    <w:rsid w:val="00C54804"/>
    <w:rsid w:val="00C54E04"/>
    <w:rsid w:val="00C554C9"/>
    <w:rsid w:val="00C555E4"/>
    <w:rsid w:val="00C564DE"/>
    <w:rsid w:val="00C56F4F"/>
    <w:rsid w:val="00C57124"/>
    <w:rsid w:val="00C63EF6"/>
    <w:rsid w:val="00C65ED4"/>
    <w:rsid w:val="00C661A5"/>
    <w:rsid w:val="00C671BE"/>
    <w:rsid w:val="00C67C22"/>
    <w:rsid w:val="00C712BA"/>
    <w:rsid w:val="00C74FA5"/>
    <w:rsid w:val="00C76DFE"/>
    <w:rsid w:val="00C779D3"/>
    <w:rsid w:val="00C807E2"/>
    <w:rsid w:val="00C84D3A"/>
    <w:rsid w:val="00C87932"/>
    <w:rsid w:val="00C9001B"/>
    <w:rsid w:val="00C932B4"/>
    <w:rsid w:val="00C95DA7"/>
    <w:rsid w:val="00CA2ADE"/>
    <w:rsid w:val="00CA2C0D"/>
    <w:rsid w:val="00CA3EFF"/>
    <w:rsid w:val="00CA4785"/>
    <w:rsid w:val="00CA5732"/>
    <w:rsid w:val="00CB00C0"/>
    <w:rsid w:val="00CB7437"/>
    <w:rsid w:val="00CC145B"/>
    <w:rsid w:val="00CC14D5"/>
    <w:rsid w:val="00CC20D4"/>
    <w:rsid w:val="00CC6F11"/>
    <w:rsid w:val="00CC744F"/>
    <w:rsid w:val="00CD0CF0"/>
    <w:rsid w:val="00CD1042"/>
    <w:rsid w:val="00CD1ABE"/>
    <w:rsid w:val="00CD4B42"/>
    <w:rsid w:val="00CD57A3"/>
    <w:rsid w:val="00CD624E"/>
    <w:rsid w:val="00CD6CD9"/>
    <w:rsid w:val="00CD711B"/>
    <w:rsid w:val="00CD7753"/>
    <w:rsid w:val="00CD77DD"/>
    <w:rsid w:val="00CD7B33"/>
    <w:rsid w:val="00CD7B82"/>
    <w:rsid w:val="00CD7DB9"/>
    <w:rsid w:val="00CE1177"/>
    <w:rsid w:val="00CE1DA7"/>
    <w:rsid w:val="00CE2623"/>
    <w:rsid w:val="00CE517E"/>
    <w:rsid w:val="00CE665C"/>
    <w:rsid w:val="00CE6B8B"/>
    <w:rsid w:val="00CF09F2"/>
    <w:rsid w:val="00CF1231"/>
    <w:rsid w:val="00CF2478"/>
    <w:rsid w:val="00CF26F0"/>
    <w:rsid w:val="00CF2CB3"/>
    <w:rsid w:val="00CF3C6C"/>
    <w:rsid w:val="00CF4B73"/>
    <w:rsid w:val="00CF5680"/>
    <w:rsid w:val="00CF628C"/>
    <w:rsid w:val="00CF664C"/>
    <w:rsid w:val="00D11F62"/>
    <w:rsid w:val="00D12555"/>
    <w:rsid w:val="00D131C6"/>
    <w:rsid w:val="00D136DD"/>
    <w:rsid w:val="00D14162"/>
    <w:rsid w:val="00D16DDC"/>
    <w:rsid w:val="00D17592"/>
    <w:rsid w:val="00D175A1"/>
    <w:rsid w:val="00D20352"/>
    <w:rsid w:val="00D23947"/>
    <w:rsid w:val="00D270BE"/>
    <w:rsid w:val="00D304C0"/>
    <w:rsid w:val="00D30F1D"/>
    <w:rsid w:val="00D3138B"/>
    <w:rsid w:val="00D317E2"/>
    <w:rsid w:val="00D32BAD"/>
    <w:rsid w:val="00D3493B"/>
    <w:rsid w:val="00D35E1D"/>
    <w:rsid w:val="00D362D0"/>
    <w:rsid w:val="00D408A3"/>
    <w:rsid w:val="00D43851"/>
    <w:rsid w:val="00D507B8"/>
    <w:rsid w:val="00D52E39"/>
    <w:rsid w:val="00D53D01"/>
    <w:rsid w:val="00D5411B"/>
    <w:rsid w:val="00D61E28"/>
    <w:rsid w:val="00D62B02"/>
    <w:rsid w:val="00D65E35"/>
    <w:rsid w:val="00D65F22"/>
    <w:rsid w:val="00D66855"/>
    <w:rsid w:val="00D6789A"/>
    <w:rsid w:val="00D70BB8"/>
    <w:rsid w:val="00D71628"/>
    <w:rsid w:val="00D7287A"/>
    <w:rsid w:val="00D756DA"/>
    <w:rsid w:val="00D7731C"/>
    <w:rsid w:val="00D77C75"/>
    <w:rsid w:val="00D81DF3"/>
    <w:rsid w:val="00D84A0C"/>
    <w:rsid w:val="00D8609C"/>
    <w:rsid w:val="00D8719F"/>
    <w:rsid w:val="00D87EEF"/>
    <w:rsid w:val="00DA1F4A"/>
    <w:rsid w:val="00DA2BBC"/>
    <w:rsid w:val="00DA57DE"/>
    <w:rsid w:val="00DB15AB"/>
    <w:rsid w:val="00DB3456"/>
    <w:rsid w:val="00DB6F70"/>
    <w:rsid w:val="00DC22F9"/>
    <w:rsid w:val="00DC5521"/>
    <w:rsid w:val="00DC5EC9"/>
    <w:rsid w:val="00DD1538"/>
    <w:rsid w:val="00DD290B"/>
    <w:rsid w:val="00DD2F01"/>
    <w:rsid w:val="00DD472A"/>
    <w:rsid w:val="00DD57DB"/>
    <w:rsid w:val="00DD6AB2"/>
    <w:rsid w:val="00DE1899"/>
    <w:rsid w:val="00DE1925"/>
    <w:rsid w:val="00DE23C7"/>
    <w:rsid w:val="00DE3705"/>
    <w:rsid w:val="00DE55AF"/>
    <w:rsid w:val="00DE7FCA"/>
    <w:rsid w:val="00DF2F87"/>
    <w:rsid w:val="00DF53BE"/>
    <w:rsid w:val="00DF6810"/>
    <w:rsid w:val="00DF6BC7"/>
    <w:rsid w:val="00E01FA2"/>
    <w:rsid w:val="00E036D5"/>
    <w:rsid w:val="00E0586A"/>
    <w:rsid w:val="00E061C3"/>
    <w:rsid w:val="00E10839"/>
    <w:rsid w:val="00E141CD"/>
    <w:rsid w:val="00E14D3E"/>
    <w:rsid w:val="00E15CF8"/>
    <w:rsid w:val="00E1635B"/>
    <w:rsid w:val="00E164F3"/>
    <w:rsid w:val="00E16B1C"/>
    <w:rsid w:val="00E17392"/>
    <w:rsid w:val="00E21BA2"/>
    <w:rsid w:val="00E228FA"/>
    <w:rsid w:val="00E22907"/>
    <w:rsid w:val="00E22A6B"/>
    <w:rsid w:val="00E236C5"/>
    <w:rsid w:val="00E30660"/>
    <w:rsid w:val="00E34752"/>
    <w:rsid w:val="00E4230B"/>
    <w:rsid w:val="00E45F45"/>
    <w:rsid w:val="00E4683A"/>
    <w:rsid w:val="00E47147"/>
    <w:rsid w:val="00E51DD0"/>
    <w:rsid w:val="00E5377C"/>
    <w:rsid w:val="00E547B0"/>
    <w:rsid w:val="00E567F4"/>
    <w:rsid w:val="00E63682"/>
    <w:rsid w:val="00E63CAF"/>
    <w:rsid w:val="00E65336"/>
    <w:rsid w:val="00E65C19"/>
    <w:rsid w:val="00E65EC4"/>
    <w:rsid w:val="00E67F89"/>
    <w:rsid w:val="00E709CE"/>
    <w:rsid w:val="00E72DFD"/>
    <w:rsid w:val="00E736F0"/>
    <w:rsid w:val="00E74493"/>
    <w:rsid w:val="00E770F3"/>
    <w:rsid w:val="00E80839"/>
    <w:rsid w:val="00E877A4"/>
    <w:rsid w:val="00E90D07"/>
    <w:rsid w:val="00E91B82"/>
    <w:rsid w:val="00E951A9"/>
    <w:rsid w:val="00EA1EAC"/>
    <w:rsid w:val="00EA2EED"/>
    <w:rsid w:val="00EA386A"/>
    <w:rsid w:val="00EA38CB"/>
    <w:rsid w:val="00EA39AB"/>
    <w:rsid w:val="00EA58DC"/>
    <w:rsid w:val="00EA72BE"/>
    <w:rsid w:val="00EB0695"/>
    <w:rsid w:val="00EB2C86"/>
    <w:rsid w:val="00EB315A"/>
    <w:rsid w:val="00EC0BE5"/>
    <w:rsid w:val="00EC11F1"/>
    <w:rsid w:val="00EC1DE5"/>
    <w:rsid w:val="00EC30AC"/>
    <w:rsid w:val="00EC408B"/>
    <w:rsid w:val="00EC745A"/>
    <w:rsid w:val="00EC7C8D"/>
    <w:rsid w:val="00ED08A5"/>
    <w:rsid w:val="00ED0A54"/>
    <w:rsid w:val="00ED29A0"/>
    <w:rsid w:val="00EE0174"/>
    <w:rsid w:val="00EE0406"/>
    <w:rsid w:val="00EE2662"/>
    <w:rsid w:val="00EE2DAC"/>
    <w:rsid w:val="00EE35AC"/>
    <w:rsid w:val="00EE3DE0"/>
    <w:rsid w:val="00EE5023"/>
    <w:rsid w:val="00EE5336"/>
    <w:rsid w:val="00EF2CAF"/>
    <w:rsid w:val="00EF35C7"/>
    <w:rsid w:val="00EF5229"/>
    <w:rsid w:val="00EF5A8D"/>
    <w:rsid w:val="00F046A6"/>
    <w:rsid w:val="00F05181"/>
    <w:rsid w:val="00F1156E"/>
    <w:rsid w:val="00F1279B"/>
    <w:rsid w:val="00F13C13"/>
    <w:rsid w:val="00F13CE9"/>
    <w:rsid w:val="00F149D7"/>
    <w:rsid w:val="00F15C34"/>
    <w:rsid w:val="00F17BF3"/>
    <w:rsid w:val="00F2097B"/>
    <w:rsid w:val="00F239C5"/>
    <w:rsid w:val="00F250A2"/>
    <w:rsid w:val="00F263A3"/>
    <w:rsid w:val="00F26A2B"/>
    <w:rsid w:val="00F27484"/>
    <w:rsid w:val="00F3038E"/>
    <w:rsid w:val="00F335E9"/>
    <w:rsid w:val="00F34929"/>
    <w:rsid w:val="00F34CA0"/>
    <w:rsid w:val="00F34EC4"/>
    <w:rsid w:val="00F35ADD"/>
    <w:rsid w:val="00F401AA"/>
    <w:rsid w:val="00F40438"/>
    <w:rsid w:val="00F4179D"/>
    <w:rsid w:val="00F41CB4"/>
    <w:rsid w:val="00F52802"/>
    <w:rsid w:val="00F544AD"/>
    <w:rsid w:val="00F55001"/>
    <w:rsid w:val="00F55BA6"/>
    <w:rsid w:val="00F56FFE"/>
    <w:rsid w:val="00F57E39"/>
    <w:rsid w:val="00F608BB"/>
    <w:rsid w:val="00F61759"/>
    <w:rsid w:val="00F633C2"/>
    <w:rsid w:val="00F63738"/>
    <w:rsid w:val="00F642FD"/>
    <w:rsid w:val="00F6524B"/>
    <w:rsid w:val="00F67298"/>
    <w:rsid w:val="00F75BC8"/>
    <w:rsid w:val="00F864FC"/>
    <w:rsid w:val="00F921B2"/>
    <w:rsid w:val="00F933F3"/>
    <w:rsid w:val="00F93903"/>
    <w:rsid w:val="00F944A9"/>
    <w:rsid w:val="00F955BD"/>
    <w:rsid w:val="00F95B0B"/>
    <w:rsid w:val="00F96399"/>
    <w:rsid w:val="00F976E1"/>
    <w:rsid w:val="00FA0EC3"/>
    <w:rsid w:val="00FA4E3C"/>
    <w:rsid w:val="00FA53F3"/>
    <w:rsid w:val="00FA639B"/>
    <w:rsid w:val="00FA6607"/>
    <w:rsid w:val="00FB0091"/>
    <w:rsid w:val="00FB0172"/>
    <w:rsid w:val="00FB0786"/>
    <w:rsid w:val="00FB2643"/>
    <w:rsid w:val="00FB48A4"/>
    <w:rsid w:val="00FB6598"/>
    <w:rsid w:val="00FB7FD6"/>
    <w:rsid w:val="00FC09FB"/>
    <w:rsid w:val="00FC1128"/>
    <w:rsid w:val="00FC2DD8"/>
    <w:rsid w:val="00FC3951"/>
    <w:rsid w:val="00FC6073"/>
    <w:rsid w:val="00FC6383"/>
    <w:rsid w:val="00FC672D"/>
    <w:rsid w:val="00FC6A55"/>
    <w:rsid w:val="00FD0C0F"/>
    <w:rsid w:val="00FD1B87"/>
    <w:rsid w:val="00FD2B08"/>
    <w:rsid w:val="00FD3E38"/>
    <w:rsid w:val="00FD4006"/>
    <w:rsid w:val="00FD6662"/>
    <w:rsid w:val="00FD6C3E"/>
    <w:rsid w:val="00FD6E80"/>
    <w:rsid w:val="00FE0AD2"/>
    <w:rsid w:val="00FE242A"/>
    <w:rsid w:val="00FE6DEB"/>
    <w:rsid w:val="00FF187F"/>
    <w:rsid w:val="00FF199F"/>
    <w:rsid w:val="00FF1F86"/>
    <w:rsid w:val="00FF3EA2"/>
    <w:rsid w:val="00FF3F85"/>
    <w:rsid w:val="00FF5A4F"/>
    <w:rsid w:val="00FF6AF2"/>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E2C378"/>
  <w15:docId w15:val="{87166920-D405-4288-88B5-E066B4CD4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szCs w:val="22"/>
      <w:lang w:val="en-GB" w:eastAsia="en-US"/>
    </w:rPr>
  </w:style>
  <w:style w:type="paragraph" w:styleId="Heading1">
    <w:name w:val="heading 1"/>
    <w:basedOn w:val="Normal"/>
    <w:next w:val="Normal"/>
    <w:uiPriority w:val="9"/>
    <w:qFormat/>
    <w:pPr>
      <w:spacing w:beforeAutospacing="1" w:afterAutospacing="1" w:line="240" w:lineRule="auto"/>
      <w:outlineLvl w:val="0"/>
    </w:pPr>
    <w:rPr>
      <w:rFonts w:ascii="Times New Roman" w:eastAsia="Times New Roman" w:hAnsi="Times New Roman" w:cs="Times New Roman"/>
      <w:b/>
      <w:bCs/>
      <w:kern w:val="2"/>
      <w:sz w:val="48"/>
      <w:szCs w:val="48"/>
      <w:lang w:val="it-IT" w:eastAsia="it-IT"/>
    </w:rPr>
  </w:style>
  <w:style w:type="paragraph" w:styleId="Heading2">
    <w:name w:val="heading 2"/>
    <w:basedOn w:val="Normal"/>
    <w:next w:val="Normal"/>
    <w:uiPriority w:val="9"/>
    <w:qFormat/>
    <w:pPr>
      <w:spacing w:beforeAutospacing="1" w:afterAutospacing="1" w:line="240" w:lineRule="auto"/>
      <w:outlineLvl w:val="1"/>
    </w:pPr>
    <w:rPr>
      <w:rFonts w:ascii="Times New Roman" w:eastAsia="Times New Roman" w:hAnsi="Times New Roman" w:cs="Times New Roman"/>
      <w:b/>
      <w:bCs/>
      <w:sz w:val="36"/>
      <w:szCs w:val="36"/>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uiPriority w:val="99"/>
    <w:semiHidden/>
    <w:unhideWhenUsed/>
    <w:qFormat/>
    <w:pPr>
      <w:spacing w:after="0" w:line="240" w:lineRule="auto"/>
    </w:pPr>
    <w:rPr>
      <w:rFonts w:ascii="Segoe UI" w:hAnsi="Segoe UI" w:cs="Segoe UI"/>
      <w:sz w:val="18"/>
      <w:szCs w:val="18"/>
    </w:rPr>
  </w:style>
  <w:style w:type="paragraph" w:styleId="BodyText">
    <w:name w:val="Body Text"/>
    <w:basedOn w:val="Normal"/>
    <w:qFormat/>
    <w:pPr>
      <w:spacing w:after="140" w:line="276" w:lineRule="auto"/>
    </w:pPr>
    <w:rPr>
      <w:rFonts w:ascii="Times New Roman" w:hAnsi="Times New Roman"/>
      <w:sz w:val="24"/>
    </w:rPr>
  </w:style>
  <w:style w:type="paragraph" w:styleId="Caption">
    <w:name w:val="caption"/>
    <w:basedOn w:val="Normal"/>
    <w:next w:val="Normal"/>
    <w:uiPriority w:val="35"/>
    <w:unhideWhenUsed/>
    <w:qFormat/>
    <w:pPr>
      <w:spacing w:after="200" w:line="240" w:lineRule="auto"/>
    </w:pPr>
    <w:rPr>
      <w:i/>
      <w:iCs/>
      <w:color w:val="44546A" w:themeColor="text2"/>
      <w:sz w:val="18"/>
      <w:szCs w:val="18"/>
      <w:lang w:val="it-IT"/>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1"/>
    <w:uiPriority w:val="99"/>
    <w:unhideWhenUsed/>
    <w:qFormat/>
    <w:pPr>
      <w:spacing w:line="240" w:lineRule="auto"/>
    </w:pPr>
    <w:rPr>
      <w:sz w:val="20"/>
      <w:szCs w:val="20"/>
    </w:rPr>
  </w:style>
  <w:style w:type="paragraph" w:styleId="CommentSubject">
    <w:name w:val="annotation subject"/>
    <w:basedOn w:val="CommentText"/>
    <w:next w:val="CommentText"/>
    <w:uiPriority w:val="99"/>
    <w:semiHidden/>
    <w:unhideWhenUsed/>
    <w:qFormat/>
    <w:rPr>
      <w:b/>
      <w:bCs/>
    </w:rPr>
  </w:style>
  <w:style w:type="character" w:styleId="FollowedHyperlink">
    <w:name w:val="FollowedHyperlink"/>
    <w:basedOn w:val="DefaultParagraphFont"/>
    <w:uiPriority w:val="99"/>
    <w:semiHidden/>
    <w:unhideWhenUsed/>
    <w:qFormat/>
    <w:rPr>
      <w:color w:val="954F72" w:themeColor="followedHyperlink"/>
      <w:u w:val="single"/>
    </w:rPr>
  </w:style>
  <w:style w:type="paragraph" w:styleId="HTMLPreformatted">
    <w:name w:val="HTML Preformatted"/>
    <w:basedOn w:val="Normal"/>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it-IT" w:eastAsia="it-IT"/>
    </w:rPr>
  </w:style>
  <w:style w:type="character" w:styleId="Hyperlink">
    <w:name w:val="Hyperlink"/>
    <w:basedOn w:val="DefaultParagraphFont"/>
    <w:uiPriority w:val="99"/>
    <w:unhideWhenUsed/>
    <w:qFormat/>
    <w:rPr>
      <w:color w:val="0563C1" w:themeColor="hyperlink"/>
      <w:u w:val="single"/>
    </w:rPr>
  </w:style>
  <w:style w:type="character" w:styleId="LineNumber">
    <w:name w:val="line number"/>
    <w:basedOn w:val="DefaultParagraphFont"/>
    <w:uiPriority w:val="99"/>
    <w:semiHidden/>
    <w:unhideWhenUsed/>
    <w:qFormat/>
  </w:style>
  <w:style w:type="paragraph" w:styleId="List">
    <w:name w:val="List"/>
    <w:basedOn w:val="BodyText"/>
    <w:qFormat/>
    <w:rPr>
      <w:rFonts w:cs="Lohit Devanagari"/>
    </w:rPr>
  </w:style>
  <w:style w:type="paragraph" w:styleId="NormalWeb">
    <w:name w:val="Normal (Web)"/>
    <w:basedOn w:val="Normal"/>
    <w:uiPriority w:val="99"/>
    <w:semiHidden/>
    <w:unhideWhenUsed/>
    <w:qFormat/>
    <w:pPr>
      <w:spacing w:beforeAutospacing="1" w:afterAutospacing="1" w:line="240" w:lineRule="auto"/>
    </w:pPr>
    <w:rPr>
      <w:rFonts w:ascii="Times New Roman" w:eastAsia="Times New Roman" w:hAnsi="Times New Roman" w:cs="Times New Roman"/>
      <w:sz w:val="24"/>
      <w:szCs w:val="24"/>
      <w:lang w:eastAsia="it-IT"/>
    </w:rPr>
  </w:style>
  <w:style w:type="table" w:styleId="TableGrid">
    <w:name w:val="Table Grid"/>
    <w:basedOn w:val="TableNormal"/>
    <w:uiPriority w:val="59"/>
    <w:qFormat/>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Link">
    <w:name w:val="Internet Link"/>
    <w:basedOn w:val="DefaultParagraphFont"/>
    <w:uiPriority w:val="99"/>
    <w:unhideWhenUsed/>
    <w:qFormat/>
    <w:rPr>
      <w:color w:val="0563C1" w:themeColor="hyperlink"/>
      <w:u w:val="single"/>
    </w:rPr>
  </w:style>
  <w:style w:type="character" w:customStyle="1" w:styleId="CommentTextChar">
    <w:name w:val="Comment Text Char"/>
    <w:basedOn w:val="DefaultParagraphFont"/>
    <w:uiPriority w:val="99"/>
    <w:qFormat/>
    <w:rPr>
      <w:sz w:val="20"/>
      <w:szCs w:val="20"/>
    </w:rPr>
  </w:style>
  <w:style w:type="character" w:customStyle="1" w:styleId="CommentSubjectChar">
    <w:name w:val="Comment Subject Char"/>
    <w:basedOn w:val="CommentTextChar"/>
    <w:uiPriority w:val="99"/>
    <w:semiHidden/>
    <w:qFormat/>
    <w:rPr>
      <w:b/>
      <w:bCs/>
      <w:sz w:val="20"/>
      <w:szCs w:val="20"/>
    </w:rPr>
  </w:style>
  <w:style w:type="character" w:customStyle="1" w:styleId="BalloonTextChar">
    <w:name w:val="Balloon Text Char"/>
    <w:basedOn w:val="DefaultParagraphFont"/>
    <w:uiPriority w:val="99"/>
    <w:semiHidden/>
    <w:qFormat/>
    <w:rPr>
      <w:rFonts w:ascii="Segoe UI" w:hAnsi="Segoe UI" w:cs="Segoe UI"/>
      <w:sz w:val="18"/>
      <w:szCs w:val="18"/>
    </w:rPr>
  </w:style>
  <w:style w:type="character" w:styleId="PlaceholderText">
    <w:name w:val="Placeholder Text"/>
    <w:basedOn w:val="DefaultParagraphFont"/>
    <w:uiPriority w:val="99"/>
    <w:semiHidden/>
    <w:qFormat/>
    <w:rPr>
      <w:color w:val="808080"/>
    </w:rPr>
  </w:style>
  <w:style w:type="character" w:customStyle="1" w:styleId="tlid-translation">
    <w:name w:val="tlid-translation"/>
    <w:basedOn w:val="DefaultParagraphFont"/>
    <w:qFormat/>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HTMLPreformattedChar">
    <w:name w:val="HTML Preformatted Char"/>
    <w:basedOn w:val="DefaultParagraphFont"/>
    <w:uiPriority w:val="99"/>
    <w:semiHidden/>
    <w:qFormat/>
    <w:rPr>
      <w:rFonts w:ascii="Courier New" w:eastAsia="Times New Roman" w:hAnsi="Courier New" w:cs="Courier New"/>
      <w:sz w:val="20"/>
      <w:szCs w:val="20"/>
      <w:lang w:eastAsia="it-IT"/>
    </w:rPr>
  </w:style>
  <w:style w:type="character" w:customStyle="1" w:styleId="Heading1Char">
    <w:name w:val="Heading 1 Char"/>
    <w:basedOn w:val="DefaultParagraphFont"/>
    <w:uiPriority w:val="9"/>
    <w:qFormat/>
    <w:rPr>
      <w:rFonts w:ascii="Times New Roman" w:eastAsia="Times New Roman" w:hAnsi="Times New Roman" w:cs="Times New Roman"/>
      <w:b/>
      <w:bCs/>
      <w:kern w:val="2"/>
      <w:sz w:val="48"/>
      <w:szCs w:val="48"/>
      <w:lang w:eastAsia="it-IT"/>
    </w:rPr>
  </w:style>
  <w:style w:type="character" w:customStyle="1" w:styleId="Heading2Char">
    <w:name w:val="Heading 2 Char"/>
    <w:basedOn w:val="DefaultParagraphFont"/>
    <w:uiPriority w:val="9"/>
    <w:qFormat/>
    <w:rPr>
      <w:rFonts w:ascii="Times New Roman" w:eastAsia="Times New Roman" w:hAnsi="Times New Roman" w:cs="Times New Roman"/>
      <w:b/>
      <w:bCs/>
      <w:sz w:val="36"/>
      <w:szCs w:val="36"/>
      <w:lang w:eastAsia="it-IT"/>
    </w:rPr>
  </w:style>
  <w:style w:type="character" w:customStyle="1" w:styleId="title-text">
    <w:name w:val="title-text"/>
    <w:basedOn w:val="DefaultParagraphFont"/>
    <w:qFormat/>
  </w:style>
  <w:style w:type="character" w:customStyle="1" w:styleId="sr-only">
    <w:name w:val="sr-only"/>
    <w:basedOn w:val="DefaultParagraphFont"/>
    <w:qFormat/>
  </w:style>
  <w:style w:type="character" w:customStyle="1" w:styleId="text">
    <w:name w:val="text"/>
    <w:basedOn w:val="DefaultParagraphFont"/>
    <w:qFormat/>
  </w:style>
  <w:style w:type="character" w:customStyle="1" w:styleId="UnresolvedMention2">
    <w:name w:val="Unresolved Mention2"/>
    <w:basedOn w:val="DefaultParagraphFont"/>
    <w:uiPriority w:val="99"/>
    <w:semiHidden/>
    <w:unhideWhenUsed/>
    <w:qFormat/>
    <w:rPr>
      <w:color w:val="605E5C"/>
      <w:shd w:val="clear" w:color="auto" w:fill="E1DFDD"/>
    </w:rPr>
  </w:style>
  <w:style w:type="character" w:customStyle="1" w:styleId="UnresolvedMention3">
    <w:name w:val="Unresolved Mention3"/>
    <w:basedOn w:val="DefaultParagraphFont"/>
    <w:uiPriority w:val="99"/>
    <w:semiHidden/>
    <w:unhideWhenUsed/>
    <w:qFormat/>
    <w:rPr>
      <w:color w:val="605E5C"/>
      <w:shd w:val="clear" w:color="auto" w:fill="E1DFDD"/>
    </w:rPr>
  </w:style>
  <w:style w:type="character" w:customStyle="1" w:styleId="ListLabel1">
    <w:name w:val="ListLabel 1"/>
    <w:qFormat/>
    <w:rPr>
      <w:rFonts w:ascii="Times New Roman" w:hAnsi="Times New Roman"/>
      <w:sz w:val="24"/>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ascii="Times New Roman" w:hAnsi="Times New Roman" w:cs="Times New Roman"/>
      <w:sz w:val="24"/>
      <w:szCs w:val="24"/>
      <w:lang w:val="en-US"/>
    </w:rPr>
  </w:style>
  <w:style w:type="character" w:customStyle="1" w:styleId="ListLabel9">
    <w:name w:val="ListLabel 9"/>
    <w:qFormat/>
    <w:rPr>
      <w:rFonts w:ascii="Times New Roman" w:hAnsi="Times New Roman" w:cs="Times New Roman"/>
      <w:sz w:val="24"/>
      <w:szCs w:val="24"/>
    </w:rPr>
  </w:style>
  <w:style w:type="character" w:customStyle="1" w:styleId="ListLabel10">
    <w:name w:val="ListLabel 10"/>
    <w:qFormat/>
    <w:rPr>
      <w:rFonts w:ascii="Times New Roman" w:hAnsi="Times New Roman" w:cs="Times New Roman"/>
      <w:sz w:val="24"/>
      <w:szCs w:val="24"/>
      <w:highlight w:val="green"/>
    </w:rPr>
  </w:style>
  <w:style w:type="character" w:customStyle="1" w:styleId="ListLabel11">
    <w:name w:val="ListLabel 11"/>
    <w:qFormat/>
    <w:rPr>
      <w:rFonts w:ascii="Times New Roman" w:hAnsi="Times New Roman" w:cs="Times New Roman"/>
      <w:sz w:val="24"/>
      <w:szCs w:val="24"/>
      <w:lang w:val="it-IT"/>
    </w:rPr>
  </w:style>
  <w:style w:type="character" w:customStyle="1" w:styleId="LineNumbering">
    <w:name w:val="Line Numbering"/>
    <w:qFormat/>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customStyle="1" w:styleId="Index">
    <w:name w:val="Index"/>
    <w:basedOn w:val="Normal"/>
    <w:qFormat/>
    <w:pPr>
      <w:suppressLineNumbers/>
    </w:pPr>
    <w:rPr>
      <w:rFonts w:cs="Lohit Devanagari"/>
    </w:rPr>
  </w:style>
  <w:style w:type="paragraph" w:styleId="ListParagraph">
    <w:name w:val="List Paragraph"/>
    <w:basedOn w:val="Normal"/>
    <w:uiPriority w:val="34"/>
    <w:qFormat/>
    <w:pPr>
      <w:ind w:left="720"/>
      <w:contextualSpacing/>
    </w:pPr>
  </w:style>
  <w:style w:type="paragraph" w:customStyle="1" w:styleId="Revisione1">
    <w:name w:val="Revisione1"/>
    <w:uiPriority w:val="99"/>
    <w:semiHidden/>
    <w:qFormat/>
    <w:pPr>
      <w:spacing w:after="0" w:line="240" w:lineRule="auto"/>
    </w:pPr>
    <w:rPr>
      <w:sz w:val="22"/>
      <w:szCs w:val="22"/>
      <w:lang w:val="en-GB" w:eastAsia="en-US"/>
    </w:rPr>
  </w:style>
  <w:style w:type="paragraph" w:customStyle="1" w:styleId="Revisione2">
    <w:name w:val="Revisione2"/>
    <w:uiPriority w:val="99"/>
    <w:semiHidden/>
    <w:qFormat/>
    <w:pPr>
      <w:spacing w:after="0" w:line="240" w:lineRule="auto"/>
    </w:pPr>
    <w:rPr>
      <w:sz w:val="22"/>
      <w:szCs w:val="22"/>
      <w:lang w:val="en-GB" w:eastAsia="en-US"/>
    </w:rPr>
  </w:style>
  <w:style w:type="paragraph" w:customStyle="1" w:styleId="Revisione3">
    <w:name w:val="Revisione3"/>
    <w:hidden/>
    <w:uiPriority w:val="99"/>
    <w:semiHidden/>
    <w:qFormat/>
    <w:pPr>
      <w:spacing w:after="0" w:line="240" w:lineRule="auto"/>
    </w:pPr>
    <w:rPr>
      <w:sz w:val="22"/>
      <w:szCs w:val="22"/>
      <w:lang w:val="en-GB" w:eastAsia="en-US"/>
    </w:rPr>
  </w:style>
  <w:style w:type="paragraph" w:customStyle="1" w:styleId="western">
    <w:name w:val="western"/>
    <w:basedOn w:val="Normal"/>
    <w:qFormat/>
    <w:pPr>
      <w:spacing w:before="100" w:beforeAutospacing="1" w:after="142" w:line="276" w:lineRule="auto"/>
    </w:pPr>
    <w:rPr>
      <w:rFonts w:ascii="Times New Roman" w:eastAsia="Times New Roman" w:hAnsi="Times New Roman" w:cs="Times New Roman"/>
      <w:sz w:val="24"/>
      <w:szCs w:val="24"/>
      <w:lang w:eastAsia="en-GB"/>
    </w:rPr>
  </w:style>
  <w:style w:type="character" w:customStyle="1" w:styleId="NichtaufgelsteErwhnung1">
    <w:name w:val="Nicht aufgelöste Erwähnung1"/>
    <w:basedOn w:val="DefaultParagraphFont"/>
    <w:uiPriority w:val="99"/>
    <w:semiHidden/>
    <w:unhideWhenUsed/>
    <w:qFormat/>
    <w:rPr>
      <w:color w:val="605E5C"/>
      <w:shd w:val="clear" w:color="auto" w:fill="E1DFDD"/>
    </w:rPr>
  </w:style>
  <w:style w:type="character" w:customStyle="1" w:styleId="UnresolvedMention4">
    <w:name w:val="Unresolved Mention4"/>
    <w:basedOn w:val="DefaultParagraphFont"/>
    <w:uiPriority w:val="99"/>
    <w:semiHidden/>
    <w:unhideWhenUsed/>
    <w:rsid w:val="00414707"/>
    <w:rPr>
      <w:color w:val="605E5C"/>
      <w:shd w:val="clear" w:color="auto" w:fill="E1DFDD"/>
    </w:rPr>
  </w:style>
  <w:style w:type="character" w:customStyle="1" w:styleId="CommentTextChar1">
    <w:name w:val="Comment Text Char1"/>
    <w:basedOn w:val="DefaultParagraphFont"/>
    <w:link w:val="CommentText"/>
    <w:uiPriority w:val="99"/>
    <w:rsid w:val="003806B9"/>
    <w:rPr>
      <w:lang w:val="en-GB" w:eastAsia="en-US"/>
    </w:rPr>
  </w:style>
  <w:style w:type="character" w:customStyle="1" w:styleId="UnresolvedMention5">
    <w:name w:val="Unresolved Mention5"/>
    <w:basedOn w:val="DefaultParagraphFont"/>
    <w:uiPriority w:val="99"/>
    <w:semiHidden/>
    <w:unhideWhenUsed/>
    <w:rsid w:val="00895FED"/>
    <w:rPr>
      <w:color w:val="605E5C"/>
      <w:shd w:val="clear" w:color="auto" w:fill="E1DFDD"/>
    </w:rPr>
  </w:style>
  <w:style w:type="paragraph" w:styleId="Header">
    <w:name w:val="header"/>
    <w:basedOn w:val="Normal"/>
    <w:link w:val="HeaderChar"/>
    <w:uiPriority w:val="99"/>
    <w:unhideWhenUsed/>
    <w:rsid w:val="0064117F"/>
    <w:pPr>
      <w:tabs>
        <w:tab w:val="center" w:pos="4819"/>
        <w:tab w:val="right" w:pos="9638"/>
      </w:tabs>
      <w:spacing w:after="0" w:line="240" w:lineRule="auto"/>
    </w:pPr>
  </w:style>
  <w:style w:type="character" w:customStyle="1" w:styleId="HeaderChar">
    <w:name w:val="Header Char"/>
    <w:basedOn w:val="DefaultParagraphFont"/>
    <w:link w:val="Header"/>
    <w:uiPriority w:val="99"/>
    <w:rsid w:val="0064117F"/>
    <w:rPr>
      <w:sz w:val="22"/>
      <w:szCs w:val="22"/>
      <w:lang w:val="en-GB" w:eastAsia="en-US"/>
    </w:rPr>
  </w:style>
  <w:style w:type="paragraph" w:styleId="Footer">
    <w:name w:val="footer"/>
    <w:basedOn w:val="Normal"/>
    <w:link w:val="FooterChar"/>
    <w:uiPriority w:val="99"/>
    <w:unhideWhenUsed/>
    <w:rsid w:val="0064117F"/>
    <w:pPr>
      <w:tabs>
        <w:tab w:val="center" w:pos="4819"/>
        <w:tab w:val="right" w:pos="9638"/>
      </w:tabs>
      <w:spacing w:after="0" w:line="240" w:lineRule="auto"/>
    </w:pPr>
  </w:style>
  <w:style w:type="character" w:customStyle="1" w:styleId="FooterChar">
    <w:name w:val="Footer Char"/>
    <w:basedOn w:val="DefaultParagraphFont"/>
    <w:link w:val="Footer"/>
    <w:uiPriority w:val="99"/>
    <w:rsid w:val="0064117F"/>
    <w:rPr>
      <w:sz w:val="22"/>
      <w:szCs w:val="22"/>
      <w:lang w:val="en-GB" w:eastAsia="en-US"/>
    </w:rPr>
  </w:style>
  <w:style w:type="paragraph" w:styleId="Revision">
    <w:name w:val="Revision"/>
    <w:hidden/>
    <w:uiPriority w:val="99"/>
    <w:semiHidden/>
    <w:rsid w:val="007D7BA8"/>
    <w:pPr>
      <w:spacing w:after="0" w:line="240" w:lineRule="auto"/>
    </w:pPr>
    <w:rPr>
      <w:sz w:val="22"/>
      <w:szCs w:val="22"/>
      <w:lang w:val="en-GB" w:eastAsia="en-US"/>
    </w:rPr>
  </w:style>
  <w:style w:type="character" w:customStyle="1" w:styleId="UnresolvedMention6">
    <w:name w:val="Unresolved Mention6"/>
    <w:basedOn w:val="DefaultParagraphFont"/>
    <w:uiPriority w:val="99"/>
    <w:semiHidden/>
    <w:unhideWhenUsed/>
    <w:rsid w:val="00E709CE"/>
    <w:rPr>
      <w:color w:val="605E5C"/>
      <w:shd w:val="clear" w:color="auto" w:fill="E1DFDD"/>
    </w:rPr>
  </w:style>
  <w:style w:type="character" w:customStyle="1" w:styleId="UnresolvedMention7">
    <w:name w:val="Unresolved Mention7"/>
    <w:basedOn w:val="DefaultParagraphFont"/>
    <w:uiPriority w:val="99"/>
    <w:semiHidden/>
    <w:unhideWhenUsed/>
    <w:rsid w:val="00150264"/>
    <w:rPr>
      <w:color w:val="605E5C"/>
      <w:shd w:val="clear" w:color="auto" w:fill="E1DFDD"/>
    </w:rPr>
  </w:style>
  <w:style w:type="character" w:customStyle="1" w:styleId="UnresolvedMention8">
    <w:name w:val="Unresolved Mention8"/>
    <w:basedOn w:val="DefaultParagraphFont"/>
    <w:uiPriority w:val="99"/>
    <w:semiHidden/>
    <w:unhideWhenUsed/>
    <w:rsid w:val="00D16D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76565">
      <w:bodyDiv w:val="1"/>
      <w:marLeft w:val="0"/>
      <w:marRight w:val="0"/>
      <w:marTop w:val="0"/>
      <w:marBottom w:val="0"/>
      <w:divBdr>
        <w:top w:val="none" w:sz="0" w:space="0" w:color="auto"/>
        <w:left w:val="none" w:sz="0" w:space="0" w:color="auto"/>
        <w:bottom w:val="none" w:sz="0" w:space="0" w:color="auto"/>
        <w:right w:val="none" w:sz="0" w:space="0" w:color="auto"/>
      </w:divBdr>
    </w:div>
    <w:div w:id="137116958">
      <w:bodyDiv w:val="1"/>
      <w:marLeft w:val="0"/>
      <w:marRight w:val="0"/>
      <w:marTop w:val="0"/>
      <w:marBottom w:val="0"/>
      <w:divBdr>
        <w:top w:val="none" w:sz="0" w:space="0" w:color="auto"/>
        <w:left w:val="none" w:sz="0" w:space="0" w:color="auto"/>
        <w:bottom w:val="none" w:sz="0" w:space="0" w:color="auto"/>
        <w:right w:val="none" w:sz="0" w:space="0" w:color="auto"/>
      </w:divBdr>
    </w:div>
    <w:div w:id="153381125">
      <w:bodyDiv w:val="1"/>
      <w:marLeft w:val="0"/>
      <w:marRight w:val="0"/>
      <w:marTop w:val="0"/>
      <w:marBottom w:val="0"/>
      <w:divBdr>
        <w:top w:val="none" w:sz="0" w:space="0" w:color="auto"/>
        <w:left w:val="none" w:sz="0" w:space="0" w:color="auto"/>
        <w:bottom w:val="none" w:sz="0" w:space="0" w:color="auto"/>
        <w:right w:val="none" w:sz="0" w:space="0" w:color="auto"/>
      </w:divBdr>
    </w:div>
    <w:div w:id="262498211">
      <w:bodyDiv w:val="1"/>
      <w:marLeft w:val="0"/>
      <w:marRight w:val="0"/>
      <w:marTop w:val="0"/>
      <w:marBottom w:val="0"/>
      <w:divBdr>
        <w:top w:val="none" w:sz="0" w:space="0" w:color="auto"/>
        <w:left w:val="none" w:sz="0" w:space="0" w:color="auto"/>
        <w:bottom w:val="none" w:sz="0" w:space="0" w:color="auto"/>
        <w:right w:val="none" w:sz="0" w:space="0" w:color="auto"/>
      </w:divBdr>
    </w:div>
    <w:div w:id="263266711">
      <w:bodyDiv w:val="1"/>
      <w:marLeft w:val="0"/>
      <w:marRight w:val="0"/>
      <w:marTop w:val="0"/>
      <w:marBottom w:val="0"/>
      <w:divBdr>
        <w:top w:val="none" w:sz="0" w:space="0" w:color="auto"/>
        <w:left w:val="none" w:sz="0" w:space="0" w:color="auto"/>
        <w:bottom w:val="none" w:sz="0" w:space="0" w:color="auto"/>
        <w:right w:val="none" w:sz="0" w:space="0" w:color="auto"/>
      </w:divBdr>
    </w:div>
    <w:div w:id="294989116">
      <w:bodyDiv w:val="1"/>
      <w:marLeft w:val="0"/>
      <w:marRight w:val="0"/>
      <w:marTop w:val="0"/>
      <w:marBottom w:val="0"/>
      <w:divBdr>
        <w:top w:val="none" w:sz="0" w:space="0" w:color="auto"/>
        <w:left w:val="none" w:sz="0" w:space="0" w:color="auto"/>
        <w:bottom w:val="none" w:sz="0" w:space="0" w:color="auto"/>
        <w:right w:val="none" w:sz="0" w:space="0" w:color="auto"/>
      </w:divBdr>
    </w:div>
    <w:div w:id="318461870">
      <w:bodyDiv w:val="1"/>
      <w:marLeft w:val="0"/>
      <w:marRight w:val="0"/>
      <w:marTop w:val="0"/>
      <w:marBottom w:val="0"/>
      <w:divBdr>
        <w:top w:val="none" w:sz="0" w:space="0" w:color="auto"/>
        <w:left w:val="none" w:sz="0" w:space="0" w:color="auto"/>
        <w:bottom w:val="none" w:sz="0" w:space="0" w:color="auto"/>
        <w:right w:val="none" w:sz="0" w:space="0" w:color="auto"/>
      </w:divBdr>
    </w:div>
    <w:div w:id="420952330">
      <w:bodyDiv w:val="1"/>
      <w:marLeft w:val="0"/>
      <w:marRight w:val="0"/>
      <w:marTop w:val="0"/>
      <w:marBottom w:val="0"/>
      <w:divBdr>
        <w:top w:val="none" w:sz="0" w:space="0" w:color="auto"/>
        <w:left w:val="none" w:sz="0" w:space="0" w:color="auto"/>
        <w:bottom w:val="none" w:sz="0" w:space="0" w:color="auto"/>
        <w:right w:val="none" w:sz="0" w:space="0" w:color="auto"/>
      </w:divBdr>
      <w:divsChild>
        <w:div w:id="1971354917">
          <w:marLeft w:val="0"/>
          <w:marRight w:val="0"/>
          <w:marTop w:val="0"/>
          <w:marBottom w:val="0"/>
          <w:divBdr>
            <w:top w:val="none" w:sz="0" w:space="0" w:color="auto"/>
            <w:left w:val="none" w:sz="0" w:space="0" w:color="auto"/>
            <w:bottom w:val="none" w:sz="0" w:space="0" w:color="auto"/>
            <w:right w:val="none" w:sz="0" w:space="0" w:color="auto"/>
          </w:divBdr>
        </w:div>
      </w:divsChild>
    </w:div>
    <w:div w:id="455413840">
      <w:bodyDiv w:val="1"/>
      <w:marLeft w:val="0"/>
      <w:marRight w:val="0"/>
      <w:marTop w:val="0"/>
      <w:marBottom w:val="0"/>
      <w:divBdr>
        <w:top w:val="none" w:sz="0" w:space="0" w:color="auto"/>
        <w:left w:val="none" w:sz="0" w:space="0" w:color="auto"/>
        <w:bottom w:val="none" w:sz="0" w:space="0" w:color="auto"/>
        <w:right w:val="none" w:sz="0" w:space="0" w:color="auto"/>
      </w:divBdr>
    </w:div>
    <w:div w:id="482309624">
      <w:bodyDiv w:val="1"/>
      <w:marLeft w:val="0"/>
      <w:marRight w:val="0"/>
      <w:marTop w:val="0"/>
      <w:marBottom w:val="0"/>
      <w:divBdr>
        <w:top w:val="none" w:sz="0" w:space="0" w:color="auto"/>
        <w:left w:val="none" w:sz="0" w:space="0" w:color="auto"/>
        <w:bottom w:val="none" w:sz="0" w:space="0" w:color="auto"/>
        <w:right w:val="none" w:sz="0" w:space="0" w:color="auto"/>
      </w:divBdr>
    </w:div>
    <w:div w:id="504125713">
      <w:bodyDiv w:val="1"/>
      <w:marLeft w:val="0"/>
      <w:marRight w:val="0"/>
      <w:marTop w:val="0"/>
      <w:marBottom w:val="0"/>
      <w:divBdr>
        <w:top w:val="none" w:sz="0" w:space="0" w:color="auto"/>
        <w:left w:val="none" w:sz="0" w:space="0" w:color="auto"/>
        <w:bottom w:val="none" w:sz="0" w:space="0" w:color="auto"/>
        <w:right w:val="none" w:sz="0" w:space="0" w:color="auto"/>
      </w:divBdr>
    </w:div>
    <w:div w:id="585959679">
      <w:bodyDiv w:val="1"/>
      <w:marLeft w:val="0"/>
      <w:marRight w:val="0"/>
      <w:marTop w:val="0"/>
      <w:marBottom w:val="0"/>
      <w:divBdr>
        <w:top w:val="none" w:sz="0" w:space="0" w:color="auto"/>
        <w:left w:val="none" w:sz="0" w:space="0" w:color="auto"/>
        <w:bottom w:val="none" w:sz="0" w:space="0" w:color="auto"/>
        <w:right w:val="none" w:sz="0" w:space="0" w:color="auto"/>
      </w:divBdr>
    </w:div>
    <w:div w:id="600333410">
      <w:bodyDiv w:val="1"/>
      <w:marLeft w:val="0"/>
      <w:marRight w:val="0"/>
      <w:marTop w:val="0"/>
      <w:marBottom w:val="0"/>
      <w:divBdr>
        <w:top w:val="none" w:sz="0" w:space="0" w:color="auto"/>
        <w:left w:val="none" w:sz="0" w:space="0" w:color="auto"/>
        <w:bottom w:val="none" w:sz="0" w:space="0" w:color="auto"/>
        <w:right w:val="none" w:sz="0" w:space="0" w:color="auto"/>
      </w:divBdr>
    </w:div>
    <w:div w:id="608781908">
      <w:bodyDiv w:val="1"/>
      <w:marLeft w:val="0"/>
      <w:marRight w:val="0"/>
      <w:marTop w:val="0"/>
      <w:marBottom w:val="0"/>
      <w:divBdr>
        <w:top w:val="none" w:sz="0" w:space="0" w:color="auto"/>
        <w:left w:val="none" w:sz="0" w:space="0" w:color="auto"/>
        <w:bottom w:val="none" w:sz="0" w:space="0" w:color="auto"/>
        <w:right w:val="none" w:sz="0" w:space="0" w:color="auto"/>
      </w:divBdr>
    </w:div>
    <w:div w:id="668483277">
      <w:bodyDiv w:val="1"/>
      <w:marLeft w:val="0"/>
      <w:marRight w:val="0"/>
      <w:marTop w:val="0"/>
      <w:marBottom w:val="0"/>
      <w:divBdr>
        <w:top w:val="none" w:sz="0" w:space="0" w:color="auto"/>
        <w:left w:val="none" w:sz="0" w:space="0" w:color="auto"/>
        <w:bottom w:val="none" w:sz="0" w:space="0" w:color="auto"/>
        <w:right w:val="none" w:sz="0" w:space="0" w:color="auto"/>
      </w:divBdr>
    </w:div>
    <w:div w:id="673455935">
      <w:bodyDiv w:val="1"/>
      <w:marLeft w:val="0"/>
      <w:marRight w:val="0"/>
      <w:marTop w:val="0"/>
      <w:marBottom w:val="0"/>
      <w:divBdr>
        <w:top w:val="none" w:sz="0" w:space="0" w:color="auto"/>
        <w:left w:val="none" w:sz="0" w:space="0" w:color="auto"/>
        <w:bottom w:val="none" w:sz="0" w:space="0" w:color="auto"/>
        <w:right w:val="none" w:sz="0" w:space="0" w:color="auto"/>
      </w:divBdr>
    </w:div>
    <w:div w:id="753205372">
      <w:bodyDiv w:val="1"/>
      <w:marLeft w:val="0"/>
      <w:marRight w:val="0"/>
      <w:marTop w:val="0"/>
      <w:marBottom w:val="0"/>
      <w:divBdr>
        <w:top w:val="none" w:sz="0" w:space="0" w:color="auto"/>
        <w:left w:val="none" w:sz="0" w:space="0" w:color="auto"/>
        <w:bottom w:val="none" w:sz="0" w:space="0" w:color="auto"/>
        <w:right w:val="none" w:sz="0" w:space="0" w:color="auto"/>
      </w:divBdr>
    </w:div>
    <w:div w:id="754328809">
      <w:bodyDiv w:val="1"/>
      <w:marLeft w:val="0"/>
      <w:marRight w:val="0"/>
      <w:marTop w:val="0"/>
      <w:marBottom w:val="0"/>
      <w:divBdr>
        <w:top w:val="none" w:sz="0" w:space="0" w:color="auto"/>
        <w:left w:val="none" w:sz="0" w:space="0" w:color="auto"/>
        <w:bottom w:val="none" w:sz="0" w:space="0" w:color="auto"/>
        <w:right w:val="none" w:sz="0" w:space="0" w:color="auto"/>
      </w:divBdr>
    </w:div>
    <w:div w:id="781846247">
      <w:bodyDiv w:val="1"/>
      <w:marLeft w:val="0"/>
      <w:marRight w:val="0"/>
      <w:marTop w:val="0"/>
      <w:marBottom w:val="0"/>
      <w:divBdr>
        <w:top w:val="none" w:sz="0" w:space="0" w:color="auto"/>
        <w:left w:val="none" w:sz="0" w:space="0" w:color="auto"/>
        <w:bottom w:val="none" w:sz="0" w:space="0" w:color="auto"/>
        <w:right w:val="none" w:sz="0" w:space="0" w:color="auto"/>
      </w:divBdr>
    </w:div>
    <w:div w:id="956185207">
      <w:bodyDiv w:val="1"/>
      <w:marLeft w:val="0"/>
      <w:marRight w:val="0"/>
      <w:marTop w:val="0"/>
      <w:marBottom w:val="0"/>
      <w:divBdr>
        <w:top w:val="none" w:sz="0" w:space="0" w:color="auto"/>
        <w:left w:val="none" w:sz="0" w:space="0" w:color="auto"/>
        <w:bottom w:val="none" w:sz="0" w:space="0" w:color="auto"/>
        <w:right w:val="none" w:sz="0" w:space="0" w:color="auto"/>
      </w:divBdr>
    </w:div>
    <w:div w:id="965896169">
      <w:bodyDiv w:val="1"/>
      <w:marLeft w:val="0"/>
      <w:marRight w:val="0"/>
      <w:marTop w:val="0"/>
      <w:marBottom w:val="0"/>
      <w:divBdr>
        <w:top w:val="none" w:sz="0" w:space="0" w:color="auto"/>
        <w:left w:val="none" w:sz="0" w:space="0" w:color="auto"/>
        <w:bottom w:val="none" w:sz="0" w:space="0" w:color="auto"/>
        <w:right w:val="none" w:sz="0" w:space="0" w:color="auto"/>
      </w:divBdr>
    </w:div>
    <w:div w:id="995763371">
      <w:bodyDiv w:val="1"/>
      <w:marLeft w:val="0"/>
      <w:marRight w:val="0"/>
      <w:marTop w:val="0"/>
      <w:marBottom w:val="0"/>
      <w:divBdr>
        <w:top w:val="none" w:sz="0" w:space="0" w:color="auto"/>
        <w:left w:val="none" w:sz="0" w:space="0" w:color="auto"/>
        <w:bottom w:val="none" w:sz="0" w:space="0" w:color="auto"/>
        <w:right w:val="none" w:sz="0" w:space="0" w:color="auto"/>
      </w:divBdr>
    </w:div>
    <w:div w:id="1019313616">
      <w:bodyDiv w:val="1"/>
      <w:marLeft w:val="0"/>
      <w:marRight w:val="0"/>
      <w:marTop w:val="0"/>
      <w:marBottom w:val="0"/>
      <w:divBdr>
        <w:top w:val="none" w:sz="0" w:space="0" w:color="auto"/>
        <w:left w:val="none" w:sz="0" w:space="0" w:color="auto"/>
        <w:bottom w:val="none" w:sz="0" w:space="0" w:color="auto"/>
        <w:right w:val="none" w:sz="0" w:space="0" w:color="auto"/>
      </w:divBdr>
      <w:divsChild>
        <w:div w:id="753627793">
          <w:marLeft w:val="0"/>
          <w:marRight w:val="0"/>
          <w:marTop w:val="0"/>
          <w:marBottom w:val="0"/>
          <w:divBdr>
            <w:top w:val="none" w:sz="0" w:space="0" w:color="auto"/>
            <w:left w:val="none" w:sz="0" w:space="0" w:color="auto"/>
            <w:bottom w:val="none" w:sz="0" w:space="0" w:color="auto"/>
            <w:right w:val="none" w:sz="0" w:space="0" w:color="auto"/>
          </w:divBdr>
        </w:div>
      </w:divsChild>
    </w:div>
    <w:div w:id="1034496892">
      <w:bodyDiv w:val="1"/>
      <w:marLeft w:val="0"/>
      <w:marRight w:val="0"/>
      <w:marTop w:val="0"/>
      <w:marBottom w:val="0"/>
      <w:divBdr>
        <w:top w:val="none" w:sz="0" w:space="0" w:color="auto"/>
        <w:left w:val="none" w:sz="0" w:space="0" w:color="auto"/>
        <w:bottom w:val="none" w:sz="0" w:space="0" w:color="auto"/>
        <w:right w:val="none" w:sz="0" w:space="0" w:color="auto"/>
      </w:divBdr>
    </w:div>
    <w:div w:id="1095904973">
      <w:bodyDiv w:val="1"/>
      <w:marLeft w:val="0"/>
      <w:marRight w:val="0"/>
      <w:marTop w:val="0"/>
      <w:marBottom w:val="0"/>
      <w:divBdr>
        <w:top w:val="none" w:sz="0" w:space="0" w:color="auto"/>
        <w:left w:val="none" w:sz="0" w:space="0" w:color="auto"/>
        <w:bottom w:val="none" w:sz="0" w:space="0" w:color="auto"/>
        <w:right w:val="none" w:sz="0" w:space="0" w:color="auto"/>
      </w:divBdr>
    </w:div>
    <w:div w:id="1121266298">
      <w:bodyDiv w:val="1"/>
      <w:marLeft w:val="0"/>
      <w:marRight w:val="0"/>
      <w:marTop w:val="0"/>
      <w:marBottom w:val="0"/>
      <w:divBdr>
        <w:top w:val="none" w:sz="0" w:space="0" w:color="auto"/>
        <w:left w:val="none" w:sz="0" w:space="0" w:color="auto"/>
        <w:bottom w:val="none" w:sz="0" w:space="0" w:color="auto"/>
        <w:right w:val="none" w:sz="0" w:space="0" w:color="auto"/>
      </w:divBdr>
    </w:div>
    <w:div w:id="1134758340">
      <w:bodyDiv w:val="1"/>
      <w:marLeft w:val="0"/>
      <w:marRight w:val="0"/>
      <w:marTop w:val="0"/>
      <w:marBottom w:val="0"/>
      <w:divBdr>
        <w:top w:val="none" w:sz="0" w:space="0" w:color="auto"/>
        <w:left w:val="none" w:sz="0" w:space="0" w:color="auto"/>
        <w:bottom w:val="none" w:sz="0" w:space="0" w:color="auto"/>
        <w:right w:val="none" w:sz="0" w:space="0" w:color="auto"/>
      </w:divBdr>
    </w:div>
    <w:div w:id="1220743841">
      <w:bodyDiv w:val="1"/>
      <w:marLeft w:val="0"/>
      <w:marRight w:val="0"/>
      <w:marTop w:val="0"/>
      <w:marBottom w:val="0"/>
      <w:divBdr>
        <w:top w:val="none" w:sz="0" w:space="0" w:color="auto"/>
        <w:left w:val="none" w:sz="0" w:space="0" w:color="auto"/>
        <w:bottom w:val="none" w:sz="0" w:space="0" w:color="auto"/>
        <w:right w:val="none" w:sz="0" w:space="0" w:color="auto"/>
      </w:divBdr>
    </w:div>
    <w:div w:id="1234699743">
      <w:bodyDiv w:val="1"/>
      <w:marLeft w:val="0"/>
      <w:marRight w:val="0"/>
      <w:marTop w:val="0"/>
      <w:marBottom w:val="0"/>
      <w:divBdr>
        <w:top w:val="none" w:sz="0" w:space="0" w:color="auto"/>
        <w:left w:val="none" w:sz="0" w:space="0" w:color="auto"/>
        <w:bottom w:val="none" w:sz="0" w:space="0" w:color="auto"/>
        <w:right w:val="none" w:sz="0" w:space="0" w:color="auto"/>
      </w:divBdr>
    </w:div>
    <w:div w:id="1237086175">
      <w:bodyDiv w:val="1"/>
      <w:marLeft w:val="0"/>
      <w:marRight w:val="0"/>
      <w:marTop w:val="0"/>
      <w:marBottom w:val="0"/>
      <w:divBdr>
        <w:top w:val="none" w:sz="0" w:space="0" w:color="auto"/>
        <w:left w:val="none" w:sz="0" w:space="0" w:color="auto"/>
        <w:bottom w:val="none" w:sz="0" w:space="0" w:color="auto"/>
        <w:right w:val="none" w:sz="0" w:space="0" w:color="auto"/>
      </w:divBdr>
    </w:div>
    <w:div w:id="1246916610">
      <w:bodyDiv w:val="1"/>
      <w:marLeft w:val="0"/>
      <w:marRight w:val="0"/>
      <w:marTop w:val="0"/>
      <w:marBottom w:val="0"/>
      <w:divBdr>
        <w:top w:val="none" w:sz="0" w:space="0" w:color="auto"/>
        <w:left w:val="none" w:sz="0" w:space="0" w:color="auto"/>
        <w:bottom w:val="none" w:sz="0" w:space="0" w:color="auto"/>
        <w:right w:val="none" w:sz="0" w:space="0" w:color="auto"/>
      </w:divBdr>
    </w:div>
    <w:div w:id="1250771062">
      <w:bodyDiv w:val="1"/>
      <w:marLeft w:val="0"/>
      <w:marRight w:val="0"/>
      <w:marTop w:val="0"/>
      <w:marBottom w:val="0"/>
      <w:divBdr>
        <w:top w:val="none" w:sz="0" w:space="0" w:color="auto"/>
        <w:left w:val="none" w:sz="0" w:space="0" w:color="auto"/>
        <w:bottom w:val="none" w:sz="0" w:space="0" w:color="auto"/>
        <w:right w:val="none" w:sz="0" w:space="0" w:color="auto"/>
      </w:divBdr>
    </w:div>
    <w:div w:id="1262031918">
      <w:bodyDiv w:val="1"/>
      <w:marLeft w:val="0"/>
      <w:marRight w:val="0"/>
      <w:marTop w:val="0"/>
      <w:marBottom w:val="0"/>
      <w:divBdr>
        <w:top w:val="none" w:sz="0" w:space="0" w:color="auto"/>
        <w:left w:val="none" w:sz="0" w:space="0" w:color="auto"/>
        <w:bottom w:val="none" w:sz="0" w:space="0" w:color="auto"/>
        <w:right w:val="none" w:sz="0" w:space="0" w:color="auto"/>
      </w:divBdr>
    </w:div>
    <w:div w:id="1277560062">
      <w:bodyDiv w:val="1"/>
      <w:marLeft w:val="0"/>
      <w:marRight w:val="0"/>
      <w:marTop w:val="0"/>
      <w:marBottom w:val="0"/>
      <w:divBdr>
        <w:top w:val="none" w:sz="0" w:space="0" w:color="auto"/>
        <w:left w:val="none" w:sz="0" w:space="0" w:color="auto"/>
        <w:bottom w:val="none" w:sz="0" w:space="0" w:color="auto"/>
        <w:right w:val="none" w:sz="0" w:space="0" w:color="auto"/>
      </w:divBdr>
    </w:div>
    <w:div w:id="1284000607">
      <w:bodyDiv w:val="1"/>
      <w:marLeft w:val="0"/>
      <w:marRight w:val="0"/>
      <w:marTop w:val="0"/>
      <w:marBottom w:val="0"/>
      <w:divBdr>
        <w:top w:val="none" w:sz="0" w:space="0" w:color="auto"/>
        <w:left w:val="none" w:sz="0" w:space="0" w:color="auto"/>
        <w:bottom w:val="none" w:sz="0" w:space="0" w:color="auto"/>
        <w:right w:val="none" w:sz="0" w:space="0" w:color="auto"/>
      </w:divBdr>
    </w:div>
    <w:div w:id="1299216313">
      <w:bodyDiv w:val="1"/>
      <w:marLeft w:val="0"/>
      <w:marRight w:val="0"/>
      <w:marTop w:val="0"/>
      <w:marBottom w:val="0"/>
      <w:divBdr>
        <w:top w:val="none" w:sz="0" w:space="0" w:color="auto"/>
        <w:left w:val="none" w:sz="0" w:space="0" w:color="auto"/>
        <w:bottom w:val="none" w:sz="0" w:space="0" w:color="auto"/>
        <w:right w:val="none" w:sz="0" w:space="0" w:color="auto"/>
      </w:divBdr>
    </w:div>
    <w:div w:id="1321150790">
      <w:bodyDiv w:val="1"/>
      <w:marLeft w:val="0"/>
      <w:marRight w:val="0"/>
      <w:marTop w:val="0"/>
      <w:marBottom w:val="0"/>
      <w:divBdr>
        <w:top w:val="none" w:sz="0" w:space="0" w:color="auto"/>
        <w:left w:val="none" w:sz="0" w:space="0" w:color="auto"/>
        <w:bottom w:val="none" w:sz="0" w:space="0" w:color="auto"/>
        <w:right w:val="none" w:sz="0" w:space="0" w:color="auto"/>
      </w:divBdr>
    </w:div>
    <w:div w:id="1364355828">
      <w:bodyDiv w:val="1"/>
      <w:marLeft w:val="0"/>
      <w:marRight w:val="0"/>
      <w:marTop w:val="0"/>
      <w:marBottom w:val="0"/>
      <w:divBdr>
        <w:top w:val="none" w:sz="0" w:space="0" w:color="auto"/>
        <w:left w:val="none" w:sz="0" w:space="0" w:color="auto"/>
        <w:bottom w:val="none" w:sz="0" w:space="0" w:color="auto"/>
        <w:right w:val="none" w:sz="0" w:space="0" w:color="auto"/>
      </w:divBdr>
    </w:div>
    <w:div w:id="1390807232">
      <w:bodyDiv w:val="1"/>
      <w:marLeft w:val="0"/>
      <w:marRight w:val="0"/>
      <w:marTop w:val="0"/>
      <w:marBottom w:val="0"/>
      <w:divBdr>
        <w:top w:val="none" w:sz="0" w:space="0" w:color="auto"/>
        <w:left w:val="none" w:sz="0" w:space="0" w:color="auto"/>
        <w:bottom w:val="none" w:sz="0" w:space="0" w:color="auto"/>
        <w:right w:val="none" w:sz="0" w:space="0" w:color="auto"/>
      </w:divBdr>
    </w:div>
    <w:div w:id="1403676264">
      <w:bodyDiv w:val="1"/>
      <w:marLeft w:val="0"/>
      <w:marRight w:val="0"/>
      <w:marTop w:val="0"/>
      <w:marBottom w:val="0"/>
      <w:divBdr>
        <w:top w:val="none" w:sz="0" w:space="0" w:color="auto"/>
        <w:left w:val="none" w:sz="0" w:space="0" w:color="auto"/>
        <w:bottom w:val="none" w:sz="0" w:space="0" w:color="auto"/>
        <w:right w:val="none" w:sz="0" w:space="0" w:color="auto"/>
      </w:divBdr>
    </w:div>
    <w:div w:id="1411586021">
      <w:bodyDiv w:val="1"/>
      <w:marLeft w:val="0"/>
      <w:marRight w:val="0"/>
      <w:marTop w:val="0"/>
      <w:marBottom w:val="0"/>
      <w:divBdr>
        <w:top w:val="none" w:sz="0" w:space="0" w:color="auto"/>
        <w:left w:val="none" w:sz="0" w:space="0" w:color="auto"/>
        <w:bottom w:val="none" w:sz="0" w:space="0" w:color="auto"/>
        <w:right w:val="none" w:sz="0" w:space="0" w:color="auto"/>
      </w:divBdr>
    </w:div>
    <w:div w:id="1419595740">
      <w:bodyDiv w:val="1"/>
      <w:marLeft w:val="0"/>
      <w:marRight w:val="0"/>
      <w:marTop w:val="0"/>
      <w:marBottom w:val="0"/>
      <w:divBdr>
        <w:top w:val="none" w:sz="0" w:space="0" w:color="auto"/>
        <w:left w:val="none" w:sz="0" w:space="0" w:color="auto"/>
        <w:bottom w:val="none" w:sz="0" w:space="0" w:color="auto"/>
        <w:right w:val="none" w:sz="0" w:space="0" w:color="auto"/>
      </w:divBdr>
    </w:div>
    <w:div w:id="1438646492">
      <w:bodyDiv w:val="1"/>
      <w:marLeft w:val="0"/>
      <w:marRight w:val="0"/>
      <w:marTop w:val="0"/>
      <w:marBottom w:val="0"/>
      <w:divBdr>
        <w:top w:val="none" w:sz="0" w:space="0" w:color="auto"/>
        <w:left w:val="none" w:sz="0" w:space="0" w:color="auto"/>
        <w:bottom w:val="none" w:sz="0" w:space="0" w:color="auto"/>
        <w:right w:val="none" w:sz="0" w:space="0" w:color="auto"/>
      </w:divBdr>
    </w:div>
    <w:div w:id="1486436673">
      <w:bodyDiv w:val="1"/>
      <w:marLeft w:val="0"/>
      <w:marRight w:val="0"/>
      <w:marTop w:val="0"/>
      <w:marBottom w:val="0"/>
      <w:divBdr>
        <w:top w:val="none" w:sz="0" w:space="0" w:color="auto"/>
        <w:left w:val="none" w:sz="0" w:space="0" w:color="auto"/>
        <w:bottom w:val="none" w:sz="0" w:space="0" w:color="auto"/>
        <w:right w:val="none" w:sz="0" w:space="0" w:color="auto"/>
      </w:divBdr>
    </w:div>
    <w:div w:id="1548251394">
      <w:bodyDiv w:val="1"/>
      <w:marLeft w:val="0"/>
      <w:marRight w:val="0"/>
      <w:marTop w:val="0"/>
      <w:marBottom w:val="0"/>
      <w:divBdr>
        <w:top w:val="none" w:sz="0" w:space="0" w:color="auto"/>
        <w:left w:val="none" w:sz="0" w:space="0" w:color="auto"/>
        <w:bottom w:val="none" w:sz="0" w:space="0" w:color="auto"/>
        <w:right w:val="none" w:sz="0" w:space="0" w:color="auto"/>
      </w:divBdr>
    </w:div>
    <w:div w:id="1648973675">
      <w:bodyDiv w:val="1"/>
      <w:marLeft w:val="0"/>
      <w:marRight w:val="0"/>
      <w:marTop w:val="0"/>
      <w:marBottom w:val="0"/>
      <w:divBdr>
        <w:top w:val="none" w:sz="0" w:space="0" w:color="auto"/>
        <w:left w:val="none" w:sz="0" w:space="0" w:color="auto"/>
        <w:bottom w:val="none" w:sz="0" w:space="0" w:color="auto"/>
        <w:right w:val="none" w:sz="0" w:space="0" w:color="auto"/>
      </w:divBdr>
    </w:div>
    <w:div w:id="1673947004">
      <w:bodyDiv w:val="1"/>
      <w:marLeft w:val="0"/>
      <w:marRight w:val="0"/>
      <w:marTop w:val="0"/>
      <w:marBottom w:val="0"/>
      <w:divBdr>
        <w:top w:val="none" w:sz="0" w:space="0" w:color="auto"/>
        <w:left w:val="none" w:sz="0" w:space="0" w:color="auto"/>
        <w:bottom w:val="none" w:sz="0" w:space="0" w:color="auto"/>
        <w:right w:val="none" w:sz="0" w:space="0" w:color="auto"/>
      </w:divBdr>
    </w:div>
    <w:div w:id="1681542363">
      <w:bodyDiv w:val="1"/>
      <w:marLeft w:val="0"/>
      <w:marRight w:val="0"/>
      <w:marTop w:val="0"/>
      <w:marBottom w:val="0"/>
      <w:divBdr>
        <w:top w:val="none" w:sz="0" w:space="0" w:color="auto"/>
        <w:left w:val="none" w:sz="0" w:space="0" w:color="auto"/>
        <w:bottom w:val="none" w:sz="0" w:space="0" w:color="auto"/>
        <w:right w:val="none" w:sz="0" w:space="0" w:color="auto"/>
      </w:divBdr>
    </w:div>
    <w:div w:id="1693149474">
      <w:bodyDiv w:val="1"/>
      <w:marLeft w:val="0"/>
      <w:marRight w:val="0"/>
      <w:marTop w:val="0"/>
      <w:marBottom w:val="0"/>
      <w:divBdr>
        <w:top w:val="none" w:sz="0" w:space="0" w:color="auto"/>
        <w:left w:val="none" w:sz="0" w:space="0" w:color="auto"/>
        <w:bottom w:val="none" w:sz="0" w:space="0" w:color="auto"/>
        <w:right w:val="none" w:sz="0" w:space="0" w:color="auto"/>
      </w:divBdr>
    </w:div>
    <w:div w:id="1701130507">
      <w:bodyDiv w:val="1"/>
      <w:marLeft w:val="0"/>
      <w:marRight w:val="0"/>
      <w:marTop w:val="0"/>
      <w:marBottom w:val="0"/>
      <w:divBdr>
        <w:top w:val="none" w:sz="0" w:space="0" w:color="auto"/>
        <w:left w:val="none" w:sz="0" w:space="0" w:color="auto"/>
        <w:bottom w:val="none" w:sz="0" w:space="0" w:color="auto"/>
        <w:right w:val="none" w:sz="0" w:space="0" w:color="auto"/>
      </w:divBdr>
    </w:div>
    <w:div w:id="1810318425">
      <w:bodyDiv w:val="1"/>
      <w:marLeft w:val="0"/>
      <w:marRight w:val="0"/>
      <w:marTop w:val="0"/>
      <w:marBottom w:val="0"/>
      <w:divBdr>
        <w:top w:val="none" w:sz="0" w:space="0" w:color="auto"/>
        <w:left w:val="none" w:sz="0" w:space="0" w:color="auto"/>
        <w:bottom w:val="none" w:sz="0" w:space="0" w:color="auto"/>
        <w:right w:val="none" w:sz="0" w:space="0" w:color="auto"/>
      </w:divBdr>
    </w:div>
    <w:div w:id="1845049980">
      <w:bodyDiv w:val="1"/>
      <w:marLeft w:val="0"/>
      <w:marRight w:val="0"/>
      <w:marTop w:val="0"/>
      <w:marBottom w:val="0"/>
      <w:divBdr>
        <w:top w:val="none" w:sz="0" w:space="0" w:color="auto"/>
        <w:left w:val="none" w:sz="0" w:space="0" w:color="auto"/>
        <w:bottom w:val="none" w:sz="0" w:space="0" w:color="auto"/>
        <w:right w:val="none" w:sz="0" w:space="0" w:color="auto"/>
      </w:divBdr>
    </w:div>
    <w:div w:id="1900625156">
      <w:bodyDiv w:val="1"/>
      <w:marLeft w:val="0"/>
      <w:marRight w:val="0"/>
      <w:marTop w:val="0"/>
      <w:marBottom w:val="0"/>
      <w:divBdr>
        <w:top w:val="none" w:sz="0" w:space="0" w:color="auto"/>
        <w:left w:val="none" w:sz="0" w:space="0" w:color="auto"/>
        <w:bottom w:val="none" w:sz="0" w:space="0" w:color="auto"/>
        <w:right w:val="none" w:sz="0" w:space="0" w:color="auto"/>
      </w:divBdr>
    </w:div>
    <w:div w:id="1929582083">
      <w:bodyDiv w:val="1"/>
      <w:marLeft w:val="0"/>
      <w:marRight w:val="0"/>
      <w:marTop w:val="0"/>
      <w:marBottom w:val="0"/>
      <w:divBdr>
        <w:top w:val="none" w:sz="0" w:space="0" w:color="auto"/>
        <w:left w:val="none" w:sz="0" w:space="0" w:color="auto"/>
        <w:bottom w:val="none" w:sz="0" w:space="0" w:color="auto"/>
        <w:right w:val="none" w:sz="0" w:space="0" w:color="auto"/>
      </w:divBdr>
    </w:div>
    <w:div w:id="2035420286">
      <w:bodyDiv w:val="1"/>
      <w:marLeft w:val="0"/>
      <w:marRight w:val="0"/>
      <w:marTop w:val="0"/>
      <w:marBottom w:val="0"/>
      <w:divBdr>
        <w:top w:val="none" w:sz="0" w:space="0" w:color="auto"/>
        <w:left w:val="none" w:sz="0" w:space="0" w:color="auto"/>
        <w:bottom w:val="none" w:sz="0" w:space="0" w:color="auto"/>
        <w:right w:val="none" w:sz="0" w:space="0" w:color="auto"/>
      </w:divBdr>
    </w:div>
    <w:div w:id="2051611585">
      <w:bodyDiv w:val="1"/>
      <w:marLeft w:val="0"/>
      <w:marRight w:val="0"/>
      <w:marTop w:val="0"/>
      <w:marBottom w:val="0"/>
      <w:divBdr>
        <w:top w:val="none" w:sz="0" w:space="0" w:color="auto"/>
        <w:left w:val="none" w:sz="0" w:space="0" w:color="auto"/>
        <w:bottom w:val="none" w:sz="0" w:space="0" w:color="auto"/>
        <w:right w:val="none" w:sz="0" w:space="0" w:color="auto"/>
      </w:divBdr>
    </w:div>
    <w:div w:id="2052071851">
      <w:bodyDiv w:val="1"/>
      <w:marLeft w:val="0"/>
      <w:marRight w:val="0"/>
      <w:marTop w:val="0"/>
      <w:marBottom w:val="0"/>
      <w:divBdr>
        <w:top w:val="none" w:sz="0" w:space="0" w:color="auto"/>
        <w:left w:val="none" w:sz="0" w:space="0" w:color="auto"/>
        <w:bottom w:val="none" w:sz="0" w:space="0" w:color="auto"/>
        <w:right w:val="none" w:sz="0" w:space="0" w:color="auto"/>
      </w:divBdr>
    </w:div>
    <w:div w:id="2069570680">
      <w:bodyDiv w:val="1"/>
      <w:marLeft w:val="0"/>
      <w:marRight w:val="0"/>
      <w:marTop w:val="0"/>
      <w:marBottom w:val="0"/>
      <w:divBdr>
        <w:top w:val="none" w:sz="0" w:space="0" w:color="auto"/>
        <w:left w:val="none" w:sz="0" w:space="0" w:color="auto"/>
        <w:bottom w:val="none" w:sz="0" w:space="0" w:color="auto"/>
        <w:right w:val="none" w:sz="0" w:space="0" w:color="auto"/>
      </w:divBdr>
    </w:div>
    <w:div w:id="2073773758">
      <w:bodyDiv w:val="1"/>
      <w:marLeft w:val="0"/>
      <w:marRight w:val="0"/>
      <w:marTop w:val="0"/>
      <w:marBottom w:val="0"/>
      <w:divBdr>
        <w:top w:val="none" w:sz="0" w:space="0" w:color="auto"/>
        <w:left w:val="none" w:sz="0" w:space="0" w:color="auto"/>
        <w:bottom w:val="none" w:sz="0" w:space="0" w:color="auto"/>
        <w:right w:val="none" w:sz="0" w:space="0" w:color="auto"/>
      </w:divBdr>
    </w:div>
    <w:div w:id="2107534196">
      <w:bodyDiv w:val="1"/>
      <w:marLeft w:val="0"/>
      <w:marRight w:val="0"/>
      <w:marTop w:val="0"/>
      <w:marBottom w:val="0"/>
      <w:divBdr>
        <w:top w:val="none" w:sz="0" w:space="0" w:color="auto"/>
        <w:left w:val="none" w:sz="0" w:space="0" w:color="auto"/>
        <w:bottom w:val="none" w:sz="0" w:space="0" w:color="auto"/>
        <w:right w:val="none" w:sz="0" w:space="0" w:color="auto"/>
      </w:divBdr>
    </w:div>
    <w:div w:id="2119133633">
      <w:bodyDiv w:val="1"/>
      <w:marLeft w:val="0"/>
      <w:marRight w:val="0"/>
      <w:marTop w:val="0"/>
      <w:marBottom w:val="0"/>
      <w:divBdr>
        <w:top w:val="none" w:sz="0" w:space="0" w:color="auto"/>
        <w:left w:val="none" w:sz="0" w:space="0" w:color="auto"/>
        <w:bottom w:val="none" w:sz="0" w:space="0" w:color="auto"/>
        <w:right w:val="none" w:sz="0" w:space="0" w:color="auto"/>
      </w:divBdr>
    </w:div>
    <w:div w:id="21336691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065/jss2003.08.082" TargetMode="External"/><Relationship Id="rId21" Type="http://schemas.openxmlformats.org/officeDocument/2006/relationships/hyperlink" Target="https://doi.org/10.1016/j.geoderma.2011.05.017" TargetMode="External"/><Relationship Id="rId34" Type="http://schemas.openxmlformats.org/officeDocument/2006/relationships/hyperlink" Target="https://doi.org/10.1016/j.envsci.2015.08.012" TargetMode="External"/><Relationship Id="rId42" Type="http://schemas.openxmlformats.org/officeDocument/2006/relationships/hyperlink" Target="https://doi.org/10.5194/hess-15-3077-2011" TargetMode="External"/><Relationship Id="rId47" Type="http://schemas.openxmlformats.org/officeDocument/2006/relationships/hyperlink" Target="https://doi.org/10.1016/j.jhydrol.2005.11.037" TargetMode="External"/><Relationship Id="rId50" Type="http://schemas.openxmlformats.org/officeDocument/2006/relationships/hyperlink" Target="https://doi.org/10.1016/j.catena.2013.03.012" TargetMode="External"/><Relationship Id="rId55" Type="http://schemas.openxmlformats.org/officeDocument/2006/relationships/hyperlink" Target="https://doi.org/10.1016/j.jenvman.2021.112497" TargetMode="External"/><Relationship Id="rId63" Type="http://schemas.openxmlformats.org/officeDocument/2006/relationships/hyperlink" Target="https://doi.org/10.1002/ldr.3732" TargetMode="Externa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doi.org/10.1016/j.catena.2017.01.009" TargetMode="External"/><Relationship Id="rId29" Type="http://schemas.openxmlformats.org/officeDocument/2006/relationships/hyperlink" Target="https://doi.org/10.1016/j.scitotenv.2017.03.295" TargetMode="External"/><Relationship Id="rId11" Type="http://schemas.openxmlformats.org/officeDocument/2006/relationships/hyperlink" Target="https://doi.org/10.1016/j.scitotenv.2017.05.096" TargetMode="External"/><Relationship Id="rId24" Type="http://schemas.openxmlformats.org/officeDocument/2006/relationships/hyperlink" Target="https://doi.org/10.1127/ejm/10/6/1295" TargetMode="External"/><Relationship Id="rId32" Type="http://schemas.openxmlformats.org/officeDocument/2006/relationships/hyperlink" Target="https://doi.org/10.1071/WF07162" TargetMode="External"/><Relationship Id="rId37" Type="http://schemas.openxmlformats.org/officeDocument/2006/relationships/hyperlink" Target="https://doi.org/10.1071/WF07151" TargetMode="External"/><Relationship Id="rId40" Type="http://schemas.openxmlformats.org/officeDocument/2006/relationships/hyperlink" Target="https://doi.org/10.1002/ldr.2884" TargetMode="External"/><Relationship Id="rId45" Type="http://schemas.openxmlformats.org/officeDocument/2006/relationships/hyperlink" Target="https://doi.org/10.1002/hyp.14086" TargetMode="External"/><Relationship Id="rId53" Type="http://schemas.openxmlformats.org/officeDocument/2006/relationships/hyperlink" Target="https://doi.org/10.1080/02626667.2018.1501482" TargetMode="External"/><Relationship Id="rId58" Type="http://schemas.openxmlformats.org/officeDocument/2006/relationships/hyperlink" Target="https://doi.org/10.5194/essd-9-697-2017" TargetMode="External"/><Relationship Id="rId66" Type="http://schemas.microsoft.com/office/2011/relationships/people" Target="people.xml"/><Relationship Id="rId5" Type="http://schemas.openxmlformats.org/officeDocument/2006/relationships/settings" Target="settings.xml"/><Relationship Id="rId61" Type="http://schemas.openxmlformats.org/officeDocument/2006/relationships/hyperlink" Target="https://doi.org/https://doi.org/10.1002/esp.3488" TargetMode="External"/><Relationship Id="rId19" Type="http://schemas.openxmlformats.org/officeDocument/2006/relationships/hyperlink" Target="https://doi.org/10.1016/j.earscirev.2021.103611" TargetMode="External"/><Relationship Id="rId14" Type="http://schemas.openxmlformats.org/officeDocument/2006/relationships/hyperlink" Target="https://doi.org/10.3832/ifor2878-012" TargetMode="External"/><Relationship Id="rId22" Type="http://schemas.openxmlformats.org/officeDocument/2006/relationships/hyperlink" Target="https://doi.org/10.1016/j.jenvman.2021.112497" TargetMode="External"/><Relationship Id="rId27" Type="http://schemas.openxmlformats.org/officeDocument/2006/relationships/hyperlink" Target="https://doi.org/10.2136/sssaj2007.0432" TargetMode="External"/><Relationship Id="rId30" Type="http://schemas.openxmlformats.org/officeDocument/2006/relationships/hyperlink" Target="https://doi.org/10.1016/j.jhydrol.2010.11.039" TargetMode="External"/><Relationship Id="rId35" Type="http://schemas.openxmlformats.org/officeDocument/2006/relationships/hyperlink" Target="https://doi.org/10.3390/rs6031827" TargetMode="External"/><Relationship Id="rId43" Type="http://schemas.openxmlformats.org/officeDocument/2006/relationships/hyperlink" Target="https://doi.org/10.1016/j.catena.2012.11.016" TargetMode="External"/><Relationship Id="rId48" Type="http://schemas.openxmlformats.org/officeDocument/2006/relationships/hyperlink" Target="https://doi.org/10.1016/j.geomorph.2011.01.017" TargetMode="External"/><Relationship Id="rId56" Type="http://schemas.openxmlformats.org/officeDocument/2006/relationships/hyperlink" Target="https://doi.org/10.2136/sssaj1991.03615995005500040032x" TargetMode="External"/><Relationship Id="rId64" Type="http://schemas.openxmlformats.org/officeDocument/2006/relationships/hyperlink" Target="https://doi.org/10.1088/1755-1315/612/1/012050" TargetMode="External"/><Relationship Id="rId8" Type="http://schemas.openxmlformats.org/officeDocument/2006/relationships/endnotes" Target="endnotes.xml"/><Relationship Id="rId51" Type="http://schemas.openxmlformats.org/officeDocument/2006/relationships/hyperlink" Target="https://doi.org/10.1080/00049180301736" TargetMode="External"/><Relationship Id="rId3" Type="http://schemas.openxmlformats.org/officeDocument/2006/relationships/numbering" Target="numbering.xml"/><Relationship Id="rId12" Type="http://schemas.openxmlformats.org/officeDocument/2006/relationships/hyperlink" Target="https://www.regione.toscana.it/-/implementazione-di-modello-idrologico-distribuito-per-il-territorio-toscano" TargetMode="External"/><Relationship Id="rId17" Type="http://schemas.openxmlformats.org/officeDocument/2006/relationships/hyperlink" Target="https://doi.org/10.1111/j.1525-1314.1986.tb00353.x" TargetMode="External"/><Relationship Id="rId25" Type="http://schemas.openxmlformats.org/officeDocument/2006/relationships/hyperlink" Target="https://doi.org/10.1016/j.geomorph.2016.08.001" TargetMode="External"/><Relationship Id="rId33" Type="http://schemas.openxmlformats.org/officeDocument/2006/relationships/hyperlink" Target="https://doi.org/10.2136/sssaj2018.12.0471" TargetMode="External"/><Relationship Id="rId38" Type="http://schemas.openxmlformats.org/officeDocument/2006/relationships/hyperlink" Target="https://doi.org/10.1177/030913339702100201" TargetMode="External"/><Relationship Id="rId46" Type="http://schemas.openxmlformats.org/officeDocument/2006/relationships/hyperlink" Target="https://doi.org/10.1016/j.advwatres.2006.10.012" TargetMode="External"/><Relationship Id="rId59" Type="http://schemas.openxmlformats.org/officeDocument/2006/relationships/hyperlink" Target="https://doi.org/10.1002/esp.4778" TargetMode="External"/><Relationship Id="rId67" Type="http://schemas.openxmlformats.org/officeDocument/2006/relationships/theme" Target="theme/theme1.xml"/><Relationship Id="rId20" Type="http://schemas.openxmlformats.org/officeDocument/2006/relationships/hyperlink" Target="https://doi.org/10.1038/srep28498" TargetMode="External"/><Relationship Id="rId41" Type="http://schemas.openxmlformats.org/officeDocument/2006/relationships/hyperlink" Target="https://doi.org/10.1016/j.ecoleng.2012.11.009" TargetMode="External"/><Relationship Id="rId54" Type="http://schemas.openxmlformats.org/officeDocument/2006/relationships/hyperlink" Target="https://doi.org/10.3390/w11051042" TargetMode="External"/><Relationship Id="rId62" Type="http://schemas.openxmlformats.org/officeDocument/2006/relationships/hyperlink" Target="https://doi.org/10.1016/j.geoderma.2018.12.008"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doi.org/10.1016/j.jhydrol.2020.124765" TargetMode="External"/><Relationship Id="rId23" Type="http://schemas.openxmlformats.org/officeDocument/2006/relationships/hyperlink" Target="https://doi.org/10.1016/j.catena.2020.104891" TargetMode="External"/><Relationship Id="rId28" Type="http://schemas.openxmlformats.org/officeDocument/2006/relationships/hyperlink" Target="https://doi.org/10.1016/j.scitotenv.2018.11.161" TargetMode="External"/><Relationship Id="rId36" Type="http://schemas.openxmlformats.org/officeDocument/2006/relationships/hyperlink" Target="https://doi.org/10.1002/esp.1345" TargetMode="External"/><Relationship Id="rId49" Type="http://schemas.openxmlformats.org/officeDocument/2006/relationships/hyperlink" Target="https://doi.org/10.1016/j.earscirev.2011.01.001" TargetMode="External"/><Relationship Id="rId57" Type="http://schemas.openxmlformats.org/officeDocument/2006/relationships/hyperlink" Target="https://doi.org/10.1111/j.1365-2389.2009.01128.x" TargetMode="External"/><Relationship Id="rId10" Type="http://schemas.openxmlformats.org/officeDocument/2006/relationships/hyperlink" Target="http://sit.lamma.rete.toscana.it/websuoli/" TargetMode="External"/><Relationship Id="rId31" Type="http://schemas.openxmlformats.org/officeDocument/2006/relationships/hyperlink" Target="https://doi:10.1016/j.catena.2006.10.006" TargetMode="External"/><Relationship Id="rId44" Type="http://schemas.openxmlformats.org/officeDocument/2006/relationships/hyperlink" Target="https://doi.org/10.1016/j.catena.2016.01.027" TargetMode="External"/><Relationship Id="rId52" Type="http://schemas.openxmlformats.org/officeDocument/2006/relationships/hyperlink" Target="https://doi.org/10.1016/j.earscirev.2005.10.006" TargetMode="External"/><Relationship Id="rId60" Type="http://schemas.openxmlformats.org/officeDocument/2006/relationships/hyperlink" Target="https://doi.org/https://doi.org/10.1002/hyp.13975" TargetMode="External"/><Relationship Id="rId65"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giulio.castelli@unifi.it" TargetMode="External"/><Relationship Id="rId13" Type="http://schemas.openxmlformats.org/officeDocument/2006/relationships/hyperlink" Target="https://it.climate-data.org/" TargetMode="External"/><Relationship Id="rId18" Type="http://schemas.openxmlformats.org/officeDocument/2006/relationships/hyperlink" Target="https://doi.org/10.1002/esp.4181" TargetMode="External"/><Relationship Id="rId39" Type="http://schemas.openxmlformats.org/officeDocument/2006/relationships/hyperlink" Target="https://doi.org/10.1111/j.1365-2389.2010.01342.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AAEF6C-A630-4EC6-8C66-28AD578BC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28</Pages>
  <Words>8784</Words>
  <Characters>50074</Characters>
  <Application>Microsoft Office Word</Application>
  <DocSecurity>0</DocSecurity>
  <Lines>417</Lines>
  <Paragraphs>117</Paragraphs>
  <ScaleCrop>false</ScaleCrop>
  <HeadingPairs>
    <vt:vector size="6" baseType="variant">
      <vt:variant>
        <vt:lpstr>Titolo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HP</Company>
  <LinksUpToDate>false</LinksUpToDate>
  <CharactersWithSpaces>58741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Errico</dc:creator>
  <cp:keywords/>
  <dc:description/>
  <cp:lastModifiedBy>Giulio Castelli</cp:lastModifiedBy>
  <cp:revision>14</cp:revision>
  <cp:lastPrinted>2019-12-01T20:59:00Z</cp:lastPrinted>
  <dcterms:created xsi:type="dcterms:W3CDTF">2022-07-08T07:49:00Z</dcterms:created>
  <dcterms:modified xsi:type="dcterms:W3CDTF">2022-09-01T08:27:00Z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ecurity">
    <vt:i4>0</vt:i4>
  </property>
  <property fmtid="{D5CDD505-2E9C-101B-9397-08002B2CF9AE}" pid="3" name="KSOProductBuildVer">
    <vt:lpwstr>1033-11.1.0.9505</vt:lpwstr>
  </property>
  <property fmtid="{D5CDD505-2E9C-101B-9397-08002B2CF9AE}" pid="4" name="LinksUpToDate">
    <vt:bool>false</vt:bool>
  </property>
  <property fmtid="{D5CDD505-2E9C-101B-9397-08002B2CF9AE}" pid="5" name="Mendeley Citation Style_1">
    <vt:lpwstr>http://www.zotero.org/styles/catena</vt:lpwstr>
  </property>
  <property fmtid="{D5CDD505-2E9C-101B-9397-08002B2CF9AE}" pid="6" name="Mendeley Document_1">
    <vt:lpwstr>True</vt:lpwstr>
  </property>
  <property fmtid="{D5CDD505-2E9C-101B-9397-08002B2CF9AE}" pid="7" name="Mendeley Unique User Id_1">
    <vt:lpwstr>c2ee739c-0787-3ef9-a15e-db71199fc45f</vt:lpwstr>
  </property>
  <property fmtid="{D5CDD505-2E9C-101B-9397-08002B2CF9AE}" pid="8" name="ScaleCrop">
    <vt:bool>false</vt:bool>
  </property>
  <property fmtid="{D5CDD505-2E9C-101B-9397-08002B2CF9AE}" pid="9" name="Mendeley Recent Style Id 0_1">
    <vt:lpwstr>http://www.zotero.org/styles/american-medical-association</vt:lpwstr>
  </property>
  <property fmtid="{D5CDD505-2E9C-101B-9397-08002B2CF9AE}" pid="10" name="Mendeley Recent Style Name 0_1">
    <vt:lpwstr>American Medical Association 11th edition</vt:lpwstr>
  </property>
  <property fmtid="{D5CDD505-2E9C-101B-9397-08002B2CF9AE}" pid="11" name="Mendeley Recent Style Id 1_1">
    <vt:lpwstr>http://www.zotero.org/styles/american-political-science-association</vt:lpwstr>
  </property>
  <property fmtid="{D5CDD505-2E9C-101B-9397-08002B2CF9AE}" pid="12" name="Mendeley Recent Style Name 1_1">
    <vt:lpwstr>American Political Science Association</vt:lpwstr>
  </property>
  <property fmtid="{D5CDD505-2E9C-101B-9397-08002B2CF9AE}" pid="13" name="Mendeley Recent Style Id 2_1">
    <vt:lpwstr>http://www.zotero.org/styles/apa</vt:lpwstr>
  </property>
  <property fmtid="{D5CDD505-2E9C-101B-9397-08002B2CF9AE}" pid="14" name="Mendeley Recent Style Name 2_1">
    <vt:lpwstr>American Psychological Association 7th edition</vt:lpwstr>
  </property>
  <property fmtid="{D5CDD505-2E9C-101B-9397-08002B2CF9AE}" pid="15" name="Mendeley Recent Style Id 3_1">
    <vt:lpwstr>http://www.zotero.org/styles/american-sociological-association</vt:lpwstr>
  </property>
  <property fmtid="{D5CDD505-2E9C-101B-9397-08002B2CF9AE}" pid="16" name="Mendeley Recent Style Name 3_1">
    <vt:lpwstr>American Sociological Association 6th edition</vt:lpwstr>
  </property>
  <property fmtid="{D5CDD505-2E9C-101B-9397-08002B2CF9AE}" pid="17" name="Mendeley Recent Style Id 4_1">
    <vt:lpwstr>http://www.zotero.org/styles/chicago-author-date</vt:lpwstr>
  </property>
  <property fmtid="{D5CDD505-2E9C-101B-9397-08002B2CF9AE}" pid="18" name="Mendeley Recent Style Name 4_1">
    <vt:lpwstr>Chicago Manual of Style 17th edition (author-date)</vt:lpwstr>
  </property>
  <property fmtid="{D5CDD505-2E9C-101B-9397-08002B2CF9AE}" pid="19" name="Mendeley Recent Style Id 5_1">
    <vt:lpwstr>http://www.zotero.org/styles/harvard-cite-them-right</vt:lpwstr>
  </property>
  <property fmtid="{D5CDD505-2E9C-101B-9397-08002B2CF9AE}" pid="20" name="Mendeley Recent Style Name 5_1">
    <vt:lpwstr>Cite Them Right 10th edition - Harvard</vt:lpwstr>
  </property>
  <property fmtid="{D5CDD505-2E9C-101B-9397-08002B2CF9AE}" pid="21" name="Mendeley Recent Style Id 6_1">
    <vt:lpwstr>http://www.zotero.org/styles/ieee</vt:lpwstr>
  </property>
  <property fmtid="{D5CDD505-2E9C-101B-9397-08002B2CF9AE}" pid="22" name="Mendeley Recent Style Name 6_1">
    <vt:lpwstr>IEEE</vt:lpwstr>
  </property>
  <property fmtid="{D5CDD505-2E9C-101B-9397-08002B2CF9AE}" pid="23" name="Mendeley Recent Style Id 7_1">
    <vt:lpwstr>http://www.zotero.org/styles/modern-humanities-research-association</vt:lpwstr>
  </property>
  <property fmtid="{D5CDD505-2E9C-101B-9397-08002B2CF9AE}" pid="24" name="Mendeley Recent Style Name 7_1">
    <vt:lpwstr>Modern Humanities Research Association 3rd edition (note with bibliography)</vt:lpwstr>
  </property>
  <property fmtid="{D5CDD505-2E9C-101B-9397-08002B2CF9AE}" pid="25" name="Mendeley Recent Style Id 8_1">
    <vt:lpwstr>http://www.zotero.org/styles/modern-language-association</vt:lpwstr>
  </property>
  <property fmtid="{D5CDD505-2E9C-101B-9397-08002B2CF9AE}" pid="26" name="Mendeley Recent Style Name 8_1">
    <vt:lpwstr>Modern Language Association 8th edition</vt:lpwstr>
  </property>
  <property fmtid="{D5CDD505-2E9C-101B-9397-08002B2CF9AE}" pid="27" name="Mendeley Recent Style Id 9_1">
    <vt:lpwstr>http://www.zotero.org/styles/nature</vt:lpwstr>
  </property>
  <property fmtid="{D5CDD505-2E9C-101B-9397-08002B2CF9AE}" pid="28" name="Mendeley Recent Style Name 9_1">
    <vt:lpwstr>Nature</vt:lpwstr>
  </property>
</Properties>
</file>