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AEC" w:rsidRPr="006317E5" w:rsidRDefault="00D52AEC" w:rsidP="00D52AEC">
      <w:pPr>
        <w:pStyle w:val="Geenafstand"/>
        <w:rPr>
          <w:sz w:val="20"/>
          <w:szCs w:val="20"/>
          <w:lang w:val="en-GB"/>
        </w:rPr>
      </w:pPr>
      <w:r w:rsidRPr="006317E5">
        <w:rPr>
          <w:sz w:val="20"/>
          <w:szCs w:val="20"/>
          <w:lang w:val="en-GB"/>
        </w:rPr>
        <w:t>Table 2. Interventions by the antithrombotic stewardship</w:t>
      </w:r>
      <w:r w:rsidR="00334CA1">
        <w:rPr>
          <w:sz w:val="20"/>
          <w:szCs w:val="20"/>
          <w:lang w:val="en-GB"/>
        </w:rPr>
        <w:t>.</w:t>
      </w:r>
      <w:bookmarkStart w:id="0" w:name="_GoBack"/>
      <w:bookmarkEnd w:id="0"/>
      <w:r w:rsidRPr="006317E5">
        <w:rPr>
          <w:sz w:val="20"/>
          <w:szCs w:val="20"/>
          <w:lang w:val="en-GB"/>
        </w:rPr>
        <w:t xml:space="preserve"> </w:t>
      </w:r>
    </w:p>
    <w:tbl>
      <w:tblPr>
        <w:tblStyle w:val="Tabelraster"/>
        <w:tblW w:w="8217" w:type="dxa"/>
        <w:tblLook w:val="04A0" w:firstRow="1" w:lastRow="0" w:firstColumn="1" w:lastColumn="0" w:noHBand="0" w:noVBand="1"/>
      </w:tblPr>
      <w:tblGrid>
        <w:gridCol w:w="4390"/>
        <w:gridCol w:w="3827"/>
      </w:tblGrid>
      <w:tr w:rsidR="00D52AEC" w:rsidRPr="00334CA1" w:rsidTr="00D52AEC">
        <w:tc>
          <w:tcPr>
            <w:tcW w:w="4390" w:type="dxa"/>
          </w:tcPr>
          <w:p w:rsidR="00D52AEC" w:rsidRPr="006317E5" w:rsidRDefault="00D52AEC" w:rsidP="00D62F52">
            <w:pPr>
              <w:rPr>
                <w:lang w:val="en-GB"/>
              </w:rPr>
            </w:pPr>
          </w:p>
        </w:tc>
        <w:tc>
          <w:tcPr>
            <w:tcW w:w="3827" w:type="dxa"/>
          </w:tcPr>
          <w:p w:rsidR="00D52AEC" w:rsidRPr="006317E5" w:rsidRDefault="00D52AEC" w:rsidP="00D62F52">
            <w:pPr>
              <w:rPr>
                <w:lang w:val="en-GB"/>
              </w:rPr>
            </w:pPr>
            <w:r w:rsidRPr="006317E5">
              <w:rPr>
                <w:lang w:val="en-GB"/>
              </w:rPr>
              <w:t xml:space="preserve">Number of </w:t>
            </w:r>
            <w:r>
              <w:rPr>
                <w:lang w:val="en-GB"/>
              </w:rPr>
              <w:t xml:space="preserve">total </w:t>
            </w:r>
            <w:r w:rsidRPr="006317E5">
              <w:rPr>
                <w:lang w:val="en-GB"/>
              </w:rPr>
              <w:t>patients(n = 460), n (%)</w:t>
            </w:r>
          </w:p>
        </w:tc>
      </w:tr>
      <w:tr w:rsidR="00D52AEC" w:rsidRPr="006317E5" w:rsidTr="00D52AEC">
        <w:tc>
          <w:tcPr>
            <w:tcW w:w="4390" w:type="dxa"/>
          </w:tcPr>
          <w:p w:rsidR="00D52AEC" w:rsidRPr="005C34A6" w:rsidRDefault="00D52AEC" w:rsidP="00D62F52">
            <w:pPr>
              <w:pStyle w:val="Default"/>
              <w:spacing w:line="276" w:lineRule="auto"/>
              <w:rPr>
                <w:sz w:val="22"/>
                <w:szCs w:val="22"/>
                <w:lang w:val="en-GB"/>
              </w:rPr>
            </w:pPr>
            <w:r w:rsidRPr="006317E5">
              <w:rPr>
                <w:sz w:val="22"/>
                <w:szCs w:val="22"/>
                <w:lang w:val="en-GB"/>
              </w:rPr>
              <w:t>Patients requiring</w:t>
            </w:r>
            <w:r>
              <w:rPr>
                <w:sz w:val="22"/>
                <w:szCs w:val="22"/>
                <w:lang w:val="en-GB"/>
              </w:rPr>
              <w:t xml:space="preserve"> at least one </w:t>
            </w:r>
            <w:r w:rsidRPr="006317E5">
              <w:rPr>
                <w:sz w:val="22"/>
                <w:szCs w:val="22"/>
                <w:lang w:val="en-GB"/>
              </w:rPr>
              <w:t>intervention</w:t>
            </w:r>
          </w:p>
        </w:tc>
        <w:tc>
          <w:tcPr>
            <w:tcW w:w="3827" w:type="dxa"/>
          </w:tcPr>
          <w:p w:rsidR="00D52AEC" w:rsidRPr="006317E5" w:rsidRDefault="00D52AEC" w:rsidP="00D62F52">
            <w:pPr>
              <w:rPr>
                <w:lang w:val="en-GB"/>
              </w:rPr>
            </w:pPr>
            <w:r w:rsidRPr="006317E5">
              <w:rPr>
                <w:lang w:val="en-GB"/>
              </w:rPr>
              <w:t>251 (54.6)</w:t>
            </w:r>
          </w:p>
        </w:tc>
      </w:tr>
      <w:tr w:rsidR="00D52AEC" w:rsidRPr="006317E5" w:rsidTr="00D52AEC">
        <w:tc>
          <w:tcPr>
            <w:tcW w:w="4390" w:type="dxa"/>
          </w:tcPr>
          <w:p w:rsidR="00D52AEC" w:rsidRPr="006317E5" w:rsidRDefault="00D52AEC" w:rsidP="00D62F52">
            <w:pPr>
              <w:pStyle w:val="Default"/>
              <w:spacing w:line="276" w:lineRule="auto"/>
              <w:rPr>
                <w:sz w:val="22"/>
                <w:szCs w:val="22"/>
                <w:lang w:val="en-GB"/>
              </w:rPr>
            </w:pPr>
            <w:r w:rsidRPr="006317E5">
              <w:rPr>
                <w:sz w:val="22"/>
                <w:szCs w:val="22"/>
                <w:lang w:val="en-GB"/>
              </w:rPr>
              <w:t xml:space="preserve">Patients requiring two interventions </w:t>
            </w:r>
          </w:p>
        </w:tc>
        <w:tc>
          <w:tcPr>
            <w:tcW w:w="3827" w:type="dxa"/>
          </w:tcPr>
          <w:p w:rsidR="00D52AEC" w:rsidRPr="006317E5" w:rsidRDefault="00D52AEC" w:rsidP="00D62F52">
            <w:pPr>
              <w:rPr>
                <w:lang w:val="en-GB"/>
              </w:rPr>
            </w:pPr>
            <w:r w:rsidRPr="006317E5">
              <w:rPr>
                <w:lang w:val="en-GB"/>
              </w:rPr>
              <w:t>59 (12.8)</w:t>
            </w:r>
          </w:p>
        </w:tc>
      </w:tr>
    </w:tbl>
    <w:p w:rsidR="00431F7C" w:rsidRDefault="00431F7C"/>
    <w:sectPr w:rsidR="00431F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2C6"/>
    <w:rsid w:val="00334CA1"/>
    <w:rsid w:val="00431F7C"/>
    <w:rsid w:val="00A612C6"/>
    <w:rsid w:val="00B626B7"/>
    <w:rsid w:val="00C6152C"/>
    <w:rsid w:val="00D5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C89E3"/>
  <w15:chartTrackingRefBased/>
  <w15:docId w15:val="{C6815DB3-9A7E-49A4-9D77-5F1CDB4D5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612C6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61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A612C6"/>
    <w:pPr>
      <w:spacing w:after="0" w:line="240" w:lineRule="auto"/>
    </w:pPr>
  </w:style>
  <w:style w:type="paragraph" w:customStyle="1" w:styleId="Default">
    <w:name w:val="Default"/>
    <w:rsid w:val="00A612C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OLVG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Zhang, Yiyi</dc:creator>
  <cp:keywords/>
  <dc:description/>
  <cp:lastModifiedBy>Zhang, Yiyi</cp:lastModifiedBy>
  <cp:revision>5</cp:revision>
  <dcterms:created xsi:type="dcterms:W3CDTF">2021-11-01T21:12:00Z</dcterms:created>
  <dcterms:modified xsi:type="dcterms:W3CDTF">2021-11-12T13:06:00Z</dcterms:modified>
</cp:coreProperties>
</file>