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164" w:rsidRPr="0065104F" w:rsidRDefault="002C2164" w:rsidP="002C2164">
      <w:pPr>
        <w:rPr>
          <w:rFonts w:ascii="Times New Roman" w:eastAsia="宋体" w:hAnsi="Times New Roman" w:cs="Times New Roman"/>
          <w:sz w:val="28"/>
          <w:szCs w:val="28"/>
        </w:rPr>
      </w:pPr>
      <w:r w:rsidRPr="0065104F">
        <w:rPr>
          <w:rFonts w:ascii="Times New Roman" w:eastAsia="宋体" w:hAnsi="Times New Roman" w:cs="Times New Roman"/>
          <w:sz w:val="28"/>
          <w:szCs w:val="28"/>
        </w:rPr>
        <w:t>PERSPECTIVE</w:t>
      </w:r>
    </w:p>
    <w:p w:rsidR="00F00954" w:rsidRDefault="00F00954" w:rsidP="00F00954">
      <w:pPr>
        <w:spacing w:line="360" w:lineRule="auto"/>
        <w:rPr>
          <w:rFonts w:ascii="Times New Roman" w:eastAsiaTheme="majorEastAsia" w:hAnsi="Times New Roman" w:cs="Times New Roman"/>
          <w:bCs/>
          <w:color w:val="00B050"/>
          <w:sz w:val="44"/>
          <w:szCs w:val="44"/>
        </w:rPr>
      </w:pPr>
      <w:r>
        <w:rPr>
          <w:rFonts w:ascii="Times New Roman" w:eastAsiaTheme="majorEastAsia" w:hAnsi="Times New Roman" w:cs="Times New Roman"/>
          <w:bCs/>
          <w:sz w:val="44"/>
          <w:szCs w:val="44"/>
        </w:rPr>
        <w:t xml:space="preserve">Becoming </w:t>
      </w:r>
      <w:r>
        <w:rPr>
          <w:rFonts w:ascii="Times New Roman" w:eastAsiaTheme="majorEastAsia" w:hAnsi="Times New Roman" w:cs="Times New Roman" w:hint="eastAsia"/>
          <w:bCs/>
          <w:sz w:val="44"/>
          <w:szCs w:val="44"/>
        </w:rPr>
        <w:t>a</w:t>
      </w:r>
      <w:r>
        <w:rPr>
          <w:rFonts w:ascii="Times New Roman" w:eastAsiaTheme="majorEastAsia" w:hAnsi="Times New Roman" w:cs="Times New Roman"/>
          <w:bCs/>
          <w:sz w:val="44"/>
          <w:szCs w:val="44"/>
        </w:rPr>
        <w:t xml:space="preserve"> </w:t>
      </w:r>
      <w:r>
        <w:rPr>
          <w:rFonts w:ascii="Times New Roman" w:eastAsiaTheme="majorEastAsia" w:hAnsi="Times New Roman" w:cs="Times New Roman" w:hint="eastAsia"/>
          <w:bCs/>
          <w:sz w:val="44"/>
          <w:szCs w:val="44"/>
        </w:rPr>
        <w:t>p</w:t>
      </w:r>
      <w:r>
        <w:rPr>
          <w:rFonts w:ascii="Times New Roman" w:eastAsiaTheme="majorEastAsia" w:hAnsi="Times New Roman" w:cs="Times New Roman"/>
          <w:bCs/>
          <w:sz w:val="44"/>
          <w:szCs w:val="44"/>
        </w:rPr>
        <w:t xml:space="preserve">ractitioner, </w:t>
      </w:r>
      <w:r>
        <w:rPr>
          <w:rFonts w:ascii="Times New Roman" w:eastAsiaTheme="majorEastAsia" w:hAnsi="Times New Roman" w:cs="Times New Roman" w:hint="eastAsia"/>
          <w:bCs/>
          <w:sz w:val="44"/>
          <w:szCs w:val="44"/>
        </w:rPr>
        <w:t>a</w:t>
      </w:r>
      <w:r>
        <w:rPr>
          <w:rFonts w:ascii="Times New Roman" w:eastAsiaTheme="majorEastAsia" w:hAnsi="Times New Roman" w:cs="Times New Roman"/>
          <w:bCs/>
          <w:sz w:val="44"/>
          <w:szCs w:val="44"/>
        </w:rPr>
        <w:t xml:space="preserve"> </w:t>
      </w:r>
      <w:r>
        <w:rPr>
          <w:rFonts w:ascii="Times New Roman" w:eastAsiaTheme="majorEastAsia" w:hAnsi="Times New Roman" w:cs="Times New Roman" w:hint="eastAsia"/>
          <w:bCs/>
          <w:sz w:val="44"/>
          <w:szCs w:val="44"/>
        </w:rPr>
        <w:t>c</w:t>
      </w:r>
      <w:r>
        <w:rPr>
          <w:rFonts w:ascii="Times New Roman" w:eastAsiaTheme="majorEastAsia" w:hAnsi="Times New Roman" w:cs="Times New Roman"/>
          <w:bCs/>
          <w:sz w:val="44"/>
          <w:szCs w:val="44"/>
        </w:rPr>
        <w:t xml:space="preserve">ommunicator, and </w:t>
      </w:r>
      <w:r>
        <w:rPr>
          <w:rFonts w:ascii="Times New Roman" w:eastAsiaTheme="majorEastAsia" w:hAnsi="Times New Roman" w:cs="Times New Roman" w:hint="eastAsia"/>
          <w:bCs/>
          <w:sz w:val="44"/>
          <w:szCs w:val="44"/>
        </w:rPr>
        <w:t>a</w:t>
      </w:r>
      <w:r>
        <w:rPr>
          <w:rFonts w:ascii="Times New Roman" w:eastAsiaTheme="majorEastAsia" w:hAnsi="Times New Roman" w:cs="Times New Roman"/>
          <w:bCs/>
          <w:sz w:val="44"/>
          <w:szCs w:val="44"/>
        </w:rPr>
        <w:t xml:space="preserve">n </w:t>
      </w:r>
      <w:r>
        <w:rPr>
          <w:rFonts w:ascii="Times New Roman" w:eastAsiaTheme="majorEastAsia" w:hAnsi="Times New Roman" w:cs="Times New Roman" w:hint="eastAsia"/>
          <w:bCs/>
          <w:sz w:val="44"/>
          <w:szCs w:val="44"/>
        </w:rPr>
        <w:t>i</w:t>
      </w:r>
      <w:r>
        <w:rPr>
          <w:rFonts w:ascii="Times New Roman" w:eastAsiaTheme="majorEastAsia" w:hAnsi="Times New Roman" w:cs="Times New Roman"/>
          <w:bCs/>
          <w:sz w:val="44"/>
          <w:szCs w:val="44"/>
        </w:rPr>
        <w:t>nnovator</w:t>
      </w:r>
      <w:r>
        <w:rPr>
          <w:rFonts w:ascii="Times New Roman" w:eastAsiaTheme="majorEastAsia" w:hAnsi="Times New Roman" w:cs="Times New Roman" w:hint="eastAsia"/>
          <w:bCs/>
          <w:sz w:val="44"/>
          <w:szCs w:val="44"/>
        </w:rPr>
        <w:t xml:space="preserve"> of biomedicine</w:t>
      </w:r>
    </w:p>
    <w:p w:rsidR="00F00954" w:rsidRDefault="00F00954" w:rsidP="00F00954">
      <w:pPr>
        <w:spacing w:line="360" w:lineRule="auto"/>
        <w:rPr>
          <w:rFonts w:ascii="Times New Roman" w:eastAsia="宋体" w:hAnsi="Times New Roman" w:cs="Times New Roman"/>
          <w:color w:val="0070C0"/>
          <w:sz w:val="24"/>
          <w:szCs w:val="24"/>
        </w:rPr>
      </w:pPr>
    </w:p>
    <w:p w:rsidR="00F00954" w:rsidRPr="00AA0CB4" w:rsidRDefault="00F00954" w:rsidP="00F00954">
      <w:pPr>
        <w:spacing w:line="360" w:lineRule="auto"/>
        <w:rPr>
          <w:rFonts w:ascii="Times New Roman" w:eastAsia="宋体" w:hAnsi="Times New Roman" w:cs="Times New Roman"/>
          <w:sz w:val="24"/>
          <w:szCs w:val="24"/>
        </w:rPr>
      </w:pPr>
      <w:r w:rsidRPr="00AA0CB4">
        <w:rPr>
          <w:rFonts w:ascii="Times New Roman" w:hAnsi="Times New Roman" w:cs="Times New Roman"/>
          <w:bCs/>
          <w:sz w:val="24"/>
          <w:szCs w:val="24"/>
        </w:rPr>
        <w:t>Running title:</w:t>
      </w:r>
      <w:r w:rsidRPr="00AA0CB4">
        <w:rPr>
          <w:rFonts w:ascii="Times New Roman" w:eastAsia="宋体" w:hAnsi="Times New Roman" w:cs="Times New Roman"/>
          <w:sz w:val="24"/>
          <w:szCs w:val="24"/>
        </w:rPr>
        <w:t xml:space="preserve"> AAA PCI of Biomedicine</w:t>
      </w:r>
    </w:p>
    <w:p w:rsidR="00F00954" w:rsidRPr="00AA0CB4" w:rsidRDefault="00F00954" w:rsidP="00F00954">
      <w:pPr>
        <w:spacing w:line="360" w:lineRule="auto"/>
        <w:jc w:val="left"/>
        <w:rPr>
          <w:rFonts w:ascii="Times New Roman" w:hAnsi="Times New Roman" w:cs="Times New Roman"/>
          <w:sz w:val="24"/>
          <w:szCs w:val="24"/>
        </w:rPr>
      </w:pPr>
    </w:p>
    <w:p w:rsidR="002C2164" w:rsidRPr="00AA0CB4" w:rsidRDefault="002C2164" w:rsidP="002C2164">
      <w:pPr>
        <w:spacing w:line="360" w:lineRule="auto"/>
        <w:rPr>
          <w:rFonts w:ascii="Times New Roman" w:hAnsi="Times New Roman" w:cs="Times New Roman"/>
          <w:bCs/>
          <w:iCs/>
          <w:sz w:val="24"/>
          <w:szCs w:val="24"/>
        </w:rPr>
      </w:pPr>
      <w:r w:rsidRPr="006331C4">
        <w:rPr>
          <w:rFonts w:ascii="Times New Roman" w:hAnsi="Times New Roman" w:cs="Times New Roman" w:hint="eastAsia"/>
          <w:b/>
          <w:bCs/>
          <w:iCs/>
          <w:sz w:val="24"/>
          <w:szCs w:val="24"/>
        </w:rPr>
        <w:t>Author</w:t>
      </w:r>
      <w:r>
        <w:rPr>
          <w:rFonts w:ascii="Times New Roman" w:hAnsi="Times New Roman" w:cs="Times New Roman" w:hint="eastAsia"/>
          <w:bCs/>
          <w:iCs/>
          <w:sz w:val="24"/>
          <w:szCs w:val="24"/>
        </w:rPr>
        <w:t xml:space="preserve">: </w:t>
      </w:r>
      <w:proofErr w:type="spellStart"/>
      <w:r>
        <w:rPr>
          <w:rFonts w:ascii="Times New Roman" w:hAnsi="Times New Roman" w:cs="Times New Roman"/>
          <w:bCs/>
          <w:iCs/>
          <w:sz w:val="24"/>
          <w:szCs w:val="24"/>
        </w:rPr>
        <w:t>Chunsong</w:t>
      </w:r>
      <w:proofErr w:type="spellEnd"/>
      <w:r>
        <w:rPr>
          <w:rFonts w:ascii="Times New Roman" w:hAnsi="Times New Roman" w:cs="Times New Roman"/>
          <w:bCs/>
          <w:iCs/>
          <w:sz w:val="24"/>
          <w:szCs w:val="24"/>
        </w:rPr>
        <w:t xml:space="preserve"> </w:t>
      </w:r>
      <w:proofErr w:type="spellStart"/>
      <w:r>
        <w:rPr>
          <w:rFonts w:ascii="Times New Roman" w:hAnsi="Times New Roman" w:cs="Times New Roman"/>
          <w:bCs/>
          <w:iCs/>
          <w:sz w:val="24"/>
          <w:szCs w:val="24"/>
        </w:rPr>
        <w:t>Hu</w:t>
      </w:r>
      <w:proofErr w:type="spellEnd"/>
      <w:r>
        <w:rPr>
          <w:rFonts w:ascii="Times New Roman" w:hAnsi="Times New Roman" w:cs="Times New Roman" w:hint="eastAsia"/>
          <w:bCs/>
          <w:iCs/>
          <w:sz w:val="24"/>
          <w:szCs w:val="24"/>
        </w:rPr>
        <w:t>, MD, PhD</w:t>
      </w:r>
    </w:p>
    <w:p w:rsidR="002C2164" w:rsidRPr="006331C4" w:rsidRDefault="002C2164" w:rsidP="002C2164">
      <w:pPr>
        <w:spacing w:line="360" w:lineRule="auto"/>
        <w:rPr>
          <w:rFonts w:ascii="Times New Roman" w:eastAsia="TimesNewRomanPSMT" w:hAnsi="Times New Roman" w:cs="Times New Roman"/>
          <w:sz w:val="24"/>
          <w:szCs w:val="24"/>
        </w:rPr>
      </w:pPr>
    </w:p>
    <w:p w:rsidR="002C2164" w:rsidRPr="00AA0CB4" w:rsidRDefault="002C2164" w:rsidP="002C2164">
      <w:pPr>
        <w:spacing w:line="360" w:lineRule="auto"/>
        <w:rPr>
          <w:rFonts w:ascii="Times New Roman" w:hAnsi="Times New Roman" w:cs="Times New Roman"/>
          <w:sz w:val="24"/>
          <w:szCs w:val="24"/>
        </w:rPr>
      </w:pPr>
      <w:r w:rsidRPr="006331C4">
        <w:rPr>
          <w:rFonts w:ascii="Times New Roman" w:hAnsi="Times New Roman" w:cs="Times New Roman" w:hint="eastAsia"/>
          <w:b/>
          <w:sz w:val="24"/>
          <w:szCs w:val="24"/>
        </w:rPr>
        <w:t>Affiliation</w:t>
      </w:r>
      <w:r>
        <w:rPr>
          <w:rFonts w:ascii="Times New Roman" w:hAnsi="Times New Roman" w:cs="Times New Roman" w:hint="eastAsia"/>
          <w:sz w:val="24"/>
          <w:szCs w:val="24"/>
        </w:rPr>
        <w:t xml:space="preserve">: </w:t>
      </w:r>
      <w:r w:rsidRPr="00AA0CB4">
        <w:rPr>
          <w:rFonts w:ascii="Times New Roman" w:eastAsia="TimesNewRomanPSMT" w:hAnsi="Times New Roman" w:cs="Times New Roman"/>
          <w:sz w:val="24"/>
          <w:szCs w:val="24"/>
        </w:rPr>
        <w:t xml:space="preserve">From Department of Cardiovascular Medicine, </w:t>
      </w:r>
      <w:r w:rsidRPr="00AA0CB4">
        <w:rPr>
          <w:rFonts w:ascii="Times New Roman" w:eastAsia="TimesNewRomanPS-ItalicMT" w:hAnsi="Times New Roman" w:cs="Times New Roman"/>
          <w:sz w:val="24"/>
          <w:szCs w:val="24"/>
        </w:rPr>
        <w:t xml:space="preserve">Nanchang University, </w:t>
      </w:r>
      <w:r w:rsidRPr="00AA0CB4">
        <w:rPr>
          <w:rFonts w:ascii="Times New Roman" w:hAnsi="Times New Roman" w:cs="Times New Roman"/>
          <w:sz w:val="24"/>
          <w:szCs w:val="24"/>
        </w:rPr>
        <w:t xml:space="preserve">Hospital of </w:t>
      </w:r>
      <w:r w:rsidRPr="00AA0CB4">
        <w:rPr>
          <w:rFonts w:ascii="Times New Roman" w:eastAsia="TimesNewRomanPS-ItalicMT" w:hAnsi="Times New Roman" w:cs="Times New Roman"/>
          <w:sz w:val="24"/>
          <w:szCs w:val="24"/>
        </w:rPr>
        <w:t xml:space="preserve">Nanchang University, </w:t>
      </w:r>
      <w:r w:rsidRPr="00AA0CB4">
        <w:rPr>
          <w:rFonts w:ascii="Times New Roman" w:hAnsi="Times New Roman" w:cs="Times New Roman"/>
          <w:sz w:val="24"/>
          <w:szCs w:val="24"/>
        </w:rPr>
        <w:t>Jiangxi Academy of Medical Science,</w:t>
      </w:r>
      <w:r w:rsidRPr="00AA0CB4">
        <w:rPr>
          <w:rFonts w:ascii="Times New Roman" w:hAnsi="Times New Roman" w:cs="Times New Roman"/>
          <w:i/>
          <w:sz w:val="24"/>
          <w:szCs w:val="24"/>
        </w:rPr>
        <w:t xml:space="preserve"> </w:t>
      </w:r>
      <w:r w:rsidRPr="00AA0CB4">
        <w:rPr>
          <w:rFonts w:ascii="Times New Roman" w:eastAsia="TimesNewRomanPSMT" w:hAnsi="Times New Roman" w:cs="Times New Roman"/>
          <w:sz w:val="24"/>
          <w:szCs w:val="24"/>
        </w:rPr>
        <w:t xml:space="preserve">No. 461 </w:t>
      </w:r>
      <w:proofErr w:type="spellStart"/>
      <w:r w:rsidRPr="00AA0CB4">
        <w:rPr>
          <w:rFonts w:ascii="Times New Roman" w:eastAsia="TimesNewRomanPSMT" w:hAnsi="Times New Roman" w:cs="Times New Roman"/>
          <w:sz w:val="24"/>
          <w:szCs w:val="24"/>
        </w:rPr>
        <w:t>Bayi</w:t>
      </w:r>
      <w:proofErr w:type="spellEnd"/>
      <w:r w:rsidRPr="00AA0CB4">
        <w:rPr>
          <w:rFonts w:ascii="Times New Roman" w:eastAsia="TimesNewRomanPSMT" w:hAnsi="Times New Roman" w:cs="Times New Roman"/>
          <w:sz w:val="24"/>
          <w:szCs w:val="24"/>
        </w:rPr>
        <w:t xml:space="preserve"> Ave, Nanchang 330006, Jiangxi, China. Tel: </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+86</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 xml:space="preserve"> 189 70816800; Email: </w:t>
      </w:r>
      <w:hyperlink r:id="rId6" w:history="1">
        <w:r w:rsidRPr="00AA0CB4">
          <w:rPr>
            <w:rStyle w:val="ab"/>
            <w:rFonts w:ascii="Times New Roman" w:hAnsi="Times New Roman" w:cs="Times New Roman"/>
            <w:color w:val="auto"/>
            <w:sz w:val="24"/>
            <w:szCs w:val="24"/>
            <w:u w:val="none"/>
          </w:rPr>
          <w:t>cnhucs@ncu.edu.cn</w:t>
        </w:r>
      </w:hyperlink>
      <w:r w:rsidRPr="00AA0CB4">
        <w:rPr>
          <w:rStyle w:val="ab"/>
          <w:rFonts w:ascii="Times New Roman" w:hAnsi="Times New Roman" w:cs="Times New Roman"/>
          <w:color w:val="auto"/>
          <w:sz w:val="24"/>
          <w:szCs w:val="24"/>
          <w:u w:val="none"/>
        </w:rPr>
        <w:t xml:space="preserve"> </w:t>
      </w:r>
      <w:r w:rsidRPr="00AA0CB4">
        <w:rPr>
          <w:rFonts w:ascii="Times New Roman" w:eastAsia="TimesNewRomanPSMT" w:hAnsi="Times New Roman" w:cs="Times New Roman"/>
          <w:sz w:val="24"/>
          <w:szCs w:val="24"/>
        </w:rPr>
        <w:t xml:space="preserve">or </w:t>
      </w:r>
      <w:hyperlink r:id="rId7" w:history="1">
        <w:r w:rsidRPr="00AA0CB4">
          <w:rPr>
            <w:rStyle w:val="ab"/>
            <w:rFonts w:ascii="Times New Roman" w:hAnsi="Times New Roman" w:cs="Times New Roman"/>
            <w:color w:val="auto"/>
            <w:sz w:val="24"/>
            <w:szCs w:val="24"/>
            <w:u w:val="none"/>
          </w:rPr>
          <w:t>cnhucs@163.com</w:t>
        </w:r>
      </w:hyperlink>
    </w:p>
    <w:p w:rsidR="00AA0CB4" w:rsidRPr="00AA0CB4" w:rsidRDefault="00AA0CB4" w:rsidP="00AA0CB4">
      <w:pPr>
        <w:spacing w:line="360" w:lineRule="auto"/>
        <w:rPr>
          <w:rFonts w:ascii="Times New Roman" w:hAnsi="Times New Roman" w:cs="Times New Roman"/>
          <w:sz w:val="24"/>
          <w:szCs w:val="24"/>
        </w:rPr>
      </w:pPr>
    </w:p>
    <w:p w:rsidR="00AA0CB4" w:rsidRPr="00AA0CB4" w:rsidRDefault="00AA0CB4" w:rsidP="00AA0C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宋体" w:hAnsi="Times New Roman" w:cs="Times New Roman"/>
          <w:bCs/>
          <w:kern w:val="0"/>
          <w:sz w:val="24"/>
          <w:szCs w:val="24"/>
        </w:rPr>
      </w:pPr>
    </w:p>
    <w:p w:rsidR="00AA0CB4" w:rsidRDefault="00AA0CB4" w:rsidP="00AA0C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宋体" w:hAnsi="Times New Roman" w:cs="Times New Roman"/>
          <w:bCs/>
          <w:kern w:val="0"/>
          <w:sz w:val="24"/>
          <w:szCs w:val="24"/>
        </w:rPr>
      </w:pPr>
    </w:p>
    <w:p w:rsidR="00084D1D" w:rsidRDefault="00084D1D" w:rsidP="00AA0C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宋体" w:hAnsi="Times New Roman" w:cs="Times New Roman"/>
          <w:bCs/>
          <w:kern w:val="0"/>
          <w:sz w:val="24"/>
          <w:szCs w:val="24"/>
        </w:rPr>
      </w:pPr>
    </w:p>
    <w:p w:rsidR="00084D1D" w:rsidRPr="00AA0CB4" w:rsidRDefault="00084D1D" w:rsidP="00AA0CB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eastAsia="宋体" w:hAnsi="Times New Roman" w:cs="Times New Roman"/>
          <w:bCs/>
          <w:kern w:val="0"/>
          <w:sz w:val="24"/>
          <w:szCs w:val="24"/>
        </w:rPr>
      </w:pPr>
    </w:p>
    <w:p w:rsidR="001E18DB" w:rsidRDefault="001E18DB" w:rsidP="001E18DB">
      <w:pPr>
        <w:ind w:left="120" w:hangingChars="50" w:hanging="120"/>
        <w:rPr>
          <w:rFonts w:ascii="Times New Roman" w:hAnsi="Times New Roman" w:cs="Times New Roman"/>
          <w:color w:val="000000"/>
          <w:sz w:val="24"/>
          <w:szCs w:val="24"/>
        </w:rPr>
      </w:pPr>
      <w:r>
        <w:rPr>
          <w:rFonts w:ascii="Times New Roman" w:eastAsia="TimesNewRomanPSMT" w:hAnsi="Times New Roman" w:cs="Times New Roman"/>
          <w:color w:val="000000"/>
          <w:sz w:val="24"/>
          <w:szCs w:val="24"/>
        </w:rPr>
        <w:t xml:space="preserve">Word count: </w:t>
      </w:r>
      <w:r>
        <w:rPr>
          <w:rFonts w:ascii="Times New Roman" w:eastAsia="宋体" w:hAnsi="Times New Roman" w:cs="Times New Roman" w:hint="eastAsia"/>
          <w:color w:val="000000"/>
          <w:sz w:val="24"/>
          <w:szCs w:val="24"/>
        </w:rPr>
        <w:t>2</w:t>
      </w:r>
      <w:r>
        <w:rPr>
          <w:rFonts w:ascii="Times New Roman" w:hAnsi="Times New Roman" w:cs="Times New Roman"/>
          <w:color w:val="000000"/>
          <w:sz w:val="24"/>
          <w:szCs w:val="24"/>
        </w:rPr>
        <w:t>,</w:t>
      </w:r>
      <w:r>
        <w:rPr>
          <w:rFonts w:ascii="Times New Roman" w:hAnsi="Times New Roman" w:cs="Times New Roman" w:hint="eastAsia"/>
          <w:color w:val="000000"/>
          <w:sz w:val="24"/>
          <w:szCs w:val="24"/>
        </w:rPr>
        <w:t>4</w:t>
      </w:r>
      <w:r w:rsidR="006F247C">
        <w:rPr>
          <w:rFonts w:ascii="Times New Roman" w:hAnsi="Times New Roman" w:cs="Times New Roman" w:hint="eastAsia"/>
          <w:color w:val="000000"/>
          <w:sz w:val="24"/>
          <w:szCs w:val="24"/>
        </w:rPr>
        <w:t>16</w:t>
      </w:r>
      <w:r>
        <w:rPr>
          <w:rFonts w:ascii="Times New Roman" w:hAnsi="Times New Roman" w:cs="Times New Roman"/>
          <w:color w:val="000000"/>
          <w:sz w:val="24"/>
          <w:szCs w:val="24"/>
        </w:rPr>
        <w:t xml:space="preserve"> </w:t>
      </w:r>
      <w:r>
        <w:rPr>
          <w:rFonts w:ascii="Times New Roman" w:hAnsi="Times New Roman"/>
          <w:color w:val="000000"/>
          <w:sz w:val="24"/>
          <w:szCs w:val="24"/>
        </w:rPr>
        <w:t>(Main text)</w:t>
      </w:r>
      <w:r>
        <w:rPr>
          <w:rFonts w:ascii="Times New Roman" w:hAnsi="Times New Roman" w:cs="Times New Roman"/>
          <w:color w:val="000000"/>
          <w:sz w:val="24"/>
          <w:szCs w:val="24"/>
        </w:rPr>
        <w:t xml:space="preserve"> + 1</w:t>
      </w:r>
      <w:r>
        <w:rPr>
          <w:rFonts w:ascii="Times New Roman" w:hAnsi="Times New Roman" w:cs="Times New Roman" w:hint="eastAsia"/>
          <w:color w:val="000000"/>
          <w:sz w:val="24"/>
          <w:szCs w:val="24"/>
        </w:rPr>
        <w:t>50</w:t>
      </w:r>
      <w:r>
        <w:rPr>
          <w:rFonts w:ascii="Times New Roman" w:hAnsi="Times New Roman" w:cs="Times New Roman"/>
          <w:color w:val="000000"/>
          <w:sz w:val="24"/>
          <w:szCs w:val="24"/>
        </w:rPr>
        <w:t xml:space="preserve"> (Abstract)</w:t>
      </w:r>
    </w:p>
    <w:p w:rsidR="001E18DB" w:rsidRDefault="001E18DB" w:rsidP="001E18DB">
      <w:pPr>
        <w:ind w:left="120" w:hangingChars="50" w:hanging="120"/>
        <w:rPr>
          <w:rFonts w:ascii="Times New Roman" w:eastAsia="宋体" w:hAnsi="Times New Roman" w:cs="Times New Roman"/>
          <w:color w:val="000000"/>
          <w:sz w:val="24"/>
          <w:szCs w:val="24"/>
        </w:rPr>
      </w:pPr>
      <w:r>
        <w:rPr>
          <w:rFonts w:ascii="Times New Roman" w:eastAsia="TimesNewRomanPSMT" w:hAnsi="Times New Roman" w:cs="Times New Roman"/>
          <w:color w:val="000000"/>
          <w:sz w:val="24"/>
          <w:szCs w:val="24"/>
        </w:rPr>
        <w:t xml:space="preserve">References: </w:t>
      </w:r>
      <w:r>
        <w:rPr>
          <w:rFonts w:ascii="Times New Roman" w:eastAsia="宋体" w:hAnsi="Times New Roman" w:cs="Times New Roman"/>
          <w:color w:val="000000"/>
          <w:sz w:val="24"/>
          <w:szCs w:val="24"/>
        </w:rPr>
        <w:t>7</w:t>
      </w:r>
      <w:r>
        <w:rPr>
          <w:rFonts w:ascii="Times New Roman" w:eastAsia="宋体" w:hAnsi="Times New Roman" w:cs="Times New Roman" w:hint="eastAsia"/>
          <w:color w:val="000000"/>
          <w:sz w:val="24"/>
          <w:szCs w:val="24"/>
        </w:rPr>
        <w:t>5</w:t>
      </w:r>
    </w:p>
    <w:p w:rsidR="001E18DB" w:rsidRDefault="001E18DB" w:rsidP="001E18DB">
      <w:pPr>
        <w:ind w:left="120" w:hangingChars="50" w:hanging="120"/>
        <w:rPr>
          <w:rFonts w:ascii="Times New Roman" w:hAnsi="Times New Roman" w:cs="Times New Roman"/>
          <w:color w:val="000000"/>
          <w:sz w:val="24"/>
          <w:szCs w:val="24"/>
        </w:rPr>
      </w:pPr>
      <w:r>
        <w:rPr>
          <w:rFonts w:ascii="Times New Roman" w:eastAsia="TimesNewRomanPSMT" w:hAnsi="Times New Roman" w:cs="Times New Roman"/>
          <w:color w:val="000000"/>
          <w:sz w:val="24"/>
          <w:szCs w:val="24"/>
        </w:rPr>
        <w:t xml:space="preserve">Table: </w:t>
      </w:r>
      <w:r>
        <w:rPr>
          <w:rFonts w:ascii="Times New Roman" w:hAnsi="Times New Roman" w:cs="Times New Roman"/>
          <w:color w:val="000000"/>
          <w:sz w:val="24"/>
          <w:szCs w:val="24"/>
        </w:rPr>
        <w:t>1</w:t>
      </w:r>
    </w:p>
    <w:p w:rsidR="001E18DB" w:rsidRDefault="001E18DB" w:rsidP="001E18DB">
      <w:pPr>
        <w:rPr>
          <w:rFonts w:ascii="Times New Roman" w:hAnsi="Times New Roman" w:cs="Times New Roman"/>
          <w:color w:val="000000"/>
          <w:sz w:val="24"/>
          <w:szCs w:val="24"/>
        </w:rPr>
      </w:pPr>
      <w:r>
        <w:rPr>
          <w:rFonts w:ascii="Times New Roman" w:hAnsi="Times New Roman" w:cs="Times New Roman"/>
          <w:color w:val="000000"/>
          <w:sz w:val="24"/>
          <w:szCs w:val="24"/>
        </w:rPr>
        <w:t xml:space="preserve">Figure: </w:t>
      </w:r>
      <w:proofErr w:type="gramStart"/>
      <w:r>
        <w:rPr>
          <w:rFonts w:ascii="Times New Roman" w:hAnsi="Times New Roman" w:cs="Times New Roman"/>
          <w:color w:val="000000"/>
          <w:sz w:val="24"/>
          <w:szCs w:val="24"/>
        </w:rPr>
        <w:t>1</w:t>
      </w:r>
      <w:r>
        <w:rPr>
          <w:rFonts w:ascii="Times New Roman" w:eastAsia="TimesNewRomanPSMT" w:hAnsi="Times New Roman" w:cs="Times New Roman"/>
          <w:color w:val="000000"/>
          <w:sz w:val="24"/>
          <w:szCs w:val="24"/>
        </w:rPr>
        <w:br/>
        <w:t>Total pages</w:t>
      </w:r>
      <w:proofErr w:type="gramEnd"/>
      <w:r>
        <w:rPr>
          <w:rFonts w:ascii="Times New Roman" w:eastAsia="TimesNewRomanPSMT" w:hAnsi="Times New Roman" w:cs="Times New Roman"/>
          <w:color w:val="000000"/>
          <w:sz w:val="24"/>
          <w:szCs w:val="24"/>
        </w:rPr>
        <w:t xml:space="preserve">: </w:t>
      </w:r>
      <w:r>
        <w:rPr>
          <w:rFonts w:ascii="Times New Roman" w:hAnsi="Times New Roman" w:cs="Times New Roman"/>
          <w:color w:val="000000"/>
          <w:sz w:val="24"/>
          <w:szCs w:val="24"/>
        </w:rPr>
        <w:t>1</w:t>
      </w:r>
      <w:r>
        <w:rPr>
          <w:rFonts w:ascii="Times New Roman" w:hAnsi="Times New Roman" w:cs="Times New Roman" w:hint="eastAsia"/>
          <w:color w:val="000000"/>
          <w:sz w:val="24"/>
          <w:szCs w:val="24"/>
        </w:rPr>
        <w:t>8</w:t>
      </w:r>
    </w:p>
    <w:p w:rsidR="00AA0CB4" w:rsidRPr="001E18DB" w:rsidRDefault="00AA0CB4" w:rsidP="00AA0CB4">
      <w:pPr>
        <w:rPr>
          <w:rFonts w:ascii="Times New Roman" w:hAnsi="Times New Roman" w:cs="Times New Roman"/>
          <w:sz w:val="24"/>
          <w:szCs w:val="24"/>
        </w:rPr>
      </w:pPr>
    </w:p>
    <w:p w:rsidR="00AA0CB4" w:rsidRDefault="00AA0CB4" w:rsidP="00AA0CB4">
      <w:pPr>
        <w:rPr>
          <w:rFonts w:ascii="Times New Roman" w:hAnsi="Times New Roman" w:cs="Times New Roman"/>
          <w:sz w:val="24"/>
          <w:szCs w:val="24"/>
        </w:rPr>
      </w:pPr>
    </w:p>
    <w:p w:rsidR="00084D1D" w:rsidRPr="00AA0CB4" w:rsidRDefault="00084D1D" w:rsidP="00AA0CB4">
      <w:pPr>
        <w:rPr>
          <w:rFonts w:ascii="Times New Roman" w:hAnsi="Times New Roman" w:cs="Times New Roman"/>
          <w:sz w:val="24"/>
          <w:szCs w:val="24"/>
        </w:rPr>
      </w:pPr>
    </w:p>
    <w:p w:rsidR="00AA0CB4" w:rsidRPr="00AA0CB4" w:rsidRDefault="00AA0CB4" w:rsidP="00AA0CB4">
      <w:pPr>
        <w:rPr>
          <w:rFonts w:ascii="Times New Roman" w:hAnsi="Times New Roman" w:cs="Times New Roman"/>
          <w:b/>
          <w:sz w:val="24"/>
          <w:szCs w:val="24"/>
        </w:rPr>
      </w:pPr>
      <w:r w:rsidRPr="00AA0CB4">
        <w:rPr>
          <w:rFonts w:ascii="Times New Roman" w:hAnsi="Times New Roman" w:cs="Times New Roman"/>
          <w:b/>
          <w:sz w:val="24"/>
          <w:szCs w:val="24"/>
        </w:rPr>
        <w:t>Correspondence</w:t>
      </w:r>
    </w:p>
    <w:p w:rsidR="00AA0CB4" w:rsidRPr="00AA0CB4" w:rsidRDefault="00AA0CB4" w:rsidP="00AA0CB4">
      <w:pPr>
        <w:rPr>
          <w:rFonts w:ascii="Times New Roman" w:hAnsi="Times New Roman" w:cs="Times New Roman"/>
          <w:sz w:val="24"/>
          <w:szCs w:val="24"/>
        </w:rPr>
      </w:pPr>
      <w:r w:rsidRPr="00AA0CB4">
        <w:rPr>
          <w:rFonts w:ascii="Times New Roman" w:eastAsia="宋体" w:hAnsi="Times New Roman" w:cs="Times New Roman"/>
          <w:bCs/>
          <w:sz w:val="24"/>
          <w:szCs w:val="24"/>
        </w:rPr>
        <w:t xml:space="preserve">Dr. </w:t>
      </w:r>
      <w:proofErr w:type="spellStart"/>
      <w:r w:rsidRPr="00AA0CB4">
        <w:rPr>
          <w:rFonts w:ascii="Times New Roman" w:eastAsia="TimesNewRomanPSMT" w:hAnsi="Times New Roman" w:cs="Times New Roman"/>
          <w:sz w:val="24"/>
          <w:szCs w:val="24"/>
        </w:rPr>
        <w:t>Chunsong</w:t>
      </w:r>
      <w:proofErr w:type="spellEnd"/>
      <w:r w:rsidRPr="00AA0CB4">
        <w:rPr>
          <w:rFonts w:ascii="Times New Roman" w:eastAsia="TimesNewRomanPSMT" w:hAnsi="Times New Roman" w:cs="Times New Roman"/>
          <w:sz w:val="24"/>
          <w:szCs w:val="24"/>
        </w:rPr>
        <w:t xml:space="preserve"> </w:t>
      </w:r>
      <w:proofErr w:type="spellStart"/>
      <w:r w:rsidRPr="00AA0CB4">
        <w:rPr>
          <w:rFonts w:ascii="Times New Roman" w:eastAsia="TimesNewRomanPSMT" w:hAnsi="Times New Roman" w:cs="Times New Roman"/>
          <w:sz w:val="24"/>
          <w:szCs w:val="24"/>
        </w:rPr>
        <w:t>Hu</w:t>
      </w:r>
      <w:proofErr w:type="spellEnd"/>
      <w:r w:rsidRPr="00AA0CB4">
        <w:rPr>
          <w:rFonts w:ascii="Times New Roman" w:eastAsia="TimesNewRomanPSMT" w:hAnsi="Times New Roman" w:cs="Times New Roman"/>
          <w:sz w:val="24"/>
          <w:szCs w:val="24"/>
        </w:rPr>
        <w:t>, M</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D</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 Ph</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D</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 xml:space="preserve">, Associate Professor of Medicine, Department of Cardiovascular Medicine, </w:t>
      </w:r>
      <w:r w:rsidRPr="00AA0CB4">
        <w:rPr>
          <w:rFonts w:ascii="Times New Roman" w:hAnsi="Times New Roman" w:cs="Times New Roman"/>
          <w:sz w:val="24"/>
          <w:szCs w:val="24"/>
        </w:rPr>
        <w:t xml:space="preserve">Jiangxi Academy of Medical Science, Hospital of </w:t>
      </w:r>
      <w:r w:rsidRPr="00AA0CB4">
        <w:rPr>
          <w:rFonts w:ascii="Times New Roman" w:eastAsia="TimesNewRomanPS-ItalicMT" w:hAnsi="Times New Roman" w:cs="Times New Roman"/>
          <w:sz w:val="24"/>
          <w:szCs w:val="24"/>
        </w:rPr>
        <w:t>Nanchang University</w:t>
      </w:r>
      <w:r w:rsidRPr="00AA0CB4">
        <w:rPr>
          <w:rFonts w:ascii="Times New Roman" w:eastAsia="TimesNewRomanPSMT" w:hAnsi="Times New Roman" w:cs="Times New Roman"/>
          <w:sz w:val="24"/>
          <w:szCs w:val="24"/>
        </w:rPr>
        <w:t xml:space="preserve">, </w:t>
      </w:r>
      <w:r w:rsidRPr="00AA0CB4">
        <w:rPr>
          <w:rFonts w:ascii="Times New Roman" w:eastAsia="TimesNewRomanPS-ItalicMT" w:hAnsi="Times New Roman" w:cs="Times New Roman"/>
          <w:sz w:val="24"/>
          <w:szCs w:val="24"/>
        </w:rPr>
        <w:t xml:space="preserve">Nanchang University, </w:t>
      </w:r>
      <w:r w:rsidRPr="00AA0CB4">
        <w:rPr>
          <w:rFonts w:ascii="Times New Roman" w:eastAsia="TimesNewRomanPSMT" w:hAnsi="Times New Roman" w:cs="Times New Roman"/>
          <w:sz w:val="24"/>
          <w:szCs w:val="24"/>
        </w:rPr>
        <w:t xml:space="preserve">No. 461 </w:t>
      </w:r>
      <w:proofErr w:type="spellStart"/>
      <w:r w:rsidRPr="00AA0CB4">
        <w:rPr>
          <w:rFonts w:ascii="Times New Roman" w:eastAsia="TimesNewRomanPSMT" w:hAnsi="Times New Roman" w:cs="Times New Roman"/>
          <w:sz w:val="24"/>
          <w:szCs w:val="24"/>
        </w:rPr>
        <w:t>Bayi</w:t>
      </w:r>
      <w:proofErr w:type="spellEnd"/>
      <w:r w:rsidRPr="00AA0CB4">
        <w:rPr>
          <w:rFonts w:ascii="Times New Roman" w:eastAsia="TimesNewRomanPSMT" w:hAnsi="Times New Roman" w:cs="Times New Roman"/>
          <w:sz w:val="24"/>
          <w:szCs w:val="24"/>
        </w:rPr>
        <w:t xml:space="preserve"> Ave, Nanchang 330006, Jiangxi, China. Tel: </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86</w:t>
      </w:r>
      <w:r w:rsidRPr="00AA0CB4">
        <w:rPr>
          <w:rFonts w:ascii="Times New Roman" w:hAnsi="Times New Roman" w:cs="Times New Roman"/>
          <w:sz w:val="24"/>
          <w:szCs w:val="24"/>
        </w:rPr>
        <w:t>)</w:t>
      </w:r>
      <w:r w:rsidRPr="00AA0CB4">
        <w:rPr>
          <w:rFonts w:ascii="Times New Roman" w:eastAsia="TimesNewRomanPSMT" w:hAnsi="Times New Roman" w:cs="Times New Roman"/>
          <w:sz w:val="24"/>
          <w:szCs w:val="24"/>
        </w:rPr>
        <w:t xml:space="preserve"> 189 70816800; Email: </w:t>
      </w:r>
      <w:hyperlink r:id="rId8" w:history="1">
        <w:r w:rsidRPr="00AA0CB4">
          <w:rPr>
            <w:rStyle w:val="15"/>
            <w:rFonts w:ascii="Times New Roman" w:hAnsi="Times New Roman" w:cs="Times New Roman"/>
            <w:color w:val="auto"/>
            <w:sz w:val="24"/>
            <w:szCs w:val="24"/>
            <w:u w:val="none"/>
          </w:rPr>
          <w:t>cnhucs@ncu.edu.cn</w:t>
        </w:r>
      </w:hyperlink>
      <w:r w:rsidRPr="00AA0CB4">
        <w:rPr>
          <w:rStyle w:val="15"/>
          <w:rFonts w:ascii="Times New Roman" w:hAnsi="Times New Roman" w:cs="Times New Roman"/>
          <w:color w:val="auto"/>
          <w:sz w:val="24"/>
          <w:szCs w:val="24"/>
          <w:u w:val="none"/>
        </w:rPr>
        <w:t xml:space="preserve"> </w:t>
      </w:r>
      <w:r w:rsidRPr="00AA0CB4">
        <w:rPr>
          <w:rFonts w:ascii="Times New Roman" w:eastAsia="TimesNewRomanPSMT" w:hAnsi="Times New Roman" w:cs="Times New Roman"/>
          <w:sz w:val="24"/>
          <w:szCs w:val="24"/>
        </w:rPr>
        <w:t>or</w:t>
      </w:r>
      <w:r w:rsidRPr="00AA0CB4">
        <w:rPr>
          <w:rStyle w:val="16"/>
          <w:sz w:val="24"/>
          <w:szCs w:val="24"/>
        </w:rPr>
        <w:t xml:space="preserve"> </w:t>
      </w:r>
      <w:hyperlink r:id="rId9" w:history="1">
        <w:r w:rsidRPr="00AA0CB4">
          <w:rPr>
            <w:rStyle w:val="16"/>
            <w:sz w:val="24"/>
            <w:szCs w:val="24"/>
          </w:rPr>
          <w:t>cnhucs@163.com</w:t>
        </w:r>
      </w:hyperlink>
    </w:p>
    <w:p w:rsidR="00571F90" w:rsidRPr="00F00954" w:rsidRDefault="00571F90">
      <w:pPr>
        <w:spacing w:line="360" w:lineRule="auto"/>
        <w:jc w:val="left"/>
        <w:rPr>
          <w:rFonts w:ascii="Times New Roman" w:hAnsi="Times New Roman" w:cs="Times New Roman"/>
          <w:sz w:val="24"/>
          <w:szCs w:val="24"/>
        </w:rPr>
      </w:pPr>
    </w:p>
    <w:p w:rsidR="00571F90" w:rsidRDefault="00571F90">
      <w:pPr>
        <w:spacing w:line="360" w:lineRule="auto"/>
        <w:jc w:val="left"/>
        <w:rPr>
          <w:rFonts w:ascii="Times New Roman" w:hAnsi="Times New Roman" w:cs="Times New Roman"/>
          <w:sz w:val="24"/>
          <w:szCs w:val="24"/>
        </w:rPr>
      </w:pPr>
    </w:p>
    <w:p w:rsidR="0077679A" w:rsidRDefault="0077679A" w:rsidP="0077679A">
      <w:pPr>
        <w:autoSpaceDN w:val="0"/>
        <w:spacing w:line="360" w:lineRule="auto"/>
        <w:jc w:val="left"/>
        <w:rPr>
          <w:rFonts w:ascii="Times New Roman" w:hAnsi="Times New Roman" w:cs="Times New Roman"/>
          <w:sz w:val="28"/>
          <w:szCs w:val="28"/>
        </w:rPr>
      </w:pPr>
      <w:r>
        <w:rPr>
          <w:rFonts w:ascii="Times New Roman" w:hAnsi="Times New Roman" w:cs="Times New Roman"/>
          <w:sz w:val="28"/>
          <w:szCs w:val="28"/>
        </w:rPr>
        <w:lastRenderedPageBreak/>
        <w:t>ABSTRACT</w:t>
      </w:r>
    </w:p>
    <w:p w:rsidR="00571F90" w:rsidRDefault="00571F90">
      <w:pPr>
        <w:spacing w:line="360" w:lineRule="auto"/>
        <w:rPr>
          <w:rFonts w:ascii="Times New Roman" w:hAnsi="Times New Roman"/>
          <w:bCs/>
          <w:color w:val="C00000"/>
          <w:sz w:val="24"/>
          <w:szCs w:val="24"/>
        </w:rPr>
      </w:pPr>
    </w:p>
    <w:p w:rsidR="00571F90" w:rsidRDefault="0049692B">
      <w:pPr>
        <w:spacing w:line="360" w:lineRule="auto"/>
        <w:rPr>
          <w:rFonts w:ascii="Times New Roman" w:hAnsi="Times New Roman" w:cs="Times New Roman"/>
          <w:kern w:val="0"/>
          <w:sz w:val="24"/>
          <w:szCs w:val="24"/>
        </w:rPr>
      </w:pPr>
      <w:r>
        <w:rPr>
          <w:rFonts w:ascii="Times New Roman" w:hAnsi="Times New Roman" w:cs="Times New Roman"/>
          <w:kern w:val="0"/>
          <w:sz w:val="24"/>
          <w:szCs w:val="24"/>
        </w:rPr>
        <w:t xml:space="preserve">A search of </w:t>
      </w:r>
      <w:proofErr w:type="spellStart"/>
      <w:r>
        <w:rPr>
          <w:rFonts w:ascii="Times New Roman" w:hAnsi="Times New Roman" w:cs="Times New Roman"/>
          <w:kern w:val="0"/>
          <w:sz w:val="24"/>
          <w:szCs w:val="24"/>
        </w:rPr>
        <w:t>PubMed</w:t>
      </w:r>
      <w:proofErr w:type="spellEnd"/>
      <w:r>
        <w:rPr>
          <w:rFonts w:ascii="Times New Roman" w:hAnsi="Times New Roman" w:cs="Times New Roman"/>
          <w:kern w:val="0"/>
          <w:sz w:val="24"/>
          <w:szCs w:val="24"/>
        </w:rPr>
        <w:t xml:space="preserve"> for articles published in English up to February 25, 2023, to identify relevant published literature using the search terms “</w:t>
      </w:r>
      <w:r>
        <w:rPr>
          <w:rFonts w:ascii="Times New Roman" w:hAnsi="Times New Roman" w:cs="Times New Roman"/>
          <w:sz w:val="24"/>
          <w:szCs w:val="24"/>
        </w:rPr>
        <w:t>practitioner</w:t>
      </w:r>
      <w:r>
        <w:rPr>
          <w:rFonts w:ascii="Times New Roman" w:hAnsi="Times New Roman" w:cs="Times New Roman"/>
          <w:kern w:val="0"/>
          <w:sz w:val="24"/>
          <w:szCs w:val="24"/>
        </w:rPr>
        <w:t>”, “</w:t>
      </w:r>
      <w:r>
        <w:rPr>
          <w:rFonts w:ascii="Times New Roman" w:hAnsi="Times New Roman" w:cs="Times New Roman"/>
          <w:sz w:val="24"/>
          <w:szCs w:val="24"/>
        </w:rPr>
        <w:t>communicator</w:t>
      </w:r>
      <w:r>
        <w:rPr>
          <w:rFonts w:ascii="Times New Roman" w:hAnsi="Times New Roman" w:cs="Times New Roman"/>
          <w:kern w:val="0"/>
          <w:sz w:val="24"/>
          <w:szCs w:val="24"/>
        </w:rPr>
        <w:t>”, and “</w:t>
      </w:r>
      <w:r>
        <w:rPr>
          <w:rFonts w:ascii="Times New Roman" w:hAnsi="Times New Roman" w:cs="Times New Roman"/>
          <w:sz w:val="24"/>
          <w:szCs w:val="24"/>
        </w:rPr>
        <w:t>innovator</w:t>
      </w:r>
      <w:r>
        <w:rPr>
          <w:rFonts w:ascii="Times New Roman" w:hAnsi="Times New Roman" w:cs="Times New Roman"/>
          <w:kern w:val="0"/>
          <w:sz w:val="24"/>
          <w:szCs w:val="24"/>
        </w:rPr>
        <w:t xml:space="preserve">”. The author aims to identify what the clinical and/or biomedical scientists as well as scholars &amp; researchers should become, and how to become the advanced practitioners, better communicators, and excellent innovators, so as to better develop the </w:t>
      </w:r>
      <w:r>
        <w:rPr>
          <w:rFonts w:ascii="Times New Roman" w:hAnsi="Times New Roman" w:cs="Times New Roman"/>
          <w:sz w:val="24"/>
          <w:szCs w:val="24"/>
        </w:rPr>
        <w:t xml:space="preserve">profession and career and </w:t>
      </w:r>
      <w:r>
        <w:rPr>
          <w:rFonts w:ascii="Times New Roman" w:hAnsi="Times New Roman" w:cs="Times New Roman"/>
          <w:kern w:val="0"/>
          <w:sz w:val="24"/>
          <w:szCs w:val="24"/>
        </w:rPr>
        <w:t>better serve medicine and society, and also realize better self-worth. These ideas are</w:t>
      </w:r>
      <w:r>
        <w:rPr>
          <w:rFonts w:ascii="Times New Roman" w:hAnsi="Times New Roman" w:cs="Times New Roman"/>
          <w:sz w:val="24"/>
          <w:szCs w:val="24"/>
        </w:rPr>
        <w:t xml:space="preserve"> helpful in the professional development of young scientists and scholars in the early stage of career. All in all</w:t>
      </w:r>
      <w:r>
        <w:rPr>
          <w:rStyle w:val="15"/>
          <w:rFonts w:ascii="Times New Roman" w:hAnsi="Times New Roman" w:cs="Times New Roman"/>
          <w:bCs/>
          <w:color w:val="auto"/>
          <w:sz w:val="24"/>
          <w:szCs w:val="24"/>
          <w:u w:val="none"/>
        </w:rPr>
        <w:t>,</w:t>
      </w:r>
      <w:r>
        <w:rPr>
          <w:rStyle w:val="15"/>
          <w:rFonts w:ascii="Times New Roman" w:hAnsi="Times New Roman" w:cs="Times New Roman"/>
          <w:b/>
          <w:bCs/>
          <w:color w:val="auto"/>
          <w:sz w:val="24"/>
          <w:szCs w:val="24"/>
          <w:u w:val="none"/>
        </w:rPr>
        <w:t xml:space="preserve"> </w:t>
      </w:r>
      <w:r>
        <w:rPr>
          <w:rStyle w:val="15"/>
          <w:rFonts w:ascii="Times New Roman" w:hAnsi="Times New Roman" w:cs="Times New Roman"/>
          <w:color w:val="auto"/>
          <w:sz w:val="24"/>
          <w:szCs w:val="24"/>
          <w:u w:val="none"/>
        </w:rPr>
        <w:t>we</w:t>
      </w:r>
      <w:r>
        <w:rPr>
          <w:rFonts w:ascii="Times New Roman" w:hAnsi="Times New Roman" w:cs="Times New Roman"/>
          <w:kern w:val="0"/>
          <w:sz w:val="24"/>
          <w:szCs w:val="24"/>
        </w:rPr>
        <w:t xml:space="preserve"> should strive to become the advanced practitioners, better communicators of cardiovascular disease (CVD), and excellent innovators as the scholars &amp; researchers, in particular the pandemic and post-</w:t>
      </w:r>
      <w:r>
        <w:rPr>
          <w:rFonts w:ascii="Times New Roman" w:hAnsi="Times New Roman" w:cs="Times New Roman"/>
          <w:sz w:val="24"/>
          <w:szCs w:val="24"/>
        </w:rPr>
        <w:t>COVID-19</w:t>
      </w:r>
      <w:r>
        <w:rPr>
          <w:rFonts w:ascii="Times New Roman" w:hAnsi="Times New Roman" w:cs="Times New Roman"/>
          <w:kern w:val="0"/>
          <w:sz w:val="24"/>
          <w:szCs w:val="24"/>
        </w:rPr>
        <w:t xml:space="preserve"> era. At the same time, we should strive to work with the abilities and knowledge for human better cardiovascular health and life.</w:t>
      </w:r>
    </w:p>
    <w:p w:rsidR="00571F90" w:rsidRDefault="00571F90">
      <w:pPr>
        <w:spacing w:line="360" w:lineRule="auto"/>
        <w:rPr>
          <w:rFonts w:ascii="Times New Roman" w:hAnsi="Times New Roman" w:cs="Times New Roman"/>
          <w:kern w:val="0"/>
          <w:sz w:val="24"/>
          <w:szCs w:val="24"/>
        </w:rPr>
      </w:pPr>
    </w:p>
    <w:p w:rsidR="00084D1D" w:rsidRPr="005F37BA" w:rsidRDefault="00084D1D" w:rsidP="00084D1D">
      <w:pPr>
        <w:rPr>
          <w:rFonts w:ascii="Times New Roman" w:hAnsi="Times New Roman" w:cs="Times New Roman"/>
          <w:bCs/>
          <w:color w:val="FF0000"/>
        </w:rPr>
      </w:pPr>
      <w:r w:rsidRPr="005F37BA">
        <w:rPr>
          <w:rFonts w:ascii="Times New Roman" w:hAnsi="Times New Roman" w:cs="Times New Roman"/>
          <w:sz w:val="24"/>
          <w:szCs w:val="24"/>
        </w:rPr>
        <w:t>K</w:t>
      </w:r>
      <w:r w:rsidRPr="005F37BA">
        <w:rPr>
          <w:rFonts w:ascii="Times New Roman" w:eastAsia="宋体" w:hAnsi="Times New Roman" w:cs="Times New Roman"/>
          <w:sz w:val="24"/>
          <w:szCs w:val="24"/>
        </w:rPr>
        <w:t>EYWORDS</w:t>
      </w:r>
    </w:p>
    <w:p w:rsidR="00084D1D" w:rsidRDefault="00084D1D" w:rsidP="00084D1D">
      <w:pPr>
        <w:spacing w:line="360" w:lineRule="auto"/>
        <w:rPr>
          <w:rFonts w:ascii="Times New Roman" w:hAnsi="Times New Roman" w:cs="Times New Roman"/>
          <w:color w:val="000000"/>
          <w:sz w:val="24"/>
          <w:szCs w:val="24"/>
        </w:rPr>
      </w:pPr>
      <w:proofErr w:type="gramStart"/>
      <w:r>
        <w:rPr>
          <w:rFonts w:ascii="Times New Roman" w:hAnsi="Times New Roman" w:cs="Times New Roman" w:hint="eastAsia"/>
          <w:sz w:val="24"/>
          <w:szCs w:val="24"/>
        </w:rPr>
        <w:t>c</w:t>
      </w:r>
      <w:r w:rsidRPr="0077679A">
        <w:rPr>
          <w:rFonts w:ascii="Times New Roman" w:hAnsi="Times New Roman" w:cs="Times New Roman"/>
          <w:sz w:val="24"/>
          <w:szCs w:val="24"/>
        </w:rPr>
        <w:t>ardiovascular</w:t>
      </w:r>
      <w:proofErr w:type="gramEnd"/>
      <w:r w:rsidRPr="0077679A">
        <w:rPr>
          <w:rFonts w:ascii="Times New Roman" w:hAnsi="Times New Roman" w:cs="Times New Roman"/>
          <w:sz w:val="24"/>
          <w:szCs w:val="24"/>
        </w:rPr>
        <w:t xml:space="preserve"> disease</w:t>
      </w:r>
      <w:r>
        <w:rPr>
          <w:rFonts w:ascii="Times New Roman" w:hAnsi="Times New Roman" w:cs="Times New Roman" w:hint="eastAsia"/>
          <w:sz w:val="24"/>
          <w:szCs w:val="24"/>
        </w:rPr>
        <w:t xml:space="preserve">, </w:t>
      </w:r>
      <w:r>
        <w:rPr>
          <w:rFonts w:ascii="Times New Roman" w:hAnsi="Times New Roman" w:cs="Times New Roman" w:hint="eastAsia"/>
          <w:color w:val="000000"/>
          <w:sz w:val="24"/>
          <w:szCs w:val="24"/>
        </w:rPr>
        <w:t>c</w:t>
      </w:r>
      <w:r w:rsidRPr="0077679A">
        <w:rPr>
          <w:rFonts w:ascii="Times New Roman" w:hAnsi="Times New Roman" w:cs="Times New Roman"/>
          <w:color w:val="000000"/>
          <w:sz w:val="24"/>
          <w:szCs w:val="24"/>
        </w:rPr>
        <w:t>ommunicator</w:t>
      </w:r>
      <w:r>
        <w:rPr>
          <w:rFonts w:ascii="Times New Roman" w:hAnsi="Times New Roman" w:cs="Times New Roman" w:hint="eastAsia"/>
          <w:color w:val="000000"/>
          <w:sz w:val="24"/>
          <w:szCs w:val="24"/>
        </w:rPr>
        <w:t>, i</w:t>
      </w:r>
      <w:r w:rsidRPr="0077679A">
        <w:rPr>
          <w:rFonts w:ascii="Times New Roman" w:hAnsi="Times New Roman" w:cs="Times New Roman"/>
          <w:color w:val="000000"/>
          <w:sz w:val="24"/>
          <w:szCs w:val="24"/>
        </w:rPr>
        <w:t>nnovator</w:t>
      </w:r>
      <w:r>
        <w:rPr>
          <w:rFonts w:ascii="Times New Roman" w:hAnsi="Times New Roman" w:cs="Times New Roman" w:hint="eastAsia"/>
          <w:color w:val="000000"/>
          <w:sz w:val="24"/>
          <w:szCs w:val="24"/>
        </w:rPr>
        <w:t>, p</w:t>
      </w:r>
      <w:r w:rsidRPr="0077679A">
        <w:rPr>
          <w:rFonts w:ascii="Times New Roman" w:hAnsi="Times New Roman" w:cs="Times New Roman"/>
          <w:color w:val="000000"/>
          <w:sz w:val="24"/>
          <w:szCs w:val="24"/>
        </w:rPr>
        <w:t>ractitioner</w:t>
      </w:r>
      <w:r>
        <w:rPr>
          <w:rFonts w:ascii="Times New Roman" w:hAnsi="Times New Roman" w:cs="Times New Roman" w:hint="eastAsia"/>
          <w:color w:val="000000"/>
          <w:sz w:val="24"/>
          <w:szCs w:val="24"/>
        </w:rPr>
        <w:t>, s</w:t>
      </w:r>
      <w:r w:rsidRPr="0077679A">
        <w:rPr>
          <w:rFonts w:ascii="Times New Roman" w:hAnsi="Times New Roman" w:cs="Times New Roman"/>
          <w:color w:val="000000"/>
          <w:sz w:val="24"/>
          <w:szCs w:val="24"/>
        </w:rPr>
        <w:t>cholar &amp; researcher</w:t>
      </w:r>
    </w:p>
    <w:p w:rsidR="00084D1D" w:rsidRPr="00443D15" w:rsidRDefault="00084D1D" w:rsidP="00084D1D">
      <w:pPr>
        <w:spacing w:line="360" w:lineRule="auto"/>
        <w:rPr>
          <w:rFonts w:ascii="Times New Roman" w:hAnsi="Times New Roman" w:cs="Times New Roman"/>
          <w:color w:val="000000"/>
          <w:sz w:val="24"/>
          <w:szCs w:val="24"/>
        </w:rPr>
      </w:pPr>
    </w:p>
    <w:p w:rsidR="00084D1D" w:rsidRPr="00443D15" w:rsidRDefault="00084D1D" w:rsidP="00084D1D">
      <w:pPr>
        <w:spacing w:line="360" w:lineRule="auto"/>
        <w:rPr>
          <w:rFonts w:ascii="Times New Roman" w:hAnsi="Times New Roman" w:cs="Times New Roman"/>
          <w:color w:val="000000"/>
          <w:sz w:val="24"/>
          <w:szCs w:val="24"/>
        </w:rPr>
      </w:pPr>
    </w:p>
    <w:p w:rsidR="00084D1D" w:rsidRPr="00C15B9F" w:rsidRDefault="00084D1D" w:rsidP="00084D1D">
      <w:pPr>
        <w:spacing w:line="360" w:lineRule="auto"/>
        <w:rPr>
          <w:rFonts w:ascii="Times New Roman" w:hAnsi="Times New Roman" w:cs="Times New Roman"/>
          <w:b/>
          <w:bCs/>
          <w:iCs/>
          <w:sz w:val="28"/>
          <w:szCs w:val="28"/>
        </w:rPr>
      </w:pPr>
      <w:r w:rsidRPr="00C15B9F">
        <w:rPr>
          <w:rFonts w:ascii="Times New Roman" w:hAnsi="Times New Roman" w:cs="Times New Roman"/>
          <w:b/>
          <w:bCs/>
          <w:kern w:val="0"/>
          <w:sz w:val="28"/>
          <w:szCs w:val="28"/>
        </w:rPr>
        <w:t>1</w:t>
      </w:r>
      <w:r w:rsidRPr="00C15B9F">
        <w:rPr>
          <w:rFonts w:ascii="Times New Roman" w:eastAsia="Lato-Bold" w:hAnsi="Times New Roman" w:cs="Times New Roman"/>
          <w:b/>
          <w:bCs/>
          <w:kern w:val="0"/>
          <w:sz w:val="28"/>
          <w:szCs w:val="28"/>
        </w:rPr>
        <w:t xml:space="preserve">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hAnsi="Times New Roman" w:cs="Times New Roman"/>
          <w:b/>
          <w:bCs/>
          <w:iCs/>
          <w:sz w:val="28"/>
          <w:szCs w:val="28"/>
        </w:rPr>
        <w:t>INTRODUCTION</w:t>
      </w:r>
    </w:p>
    <w:p w:rsidR="00571F90" w:rsidRPr="00C15B9F" w:rsidRDefault="0049692B" w:rsidP="00084D1D">
      <w:pPr>
        <w:spacing w:line="360" w:lineRule="auto"/>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As we know, several waves of the </w:t>
      </w:r>
      <w:r w:rsidRPr="00C15B9F">
        <w:rPr>
          <w:rFonts w:ascii="Times New Roman" w:hAnsi="Times New Roman" w:cs="Times New Roman"/>
          <w:sz w:val="24"/>
          <w:szCs w:val="24"/>
        </w:rPr>
        <w:t>COVID-19</w:t>
      </w:r>
      <w:r w:rsidRPr="00C15B9F">
        <w:rPr>
          <w:rFonts w:ascii="Times New Roman" w:eastAsia="宋体" w:hAnsi="Times New Roman" w:cs="Times New Roman"/>
          <w:color w:val="000000"/>
          <w:kern w:val="0"/>
          <w:sz w:val="24"/>
          <w:szCs w:val="24"/>
        </w:rPr>
        <w:t xml:space="preserve"> pandemic have significantly changed people’s daily life. In fact, lifestyle highly link to </w:t>
      </w:r>
      <w:proofErr w:type="spellStart"/>
      <w:r w:rsidRPr="00C15B9F">
        <w:rPr>
          <w:rFonts w:ascii="Times New Roman" w:eastAsia="宋体" w:hAnsi="Times New Roman" w:cs="Times New Roman"/>
          <w:color w:val="000000"/>
          <w:kern w:val="0"/>
          <w:sz w:val="24"/>
          <w:szCs w:val="24"/>
        </w:rPr>
        <w:t>cardiocerebrovascular</w:t>
      </w:r>
      <w:proofErr w:type="spellEnd"/>
      <w:r w:rsidRPr="00C15B9F">
        <w:rPr>
          <w:rFonts w:ascii="Times New Roman" w:eastAsia="宋体" w:hAnsi="Times New Roman" w:cs="Times New Roman"/>
          <w:color w:val="000000"/>
          <w:kern w:val="0"/>
          <w:sz w:val="24"/>
          <w:szCs w:val="24"/>
        </w:rPr>
        <w:t xml:space="preserve"> disease and </w:t>
      </w:r>
      <w:r w:rsidRPr="00C15B9F">
        <w:rPr>
          <w:rFonts w:ascii="Times New Roman" w:hAnsi="Times New Roman" w:cs="Times New Roman"/>
          <w:sz w:val="24"/>
          <w:szCs w:val="24"/>
        </w:rPr>
        <w:t>COVID-19</w:t>
      </w:r>
      <w:r w:rsidRPr="00C15B9F">
        <w:rPr>
          <w:rFonts w:ascii="Times New Roman" w:eastAsia="宋体" w:hAnsi="Times New Roman" w:cs="Times New Roman"/>
          <w:color w:val="000000"/>
          <w:kern w:val="0"/>
          <w:sz w:val="24"/>
          <w:szCs w:val="24"/>
        </w:rPr>
        <w:t xml:space="preserve"> vaccination can protect both maternal and infants’ health </w:t>
      </w:r>
      <w:r w:rsidRPr="00C15B9F">
        <w:rPr>
          <w:rFonts w:ascii="Times New Roman" w:hAnsi="Times New Roman" w:cs="Times New Roman"/>
          <w:color w:val="0070C0"/>
          <w:sz w:val="24"/>
          <w:szCs w:val="24"/>
        </w:rPr>
        <w:t>[1-3]</w:t>
      </w:r>
      <w:r w:rsidRPr="00C15B9F">
        <w:rPr>
          <w:rFonts w:ascii="Times New Roman" w:eastAsia="宋体" w:hAnsi="Times New Roman" w:cs="Times New Roman"/>
          <w:color w:val="000000"/>
          <w:kern w:val="0"/>
          <w:sz w:val="24"/>
          <w:szCs w:val="24"/>
        </w:rPr>
        <w:t xml:space="preserve">. After participated in a series of online academic activities, such as literature reading, conferences, seminars or forums, ranging from life science and clinical medicine to humanities and social sciences, the author thinks that we should strive to become the practitioners, communicators, and innovators of cardiovascular disease (CVD) as the clinical and biomedical scientists as well as scholars &amp; researchers, in particular the </w:t>
      </w:r>
      <w:r w:rsidRPr="00C15B9F">
        <w:rPr>
          <w:rFonts w:ascii="Times New Roman" w:hAnsi="Times New Roman" w:cs="Times New Roman"/>
          <w:sz w:val="24"/>
          <w:szCs w:val="24"/>
        </w:rPr>
        <w:lastRenderedPageBreak/>
        <w:t>COVID-19</w:t>
      </w:r>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kern w:val="0"/>
          <w:sz w:val="24"/>
          <w:szCs w:val="24"/>
        </w:rPr>
        <w:t xml:space="preserve">pandemic and post-COVID-19 </w:t>
      </w:r>
      <w:r w:rsidRPr="00C15B9F">
        <w:rPr>
          <w:rFonts w:ascii="Times New Roman" w:eastAsia="宋体" w:hAnsi="Times New Roman" w:cs="Times New Roman"/>
          <w:color w:val="000000"/>
          <w:kern w:val="0"/>
          <w:sz w:val="24"/>
          <w:szCs w:val="24"/>
        </w:rPr>
        <w:t>era.</w:t>
      </w:r>
    </w:p>
    <w:p w:rsidR="00571F90" w:rsidRPr="00C15B9F" w:rsidRDefault="00571F90">
      <w:pPr>
        <w:spacing w:line="360" w:lineRule="auto"/>
        <w:rPr>
          <w:rFonts w:ascii="Times New Roman" w:eastAsia="宋体" w:hAnsi="Times New Roman" w:cs="Times New Roman"/>
          <w:color w:val="000000"/>
          <w:kern w:val="0"/>
          <w:sz w:val="24"/>
          <w:szCs w:val="24"/>
        </w:rPr>
      </w:pPr>
    </w:p>
    <w:p w:rsidR="008A2EF6" w:rsidRPr="00C15B9F" w:rsidRDefault="008A2EF6" w:rsidP="008A2EF6">
      <w:pPr>
        <w:rPr>
          <w:rFonts w:ascii="Times New Roman" w:hAnsi="Times New Roman" w:cs="Times New Roman"/>
          <w:b/>
          <w:bCs/>
          <w:sz w:val="28"/>
          <w:szCs w:val="28"/>
        </w:rPr>
      </w:pPr>
      <w:r w:rsidRPr="00C15B9F">
        <w:rPr>
          <w:rFonts w:ascii="Times New Roman" w:hAnsi="Times New Roman" w:cs="Times New Roman"/>
          <w:b/>
          <w:bCs/>
          <w:kern w:val="0"/>
          <w:sz w:val="28"/>
          <w:szCs w:val="28"/>
        </w:rPr>
        <w:t>2</w:t>
      </w:r>
      <w:r w:rsidRPr="00C15B9F">
        <w:rPr>
          <w:rFonts w:ascii="Times New Roman" w:eastAsia="Lato-Bold" w:hAnsi="Times New Roman" w:cs="Times New Roman"/>
          <w:b/>
          <w:bCs/>
          <w:kern w:val="0"/>
          <w:sz w:val="28"/>
          <w:szCs w:val="28"/>
        </w:rPr>
        <w:t xml:space="preserve">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eastAsia="宋体" w:hAnsi="Times New Roman" w:cs="Times New Roman"/>
          <w:b/>
          <w:bCs/>
          <w:kern w:val="0"/>
          <w:sz w:val="28"/>
          <w:szCs w:val="28"/>
        </w:rPr>
        <w:t xml:space="preserve">BECOMING </w:t>
      </w:r>
      <w:r w:rsidRPr="00C15B9F">
        <w:rPr>
          <w:rFonts w:ascii="Times New Roman" w:hAnsi="Times New Roman" w:cs="Times New Roman"/>
          <w:b/>
          <w:bCs/>
          <w:sz w:val="28"/>
          <w:szCs w:val="28"/>
        </w:rPr>
        <w:t>AN ADVANCED PRACTITIONER</w:t>
      </w:r>
    </w:p>
    <w:p w:rsidR="008A2EF6" w:rsidRPr="00C15B9F" w:rsidRDefault="008A2EF6" w:rsidP="008A2EF6">
      <w:pPr>
        <w:spacing w:line="360" w:lineRule="auto"/>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First, we should be good at </w:t>
      </w:r>
      <w:proofErr w:type="gramStart"/>
      <w:r w:rsidRPr="00C15B9F">
        <w:rPr>
          <w:rFonts w:ascii="Times New Roman" w:eastAsia="宋体" w:hAnsi="Times New Roman" w:cs="Times New Roman"/>
          <w:color w:val="000000"/>
          <w:kern w:val="0"/>
          <w:sz w:val="24"/>
          <w:szCs w:val="24"/>
        </w:rPr>
        <w:t>both the</w:t>
      </w:r>
      <w:proofErr w:type="gramEnd"/>
      <w:r w:rsidRPr="00C15B9F">
        <w:rPr>
          <w:rFonts w:ascii="Times New Roman" w:eastAsia="宋体" w:hAnsi="Times New Roman" w:cs="Times New Roman"/>
          <w:color w:val="000000"/>
          <w:kern w:val="0"/>
          <w:sz w:val="24"/>
          <w:szCs w:val="24"/>
        </w:rPr>
        <w:t xml:space="preserve"> practice and communication, then the innovation. We should become the “practitioners, communicators, and innovators” in the professional field of cardiology, particular in the </w:t>
      </w:r>
      <w:r w:rsidRPr="00C15B9F">
        <w:rPr>
          <w:rFonts w:ascii="Times New Roman" w:hAnsi="Times New Roman" w:cs="Times New Roman"/>
          <w:sz w:val="24"/>
          <w:szCs w:val="24"/>
        </w:rPr>
        <w:t>COVID-19</w:t>
      </w:r>
      <w:r w:rsidRPr="00C15B9F">
        <w:rPr>
          <w:rFonts w:ascii="Times New Roman" w:eastAsia="宋体" w:hAnsi="Times New Roman" w:cs="Times New Roman"/>
          <w:color w:val="000000"/>
          <w:kern w:val="0"/>
          <w:sz w:val="24"/>
          <w:szCs w:val="24"/>
        </w:rPr>
        <w:t xml:space="preserve"> era </w:t>
      </w:r>
      <w:r w:rsidRPr="00C15B9F">
        <w:rPr>
          <w:rFonts w:ascii="Times New Roman" w:hAnsi="Times New Roman" w:cs="Times New Roman"/>
          <w:color w:val="0070C0"/>
          <w:sz w:val="24"/>
          <w:szCs w:val="24"/>
        </w:rPr>
        <w:t>[4</w:t>
      </w:r>
      <w:proofErr w:type="gramStart"/>
      <w:r w:rsidRPr="00C15B9F">
        <w:rPr>
          <w:rFonts w:ascii="Times New Roman" w:hAnsi="Times New Roman" w:cs="Times New Roman"/>
          <w:color w:val="0070C0"/>
          <w:sz w:val="24"/>
          <w:szCs w:val="24"/>
        </w:rPr>
        <w:t>,5</w:t>
      </w:r>
      <w:proofErr w:type="gramEnd"/>
      <w:r w:rsidRPr="00C15B9F">
        <w:rPr>
          <w:rFonts w:ascii="Times New Roman" w:hAnsi="Times New Roman" w:cs="Times New Roman"/>
          <w:color w:val="0070C0"/>
          <w:sz w:val="24"/>
          <w:szCs w:val="24"/>
        </w:rPr>
        <w:t>]</w:t>
      </w:r>
      <w:r w:rsidRPr="00C15B9F">
        <w:rPr>
          <w:rFonts w:ascii="Times New Roman" w:eastAsia="宋体" w:hAnsi="Times New Roman" w:cs="Times New Roman"/>
          <w:color w:val="000000"/>
          <w:kern w:val="0"/>
          <w:sz w:val="24"/>
          <w:szCs w:val="24"/>
        </w:rPr>
        <w:t xml:space="preserve">, and reject misinformation </w:t>
      </w:r>
      <w:r w:rsidRPr="00C15B9F">
        <w:rPr>
          <w:rFonts w:ascii="Times New Roman" w:hAnsi="Times New Roman" w:cs="Times New Roman"/>
          <w:color w:val="0070C0"/>
          <w:sz w:val="24"/>
          <w:szCs w:val="24"/>
        </w:rPr>
        <w:t>[6,7]</w:t>
      </w:r>
      <w:r w:rsidRPr="00C15B9F">
        <w:rPr>
          <w:rFonts w:ascii="Times New Roman" w:eastAsia="宋体" w:hAnsi="Times New Roman" w:cs="Times New Roman"/>
          <w:color w:val="000000"/>
          <w:kern w:val="0"/>
          <w:sz w:val="24"/>
          <w:szCs w:val="24"/>
        </w:rPr>
        <w:t>.</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Many famous scientists often together have these “three things”, and make super first-class achievements on the first-class platform. Moreover, they have first-class teams and first-class members, and can gather wisdom to become big Vs. However, the former two are the majority, still not many of the latter.</w:t>
      </w:r>
    </w:p>
    <w:p w:rsidR="00571F90" w:rsidRPr="00C15B9F" w:rsidRDefault="00571F90">
      <w:pPr>
        <w:spacing w:line="360" w:lineRule="auto"/>
        <w:jc w:val="left"/>
        <w:rPr>
          <w:rFonts w:ascii="Times New Roman" w:eastAsia="宋体" w:hAnsi="Times New Roman" w:cs="Times New Roman"/>
          <w:color w:val="000000"/>
          <w:kern w:val="0"/>
          <w:sz w:val="24"/>
          <w:szCs w:val="24"/>
        </w:rPr>
      </w:pPr>
    </w:p>
    <w:p w:rsidR="00571F90" w:rsidRPr="00C15B9F" w:rsidRDefault="0049692B">
      <w:pPr>
        <w:spacing w:line="360" w:lineRule="auto"/>
        <w:ind w:firstLineChars="200" w:firstLine="480"/>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Current medical students should be encouraged to actively and meaningfully participate in </w:t>
      </w:r>
      <w:proofErr w:type="spellStart"/>
      <w:r w:rsidRPr="00C15B9F">
        <w:rPr>
          <w:rFonts w:ascii="Times New Roman" w:eastAsia="宋体" w:hAnsi="Times New Roman" w:cs="Times New Roman"/>
          <w:color w:val="000000"/>
          <w:kern w:val="0"/>
          <w:sz w:val="24"/>
          <w:szCs w:val="24"/>
        </w:rPr>
        <w:t>multiprofessional</w:t>
      </w:r>
      <w:proofErr w:type="spellEnd"/>
      <w:r w:rsidRPr="00C15B9F">
        <w:rPr>
          <w:rFonts w:ascii="Times New Roman" w:eastAsia="宋体" w:hAnsi="Times New Roman" w:cs="Times New Roman"/>
          <w:color w:val="000000"/>
          <w:kern w:val="0"/>
          <w:sz w:val="24"/>
          <w:szCs w:val="24"/>
        </w:rPr>
        <w:t xml:space="preserve"> teams during workplace learning </w:t>
      </w:r>
      <w:r w:rsidRPr="00C15B9F">
        <w:rPr>
          <w:rFonts w:ascii="Times New Roman" w:hAnsi="Times New Roman" w:cs="Times New Roman"/>
          <w:color w:val="0070C0"/>
          <w:sz w:val="24"/>
          <w:szCs w:val="24"/>
        </w:rPr>
        <w:t>[8]</w:t>
      </w:r>
      <w:r w:rsidRPr="00C15B9F">
        <w:rPr>
          <w:rFonts w:ascii="Times New Roman" w:eastAsia="宋体" w:hAnsi="Times New Roman" w:cs="Times New Roman"/>
          <w:color w:val="000000"/>
          <w:kern w:val="0"/>
          <w:sz w:val="24"/>
          <w:szCs w:val="24"/>
        </w:rPr>
        <w:t>.</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 xml:space="preserve">And </w:t>
      </w:r>
      <w:proofErr w:type="gramStart"/>
      <w:r w:rsidRPr="00C15B9F">
        <w:rPr>
          <w:rFonts w:ascii="Times New Roman" w:eastAsia="宋体" w:hAnsi="Times New Roman" w:cs="Times New Roman"/>
          <w:color w:val="000000"/>
          <w:kern w:val="0"/>
          <w:sz w:val="24"/>
          <w:szCs w:val="24"/>
        </w:rPr>
        <w:t>an advanced practitioners</w:t>
      </w:r>
      <w:proofErr w:type="gramEnd"/>
      <w:r w:rsidRPr="00C15B9F">
        <w:rPr>
          <w:rFonts w:ascii="Times New Roman" w:eastAsia="宋体" w:hAnsi="Times New Roman" w:cs="Times New Roman"/>
          <w:color w:val="000000"/>
          <w:kern w:val="0"/>
          <w:sz w:val="24"/>
          <w:szCs w:val="24"/>
        </w:rPr>
        <w:t xml:space="preserve"> should pay more attention to the best evidence-based clinical decision-making </w:t>
      </w:r>
      <w:r w:rsidRPr="00C15B9F">
        <w:rPr>
          <w:rFonts w:ascii="Times New Roman" w:hAnsi="Times New Roman" w:cs="Times New Roman"/>
          <w:color w:val="0070C0"/>
          <w:sz w:val="24"/>
          <w:szCs w:val="24"/>
        </w:rPr>
        <w:t>[9]</w:t>
      </w:r>
      <w:r w:rsidRPr="00C15B9F">
        <w:rPr>
          <w:rFonts w:ascii="Times New Roman" w:eastAsia="宋体" w:hAnsi="Times New Roman" w:cs="Times New Roman"/>
          <w:color w:val="000000"/>
          <w:kern w:val="0"/>
          <w:sz w:val="24"/>
          <w:szCs w:val="24"/>
        </w:rPr>
        <w:t>.</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 xml:space="preserve">For example, a clinical trial confirmed that low-dose aspirin did not prevent depression among healthy older adults </w:t>
      </w:r>
      <w:r w:rsidRPr="00C15B9F">
        <w:rPr>
          <w:rFonts w:ascii="Times New Roman" w:hAnsi="Times New Roman" w:cs="Times New Roman"/>
          <w:color w:val="0070C0"/>
          <w:sz w:val="24"/>
          <w:szCs w:val="24"/>
        </w:rPr>
        <w:t>[10]</w:t>
      </w:r>
      <w:r w:rsidRPr="00C15B9F">
        <w:rPr>
          <w:rFonts w:ascii="Times New Roman" w:eastAsia="宋体" w:hAnsi="Times New Roman" w:cs="Times New Roman"/>
          <w:color w:val="000000"/>
          <w:kern w:val="0"/>
          <w:sz w:val="24"/>
          <w:szCs w:val="24"/>
        </w:rPr>
        <w:t xml:space="preserve">, thus, a better communicator should help a qualified practitioner to avoid no evidence-based </w:t>
      </w:r>
      <w:proofErr w:type="spellStart"/>
      <w:r w:rsidRPr="00C15B9F">
        <w:rPr>
          <w:rFonts w:ascii="Times New Roman" w:eastAsia="宋体" w:hAnsi="Times New Roman" w:cs="Times New Roman"/>
          <w:color w:val="000000"/>
          <w:kern w:val="0"/>
          <w:sz w:val="24"/>
          <w:szCs w:val="24"/>
        </w:rPr>
        <w:t>pharmacotherapies</w:t>
      </w:r>
      <w:proofErr w:type="spellEnd"/>
      <w:r w:rsidRPr="00C15B9F">
        <w:rPr>
          <w:rFonts w:ascii="Times New Roman" w:eastAsia="宋体" w:hAnsi="Times New Roman" w:cs="Times New Roman"/>
          <w:color w:val="000000"/>
          <w:kern w:val="0"/>
          <w:sz w:val="24"/>
          <w:szCs w:val="24"/>
        </w:rPr>
        <w:t xml:space="preserve">. Since there are often miscommunication between patients and practitioners about no evidence-based </w:t>
      </w:r>
      <w:proofErr w:type="spellStart"/>
      <w:r w:rsidRPr="00C15B9F">
        <w:rPr>
          <w:rFonts w:ascii="Times New Roman" w:eastAsia="宋体" w:hAnsi="Times New Roman" w:cs="Times New Roman"/>
          <w:color w:val="000000"/>
          <w:kern w:val="0"/>
          <w:sz w:val="24"/>
          <w:szCs w:val="24"/>
        </w:rPr>
        <w:t>pharmacotherapies</w:t>
      </w:r>
      <w:proofErr w:type="spellEnd"/>
      <w:r w:rsidRPr="00C15B9F">
        <w:rPr>
          <w:rFonts w:ascii="Times New Roman" w:eastAsia="宋体" w:hAnsi="Times New Roman" w:cs="Times New Roman"/>
          <w:color w:val="000000"/>
          <w:kern w:val="0"/>
          <w:sz w:val="24"/>
          <w:szCs w:val="24"/>
        </w:rPr>
        <w:t xml:space="preserve">, sharing notes </w:t>
      </w:r>
      <w:r w:rsidRPr="00C15B9F">
        <w:rPr>
          <w:rFonts w:ascii="Times New Roman" w:hAnsi="Times New Roman" w:cs="Times New Roman"/>
          <w:color w:val="0070C0"/>
          <w:sz w:val="24"/>
          <w:szCs w:val="24"/>
        </w:rPr>
        <w:t>[11]</w:t>
      </w:r>
      <w:r w:rsidRPr="00C15B9F">
        <w:rPr>
          <w:rFonts w:ascii="Times New Roman" w:eastAsia="宋体" w:hAnsi="Times New Roman" w:cs="Times New Roman"/>
          <w:color w:val="000000"/>
          <w:kern w:val="0"/>
          <w:sz w:val="24"/>
          <w:szCs w:val="24"/>
        </w:rPr>
        <w:t xml:space="preserve"> and novel digital tools such as health APP </w:t>
      </w:r>
      <w:r w:rsidRPr="00C15B9F">
        <w:rPr>
          <w:rFonts w:ascii="Times New Roman" w:hAnsi="Times New Roman" w:cs="Times New Roman"/>
          <w:color w:val="0070C0"/>
          <w:sz w:val="24"/>
          <w:szCs w:val="24"/>
        </w:rPr>
        <w:t>[12]</w:t>
      </w:r>
      <w:r w:rsidRPr="00C15B9F">
        <w:rPr>
          <w:rFonts w:ascii="Times New Roman" w:eastAsia="宋体" w:hAnsi="Times New Roman" w:cs="Times New Roman"/>
          <w:color w:val="000000"/>
          <w:kern w:val="0"/>
          <w:sz w:val="24"/>
          <w:szCs w:val="24"/>
        </w:rPr>
        <w:t xml:space="preserve"> could improve the outcomes and clinical quality by optical medical treatment and reduce clinical documentation errors.</w:t>
      </w:r>
    </w:p>
    <w:p w:rsidR="00571F90" w:rsidRPr="00C15B9F" w:rsidRDefault="00571F90">
      <w:pPr>
        <w:spacing w:line="360" w:lineRule="auto"/>
        <w:ind w:firstLineChars="200" w:firstLine="480"/>
        <w:rPr>
          <w:rFonts w:ascii="Times New Roman" w:eastAsia="宋体" w:hAnsi="Times New Roman" w:cs="Times New Roman"/>
          <w:color w:val="000000"/>
          <w:kern w:val="0"/>
          <w:sz w:val="24"/>
          <w:szCs w:val="24"/>
        </w:rPr>
      </w:pPr>
    </w:p>
    <w:p w:rsidR="00571F90" w:rsidRPr="00C15B9F" w:rsidRDefault="0049692B">
      <w:pPr>
        <w:pStyle w:val="2"/>
        <w:spacing w:line="360" w:lineRule="auto"/>
        <w:ind w:firstLineChars="200" w:firstLine="480"/>
        <w:rPr>
          <w:sz w:val="24"/>
          <w:szCs w:val="24"/>
        </w:rPr>
      </w:pPr>
      <w:r w:rsidRPr="00C15B9F">
        <w:rPr>
          <w:sz w:val="24"/>
          <w:szCs w:val="24"/>
        </w:rPr>
        <w:t xml:space="preserve">At present, evidence-based medicine and clinical guidelines got more supports from new models based on online information, and clinical practice can be guided by high-quality evidence from the electronic health record and online learning systems of health </w:t>
      </w:r>
      <w:r w:rsidRPr="00C15B9F">
        <w:rPr>
          <w:color w:val="0070C0"/>
          <w:sz w:val="24"/>
          <w:szCs w:val="24"/>
        </w:rPr>
        <w:t>[13]</w:t>
      </w:r>
      <w:r w:rsidRPr="00C15B9F">
        <w:rPr>
          <w:sz w:val="24"/>
          <w:szCs w:val="24"/>
        </w:rPr>
        <w:t>, therefore, better interpreting, applying, and communicating research findings may improve health outcomes and health care due to better access to care and better universal health coverage. Particularly, advances in digital health (</w:t>
      </w:r>
      <w:proofErr w:type="spellStart"/>
      <w:r w:rsidRPr="00C15B9F">
        <w:rPr>
          <w:sz w:val="24"/>
          <w:szCs w:val="24"/>
        </w:rPr>
        <w:t>telehealth</w:t>
      </w:r>
      <w:proofErr w:type="spellEnd"/>
      <w:r w:rsidRPr="00C15B9F">
        <w:rPr>
          <w:sz w:val="24"/>
          <w:szCs w:val="24"/>
        </w:rPr>
        <w:t xml:space="preserve">, telemedicine, mobile health, and remote patient monitoring), internet access, and </w:t>
      </w:r>
      <w:r w:rsidRPr="00C15B9F">
        <w:rPr>
          <w:sz w:val="24"/>
          <w:szCs w:val="24"/>
        </w:rPr>
        <w:lastRenderedPageBreak/>
        <w:t xml:space="preserve">cellular technologies enhance health care and improve health outcomes in older adults with CVD </w:t>
      </w:r>
      <w:r w:rsidRPr="00C15B9F">
        <w:rPr>
          <w:color w:val="0070C0"/>
          <w:sz w:val="24"/>
          <w:szCs w:val="24"/>
        </w:rPr>
        <w:t>[14]</w:t>
      </w:r>
      <w:r w:rsidRPr="00C15B9F">
        <w:rPr>
          <w:sz w:val="24"/>
          <w:szCs w:val="24"/>
        </w:rPr>
        <w:t>.</w:t>
      </w:r>
    </w:p>
    <w:p w:rsidR="00571F90" w:rsidRPr="00C15B9F" w:rsidRDefault="00571F90">
      <w:pPr>
        <w:pStyle w:val="2"/>
        <w:spacing w:line="360" w:lineRule="auto"/>
        <w:rPr>
          <w:sz w:val="24"/>
          <w:szCs w:val="24"/>
        </w:rPr>
      </w:pPr>
    </w:p>
    <w:p w:rsidR="00BA78B2" w:rsidRPr="00C15B9F" w:rsidRDefault="00BA78B2" w:rsidP="00BA78B2">
      <w:pPr>
        <w:spacing w:line="360" w:lineRule="auto"/>
        <w:rPr>
          <w:rFonts w:ascii="Times New Roman" w:hAnsi="Times New Roman" w:cs="Times New Roman"/>
          <w:b/>
          <w:bCs/>
          <w:sz w:val="28"/>
          <w:szCs w:val="28"/>
        </w:rPr>
      </w:pPr>
      <w:r w:rsidRPr="00C15B9F">
        <w:rPr>
          <w:rFonts w:ascii="Times New Roman" w:hAnsi="Times New Roman" w:cs="Times New Roman"/>
          <w:b/>
          <w:bCs/>
          <w:kern w:val="0"/>
          <w:sz w:val="28"/>
          <w:szCs w:val="28"/>
        </w:rPr>
        <w:t>3</w:t>
      </w:r>
      <w:r w:rsidRPr="00C15B9F">
        <w:rPr>
          <w:rFonts w:ascii="Times New Roman" w:eastAsia="Lato-Bold" w:hAnsi="Times New Roman" w:cs="Times New Roman"/>
          <w:b/>
          <w:bCs/>
          <w:kern w:val="0"/>
          <w:sz w:val="28"/>
          <w:szCs w:val="28"/>
        </w:rPr>
        <w:t xml:space="preserve">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hAnsi="Times New Roman" w:cs="Times New Roman"/>
          <w:b/>
          <w:bCs/>
          <w:kern w:val="0"/>
          <w:sz w:val="28"/>
          <w:szCs w:val="28"/>
        </w:rPr>
        <w:t xml:space="preserve">BECOMING </w:t>
      </w:r>
      <w:r w:rsidRPr="00C15B9F">
        <w:rPr>
          <w:rFonts w:ascii="Times New Roman" w:hAnsi="Times New Roman" w:cs="Times New Roman"/>
          <w:b/>
          <w:bCs/>
          <w:sz w:val="28"/>
          <w:szCs w:val="28"/>
        </w:rPr>
        <w:t>A BETTER COMMUNICATOR</w:t>
      </w:r>
    </w:p>
    <w:p w:rsidR="00571F90" w:rsidRPr="00C15B9F" w:rsidRDefault="0049692B" w:rsidP="00BA78B2">
      <w:pPr>
        <w:spacing w:line="360" w:lineRule="auto"/>
        <w:rPr>
          <w:rFonts w:ascii="Times New Roman" w:hAnsi="Times New Roman" w:cs="Times New Roman"/>
          <w:color w:val="0070C0"/>
          <w:kern w:val="0"/>
          <w:sz w:val="24"/>
          <w:szCs w:val="24"/>
        </w:rPr>
      </w:pPr>
      <w:r w:rsidRPr="00C15B9F">
        <w:rPr>
          <w:rFonts w:ascii="Times New Roman" w:eastAsia="宋体" w:hAnsi="Times New Roman" w:cs="Times New Roman"/>
          <w:color w:val="000000"/>
          <w:kern w:val="0"/>
          <w:sz w:val="24"/>
          <w:szCs w:val="24"/>
        </w:rPr>
        <w:t xml:space="preserve">As we know, the pattern of communication links to the efficiency of communication </w:t>
      </w:r>
      <w:r w:rsidRPr="00C15B9F">
        <w:rPr>
          <w:rFonts w:ascii="Times New Roman" w:hAnsi="Times New Roman" w:cs="Times New Roman"/>
          <w:color w:val="0070C0"/>
          <w:sz w:val="24"/>
          <w:szCs w:val="24"/>
        </w:rPr>
        <w:t>[15]</w:t>
      </w:r>
      <w:r w:rsidRPr="00C15B9F">
        <w:rPr>
          <w:rFonts w:ascii="Times New Roman" w:eastAsia="宋体" w:hAnsi="Times New Roman" w:cs="Times New Roman"/>
          <w:color w:val="000000"/>
          <w:kern w:val="0"/>
          <w:sz w:val="24"/>
          <w:szCs w:val="24"/>
        </w:rPr>
        <w:t xml:space="preserve">, thus, a better communicator should have not only innovation but also a good attitude for improving communication. For example, clinical trials confirmed that more effective communication may overcome current vaccine hesitancy and increase COVID-19 vaccinations in the pandemic era </w:t>
      </w:r>
      <w:r w:rsidRPr="00C15B9F">
        <w:rPr>
          <w:rFonts w:ascii="Times New Roman" w:hAnsi="Times New Roman" w:cs="Times New Roman"/>
          <w:color w:val="0070C0"/>
          <w:sz w:val="24"/>
          <w:szCs w:val="24"/>
        </w:rPr>
        <w:t>[16]</w:t>
      </w:r>
      <w:r w:rsidRPr="00C15B9F">
        <w:rPr>
          <w:rFonts w:ascii="Times New Roman" w:eastAsia="宋体" w:hAnsi="Times New Roman" w:cs="Times New Roman"/>
          <w:color w:val="000000"/>
          <w:kern w:val="0"/>
          <w:sz w:val="24"/>
          <w:szCs w:val="24"/>
        </w:rPr>
        <w:t>. In fact, good communication of scientific knowledge should make science shared beyond academic circles</w:t>
      </w:r>
      <w:r w:rsidRPr="00C15B9F">
        <w:rPr>
          <w:rFonts w:ascii="Times New Roman" w:eastAsia="宋体" w:hAnsi="Times New Roman" w:cs="Times New Roman"/>
          <w:color w:val="0070C0"/>
          <w:kern w:val="0"/>
          <w:sz w:val="24"/>
          <w:szCs w:val="24"/>
        </w:rPr>
        <w:t xml:space="preserve"> </w:t>
      </w:r>
      <w:r w:rsidRPr="00C15B9F">
        <w:rPr>
          <w:rFonts w:ascii="Times New Roman" w:hAnsi="Times New Roman" w:cs="Times New Roman"/>
          <w:color w:val="0070C0"/>
          <w:sz w:val="24"/>
          <w:szCs w:val="24"/>
        </w:rPr>
        <w:t>[17]</w:t>
      </w:r>
      <w:r w:rsidRPr="00C15B9F">
        <w:rPr>
          <w:rFonts w:ascii="Times New Roman" w:eastAsia="宋体" w:hAnsi="Times New Roman" w:cs="Times New Roman"/>
          <w:color w:val="000000"/>
          <w:kern w:val="0"/>
          <w:sz w:val="24"/>
          <w:szCs w:val="24"/>
        </w:rPr>
        <w:t xml:space="preserve"> so that more common population can understand </w:t>
      </w:r>
      <w:proofErr w:type="gramStart"/>
      <w:r w:rsidRPr="00C15B9F">
        <w:rPr>
          <w:rFonts w:ascii="Times New Roman" w:eastAsia="宋体" w:hAnsi="Times New Roman" w:cs="Times New Roman"/>
          <w:color w:val="000000"/>
          <w:kern w:val="0"/>
          <w:sz w:val="24"/>
          <w:szCs w:val="24"/>
        </w:rPr>
        <w:t>these</w:t>
      </w:r>
      <w:proofErr w:type="gramEnd"/>
      <w:r w:rsidRPr="00C15B9F">
        <w:rPr>
          <w:rFonts w:ascii="Times New Roman" w:eastAsia="宋体" w:hAnsi="Times New Roman" w:cs="Times New Roman"/>
          <w:color w:val="000000"/>
          <w:kern w:val="0"/>
          <w:sz w:val="24"/>
          <w:szCs w:val="24"/>
        </w:rPr>
        <w:t xml:space="preserve"> knowledge. A better communicator should have the ability to master the art of communicating, and do more effective communication with a clear, concise, and easy to understand language. Sometime some people often share false and misinformation on social media platforms (such as Twitter)</w:t>
      </w:r>
      <w:proofErr w:type="gramStart"/>
      <w:r w:rsidRPr="00C15B9F">
        <w:rPr>
          <w:rFonts w:ascii="Times New Roman" w:eastAsia="宋体" w:hAnsi="Times New Roman" w:cs="Times New Roman"/>
          <w:color w:val="000000"/>
          <w:kern w:val="0"/>
          <w:sz w:val="24"/>
          <w:szCs w:val="24"/>
        </w:rPr>
        <w:t>,</w:t>
      </w:r>
      <w:proofErr w:type="gramEnd"/>
      <w:r w:rsidRPr="00C15B9F">
        <w:rPr>
          <w:rFonts w:ascii="Times New Roman" w:eastAsia="宋体" w:hAnsi="Times New Roman" w:cs="Times New Roman"/>
          <w:color w:val="000000"/>
          <w:kern w:val="0"/>
          <w:sz w:val="24"/>
          <w:szCs w:val="24"/>
        </w:rPr>
        <w:t xml:space="preserve"> therefore, it is important to accuracy for reducing the sharing of misinformation online </w:t>
      </w:r>
      <w:r w:rsidRPr="00C15B9F">
        <w:rPr>
          <w:rFonts w:ascii="Times New Roman" w:hAnsi="Times New Roman" w:cs="Times New Roman"/>
          <w:color w:val="0070C0"/>
          <w:sz w:val="24"/>
          <w:szCs w:val="24"/>
        </w:rPr>
        <w:t>[6]</w:t>
      </w:r>
      <w:r w:rsidRPr="00C15B9F">
        <w:rPr>
          <w:rFonts w:ascii="Times New Roman" w:eastAsia="宋体" w:hAnsi="Times New Roman" w:cs="Times New Roman"/>
          <w:color w:val="000000"/>
          <w:kern w:val="0"/>
          <w:sz w:val="24"/>
          <w:szCs w:val="24"/>
        </w:rPr>
        <w:t>.</w:t>
      </w:r>
    </w:p>
    <w:p w:rsidR="00571F90" w:rsidRPr="00C15B9F" w:rsidRDefault="00571F90">
      <w:pPr>
        <w:widowControl/>
        <w:spacing w:line="360" w:lineRule="auto"/>
        <w:rPr>
          <w:rFonts w:ascii="Times New Roman" w:eastAsia="宋体" w:hAnsi="Times New Roman" w:cs="Times New Roman"/>
          <w:color w:val="0070C0"/>
          <w:kern w:val="0"/>
          <w:sz w:val="24"/>
          <w:szCs w:val="24"/>
        </w:rPr>
      </w:pPr>
    </w:p>
    <w:p w:rsidR="00571F90" w:rsidRPr="00C15B9F" w:rsidRDefault="0049692B">
      <w:pPr>
        <w:widowControl/>
        <w:spacing w:line="360" w:lineRule="auto"/>
        <w:ind w:firstLineChars="200" w:firstLine="480"/>
        <w:rPr>
          <w:rFonts w:ascii="Times New Roman" w:hAnsi="Times New Roman" w:cs="Times New Roman"/>
          <w:color w:val="C00000"/>
          <w:sz w:val="24"/>
          <w:szCs w:val="24"/>
        </w:rPr>
      </w:pPr>
      <w:r w:rsidRPr="00C15B9F">
        <w:rPr>
          <w:rFonts w:ascii="Times New Roman" w:eastAsia="宋体" w:hAnsi="Times New Roman" w:cs="Times New Roman"/>
          <w:color w:val="000000"/>
          <w:kern w:val="0"/>
          <w:sz w:val="24"/>
          <w:szCs w:val="24"/>
        </w:rPr>
        <w:t xml:space="preserve">Currently, due to the limitations of the working platform, we may not be able to effectively practice some clinical techniques. But we can still conduct positively and communicate reasonably, and become a good communicator. At the same time, we should innovate actively to make up for the lack of practice. How to do the first-class work on a non-first-class platform? </w:t>
      </w:r>
      <w:proofErr w:type="gramStart"/>
      <w:r w:rsidRPr="00C15B9F">
        <w:rPr>
          <w:rFonts w:ascii="Times New Roman" w:eastAsia="宋体" w:hAnsi="Times New Roman" w:cs="Times New Roman"/>
          <w:color w:val="000000"/>
          <w:kern w:val="0"/>
          <w:sz w:val="24"/>
          <w:szCs w:val="24"/>
        </w:rPr>
        <w:t>Innovation, innovation, and innovation more.</w:t>
      </w:r>
      <w:proofErr w:type="gramEnd"/>
      <w:r w:rsidRPr="00C15B9F">
        <w:rPr>
          <w:rFonts w:ascii="Times New Roman" w:eastAsia="宋体" w:hAnsi="Times New Roman" w:cs="Times New Roman"/>
          <w:color w:val="000000"/>
          <w:kern w:val="0"/>
          <w:sz w:val="24"/>
          <w:szCs w:val="24"/>
        </w:rPr>
        <w:t xml:space="preserve"> Due to the scientific and technological progress and innovation in the field of internet, we can still carry out effective academic exchanges even in the </w:t>
      </w:r>
      <w:r w:rsidRPr="00C15B9F">
        <w:rPr>
          <w:rFonts w:ascii="Times New Roman" w:eastAsia="宋体" w:hAnsi="Times New Roman" w:cs="Times New Roman"/>
          <w:kern w:val="0"/>
          <w:sz w:val="24"/>
          <w:szCs w:val="24"/>
        </w:rPr>
        <w:t>COVID-19</w:t>
      </w:r>
      <w:r w:rsidRPr="00C15B9F">
        <w:rPr>
          <w:rFonts w:ascii="Times New Roman" w:eastAsia="宋体" w:hAnsi="Times New Roman" w:cs="Times New Roman"/>
          <w:color w:val="000000"/>
          <w:kern w:val="0"/>
          <w:sz w:val="24"/>
          <w:szCs w:val="24"/>
        </w:rPr>
        <w:t xml:space="preserve"> era. So we can thank the ease of online and offline academic activities in today's digital age</w:t>
      </w:r>
      <w:r w:rsidRPr="00C15B9F">
        <w:rPr>
          <w:rFonts w:ascii="Times New Roman" w:eastAsia="宋体" w:hAnsi="Times New Roman" w:cs="Times New Roman"/>
          <w:kern w:val="0"/>
          <w:sz w:val="24"/>
          <w:szCs w:val="24"/>
        </w:rPr>
        <w:t xml:space="preserve">. </w:t>
      </w:r>
      <w:r w:rsidRPr="00C15B9F">
        <w:rPr>
          <w:rFonts w:ascii="Times New Roman" w:hAnsi="Times New Roman" w:cs="Times New Roman"/>
          <w:sz w:val="24"/>
          <w:szCs w:val="24"/>
        </w:rPr>
        <w:t xml:space="preserve">For example, as an effective social media and an online messaging platform, twitter helps us easily studying public communication about CVD </w:t>
      </w:r>
      <w:r w:rsidRPr="00C15B9F">
        <w:rPr>
          <w:rFonts w:ascii="Times New Roman" w:hAnsi="Times New Roman" w:cs="Times New Roman"/>
          <w:color w:val="0070C0"/>
          <w:sz w:val="24"/>
          <w:szCs w:val="24"/>
        </w:rPr>
        <w:t>[18]</w:t>
      </w:r>
      <w:r w:rsidRPr="00C15B9F">
        <w:rPr>
          <w:rFonts w:ascii="Times New Roman" w:hAnsi="Times New Roman" w:cs="Times New Roman"/>
          <w:sz w:val="24"/>
          <w:szCs w:val="24"/>
        </w:rPr>
        <w:t>.</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E10EFE" w:rsidRPr="00C15B9F" w:rsidRDefault="00E10EFE" w:rsidP="00E10EFE">
      <w:pPr>
        <w:spacing w:line="360" w:lineRule="auto"/>
        <w:rPr>
          <w:rFonts w:ascii="Times New Roman" w:hAnsi="Times New Roman" w:cs="Times New Roman"/>
          <w:b/>
          <w:bCs/>
          <w:sz w:val="28"/>
          <w:szCs w:val="28"/>
        </w:rPr>
      </w:pPr>
      <w:r w:rsidRPr="00C15B9F">
        <w:rPr>
          <w:rFonts w:ascii="Times New Roman" w:eastAsia="Lato-Bold" w:hAnsi="Times New Roman" w:cs="Times New Roman"/>
          <w:b/>
          <w:bCs/>
          <w:kern w:val="0"/>
          <w:sz w:val="28"/>
          <w:szCs w:val="28"/>
        </w:rPr>
        <w:t xml:space="preserve">4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hAnsi="Times New Roman" w:cs="Times New Roman"/>
          <w:b/>
          <w:bCs/>
          <w:kern w:val="0"/>
          <w:sz w:val="28"/>
          <w:szCs w:val="28"/>
        </w:rPr>
        <w:t xml:space="preserve">BECOMING </w:t>
      </w:r>
      <w:r w:rsidRPr="00C15B9F">
        <w:rPr>
          <w:rFonts w:ascii="Times New Roman" w:hAnsi="Times New Roman" w:cs="Times New Roman"/>
          <w:b/>
          <w:bCs/>
          <w:sz w:val="28"/>
          <w:szCs w:val="28"/>
        </w:rPr>
        <w:t>AN EXCELLENT INNOVATOR</w:t>
      </w:r>
    </w:p>
    <w:p w:rsidR="00571F90" w:rsidRPr="00C15B9F" w:rsidRDefault="0049692B" w:rsidP="00E10EFE">
      <w:pPr>
        <w:spacing w:line="360" w:lineRule="auto"/>
        <w:rPr>
          <w:rFonts w:ascii="Times New Roman" w:hAnsi="Times New Roman" w:cs="Times New Roman"/>
          <w:sz w:val="24"/>
          <w:szCs w:val="24"/>
        </w:rPr>
      </w:pPr>
      <w:r w:rsidRPr="00C15B9F">
        <w:rPr>
          <w:rFonts w:ascii="Times New Roman" w:eastAsia="宋体" w:hAnsi="Times New Roman" w:cs="Times New Roman"/>
          <w:color w:val="000000"/>
          <w:kern w:val="0"/>
          <w:sz w:val="24"/>
          <w:szCs w:val="24"/>
        </w:rPr>
        <w:lastRenderedPageBreak/>
        <w:t xml:space="preserve">As an innovator, one should have an essential skill of creative thinking for overcoming a series of challenges </w:t>
      </w:r>
      <w:r w:rsidRPr="00C15B9F">
        <w:rPr>
          <w:rFonts w:ascii="Times New Roman" w:hAnsi="Times New Roman" w:cs="Times New Roman"/>
          <w:color w:val="0070C0"/>
          <w:sz w:val="24"/>
          <w:szCs w:val="24"/>
        </w:rPr>
        <w:t>[19]</w:t>
      </w:r>
      <w:r w:rsidRPr="00C15B9F">
        <w:rPr>
          <w:rFonts w:ascii="Times New Roman" w:eastAsia="宋体" w:hAnsi="Times New Roman" w:cs="Times New Roman"/>
          <w:color w:val="000000"/>
          <w:kern w:val="0"/>
          <w:sz w:val="24"/>
          <w:szCs w:val="24"/>
        </w:rPr>
        <w:t xml:space="preserve">. There is a high relationship between the practitioners, communicators, and innovators in the clinical and biomedical scientists as well as scholars &amp; researchers, and who with these features may easily develop innovative disciplines and research fields, such as </w:t>
      </w:r>
      <w:proofErr w:type="spellStart"/>
      <w:r w:rsidRPr="00C15B9F">
        <w:rPr>
          <w:rFonts w:ascii="Times New Roman" w:eastAsia="宋体" w:hAnsi="Times New Roman" w:cs="Times New Roman"/>
          <w:color w:val="000000"/>
          <w:kern w:val="0"/>
          <w:sz w:val="24"/>
          <w:szCs w:val="24"/>
        </w:rPr>
        <w:t>panvascular</w:t>
      </w:r>
      <w:proofErr w:type="spellEnd"/>
      <w:r w:rsidRPr="00C15B9F">
        <w:rPr>
          <w:rFonts w:ascii="Times New Roman" w:eastAsia="宋体" w:hAnsi="Times New Roman" w:cs="Times New Roman"/>
          <w:color w:val="000000"/>
          <w:kern w:val="0"/>
          <w:sz w:val="24"/>
          <w:szCs w:val="24"/>
        </w:rPr>
        <w:t xml:space="preserve"> medicine focusing on atherosclerotic diseases </w:t>
      </w:r>
      <w:r w:rsidRPr="00C15B9F">
        <w:rPr>
          <w:rFonts w:ascii="Times New Roman" w:hAnsi="Times New Roman" w:cs="Times New Roman"/>
          <w:color w:val="0070C0"/>
          <w:sz w:val="24"/>
          <w:szCs w:val="24"/>
        </w:rPr>
        <w:t>[20]</w:t>
      </w:r>
      <w:r w:rsidRPr="00C15B9F">
        <w:rPr>
          <w:rFonts w:ascii="Times New Roman" w:eastAsia="宋体" w:hAnsi="Times New Roman" w:cs="Times New Roman"/>
          <w:color w:val="000000"/>
          <w:kern w:val="0"/>
          <w:sz w:val="24"/>
          <w:szCs w:val="24"/>
        </w:rPr>
        <w:t xml:space="preserve">, </w:t>
      </w:r>
      <w:proofErr w:type="spellStart"/>
      <w:r w:rsidRPr="00C15B9F">
        <w:rPr>
          <w:rFonts w:ascii="Times New Roman" w:eastAsia="宋体" w:hAnsi="Times New Roman" w:cs="Times New Roman"/>
          <w:color w:val="000000"/>
          <w:kern w:val="0"/>
          <w:sz w:val="24"/>
          <w:szCs w:val="24"/>
        </w:rPr>
        <w:t>radiotheranostics</w:t>
      </w:r>
      <w:proofErr w:type="spellEnd"/>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color w:val="0070C0"/>
          <w:sz w:val="24"/>
          <w:szCs w:val="24"/>
        </w:rPr>
        <w:t>[21]</w:t>
      </w:r>
      <w:r w:rsidRPr="00C15B9F">
        <w:rPr>
          <w:rFonts w:ascii="Times New Roman" w:eastAsia="宋体" w:hAnsi="Times New Roman" w:cs="Times New Roman"/>
          <w:color w:val="000000"/>
          <w:kern w:val="0"/>
          <w:sz w:val="24"/>
          <w:szCs w:val="24"/>
        </w:rPr>
        <w:t>, and a new branch of biological structure-editing</w:t>
      </w:r>
      <w:r w:rsidRPr="00C15B9F">
        <w:rPr>
          <w:rFonts w:ascii="Times New Roman" w:eastAsia="宋体" w:hAnsi="Times New Roman" w:cs="Times New Roman"/>
          <w:color w:val="0070C0"/>
          <w:kern w:val="0"/>
          <w:sz w:val="24"/>
          <w:szCs w:val="24"/>
        </w:rPr>
        <w:t xml:space="preserve"> </w:t>
      </w:r>
      <w:r w:rsidRPr="00C15B9F">
        <w:rPr>
          <w:rFonts w:ascii="Times New Roman" w:hAnsi="Times New Roman" w:cs="Times New Roman"/>
          <w:color w:val="0070C0"/>
          <w:sz w:val="24"/>
          <w:szCs w:val="24"/>
        </w:rPr>
        <w:t>[22]</w:t>
      </w:r>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sz w:val="24"/>
          <w:szCs w:val="24"/>
        </w:rPr>
        <w:t xml:space="preserve">Indeed, innovation is the engine of scientific progress, and people can all improve their ability to think innovatively through instruction and practice based on evidence-based creativity training programs </w:t>
      </w:r>
      <w:r w:rsidRPr="00C15B9F">
        <w:rPr>
          <w:rFonts w:ascii="Times New Roman" w:hAnsi="Times New Roman" w:cs="Times New Roman"/>
          <w:color w:val="0070C0"/>
          <w:sz w:val="24"/>
          <w:szCs w:val="24"/>
        </w:rPr>
        <w:t>[23]</w:t>
      </w:r>
      <w:r w:rsidRPr="00C15B9F">
        <w:rPr>
          <w:rFonts w:ascii="Times New Roman" w:hAnsi="Times New Roman" w:cs="Times New Roman"/>
          <w:sz w:val="24"/>
          <w:szCs w:val="24"/>
        </w:rPr>
        <w:t xml:space="preserve">. For example, innovation is needed for current understanding of drug harms and for laboratory analysis due to limitations of common laboratory assays </w:t>
      </w:r>
      <w:r w:rsidRPr="00C15B9F">
        <w:rPr>
          <w:rFonts w:ascii="Times New Roman" w:hAnsi="Times New Roman" w:cs="Times New Roman"/>
          <w:color w:val="0070C0"/>
          <w:sz w:val="24"/>
          <w:szCs w:val="24"/>
        </w:rPr>
        <w:t>[24]</w:t>
      </w:r>
      <w:r w:rsidRPr="00C15B9F">
        <w:rPr>
          <w:rFonts w:ascii="Times New Roman" w:hAnsi="Times New Roman" w:cs="Times New Roman"/>
          <w:sz w:val="24"/>
          <w:szCs w:val="24"/>
        </w:rPr>
        <w:t xml:space="preserve">, and there are a series of powerful tools for enhancing innovation </w:t>
      </w:r>
      <w:r w:rsidRPr="00C15B9F">
        <w:rPr>
          <w:rFonts w:ascii="Times New Roman" w:hAnsi="Times New Roman" w:cs="Times New Roman"/>
          <w:color w:val="0070C0"/>
          <w:sz w:val="24"/>
          <w:szCs w:val="24"/>
        </w:rPr>
        <w:t>[23]</w:t>
      </w:r>
      <w:r w:rsidRPr="00C15B9F">
        <w:rPr>
          <w:rFonts w:ascii="Times New Roman" w:hAnsi="Times New Roman" w:cs="Times New Roman"/>
          <w:sz w:val="24"/>
          <w:szCs w:val="24"/>
        </w:rPr>
        <w:t>.</w:t>
      </w:r>
    </w:p>
    <w:p w:rsidR="00571F90" w:rsidRPr="00C15B9F" w:rsidRDefault="00571F90">
      <w:pPr>
        <w:spacing w:line="360" w:lineRule="auto"/>
        <w:rPr>
          <w:rFonts w:ascii="Times New Roman" w:hAnsi="Times New Roman" w:cs="Times New Roman"/>
          <w:sz w:val="24"/>
          <w:szCs w:val="24"/>
        </w:rPr>
      </w:pPr>
    </w:p>
    <w:p w:rsidR="00571F90" w:rsidRPr="00C15B9F" w:rsidRDefault="0049692B">
      <w:pPr>
        <w:spacing w:line="360" w:lineRule="auto"/>
        <w:ind w:firstLineChars="200" w:firstLine="480"/>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Generally speaking, the practitioners and communicators are often more valued and reused by the workplaces due to the related immediate economic and social benefits. Definitely, current the World Health Organization (WHO) Living Guidelines </w:t>
      </w:r>
      <w:r w:rsidRPr="00C15B9F">
        <w:rPr>
          <w:rFonts w:ascii="Times New Roman" w:hAnsi="Times New Roman" w:cs="Times New Roman"/>
          <w:color w:val="0070C0"/>
          <w:sz w:val="24"/>
          <w:szCs w:val="24"/>
        </w:rPr>
        <w:t>[25]</w:t>
      </w:r>
      <w:r w:rsidRPr="00C15B9F">
        <w:rPr>
          <w:rFonts w:ascii="Times New Roman" w:eastAsia="宋体" w:hAnsi="Times New Roman" w:cs="Times New Roman"/>
          <w:color w:val="000000"/>
          <w:kern w:val="0"/>
          <w:sz w:val="24"/>
          <w:szCs w:val="24"/>
        </w:rPr>
        <w:t xml:space="preserve">, national or local guidelines on </w:t>
      </w:r>
      <w:proofErr w:type="spellStart"/>
      <w:r w:rsidRPr="00C15B9F">
        <w:rPr>
          <w:rFonts w:ascii="Times New Roman" w:eastAsia="宋体" w:hAnsi="Times New Roman" w:cs="Times New Roman"/>
          <w:color w:val="000000"/>
          <w:kern w:val="0"/>
          <w:sz w:val="24"/>
          <w:szCs w:val="24"/>
        </w:rPr>
        <w:t>antivirals</w:t>
      </w:r>
      <w:proofErr w:type="spellEnd"/>
      <w:r w:rsidRPr="00C15B9F">
        <w:rPr>
          <w:rFonts w:ascii="Times New Roman" w:eastAsia="宋体" w:hAnsi="Times New Roman" w:cs="Times New Roman"/>
          <w:color w:val="000000"/>
          <w:kern w:val="0"/>
          <w:sz w:val="24"/>
          <w:szCs w:val="24"/>
        </w:rPr>
        <w:t xml:space="preserve"> for Covid-19, novel medical and device therapies are helpful to many patients with CVD </w:t>
      </w:r>
      <w:r w:rsidRPr="00C15B9F">
        <w:rPr>
          <w:rFonts w:ascii="Times New Roman" w:hAnsi="Times New Roman" w:cs="Times New Roman"/>
          <w:color w:val="0070C0"/>
          <w:sz w:val="24"/>
          <w:szCs w:val="24"/>
        </w:rPr>
        <w:t>[26-28]</w:t>
      </w:r>
      <w:r w:rsidRPr="00C15B9F">
        <w:rPr>
          <w:rFonts w:ascii="Times New Roman" w:eastAsia="宋体" w:hAnsi="Times New Roman" w:cs="Times New Roman"/>
          <w:color w:val="000000"/>
          <w:kern w:val="0"/>
          <w:sz w:val="24"/>
          <w:szCs w:val="24"/>
        </w:rPr>
        <w:t xml:space="preserve">. In fact, innovation in the COVID-19 pandemics is particular vital and helpful to combat the SARS-Cov-2 infection and its major variants (Delta, Omicron, XBB, EA.5, and JN.1) </w:t>
      </w:r>
      <w:r w:rsidRPr="00C15B9F">
        <w:rPr>
          <w:rFonts w:ascii="Times New Roman" w:hAnsi="Times New Roman" w:cs="Times New Roman"/>
          <w:color w:val="0070C0"/>
          <w:sz w:val="24"/>
          <w:szCs w:val="24"/>
        </w:rPr>
        <w:t>[29]</w:t>
      </w:r>
      <w:r w:rsidRPr="00C15B9F">
        <w:rPr>
          <w:rFonts w:ascii="Times New Roman" w:eastAsia="宋体" w:hAnsi="Times New Roman" w:cs="Times New Roman"/>
          <w:color w:val="000000"/>
          <w:kern w:val="0"/>
          <w:sz w:val="24"/>
          <w:szCs w:val="24"/>
        </w:rPr>
        <w:t xml:space="preserve">. However, some “innovators” are often disliked in the early stage, or even ignored in many ways, and related papers had often not been published in time. For example, the innovative magic </w:t>
      </w:r>
      <w:proofErr w:type="spellStart"/>
      <w:r w:rsidRPr="00C15B9F">
        <w:rPr>
          <w:rFonts w:ascii="Times New Roman" w:eastAsia="宋体" w:hAnsi="Times New Roman" w:cs="Times New Roman"/>
          <w:color w:val="000000"/>
          <w:kern w:val="0"/>
          <w:sz w:val="24"/>
          <w:szCs w:val="24"/>
        </w:rPr>
        <w:t>polypill</w:t>
      </w:r>
      <w:proofErr w:type="spellEnd"/>
      <w:r w:rsidRPr="00C15B9F">
        <w:rPr>
          <w:rFonts w:ascii="Times New Roman" w:eastAsia="宋体" w:hAnsi="Times New Roman" w:cs="Times New Roman"/>
          <w:color w:val="000000"/>
          <w:kern w:val="0"/>
          <w:sz w:val="24"/>
          <w:szCs w:val="24"/>
        </w:rPr>
        <w:t xml:space="preserve">, which finally published in </w:t>
      </w:r>
      <w:r w:rsidRPr="00C15B9F">
        <w:rPr>
          <w:rFonts w:ascii="Times New Roman" w:eastAsia="宋体" w:hAnsi="Times New Roman" w:cs="Times New Roman"/>
          <w:i/>
          <w:iCs/>
          <w:color w:val="000000"/>
          <w:kern w:val="0"/>
          <w:sz w:val="24"/>
          <w:szCs w:val="24"/>
        </w:rPr>
        <w:t xml:space="preserve">European Heart Journal </w:t>
      </w:r>
      <w:r w:rsidRPr="00C15B9F">
        <w:rPr>
          <w:rFonts w:ascii="Times New Roman" w:hAnsi="Times New Roman" w:cs="Times New Roman"/>
          <w:color w:val="0070C0"/>
          <w:sz w:val="24"/>
          <w:szCs w:val="24"/>
        </w:rPr>
        <w:t>[30]</w:t>
      </w:r>
      <w:r w:rsidRPr="00C15B9F">
        <w:rPr>
          <w:rFonts w:ascii="Times New Roman" w:eastAsia="宋体" w:hAnsi="Times New Roman" w:cs="Times New Roman"/>
          <w:i/>
          <w:iCs/>
          <w:color w:val="000000"/>
          <w:kern w:val="0"/>
          <w:sz w:val="24"/>
          <w:szCs w:val="24"/>
        </w:rPr>
        <w:t>,</w:t>
      </w:r>
      <w:r w:rsidRPr="00C15B9F">
        <w:rPr>
          <w:rFonts w:ascii="Times New Roman" w:eastAsia="宋体" w:hAnsi="Times New Roman" w:cs="Times New Roman"/>
          <w:color w:val="000000"/>
          <w:kern w:val="0"/>
          <w:sz w:val="24"/>
          <w:szCs w:val="24"/>
        </w:rPr>
        <w:t xml:space="preserve"> is good for the countries, the people and the world, but </w:t>
      </w:r>
      <w:proofErr w:type="gramStart"/>
      <w:r w:rsidRPr="00C15B9F">
        <w:rPr>
          <w:rFonts w:ascii="Times New Roman" w:eastAsia="宋体" w:hAnsi="Times New Roman" w:cs="Times New Roman"/>
          <w:color w:val="000000"/>
          <w:kern w:val="0"/>
          <w:sz w:val="24"/>
          <w:szCs w:val="24"/>
        </w:rPr>
        <w:t>universal health coverage may not be there yet due to not more propagation, popularization, and promotion</w:t>
      </w:r>
      <w:proofErr w:type="gramEnd"/>
      <w:r w:rsidRPr="00C15B9F">
        <w:rPr>
          <w:rFonts w:ascii="Times New Roman" w:eastAsia="宋体" w:hAnsi="Times New Roman" w:cs="Times New Roman"/>
          <w:color w:val="000000"/>
          <w:kern w:val="0"/>
          <w:sz w:val="24"/>
          <w:szCs w:val="24"/>
        </w:rPr>
        <w:t xml:space="preserve">. Herein, exclusively being a “third party” (innovator) often does not work in reality, we should have to do all three. </w:t>
      </w:r>
      <w:proofErr w:type="gramStart"/>
      <w:r w:rsidRPr="00C15B9F">
        <w:rPr>
          <w:rFonts w:ascii="Times New Roman" w:eastAsia="宋体" w:hAnsi="Times New Roman" w:cs="Times New Roman"/>
          <w:color w:val="000000"/>
          <w:kern w:val="0"/>
          <w:sz w:val="24"/>
          <w:szCs w:val="24"/>
        </w:rPr>
        <w:t>That is to say, more practice and wider communication.</w:t>
      </w:r>
      <w:proofErr w:type="gramEnd"/>
    </w:p>
    <w:p w:rsidR="00571F90" w:rsidRPr="00C15B9F" w:rsidRDefault="00571F90">
      <w:pPr>
        <w:spacing w:line="360" w:lineRule="auto"/>
        <w:ind w:firstLineChars="200" w:firstLine="480"/>
        <w:rPr>
          <w:rFonts w:ascii="Times New Roman" w:eastAsia="宋体" w:hAnsi="Times New Roman" w:cs="Times New Roman"/>
          <w:color w:val="000000"/>
          <w:kern w:val="0"/>
          <w:sz w:val="24"/>
          <w:szCs w:val="24"/>
        </w:rPr>
      </w:pPr>
    </w:p>
    <w:p w:rsidR="00571F90" w:rsidRPr="00C15B9F" w:rsidRDefault="0049692B">
      <w:pPr>
        <w:spacing w:line="360" w:lineRule="auto"/>
        <w:ind w:firstLineChars="200" w:firstLine="480"/>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Think it </w:t>
      </w:r>
      <w:proofErr w:type="gramStart"/>
      <w:r w:rsidRPr="00C15B9F">
        <w:rPr>
          <w:rFonts w:ascii="Times New Roman" w:eastAsia="宋体" w:hAnsi="Times New Roman" w:cs="Times New Roman"/>
          <w:color w:val="000000"/>
          <w:kern w:val="0"/>
          <w:sz w:val="24"/>
          <w:szCs w:val="24"/>
        </w:rPr>
        <w:t>over,</w:t>
      </w:r>
      <w:proofErr w:type="gramEnd"/>
      <w:r w:rsidRPr="00C15B9F">
        <w:rPr>
          <w:rFonts w:ascii="Times New Roman" w:eastAsia="宋体" w:hAnsi="Times New Roman" w:cs="Times New Roman"/>
          <w:color w:val="000000"/>
          <w:kern w:val="0"/>
          <w:sz w:val="24"/>
          <w:szCs w:val="24"/>
        </w:rPr>
        <w:t xml:space="preserve"> is “no self-interest, exclusively benefit people” the only way out? In fact, the practitioners and communicators are both egoistic and altruistic, while the </w:t>
      </w:r>
      <w:r w:rsidRPr="00C15B9F">
        <w:rPr>
          <w:rFonts w:ascii="Times New Roman" w:eastAsia="宋体" w:hAnsi="Times New Roman" w:cs="Times New Roman"/>
          <w:color w:val="000000"/>
          <w:kern w:val="0"/>
          <w:sz w:val="24"/>
          <w:szCs w:val="24"/>
        </w:rPr>
        <w:lastRenderedPageBreak/>
        <w:t xml:space="preserve">innovators are often not recognized in the early stage of developing new technologies and creating fresh concepts. Only after the new technologies and novel concepts are widely accepted and </w:t>
      </w:r>
      <w:proofErr w:type="gramStart"/>
      <w:r w:rsidRPr="00C15B9F">
        <w:rPr>
          <w:rFonts w:ascii="Times New Roman" w:eastAsia="宋体" w:hAnsi="Times New Roman" w:cs="Times New Roman"/>
          <w:color w:val="000000"/>
          <w:kern w:val="0"/>
          <w:sz w:val="24"/>
          <w:szCs w:val="24"/>
        </w:rPr>
        <w:t>popularized,</w:t>
      </w:r>
      <w:proofErr w:type="gramEnd"/>
      <w:r w:rsidRPr="00C15B9F">
        <w:rPr>
          <w:rFonts w:ascii="Times New Roman" w:eastAsia="宋体" w:hAnsi="Times New Roman" w:cs="Times New Roman"/>
          <w:color w:val="000000"/>
          <w:kern w:val="0"/>
          <w:sz w:val="24"/>
          <w:szCs w:val="24"/>
        </w:rPr>
        <w:t xml:space="preserve"> and after the working fruits have greatly economic and social benefits, can both altruistic and egoistic be achieved. Therefore, an independent innovation is a painful </w:t>
      </w:r>
      <w:proofErr w:type="gramStart"/>
      <w:r w:rsidRPr="00C15B9F">
        <w:rPr>
          <w:rFonts w:ascii="Times New Roman" w:eastAsia="宋体" w:hAnsi="Times New Roman" w:cs="Times New Roman"/>
          <w:color w:val="000000"/>
          <w:kern w:val="0"/>
          <w:sz w:val="24"/>
          <w:szCs w:val="24"/>
        </w:rPr>
        <w:t>process,</w:t>
      </w:r>
      <w:proofErr w:type="gramEnd"/>
      <w:r w:rsidRPr="00C15B9F">
        <w:rPr>
          <w:rFonts w:ascii="Times New Roman" w:eastAsia="宋体" w:hAnsi="Times New Roman" w:cs="Times New Roman"/>
          <w:color w:val="000000"/>
          <w:kern w:val="0"/>
          <w:sz w:val="24"/>
          <w:szCs w:val="24"/>
        </w:rPr>
        <w:t xml:space="preserve"> it needs persistence and perseverance so as to catch up. Frankly, everything should be patient, and believe that the altruistic thinking and fruits could eventually have a selfish day if both career and profession are altruistic.</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571F90" w:rsidRPr="00C15B9F" w:rsidRDefault="0049692B">
      <w:pPr>
        <w:spacing w:line="360" w:lineRule="auto"/>
        <w:ind w:firstLineChars="200" w:firstLine="480"/>
        <w:rPr>
          <w:rFonts w:ascii="Times New Roman" w:hAnsi="Times New Roman" w:cs="Times New Roman"/>
          <w:color w:val="00B0F0"/>
          <w:sz w:val="24"/>
          <w:szCs w:val="24"/>
        </w:rPr>
      </w:pPr>
      <w:r w:rsidRPr="00C15B9F">
        <w:rPr>
          <w:rFonts w:ascii="Times New Roman" w:hAnsi="Times New Roman" w:cs="Times New Roman"/>
          <w:sz w:val="24"/>
          <w:szCs w:val="24"/>
        </w:rPr>
        <w:t xml:space="preserve">So far, new biomarkers and novel agents are more used in clinical practice so as to improve clinical outcomes. For example, urinary albumin to </w:t>
      </w:r>
      <w:proofErr w:type="spellStart"/>
      <w:r w:rsidRPr="00C15B9F">
        <w:rPr>
          <w:rFonts w:ascii="Times New Roman" w:hAnsi="Times New Roman" w:cs="Times New Roman"/>
          <w:sz w:val="24"/>
          <w:szCs w:val="24"/>
        </w:rPr>
        <w:t>creatinine</w:t>
      </w:r>
      <w:proofErr w:type="spellEnd"/>
      <w:r w:rsidRPr="00C15B9F">
        <w:rPr>
          <w:rFonts w:ascii="Times New Roman" w:hAnsi="Times New Roman" w:cs="Times New Roman"/>
          <w:sz w:val="24"/>
          <w:szCs w:val="24"/>
        </w:rPr>
        <w:t xml:space="preserve"> ratio </w:t>
      </w:r>
      <w:r w:rsidRPr="00C15B9F">
        <w:rPr>
          <w:rFonts w:ascii="Times New Roman" w:hAnsi="Times New Roman" w:cs="Times New Roman"/>
          <w:color w:val="0070C0"/>
          <w:sz w:val="24"/>
          <w:szCs w:val="24"/>
        </w:rPr>
        <w:t>[31]</w:t>
      </w:r>
      <w:r w:rsidRPr="00C15B9F">
        <w:rPr>
          <w:rFonts w:ascii="Times New Roman" w:hAnsi="Times New Roman" w:cs="Times New Roman"/>
          <w:sz w:val="24"/>
          <w:szCs w:val="24"/>
        </w:rPr>
        <w:t xml:space="preserve"> was independently associated with increased risk for a spectrum of adverse cardiovascular outcomes in patients with diabetes. Clinical trials confirmed that </w:t>
      </w:r>
      <w:proofErr w:type="spellStart"/>
      <w:r w:rsidRPr="00C15B9F">
        <w:rPr>
          <w:rFonts w:ascii="Times New Roman" w:hAnsi="Times New Roman" w:cs="Times New Roman"/>
          <w:sz w:val="24"/>
          <w:szCs w:val="24"/>
        </w:rPr>
        <w:t>dapagliflozin</w:t>
      </w:r>
      <w:proofErr w:type="spellEnd"/>
      <w:r w:rsidRPr="00C15B9F">
        <w:rPr>
          <w:rFonts w:ascii="Times New Roman" w:hAnsi="Times New Roman" w:cs="Times New Roman"/>
          <w:sz w:val="24"/>
          <w:szCs w:val="24"/>
        </w:rPr>
        <w:t xml:space="preserve"> </w:t>
      </w:r>
      <w:r w:rsidRPr="00C15B9F">
        <w:rPr>
          <w:rFonts w:ascii="Times New Roman" w:hAnsi="Times New Roman" w:cs="Times New Roman"/>
          <w:color w:val="0070C0"/>
          <w:sz w:val="24"/>
          <w:szCs w:val="24"/>
        </w:rPr>
        <w:t>[32]</w:t>
      </w:r>
      <w:r w:rsidRPr="00C15B9F">
        <w:rPr>
          <w:rFonts w:ascii="Times New Roman" w:hAnsi="Times New Roman" w:cs="Times New Roman"/>
          <w:color w:val="00B0F0"/>
          <w:sz w:val="24"/>
          <w:szCs w:val="24"/>
        </w:rPr>
        <w:t xml:space="preserve"> </w:t>
      </w:r>
      <w:r w:rsidRPr="00C15B9F">
        <w:rPr>
          <w:rFonts w:ascii="Times New Roman" w:hAnsi="Times New Roman" w:cs="Times New Roman"/>
          <w:sz w:val="24"/>
          <w:szCs w:val="24"/>
        </w:rPr>
        <w:t xml:space="preserve">significantly reduced risks of cardiovascular death with contributions from lower rates of sudden death and death from progressive heart failure. And among economically disadvantaged adults at elevated risk for major adverse </w:t>
      </w:r>
      <w:proofErr w:type="spellStart"/>
      <w:r w:rsidRPr="00C15B9F">
        <w:rPr>
          <w:rFonts w:ascii="Times New Roman" w:hAnsi="Times New Roman" w:cs="Times New Roman"/>
          <w:sz w:val="24"/>
          <w:szCs w:val="24"/>
        </w:rPr>
        <w:t>cardiocerebrovascular</w:t>
      </w:r>
      <w:proofErr w:type="spellEnd"/>
      <w:r w:rsidRPr="00C15B9F">
        <w:rPr>
          <w:rFonts w:ascii="Times New Roman" w:hAnsi="Times New Roman" w:cs="Times New Roman"/>
          <w:sz w:val="24"/>
          <w:szCs w:val="24"/>
        </w:rPr>
        <w:t xml:space="preserve"> events (MACCE), innovative strategy is helpful due to increasing in physical activity </w:t>
      </w:r>
      <w:r w:rsidRPr="00C15B9F">
        <w:rPr>
          <w:rFonts w:ascii="Times New Roman" w:hAnsi="Times New Roman" w:cs="Times New Roman"/>
          <w:color w:val="0070C0"/>
          <w:sz w:val="24"/>
          <w:szCs w:val="24"/>
        </w:rPr>
        <w:t>[33]</w:t>
      </w:r>
      <w:r w:rsidRPr="00C15B9F">
        <w:rPr>
          <w:rFonts w:ascii="Times New Roman" w:hAnsi="Times New Roman" w:cs="Times New Roman"/>
          <w:sz w:val="24"/>
          <w:szCs w:val="24"/>
        </w:rPr>
        <w:t>.</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571F90" w:rsidRPr="00C15B9F" w:rsidRDefault="0049692B">
      <w:pPr>
        <w:spacing w:line="360" w:lineRule="auto"/>
        <w:ind w:firstLineChars="200" w:firstLine="480"/>
        <w:rPr>
          <w:rFonts w:ascii="Times New Roman" w:eastAsia="宋体" w:hAnsi="Times New Roman" w:cs="Times New Roman"/>
          <w:kern w:val="0"/>
          <w:sz w:val="24"/>
          <w:szCs w:val="24"/>
        </w:rPr>
      </w:pPr>
      <w:r w:rsidRPr="00C15B9F">
        <w:rPr>
          <w:rFonts w:ascii="Times New Roman" w:hAnsi="Times New Roman" w:cs="Times New Roman"/>
          <w:sz w:val="24"/>
          <w:szCs w:val="24"/>
        </w:rPr>
        <w:t xml:space="preserve">We should optimize the current innovation ecosystem through professional associations, collaborate on medical device innovation, and better serve clinical practice </w:t>
      </w:r>
      <w:r w:rsidRPr="00C15B9F">
        <w:rPr>
          <w:rFonts w:ascii="Times New Roman" w:hAnsi="Times New Roman" w:cs="Times New Roman"/>
          <w:color w:val="0070C0"/>
          <w:sz w:val="24"/>
          <w:szCs w:val="24"/>
        </w:rPr>
        <w:t>[34]</w:t>
      </w:r>
      <w:r w:rsidRPr="00C15B9F">
        <w:rPr>
          <w:rFonts w:ascii="Times New Roman" w:hAnsi="Times New Roman" w:cs="Times New Roman"/>
          <w:sz w:val="24"/>
          <w:szCs w:val="24"/>
        </w:rPr>
        <w:t xml:space="preserve">. For example, innovative artificial intelligence (AI) medicine is making great progress in these fields, such as automated clinical decision making, medical imaging analysis, and interventional procedures, and changes the practice of interventional cardiology due to the development of AI-based technologies </w:t>
      </w:r>
      <w:r w:rsidRPr="00C15B9F">
        <w:rPr>
          <w:rFonts w:ascii="Times New Roman" w:hAnsi="Times New Roman" w:cs="Times New Roman"/>
          <w:color w:val="0070C0"/>
          <w:sz w:val="24"/>
          <w:szCs w:val="24"/>
        </w:rPr>
        <w:t>[35]</w:t>
      </w:r>
      <w:r w:rsidRPr="00C15B9F">
        <w:rPr>
          <w:rFonts w:ascii="Times New Roman" w:hAnsi="Times New Roman" w:cs="Times New Roman"/>
          <w:sz w:val="24"/>
          <w:szCs w:val="24"/>
        </w:rPr>
        <w:t xml:space="preserve">. And optical coherence tomography (OCT) </w:t>
      </w:r>
      <w:r w:rsidRPr="00C15B9F">
        <w:rPr>
          <w:rFonts w:ascii="Times New Roman" w:hAnsi="Times New Roman" w:cs="Times New Roman"/>
          <w:color w:val="0070C0"/>
          <w:sz w:val="24"/>
          <w:szCs w:val="24"/>
        </w:rPr>
        <w:t>[36]</w:t>
      </w:r>
      <w:r w:rsidRPr="00C15B9F">
        <w:rPr>
          <w:rFonts w:ascii="Times New Roman" w:hAnsi="Times New Roman" w:cs="Times New Roman"/>
          <w:sz w:val="24"/>
          <w:szCs w:val="24"/>
        </w:rPr>
        <w:t xml:space="preserve"> and cardiovascular computed tomography (CT) combining spectral or photon-counting CT or advanced quantification of CT data via AI, machine learning, and </w:t>
      </w:r>
      <w:proofErr w:type="spellStart"/>
      <w:r w:rsidRPr="00C15B9F">
        <w:rPr>
          <w:rFonts w:ascii="Times New Roman" w:hAnsi="Times New Roman" w:cs="Times New Roman"/>
          <w:sz w:val="24"/>
          <w:szCs w:val="24"/>
        </w:rPr>
        <w:t>radiomics</w:t>
      </w:r>
      <w:proofErr w:type="spellEnd"/>
      <w:r w:rsidRPr="00C15B9F">
        <w:rPr>
          <w:rFonts w:ascii="Times New Roman" w:hAnsi="Times New Roman" w:cs="Times New Roman"/>
          <w:sz w:val="24"/>
          <w:szCs w:val="24"/>
        </w:rPr>
        <w:t xml:space="preserve"> </w:t>
      </w:r>
      <w:r w:rsidRPr="00C15B9F">
        <w:rPr>
          <w:rFonts w:ascii="Times New Roman" w:hAnsi="Times New Roman" w:cs="Times New Roman"/>
          <w:color w:val="0070C0"/>
          <w:sz w:val="24"/>
          <w:szCs w:val="24"/>
        </w:rPr>
        <w:t>[37]</w:t>
      </w:r>
      <w:r w:rsidRPr="00C15B9F">
        <w:rPr>
          <w:rFonts w:ascii="Times New Roman" w:hAnsi="Times New Roman" w:cs="Times New Roman"/>
          <w:sz w:val="24"/>
          <w:szCs w:val="24"/>
        </w:rPr>
        <w:t xml:space="preserve">, are likely to become an increasingly critical enabler across the whole advancing field of cardiovascular medicine. Herein, these innovative medical devices greatly change current clinical </w:t>
      </w:r>
      <w:r w:rsidRPr="00C15B9F">
        <w:rPr>
          <w:rFonts w:ascii="Times New Roman" w:hAnsi="Times New Roman" w:cs="Times New Roman"/>
          <w:sz w:val="24"/>
          <w:szCs w:val="24"/>
        </w:rPr>
        <w:lastRenderedPageBreak/>
        <w:t xml:space="preserve">practices and medical modes </w:t>
      </w:r>
      <w:r w:rsidR="00F8483B" w:rsidRPr="00C15B9F">
        <w:rPr>
          <w:rFonts w:ascii="Times New Roman" w:hAnsi="Times New Roman" w:cs="Times New Roman"/>
          <w:color w:val="0070C0"/>
          <w:sz w:val="24"/>
          <w:szCs w:val="24"/>
        </w:rPr>
        <w:t>[38</w:t>
      </w:r>
      <w:proofErr w:type="gramStart"/>
      <w:r w:rsidR="00F8483B" w:rsidRPr="00C15B9F">
        <w:rPr>
          <w:rFonts w:ascii="Times New Roman" w:hAnsi="Times New Roman" w:cs="Times New Roman"/>
          <w:color w:val="0070C0"/>
          <w:sz w:val="24"/>
          <w:szCs w:val="24"/>
        </w:rPr>
        <w:t>,</w:t>
      </w:r>
      <w:r w:rsidRPr="00C15B9F">
        <w:rPr>
          <w:rFonts w:ascii="Times New Roman" w:hAnsi="Times New Roman" w:cs="Times New Roman"/>
          <w:color w:val="0070C0"/>
          <w:sz w:val="24"/>
          <w:szCs w:val="24"/>
        </w:rPr>
        <w:t>39</w:t>
      </w:r>
      <w:proofErr w:type="gramEnd"/>
      <w:r w:rsidRPr="00C15B9F">
        <w:rPr>
          <w:rFonts w:ascii="Times New Roman" w:hAnsi="Times New Roman" w:cs="Times New Roman"/>
          <w:color w:val="0070C0"/>
          <w:sz w:val="24"/>
          <w:szCs w:val="24"/>
        </w:rPr>
        <w:t>]</w:t>
      </w:r>
      <w:r w:rsidRPr="00C15B9F">
        <w:rPr>
          <w:rFonts w:ascii="Times New Roman" w:hAnsi="Times New Roman" w:cs="Times New Roman"/>
          <w:sz w:val="24"/>
          <w:szCs w:val="24"/>
        </w:rPr>
        <w:t>,</w:t>
      </w:r>
      <w:r w:rsidRPr="00C15B9F">
        <w:rPr>
          <w:rFonts w:ascii="Times New Roman" w:hAnsi="Times New Roman" w:cs="Times New Roman"/>
          <w:color w:val="00B0F0"/>
          <w:sz w:val="24"/>
          <w:szCs w:val="24"/>
        </w:rPr>
        <w:t xml:space="preserve"> </w:t>
      </w:r>
      <w:r w:rsidRPr="00C15B9F">
        <w:rPr>
          <w:rFonts w:ascii="Times New Roman" w:hAnsi="Times New Roman" w:cs="Times New Roman"/>
          <w:sz w:val="24"/>
          <w:szCs w:val="24"/>
        </w:rPr>
        <w:t>in particular the field of cardiovascular medicine, and got more health benefits.</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571F90" w:rsidRPr="00C15B9F" w:rsidRDefault="0049692B">
      <w:pPr>
        <w:spacing w:line="360" w:lineRule="auto"/>
        <w:jc w:val="center"/>
        <w:rPr>
          <w:rFonts w:ascii="Times New Roman" w:eastAsia="宋体" w:hAnsi="Times New Roman" w:cs="Times New Roman"/>
          <w:sz w:val="24"/>
          <w:szCs w:val="24"/>
        </w:rPr>
      </w:pPr>
      <w:r w:rsidRPr="00C15B9F">
        <w:rPr>
          <w:rFonts w:ascii="Times New Roman" w:eastAsia="宋体" w:hAnsi="Times New Roman" w:cs="Times New Roman"/>
          <w:noProof/>
          <w:sz w:val="24"/>
          <w:szCs w:val="24"/>
        </w:rPr>
        <w:drawing>
          <wp:inline distT="0" distB="0" distL="114300" distR="114300">
            <wp:extent cx="2880360" cy="2880360"/>
            <wp:effectExtent l="0" t="0" r="15240" b="15240"/>
            <wp:docPr id="1" name="图片 1" descr="PCI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PCI Figure"/>
                    <pic:cNvPicPr>
                      <a:picLocks noChangeAspect="1"/>
                    </pic:cNvPicPr>
                  </pic:nvPicPr>
                  <pic:blipFill>
                    <a:blip r:embed="rId10" cstate="print"/>
                    <a:stretch>
                      <a:fillRect/>
                    </a:stretch>
                  </pic:blipFill>
                  <pic:spPr>
                    <a:xfrm>
                      <a:off x="0" y="0"/>
                      <a:ext cx="2880360" cy="2880360"/>
                    </a:xfrm>
                    <a:prstGeom prst="rect">
                      <a:avLst/>
                    </a:prstGeom>
                  </pic:spPr>
                </pic:pic>
              </a:graphicData>
            </a:graphic>
          </wp:inline>
        </w:drawing>
      </w:r>
    </w:p>
    <w:p w:rsidR="00571F90" w:rsidRPr="00C15B9F" w:rsidRDefault="0049692B">
      <w:pPr>
        <w:rPr>
          <w:rFonts w:ascii="Times New Roman" w:eastAsia="宋体" w:hAnsi="Times New Roman" w:cs="Times New Roman"/>
          <w:color w:val="000000"/>
          <w:kern w:val="0"/>
          <w:sz w:val="24"/>
          <w:szCs w:val="24"/>
        </w:rPr>
      </w:pPr>
      <w:proofErr w:type="gramStart"/>
      <w:r w:rsidRPr="00C15B9F">
        <w:rPr>
          <w:rFonts w:ascii="Times New Roman" w:eastAsia="宋体" w:hAnsi="Times New Roman" w:cs="Times New Roman"/>
          <w:b/>
          <w:sz w:val="24"/>
          <w:szCs w:val="24"/>
        </w:rPr>
        <w:t>Fig</w:t>
      </w:r>
      <w:r w:rsidR="000A3CD9" w:rsidRPr="00C15B9F">
        <w:rPr>
          <w:rFonts w:ascii="Times New Roman" w:eastAsia="宋体" w:hAnsi="Times New Roman" w:cs="Times New Roman"/>
          <w:b/>
          <w:sz w:val="24"/>
          <w:szCs w:val="24"/>
        </w:rPr>
        <w:t>ure</w:t>
      </w:r>
      <w:r w:rsidRPr="00C15B9F">
        <w:rPr>
          <w:rFonts w:ascii="Times New Roman" w:eastAsia="宋体" w:hAnsi="Times New Roman" w:cs="Times New Roman"/>
          <w:b/>
          <w:sz w:val="24"/>
          <w:szCs w:val="24"/>
        </w:rPr>
        <w:t xml:space="preserve"> 1.</w:t>
      </w:r>
      <w:proofErr w:type="gramEnd"/>
      <w:r w:rsidRPr="00C15B9F">
        <w:rPr>
          <w:rFonts w:ascii="Times New Roman" w:eastAsia="宋体" w:hAnsi="Times New Roman" w:cs="Times New Roman"/>
          <w:kern w:val="0"/>
          <w:sz w:val="24"/>
          <w:szCs w:val="24"/>
        </w:rPr>
        <w:t xml:space="preserve"> </w:t>
      </w:r>
      <w:proofErr w:type="gramStart"/>
      <w:r w:rsidRPr="00C15B9F">
        <w:rPr>
          <w:rFonts w:ascii="Times New Roman" w:eastAsia="宋体" w:hAnsi="Times New Roman" w:cs="Times New Roman"/>
          <w:kern w:val="0"/>
          <w:sz w:val="24"/>
          <w:szCs w:val="24"/>
        </w:rPr>
        <w:t>Becoming excellent practitioners, communicators, and innovators (PCI) of cardiovascular disease (CVD).</w:t>
      </w:r>
      <w:proofErr w:type="gramEnd"/>
      <w:r w:rsidRPr="00C15B9F">
        <w:rPr>
          <w:rFonts w:ascii="Times New Roman" w:eastAsia="宋体" w:hAnsi="Times New Roman" w:cs="Times New Roman"/>
          <w:color w:val="000000"/>
          <w:kern w:val="0"/>
          <w:sz w:val="24"/>
          <w:szCs w:val="24"/>
        </w:rPr>
        <w:t xml:space="preserve"> This figure shows that there are special closely associations among practice &amp; practitioners, communication &amp; communicators, and innovation &amp; innovators. </w:t>
      </w:r>
      <w:r w:rsidRPr="00C15B9F">
        <w:rPr>
          <w:rFonts w:ascii="Times New Roman" w:hAnsi="Times New Roman" w:cs="Times New Roman"/>
          <w:color w:val="000000"/>
          <w:sz w:val="24"/>
          <w:szCs w:val="24"/>
        </w:rPr>
        <w:t xml:space="preserve">As the clinical and/or biomedical scientists as well as scholars &amp; </w:t>
      </w:r>
      <w:r w:rsidRPr="00C15B9F">
        <w:rPr>
          <w:rFonts w:ascii="Times New Roman" w:eastAsia="宋体" w:hAnsi="Times New Roman" w:cs="Times New Roman"/>
          <w:color w:val="000000"/>
          <w:kern w:val="0"/>
          <w:sz w:val="24"/>
          <w:szCs w:val="24"/>
        </w:rPr>
        <w:t>researchers, we should strive to become qualified advanced practitioners, better communicators, and excellent innovators, that is, PCI of three stars, so as to better service for global health and life.</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2B47C3" w:rsidRPr="00C15B9F" w:rsidRDefault="002B47C3" w:rsidP="002B47C3">
      <w:pPr>
        <w:spacing w:line="360" w:lineRule="auto"/>
        <w:rPr>
          <w:rFonts w:ascii="Times New Roman" w:hAnsi="Times New Roman" w:cs="Times New Roman"/>
          <w:b/>
          <w:bCs/>
          <w:sz w:val="28"/>
          <w:szCs w:val="28"/>
        </w:rPr>
      </w:pPr>
      <w:r w:rsidRPr="00C15B9F">
        <w:rPr>
          <w:rFonts w:ascii="Times New Roman" w:hAnsi="Times New Roman" w:cs="Times New Roman"/>
          <w:b/>
          <w:bCs/>
          <w:kern w:val="0"/>
          <w:sz w:val="28"/>
          <w:szCs w:val="28"/>
        </w:rPr>
        <w:t>5</w:t>
      </w:r>
      <w:r w:rsidRPr="00C15B9F">
        <w:rPr>
          <w:rFonts w:ascii="Times New Roman" w:eastAsia="Lato-Bold" w:hAnsi="Times New Roman" w:cs="Times New Roman"/>
          <w:b/>
          <w:bCs/>
          <w:kern w:val="0"/>
          <w:sz w:val="28"/>
          <w:szCs w:val="28"/>
        </w:rPr>
        <w:t xml:space="preserve">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hAnsi="Times New Roman" w:cs="Times New Roman"/>
          <w:b/>
          <w:bCs/>
          <w:sz w:val="28"/>
          <w:szCs w:val="28"/>
        </w:rPr>
        <w:t>SPECIAL LINKS AMONG PRACTICE, COMMUNICATION, AND INNOVATION</w:t>
      </w:r>
    </w:p>
    <w:p w:rsidR="00571F90" w:rsidRPr="00C15B9F" w:rsidRDefault="0049692B" w:rsidP="002B47C3">
      <w:pPr>
        <w:spacing w:line="360" w:lineRule="auto"/>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In fact, there are special closely associations among practice &amp; practitioners, communication &amp; communicators, and innovation &amp; innovators (</w:t>
      </w:r>
      <w:r w:rsidRPr="00C15B9F">
        <w:rPr>
          <w:rFonts w:ascii="Times New Roman" w:eastAsia="宋体" w:hAnsi="Times New Roman" w:cs="Times New Roman"/>
          <w:bCs/>
          <w:color w:val="0070C0"/>
          <w:sz w:val="24"/>
          <w:szCs w:val="24"/>
        </w:rPr>
        <w:t>Fig. 1</w:t>
      </w:r>
      <w:r w:rsidRPr="00C15B9F">
        <w:rPr>
          <w:rFonts w:ascii="Times New Roman" w:eastAsia="宋体" w:hAnsi="Times New Roman" w:cs="Times New Roman"/>
          <w:color w:val="000000"/>
          <w:kern w:val="0"/>
          <w:sz w:val="24"/>
          <w:szCs w:val="24"/>
        </w:rPr>
        <w:t xml:space="preserve">). One can expand self-knowledge and experiences by advanced practice, broaden experiences by more effective communication, and increase ability by excellent innovation, herein, develop novel solutions and get high-impact individual professional development. As excellent clinical and biomedical scientists as well as scholars &amp; researchers, we should become innovation-minded and research-minded practitioners and communicators with curiosity, self-reflection, and critical thinking </w:t>
      </w:r>
      <w:r w:rsidRPr="00C15B9F">
        <w:rPr>
          <w:rFonts w:ascii="Times New Roman" w:hAnsi="Times New Roman" w:cs="Times New Roman"/>
          <w:color w:val="0070C0"/>
          <w:sz w:val="24"/>
          <w:szCs w:val="24"/>
        </w:rPr>
        <w:t>[40]</w:t>
      </w:r>
      <w:r w:rsidRPr="00C15B9F">
        <w:rPr>
          <w:rFonts w:ascii="Times New Roman" w:eastAsia="宋体" w:hAnsi="Times New Roman" w:cs="Times New Roman"/>
          <w:color w:val="000000"/>
          <w:kern w:val="0"/>
          <w:sz w:val="24"/>
          <w:szCs w:val="24"/>
        </w:rPr>
        <w:t>.</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 xml:space="preserve">The clinical </w:t>
      </w:r>
      <w:r w:rsidRPr="00C15B9F">
        <w:rPr>
          <w:rFonts w:ascii="Times New Roman" w:eastAsia="宋体" w:hAnsi="Times New Roman" w:cs="Times New Roman"/>
          <w:color w:val="000000"/>
          <w:kern w:val="0"/>
          <w:sz w:val="24"/>
          <w:szCs w:val="24"/>
        </w:rPr>
        <w:lastRenderedPageBreak/>
        <w:t>settings and patients would be beneficial if there are a number of clinical scientists who are advanced practitioners, better communicators, and excellent innovators (</w:t>
      </w:r>
      <w:r w:rsidRPr="00C15B9F">
        <w:rPr>
          <w:rFonts w:ascii="Times New Roman" w:eastAsia="宋体" w:hAnsi="Times New Roman" w:cs="Times New Roman"/>
          <w:color w:val="31849B" w:themeColor="accent5" w:themeShade="BF"/>
          <w:kern w:val="0"/>
          <w:sz w:val="24"/>
          <w:szCs w:val="24"/>
        </w:rPr>
        <w:t>Table 1</w:t>
      </w:r>
      <w:r w:rsidRPr="00C15B9F">
        <w:rPr>
          <w:rFonts w:ascii="Times New Roman" w:eastAsia="宋体" w:hAnsi="Times New Roman" w:cs="Times New Roman"/>
          <w:color w:val="000000"/>
          <w:kern w:val="0"/>
          <w:sz w:val="24"/>
          <w:szCs w:val="24"/>
        </w:rPr>
        <w:t>).</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571F90" w:rsidRPr="00C15B9F" w:rsidRDefault="0049692B">
      <w:pPr>
        <w:widowControl/>
        <w:spacing w:line="360" w:lineRule="auto"/>
        <w:ind w:firstLineChars="200" w:firstLine="480"/>
        <w:rPr>
          <w:rFonts w:ascii="Times New Roman" w:eastAsia="宋体" w:hAnsi="Times New Roman" w:cs="Times New Roman"/>
          <w:color w:val="000000"/>
          <w:kern w:val="0"/>
          <w:sz w:val="24"/>
          <w:szCs w:val="24"/>
        </w:rPr>
      </w:pPr>
      <w:r w:rsidRPr="00C15B9F">
        <w:rPr>
          <w:rFonts w:ascii="Times New Roman" w:eastAsia="宋体" w:hAnsi="Times New Roman" w:cs="Times New Roman"/>
          <w:color w:val="000000"/>
          <w:kern w:val="0"/>
          <w:sz w:val="24"/>
          <w:szCs w:val="24"/>
        </w:rPr>
        <w:t xml:space="preserve">In the pandemic and post-COVID-19 era, as the practitioners, we now can easily follow the WHO, national, or local the guidelines to fight against the Omicron infection, for example, the use of the antiviral pill </w:t>
      </w:r>
      <w:proofErr w:type="spellStart"/>
      <w:r w:rsidRPr="00C15B9F">
        <w:rPr>
          <w:rFonts w:ascii="Times New Roman" w:eastAsia="宋体" w:hAnsi="Times New Roman" w:cs="Times New Roman"/>
          <w:color w:val="000000"/>
          <w:kern w:val="0"/>
          <w:sz w:val="24"/>
          <w:szCs w:val="24"/>
        </w:rPr>
        <w:t>Nirmatrelvir-Ritonavir</w:t>
      </w:r>
      <w:proofErr w:type="spellEnd"/>
      <w:r w:rsidRPr="00C15B9F">
        <w:rPr>
          <w:rFonts w:ascii="Times New Roman" w:eastAsia="宋体" w:hAnsi="Times New Roman" w:cs="Times New Roman"/>
          <w:color w:val="000000"/>
          <w:kern w:val="0"/>
          <w:sz w:val="24"/>
          <w:szCs w:val="24"/>
        </w:rPr>
        <w:t xml:space="preserve"> (</w:t>
      </w:r>
      <w:proofErr w:type="spellStart"/>
      <w:r w:rsidRPr="00C15B9F">
        <w:rPr>
          <w:rFonts w:ascii="Times New Roman" w:eastAsia="宋体" w:hAnsi="Times New Roman" w:cs="Times New Roman"/>
          <w:color w:val="000000"/>
          <w:kern w:val="0"/>
          <w:sz w:val="24"/>
          <w:szCs w:val="24"/>
        </w:rPr>
        <w:t>Paxlovid</w:t>
      </w:r>
      <w:proofErr w:type="spellEnd"/>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color w:val="0070C0"/>
          <w:sz w:val="24"/>
          <w:szCs w:val="24"/>
        </w:rPr>
        <w:t>[41]</w:t>
      </w:r>
      <w:r w:rsidRPr="00C15B9F">
        <w:rPr>
          <w:rFonts w:ascii="Times New Roman" w:eastAsia="宋体" w:hAnsi="Times New Roman" w:cs="Times New Roman"/>
          <w:color w:val="000000"/>
          <w:kern w:val="0"/>
          <w:sz w:val="24"/>
          <w:szCs w:val="24"/>
        </w:rPr>
        <w:t xml:space="preserve">. We can also take part in a series of clinical trials to confirm the efficacy and safety of new therapies or antiviral agents. As the communicators, we can take part in a series of the academic conferences, seminars or forums to share and conduct our clinical experiences, and exchange those good ideas. However, as the innovators, we should further explore its clinical epidemic features and the molecular mechanisms of novel variants of SARS-CoV-2, for example, the Omicron XBB.1.5 </w:t>
      </w:r>
      <w:r w:rsidRPr="00C15B9F">
        <w:rPr>
          <w:rFonts w:ascii="Times New Roman" w:hAnsi="Times New Roman" w:cs="Times New Roman"/>
          <w:color w:val="0070C0"/>
          <w:sz w:val="24"/>
          <w:szCs w:val="24"/>
        </w:rPr>
        <w:t>[42]</w:t>
      </w:r>
      <w:r w:rsidRPr="00C15B9F">
        <w:rPr>
          <w:rFonts w:ascii="Times New Roman" w:eastAsia="宋体" w:hAnsi="Times New Roman" w:cs="Times New Roman"/>
          <w:color w:val="000000"/>
          <w:kern w:val="0"/>
          <w:sz w:val="24"/>
          <w:szCs w:val="24"/>
        </w:rPr>
        <w:t xml:space="preserve">. Indeed, after </w:t>
      </w:r>
      <w:proofErr w:type="spellStart"/>
      <w:r w:rsidRPr="00C15B9F">
        <w:rPr>
          <w:rFonts w:ascii="Times New Roman" w:eastAsia="宋体" w:hAnsi="Times New Roman" w:cs="Times New Roman"/>
          <w:color w:val="000000"/>
          <w:kern w:val="0"/>
          <w:sz w:val="24"/>
          <w:szCs w:val="24"/>
        </w:rPr>
        <w:t>Paxlovid</w:t>
      </w:r>
      <w:proofErr w:type="spellEnd"/>
      <w:r w:rsidRPr="00C15B9F">
        <w:rPr>
          <w:rFonts w:ascii="Times New Roman" w:eastAsia="宋体" w:hAnsi="Times New Roman" w:cs="Times New Roman"/>
          <w:color w:val="000000"/>
          <w:kern w:val="0"/>
          <w:sz w:val="24"/>
          <w:szCs w:val="24"/>
        </w:rPr>
        <w:t xml:space="preserve"> treatment, </w:t>
      </w:r>
      <w:proofErr w:type="spellStart"/>
      <w:r w:rsidRPr="00C15B9F">
        <w:rPr>
          <w:rFonts w:ascii="Times New Roman" w:eastAsia="宋体" w:hAnsi="Times New Roman" w:cs="Times New Roman"/>
          <w:color w:val="000000"/>
          <w:kern w:val="0"/>
          <w:sz w:val="24"/>
          <w:szCs w:val="24"/>
        </w:rPr>
        <w:t>rehospitalization</w:t>
      </w:r>
      <w:proofErr w:type="spellEnd"/>
      <w:r w:rsidRPr="00C15B9F">
        <w:rPr>
          <w:rFonts w:ascii="Times New Roman" w:eastAsia="宋体" w:hAnsi="Times New Roman" w:cs="Times New Roman"/>
          <w:color w:val="000000"/>
          <w:kern w:val="0"/>
          <w:sz w:val="24"/>
          <w:szCs w:val="24"/>
        </w:rPr>
        <w:t xml:space="preserve">, emergency visits are rare </w:t>
      </w:r>
      <w:r w:rsidRPr="00C15B9F">
        <w:rPr>
          <w:rFonts w:ascii="Times New Roman" w:hAnsi="Times New Roman" w:cs="Times New Roman"/>
          <w:color w:val="0070C0"/>
          <w:sz w:val="24"/>
          <w:szCs w:val="24"/>
        </w:rPr>
        <w:t>[43]</w:t>
      </w:r>
      <w:r w:rsidRPr="00C15B9F">
        <w:rPr>
          <w:rFonts w:ascii="Times New Roman" w:eastAsia="宋体" w:hAnsi="Times New Roman" w:cs="Times New Roman"/>
          <w:color w:val="000000"/>
          <w:kern w:val="0"/>
          <w:sz w:val="24"/>
          <w:szCs w:val="24"/>
        </w:rPr>
        <w:t xml:space="preserve">, then, FDA authorized pharmacists to prescribe </w:t>
      </w:r>
      <w:proofErr w:type="spellStart"/>
      <w:r w:rsidRPr="00C15B9F">
        <w:rPr>
          <w:rFonts w:ascii="Times New Roman" w:eastAsia="宋体" w:hAnsi="Times New Roman" w:cs="Times New Roman"/>
          <w:color w:val="000000"/>
          <w:kern w:val="0"/>
          <w:sz w:val="24"/>
          <w:szCs w:val="24"/>
        </w:rPr>
        <w:t>Paxlovid</w:t>
      </w:r>
      <w:proofErr w:type="spellEnd"/>
      <w:r w:rsidRPr="00C15B9F">
        <w:rPr>
          <w:rFonts w:ascii="Times New Roman" w:eastAsia="宋体" w:hAnsi="Times New Roman" w:cs="Times New Roman"/>
          <w:color w:val="000000"/>
          <w:kern w:val="0"/>
          <w:sz w:val="24"/>
          <w:szCs w:val="24"/>
        </w:rPr>
        <w:t xml:space="preserve"> for COVID-19 </w:t>
      </w:r>
      <w:r w:rsidRPr="00C15B9F">
        <w:rPr>
          <w:rFonts w:ascii="Times New Roman" w:hAnsi="Times New Roman" w:cs="Times New Roman"/>
          <w:color w:val="0070C0"/>
          <w:sz w:val="24"/>
          <w:szCs w:val="24"/>
        </w:rPr>
        <w:t>[44]</w:t>
      </w:r>
      <w:r w:rsidRPr="00C15B9F">
        <w:rPr>
          <w:rFonts w:ascii="Times New Roman" w:eastAsia="宋体" w:hAnsi="Times New Roman" w:cs="Times New Roman"/>
          <w:color w:val="000000"/>
          <w:kern w:val="0"/>
          <w:sz w:val="24"/>
          <w:szCs w:val="24"/>
        </w:rPr>
        <w:t>.</w:t>
      </w:r>
    </w:p>
    <w:p w:rsidR="00571F90" w:rsidRPr="00C15B9F" w:rsidRDefault="00571F90">
      <w:pPr>
        <w:widowControl/>
        <w:spacing w:line="360" w:lineRule="auto"/>
        <w:rPr>
          <w:rFonts w:ascii="Times New Roman" w:eastAsia="宋体" w:hAnsi="Times New Roman" w:cs="Times New Roman"/>
          <w:color w:val="000000"/>
          <w:kern w:val="0"/>
          <w:sz w:val="24"/>
          <w:szCs w:val="24"/>
        </w:rPr>
      </w:pPr>
    </w:p>
    <w:p w:rsidR="00571F90" w:rsidRPr="00C15B9F" w:rsidRDefault="0049692B">
      <w:pPr>
        <w:widowControl/>
        <w:pBdr>
          <w:bottom w:val="single" w:sz="12" w:space="1" w:color="auto"/>
        </w:pBdr>
        <w:ind w:firstLineChars="200" w:firstLine="482"/>
        <w:jc w:val="left"/>
        <w:rPr>
          <w:rFonts w:ascii="Times New Roman" w:eastAsiaTheme="majorEastAsia" w:hAnsi="Times New Roman" w:cs="Times New Roman"/>
          <w:bCs/>
          <w:sz w:val="24"/>
          <w:szCs w:val="24"/>
        </w:rPr>
      </w:pPr>
      <w:proofErr w:type="gramStart"/>
      <w:r w:rsidRPr="00C15B9F">
        <w:rPr>
          <w:rFonts w:ascii="Times New Roman" w:hAnsi="Times New Roman" w:cs="Times New Roman"/>
          <w:b/>
          <w:sz w:val="24"/>
          <w:szCs w:val="24"/>
        </w:rPr>
        <w:t>Table 1.</w:t>
      </w:r>
      <w:proofErr w:type="gramEnd"/>
      <w:r w:rsidRPr="00C15B9F">
        <w:rPr>
          <w:rFonts w:ascii="Times New Roman" w:hAnsi="Times New Roman" w:cs="Times New Roman"/>
          <w:b/>
          <w:color w:val="C00000"/>
          <w:sz w:val="24"/>
          <w:szCs w:val="24"/>
        </w:rPr>
        <w:t xml:space="preserve"> </w:t>
      </w:r>
      <w:r w:rsidRPr="00C15B9F">
        <w:rPr>
          <w:rFonts w:ascii="Times New Roman" w:eastAsiaTheme="majorEastAsia" w:hAnsi="Times New Roman" w:cs="Times New Roman"/>
          <w:bCs/>
          <w:sz w:val="24"/>
          <w:szCs w:val="24"/>
        </w:rPr>
        <w:t>Current PCI of Health System and Universities in China</w:t>
      </w:r>
    </w:p>
    <w:p w:rsidR="00571F90" w:rsidRPr="00C15B9F" w:rsidRDefault="0049692B">
      <w:pPr>
        <w:widowControl/>
        <w:ind w:firstLineChars="200" w:firstLine="480"/>
        <w:jc w:val="center"/>
        <w:rPr>
          <w:rFonts w:ascii="Times New Roman" w:eastAsiaTheme="majorEastAsia" w:hAnsi="Times New Roman" w:cs="Times New Roman"/>
          <w:bCs/>
          <w:color w:val="00B0F0"/>
          <w:sz w:val="24"/>
          <w:szCs w:val="24"/>
        </w:rPr>
      </w:pPr>
      <w:r w:rsidRPr="00C15B9F">
        <w:rPr>
          <w:rFonts w:ascii="Times New Roman" w:eastAsiaTheme="majorEastAsia" w:hAnsi="Times New Roman" w:cs="Times New Roman"/>
          <w:bCs/>
          <w:color w:val="191919"/>
          <w:sz w:val="24"/>
          <w:szCs w:val="24"/>
        </w:rPr>
        <w:t>Year        Practitioners</w:t>
      </w:r>
      <w:r w:rsidRPr="00C15B9F">
        <w:rPr>
          <w:rFonts w:ascii="Times New Roman" w:eastAsiaTheme="majorEastAsia" w:hAnsi="Times New Roman" w:cs="Times New Roman"/>
          <w:bCs/>
          <w:color w:val="31849B" w:themeColor="accent5" w:themeShade="BF"/>
          <w:sz w:val="24"/>
          <w:szCs w:val="24"/>
        </w:rPr>
        <w:t>*</w:t>
      </w:r>
      <w:r w:rsidRPr="00C15B9F">
        <w:rPr>
          <w:rFonts w:ascii="Times New Roman" w:eastAsiaTheme="majorEastAsia" w:hAnsi="Times New Roman" w:cs="Times New Roman"/>
          <w:bCs/>
          <w:color w:val="191919"/>
          <w:sz w:val="24"/>
          <w:szCs w:val="24"/>
        </w:rPr>
        <w:t xml:space="preserve">        Communicators</w:t>
      </w:r>
      <w:r w:rsidRPr="00C15B9F">
        <w:rPr>
          <w:rFonts w:ascii="Times New Roman" w:eastAsiaTheme="majorEastAsia" w:hAnsi="Times New Roman" w:cs="Times New Roman"/>
          <w:bCs/>
          <w:color w:val="31849B" w:themeColor="accent5" w:themeShade="BF"/>
          <w:sz w:val="24"/>
          <w:szCs w:val="24"/>
        </w:rPr>
        <w:t>#</w:t>
      </w:r>
      <w:r w:rsidRPr="00C15B9F">
        <w:rPr>
          <w:rFonts w:ascii="Times New Roman" w:eastAsiaTheme="majorEastAsia" w:hAnsi="Times New Roman" w:cs="Times New Roman"/>
          <w:bCs/>
          <w:color w:val="00B0F0"/>
          <w:sz w:val="24"/>
          <w:szCs w:val="24"/>
        </w:rPr>
        <w:t xml:space="preserve"> </w:t>
      </w:r>
      <w:r w:rsidRPr="00C15B9F">
        <w:rPr>
          <w:rFonts w:ascii="Times New Roman" w:eastAsiaTheme="majorEastAsia" w:hAnsi="Times New Roman" w:cs="Times New Roman"/>
          <w:bCs/>
          <w:color w:val="191919"/>
          <w:sz w:val="24"/>
          <w:szCs w:val="24"/>
        </w:rPr>
        <w:t xml:space="preserve">  Innovators</w:t>
      </w:r>
      <w:r w:rsidRPr="00C15B9F">
        <w:rPr>
          <w:rFonts w:ascii="Times New Roman" w:eastAsiaTheme="majorEastAsia" w:hAnsi="Times New Roman" w:cs="Times New Roman"/>
          <w:bCs/>
          <w:color w:val="31849B" w:themeColor="accent5" w:themeShade="BF"/>
          <w:sz w:val="24"/>
          <w:szCs w:val="24"/>
        </w:rPr>
        <w:t>**</w:t>
      </w:r>
    </w:p>
    <w:p w:rsidR="00571F90" w:rsidRPr="00C15B9F" w:rsidRDefault="0049692B">
      <w:pPr>
        <w:widowControl/>
        <w:pBdr>
          <w:bottom w:val="single" w:sz="12" w:space="0" w:color="auto"/>
        </w:pBdr>
        <w:ind w:firstLineChars="750" w:firstLine="1800"/>
        <w:rPr>
          <w:rFonts w:ascii="Times New Roman" w:eastAsiaTheme="majorEastAsia" w:hAnsi="Times New Roman" w:cs="Times New Roman"/>
          <w:bCs/>
          <w:color w:val="191919"/>
          <w:sz w:val="24"/>
          <w:szCs w:val="24"/>
        </w:rPr>
      </w:pPr>
      <w:r w:rsidRPr="00C15B9F">
        <w:rPr>
          <w:rFonts w:ascii="Times New Roman" w:eastAsiaTheme="majorEastAsia" w:hAnsi="Times New Roman" w:cs="Times New Roman"/>
          <w:bCs/>
          <w:color w:val="191919"/>
          <w:sz w:val="24"/>
          <w:szCs w:val="24"/>
        </w:rPr>
        <w:t xml:space="preserve">(Doctors </w:t>
      </w:r>
      <w:proofErr w:type="spellStart"/>
      <w:r w:rsidRPr="00C15B9F">
        <w:rPr>
          <w:rFonts w:ascii="Times New Roman" w:eastAsiaTheme="majorEastAsia" w:hAnsi="Times New Roman" w:cs="Times New Roman"/>
          <w:bCs/>
          <w:i/>
          <w:color w:val="191919"/>
          <w:sz w:val="24"/>
          <w:szCs w:val="24"/>
        </w:rPr>
        <w:t>vs</w:t>
      </w:r>
      <w:proofErr w:type="spellEnd"/>
      <w:r w:rsidRPr="00C15B9F">
        <w:rPr>
          <w:rFonts w:ascii="Times New Roman" w:eastAsiaTheme="majorEastAsia" w:hAnsi="Times New Roman" w:cs="Times New Roman"/>
          <w:bCs/>
          <w:color w:val="191919"/>
          <w:sz w:val="24"/>
          <w:szCs w:val="24"/>
        </w:rPr>
        <w:t xml:space="preserve"> Nurses)</w:t>
      </w:r>
    </w:p>
    <w:p w:rsidR="00571F90" w:rsidRPr="00C15B9F" w:rsidRDefault="0049692B">
      <w:pPr>
        <w:widowControl/>
        <w:ind w:left="482" w:hangingChars="200" w:hanging="482"/>
        <w:jc w:val="center"/>
        <w:rPr>
          <w:rFonts w:ascii="Times New Roman" w:eastAsiaTheme="majorEastAsia" w:hAnsi="Times New Roman" w:cs="Times New Roman"/>
          <w:b/>
          <w:color w:val="191919"/>
          <w:sz w:val="24"/>
          <w:szCs w:val="24"/>
        </w:rPr>
      </w:pPr>
      <w:r w:rsidRPr="00C15B9F">
        <w:rPr>
          <w:rFonts w:ascii="Times New Roman" w:eastAsiaTheme="majorEastAsia" w:hAnsi="Times New Roman" w:cs="Times New Roman"/>
          <w:b/>
          <w:color w:val="191919"/>
          <w:sz w:val="24"/>
          <w:szCs w:val="24"/>
        </w:rPr>
        <w:t xml:space="preserve">      </w:t>
      </w:r>
    </w:p>
    <w:p w:rsidR="00571F90" w:rsidRPr="00C15B9F" w:rsidRDefault="0049692B">
      <w:pPr>
        <w:widowControl/>
        <w:ind w:left="482" w:hangingChars="200" w:hanging="482"/>
        <w:jc w:val="center"/>
        <w:rPr>
          <w:rFonts w:ascii="Times New Roman" w:eastAsiaTheme="majorEastAsia" w:hAnsi="Times New Roman" w:cs="Times New Roman"/>
          <w:bCs/>
          <w:sz w:val="24"/>
          <w:szCs w:val="24"/>
        </w:rPr>
      </w:pPr>
      <w:r w:rsidRPr="00C15B9F">
        <w:rPr>
          <w:rFonts w:ascii="Times New Roman" w:eastAsiaTheme="majorEastAsia" w:hAnsi="Times New Roman" w:cs="Times New Roman"/>
          <w:b/>
          <w:color w:val="191919"/>
          <w:sz w:val="24"/>
          <w:szCs w:val="24"/>
        </w:rPr>
        <w:t xml:space="preserve">   </w:t>
      </w:r>
      <w:r w:rsidRPr="00C15B9F">
        <w:rPr>
          <w:rFonts w:ascii="Times New Roman" w:eastAsiaTheme="majorEastAsia" w:hAnsi="Times New Roman" w:cs="Times New Roman"/>
          <w:bCs/>
          <w:color w:val="191919"/>
          <w:sz w:val="24"/>
          <w:szCs w:val="24"/>
        </w:rPr>
        <w:t xml:space="preserve">2021     428.7   501.8 (1:1.70)   </w:t>
      </w:r>
      <w:r w:rsidRPr="00C15B9F">
        <w:rPr>
          <w:rStyle w:val="a7"/>
          <w:rFonts w:ascii="Times New Roman" w:eastAsiaTheme="majorEastAsia" w:hAnsi="Times New Roman" w:cs="Times New Roman"/>
          <w:b w:val="0"/>
          <w:sz w:val="24"/>
          <w:szCs w:val="24"/>
        </w:rPr>
        <w:t>1844.4 (</w:t>
      </w:r>
      <w:r w:rsidRPr="00C15B9F">
        <w:rPr>
          <w:rFonts w:ascii="Times New Roman" w:eastAsiaTheme="majorEastAsia" w:hAnsi="Times New Roman" w:cs="Times New Roman"/>
          <w:bCs/>
          <w:sz w:val="24"/>
          <w:szCs w:val="24"/>
        </w:rPr>
        <w:t>42.4 &amp; 13.2</w:t>
      </w:r>
      <w:proofErr w:type="gramStart"/>
      <w:r w:rsidRPr="00C15B9F">
        <w:rPr>
          <w:rStyle w:val="a7"/>
          <w:rFonts w:ascii="Times New Roman" w:eastAsiaTheme="majorEastAsia" w:hAnsi="Times New Roman" w:cs="Times New Roman"/>
          <w:b w:val="0"/>
          <w:sz w:val="24"/>
          <w:szCs w:val="24"/>
        </w:rPr>
        <w:t xml:space="preserve">)  </w:t>
      </w:r>
      <w:r w:rsidRPr="00C15B9F">
        <w:rPr>
          <w:rFonts w:ascii="Times New Roman" w:eastAsiaTheme="majorEastAsia" w:hAnsi="Times New Roman" w:cs="Times New Roman"/>
          <w:bCs/>
          <w:sz w:val="24"/>
          <w:szCs w:val="24"/>
        </w:rPr>
        <w:t>333.2</w:t>
      </w:r>
      <w:proofErr w:type="gramEnd"/>
      <w:r w:rsidRPr="00C15B9F">
        <w:rPr>
          <w:rFonts w:ascii="Times New Roman" w:eastAsiaTheme="majorEastAsia" w:hAnsi="Times New Roman" w:cs="Times New Roman"/>
          <w:bCs/>
          <w:sz w:val="24"/>
          <w:szCs w:val="24"/>
        </w:rPr>
        <w:t xml:space="preserve"> (50.9)</w:t>
      </w:r>
    </w:p>
    <w:p w:rsidR="00571F90" w:rsidRPr="00C15B9F" w:rsidRDefault="0049692B">
      <w:pPr>
        <w:widowControl/>
        <w:ind w:firstLineChars="300" w:firstLine="720"/>
        <w:rPr>
          <w:rFonts w:ascii="Times New Roman" w:eastAsiaTheme="majorEastAsia" w:hAnsi="Times New Roman" w:cs="Times New Roman"/>
          <w:bCs/>
          <w:color w:val="191919"/>
          <w:sz w:val="24"/>
          <w:szCs w:val="24"/>
        </w:rPr>
      </w:pPr>
      <w:r w:rsidRPr="00C15B9F">
        <w:rPr>
          <w:rFonts w:ascii="Times New Roman" w:eastAsiaTheme="majorEastAsia" w:hAnsi="Times New Roman" w:cs="Times New Roman"/>
          <w:bCs/>
          <w:color w:val="191919"/>
          <w:sz w:val="24"/>
          <w:szCs w:val="24"/>
        </w:rPr>
        <w:t xml:space="preserve">2020     408.0   470.0 (1:1.15)          N/A           </w:t>
      </w:r>
      <w:proofErr w:type="spellStart"/>
      <w:r w:rsidRPr="00C15B9F">
        <w:rPr>
          <w:rFonts w:ascii="Times New Roman" w:eastAsiaTheme="majorEastAsia" w:hAnsi="Times New Roman" w:cs="Times New Roman"/>
          <w:bCs/>
          <w:color w:val="191919"/>
          <w:sz w:val="24"/>
          <w:szCs w:val="24"/>
        </w:rPr>
        <w:t>N/A</w:t>
      </w:r>
      <w:proofErr w:type="spellEnd"/>
    </w:p>
    <w:p w:rsidR="00571F90" w:rsidRPr="00C15B9F" w:rsidRDefault="0049692B">
      <w:pPr>
        <w:widowControl/>
        <w:ind w:firstLineChars="300" w:firstLine="720"/>
        <w:rPr>
          <w:rFonts w:ascii="Times New Roman" w:eastAsiaTheme="majorEastAsia" w:hAnsi="Times New Roman" w:cs="Times New Roman"/>
          <w:bCs/>
          <w:color w:val="191919"/>
          <w:sz w:val="24"/>
          <w:szCs w:val="24"/>
        </w:rPr>
      </w:pPr>
      <w:r w:rsidRPr="00C15B9F">
        <w:rPr>
          <w:rFonts w:ascii="Times New Roman" w:eastAsiaTheme="majorEastAsia" w:hAnsi="Times New Roman" w:cs="Times New Roman"/>
          <w:bCs/>
          <w:color w:val="191919"/>
          <w:sz w:val="24"/>
          <w:szCs w:val="24"/>
        </w:rPr>
        <w:t xml:space="preserve">2015     303.9   324.0 (1:1.07)          N/A           </w:t>
      </w:r>
      <w:proofErr w:type="spellStart"/>
      <w:r w:rsidRPr="00C15B9F">
        <w:rPr>
          <w:rFonts w:ascii="Times New Roman" w:eastAsiaTheme="majorEastAsia" w:hAnsi="Times New Roman" w:cs="Times New Roman"/>
          <w:bCs/>
          <w:color w:val="191919"/>
          <w:sz w:val="24"/>
          <w:szCs w:val="24"/>
        </w:rPr>
        <w:t>N/A</w:t>
      </w:r>
      <w:proofErr w:type="spellEnd"/>
    </w:p>
    <w:p w:rsidR="00571F90" w:rsidRPr="00C15B9F" w:rsidRDefault="0049692B">
      <w:pPr>
        <w:widowControl/>
        <w:ind w:firstLineChars="300" w:firstLine="720"/>
        <w:rPr>
          <w:rFonts w:ascii="Times New Roman" w:eastAsiaTheme="majorEastAsia" w:hAnsi="Times New Roman" w:cs="Times New Roman"/>
          <w:bCs/>
          <w:color w:val="191919"/>
          <w:sz w:val="24"/>
          <w:szCs w:val="24"/>
        </w:rPr>
      </w:pPr>
      <w:r w:rsidRPr="00C15B9F">
        <w:rPr>
          <w:rFonts w:ascii="Times New Roman" w:eastAsiaTheme="majorEastAsia" w:hAnsi="Times New Roman" w:cs="Times New Roman"/>
          <w:bCs/>
          <w:color w:val="191919"/>
          <w:sz w:val="24"/>
          <w:szCs w:val="24"/>
        </w:rPr>
        <w:t xml:space="preserve">2012     261.6   248.5 (1:0.95)          N/A           </w:t>
      </w:r>
      <w:proofErr w:type="spellStart"/>
      <w:r w:rsidRPr="00C15B9F">
        <w:rPr>
          <w:rFonts w:ascii="Times New Roman" w:eastAsiaTheme="majorEastAsia" w:hAnsi="Times New Roman" w:cs="Times New Roman"/>
          <w:bCs/>
          <w:color w:val="191919"/>
          <w:sz w:val="24"/>
          <w:szCs w:val="24"/>
        </w:rPr>
        <w:t>N/A</w:t>
      </w:r>
      <w:proofErr w:type="spellEnd"/>
    </w:p>
    <w:p w:rsidR="00571F90" w:rsidRPr="00C15B9F" w:rsidRDefault="0049692B">
      <w:pPr>
        <w:widowControl/>
        <w:jc w:val="center"/>
        <w:rPr>
          <w:rFonts w:ascii="Times New Roman" w:eastAsiaTheme="majorEastAsia" w:hAnsi="Times New Roman" w:cs="Times New Roman"/>
          <w:b/>
          <w:bCs/>
          <w:color w:val="191919"/>
          <w:sz w:val="24"/>
          <w:szCs w:val="24"/>
        </w:rPr>
      </w:pPr>
      <w:r w:rsidRPr="00C15B9F">
        <w:rPr>
          <w:rFonts w:ascii="Times New Roman" w:eastAsiaTheme="majorEastAsia" w:hAnsi="Times New Roman" w:cs="Times New Roman"/>
          <w:b/>
          <w:bCs/>
          <w:color w:val="191919"/>
          <w:sz w:val="24"/>
          <w:szCs w:val="24"/>
        </w:rPr>
        <w:t>_________________________________________________________________</w:t>
      </w:r>
    </w:p>
    <w:p w:rsidR="00571F90" w:rsidRPr="00C15B9F" w:rsidRDefault="0049692B" w:rsidP="00911A5C">
      <w:pPr>
        <w:widowControl/>
        <w:ind w:leftChars="200" w:left="420" w:firstLine="420"/>
        <w:rPr>
          <w:rFonts w:ascii="Times New Roman" w:eastAsia="宋体" w:hAnsi="Times New Roman" w:cs="Times New Roman"/>
          <w:color w:val="000000"/>
          <w:kern w:val="0"/>
          <w:sz w:val="24"/>
          <w:szCs w:val="24"/>
        </w:rPr>
      </w:pPr>
      <w:r w:rsidRPr="00C15B9F">
        <w:rPr>
          <w:rFonts w:ascii="Times New Roman" w:eastAsiaTheme="majorEastAsia" w:hAnsi="Times New Roman" w:cs="Times New Roman"/>
          <w:b/>
          <w:color w:val="31849B" w:themeColor="accent5" w:themeShade="BF"/>
          <w:sz w:val="24"/>
          <w:szCs w:val="24"/>
        </w:rPr>
        <w:t>*</w:t>
      </w:r>
      <w:r w:rsidRPr="00C15B9F">
        <w:rPr>
          <w:rStyle w:val="a7"/>
          <w:rFonts w:ascii="Times New Roman" w:eastAsiaTheme="majorEastAsia" w:hAnsi="Times New Roman" w:cs="Times New Roman"/>
          <w:b w:val="0"/>
          <w:bCs w:val="0"/>
          <w:sz w:val="24"/>
          <w:szCs w:val="24"/>
        </w:rPr>
        <w:t xml:space="preserve">The total numbers of practicing (assistant) physicians and registered nurses in China (Unit: 10000), and the doctors/nurses ratio; </w:t>
      </w:r>
      <w:r w:rsidRPr="00C15B9F">
        <w:rPr>
          <w:rStyle w:val="a7"/>
          <w:rFonts w:ascii="Times New Roman" w:eastAsiaTheme="majorEastAsia" w:hAnsi="Times New Roman" w:cs="Times New Roman"/>
          <w:color w:val="31849B" w:themeColor="accent5" w:themeShade="BF"/>
          <w:sz w:val="24"/>
          <w:szCs w:val="24"/>
        </w:rPr>
        <w:t>#</w:t>
      </w:r>
      <w:r w:rsidRPr="00C15B9F">
        <w:rPr>
          <w:rStyle w:val="a7"/>
          <w:rFonts w:ascii="Times New Roman" w:eastAsiaTheme="majorEastAsia" w:hAnsi="Times New Roman" w:cs="Times New Roman"/>
          <w:b w:val="0"/>
          <w:bCs w:val="0"/>
          <w:sz w:val="24"/>
          <w:szCs w:val="24"/>
        </w:rPr>
        <w:t xml:space="preserve">There are full-time teachers in all levels and types of schools in China (National master's and doctoral supervisors in universities); </w:t>
      </w:r>
      <w:r w:rsidRPr="00C15B9F">
        <w:rPr>
          <w:rFonts w:ascii="Times New Roman" w:eastAsiaTheme="majorEastAsia" w:hAnsi="Times New Roman" w:cs="Times New Roman"/>
          <w:b/>
          <w:color w:val="31849B" w:themeColor="accent5" w:themeShade="BF"/>
          <w:sz w:val="24"/>
          <w:szCs w:val="24"/>
        </w:rPr>
        <w:t>**</w:t>
      </w:r>
      <w:proofErr w:type="gramStart"/>
      <w:r w:rsidRPr="00C15B9F">
        <w:rPr>
          <w:rStyle w:val="a7"/>
          <w:rFonts w:ascii="Times New Roman" w:eastAsiaTheme="majorEastAsia" w:hAnsi="Times New Roman" w:cs="Times New Roman"/>
          <w:b w:val="0"/>
          <w:bCs w:val="0"/>
          <w:sz w:val="24"/>
          <w:szCs w:val="24"/>
        </w:rPr>
        <w:t>The</w:t>
      </w:r>
      <w:proofErr w:type="gramEnd"/>
      <w:r w:rsidRPr="00C15B9F">
        <w:rPr>
          <w:rStyle w:val="a7"/>
          <w:rFonts w:ascii="Times New Roman" w:eastAsiaTheme="majorEastAsia" w:hAnsi="Times New Roman" w:cs="Times New Roman"/>
          <w:b w:val="0"/>
          <w:bCs w:val="0"/>
          <w:sz w:val="24"/>
          <w:szCs w:val="24"/>
        </w:rPr>
        <w:t xml:space="preserve"> total numbers of current postgraduate students and doctoral students in China (Unit: 10000). These data were checked from internet.</w:t>
      </w:r>
    </w:p>
    <w:p w:rsidR="00646181" w:rsidRPr="00C15B9F" w:rsidRDefault="00646181">
      <w:pPr>
        <w:spacing w:line="360" w:lineRule="auto"/>
        <w:ind w:firstLineChars="200" w:firstLine="480"/>
        <w:rPr>
          <w:rFonts w:ascii="Times New Roman" w:eastAsia="宋体" w:hAnsi="Times New Roman" w:cs="Times New Roman"/>
          <w:color w:val="000000"/>
          <w:kern w:val="0"/>
          <w:sz w:val="24"/>
          <w:szCs w:val="24"/>
        </w:rPr>
      </w:pPr>
    </w:p>
    <w:p w:rsidR="00571F90" w:rsidRPr="00C15B9F" w:rsidRDefault="0049692B">
      <w:pPr>
        <w:spacing w:line="360" w:lineRule="auto"/>
        <w:ind w:firstLineChars="200" w:firstLine="480"/>
        <w:rPr>
          <w:rFonts w:ascii="Times New Roman" w:eastAsia="宋体" w:hAnsi="Times New Roman" w:cs="Times New Roman"/>
          <w:sz w:val="24"/>
          <w:szCs w:val="24"/>
        </w:rPr>
      </w:pPr>
      <w:r w:rsidRPr="00C15B9F">
        <w:rPr>
          <w:rFonts w:ascii="Times New Roman" w:eastAsia="宋体" w:hAnsi="Times New Roman" w:cs="Times New Roman"/>
          <w:color w:val="000000"/>
          <w:kern w:val="0"/>
          <w:sz w:val="24"/>
          <w:szCs w:val="24"/>
        </w:rPr>
        <w:t>Currently, novel vaccines,</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 xml:space="preserve">new antiviral agents (such as VV116) </w:t>
      </w:r>
      <w:r w:rsidRPr="00C15B9F">
        <w:rPr>
          <w:rFonts w:ascii="Times New Roman" w:hAnsi="Times New Roman" w:cs="Times New Roman"/>
          <w:color w:val="0070C0"/>
          <w:sz w:val="24"/>
          <w:szCs w:val="24"/>
        </w:rPr>
        <w:t>[45]</w:t>
      </w:r>
      <w:r w:rsidRPr="00C15B9F">
        <w:rPr>
          <w:rFonts w:ascii="Times New Roman" w:eastAsia="宋体" w:hAnsi="Times New Roman" w:cs="Times New Roman"/>
          <w:color w:val="000000"/>
          <w:kern w:val="0"/>
          <w:sz w:val="24"/>
          <w:szCs w:val="24"/>
        </w:rPr>
        <w:t>,</w:t>
      </w:r>
      <w:r w:rsidRPr="00C15B9F">
        <w:rPr>
          <w:rFonts w:ascii="Times New Roman" w:eastAsia="宋体" w:hAnsi="Times New Roman" w:cs="Times New Roman"/>
          <w:color w:val="0070C0"/>
          <w:kern w:val="0"/>
          <w:sz w:val="24"/>
          <w:szCs w:val="24"/>
        </w:rPr>
        <w:t xml:space="preserve"> </w:t>
      </w:r>
      <w:r w:rsidRPr="00C15B9F">
        <w:rPr>
          <w:rFonts w:ascii="Times New Roman" w:eastAsia="宋体" w:hAnsi="Times New Roman" w:cs="Times New Roman"/>
          <w:color w:val="000000"/>
          <w:kern w:val="0"/>
          <w:sz w:val="24"/>
          <w:szCs w:val="24"/>
        </w:rPr>
        <w:t>and other fresh treatments have been continuously developed. In fact, the magic “</w:t>
      </w:r>
      <w:proofErr w:type="spellStart"/>
      <w:r w:rsidRPr="00C15B9F">
        <w:rPr>
          <w:rFonts w:ascii="Times New Roman" w:eastAsia="宋体" w:hAnsi="Times New Roman" w:cs="Times New Roman"/>
          <w:color w:val="000000"/>
          <w:kern w:val="0"/>
          <w:sz w:val="24"/>
          <w:szCs w:val="24"/>
        </w:rPr>
        <w:t>polypill</w:t>
      </w:r>
      <w:proofErr w:type="spellEnd"/>
      <w:r w:rsidRPr="00C15B9F">
        <w:rPr>
          <w:rFonts w:ascii="Times New Roman" w:eastAsia="宋体" w:hAnsi="Times New Roman" w:cs="Times New Roman"/>
          <w:color w:val="000000"/>
          <w:kern w:val="0"/>
          <w:sz w:val="24"/>
          <w:szCs w:val="24"/>
        </w:rPr>
        <w:t xml:space="preserve">”, that </w:t>
      </w:r>
      <w:r w:rsidRPr="00C15B9F">
        <w:rPr>
          <w:rFonts w:ascii="Times New Roman" w:eastAsia="宋体" w:hAnsi="Times New Roman" w:cs="Times New Roman"/>
          <w:color w:val="000000"/>
          <w:kern w:val="0"/>
          <w:sz w:val="24"/>
          <w:szCs w:val="24"/>
        </w:rPr>
        <w:lastRenderedPageBreak/>
        <w:t xml:space="preserve">is the </w:t>
      </w:r>
      <w:proofErr w:type="gramStart"/>
      <w:r w:rsidRPr="00C15B9F">
        <w:rPr>
          <w:rFonts w:ascii="Times New Roman" w:eastAsia="宋体" w:hAnsi="Times New Roman" w:cs="Times New Roman"/>
          <w:color w:val="000000"/>
          <w:kern w:val="0"/>
          <w:sz w:val="24"/>
          <w:szCs w:val="24"/>
        </w:rPr>
        <w:t>E(</w:t>
      </w:r>
      <w:proofErr w:type="gramEnd"/>
      <w:r w:rsidRPr="00C15B9F">
        <w:rPr>
          <w:rFonts w:ascii="Times New Roman" w:eastAsia="宋体" w:hAnsi="Times New Roman" w:cs="Times New Roman"/>
          <w:color w:val="000000"/>
          <w:kern w:val="0"/>
          <w:sz w:val="24"/>
          <w:szCs w:val="24"/>
        </w:rPr>
        <w:t>e)</w:t>
      </w:r>
      <w:proofErr w:type="spellStart"/>
      <w:r w:rsidRPr="00C15B9F">
        <w:rPr>
          <w:rFonts w:ascii="Times New Roman" w:eastAsia="宋体" w:hAnsi="Times New Roman" w:cs="Times New Roman"/>
          <w:color w:val="000000"/>
          <w:kern w:val="0"/>
          <w:sz w:val="24"/>
          <w:szCs w:val="24"/>
        </w:rPr>
        <w:t>SEEDi</w:t>
      </w:r>
      <w:proofErr w:type="spellEnd"/>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color w:val="0070C0"/>
          <w:sz w:val="24"/>
          <w:szCs w:val="24"/>
        </w:rPr>
        <w:t>[40]</w:t>
      </w:r>
      <w:r w:rsidRPr="00C15B9F">
        <w:rPr>
          <w:rFonts w:ascii="Times New Roman" w:eastAsia="宋体" w:hAnsi="Times New Roman" w:cs="Times New Roman"/>
          <w:color w:val="000000"/>
          <w:kern w:val="0"/>
          <w:sz w:val="24"/>
          <w:szCs w:val="24"/>
        </w:rPr>
        <w:t xml:space="preserve">, is very helpful to everyone in the pandemic and post-COVID-19 era due to improvement of human immunity. As a virtual </w:t>
      </w:r>
      <w:proofErr w:type="spellStart"/>
      <w:r w:rsidRPr="00C15B9F">
        <w:rPr>
          <w:rFonts w:ascii="Times New Roman" w:eastAsia="宋体" w:hAnsi="Times New Roman" w:cs="Times New Roman"/>
          <w:color w:val="000000"/>
          <w:kern w:val="0"/>
          <w:sz w:val="24"/>
          <w:szCs w:val="24"/>
        </w:rPr>
        <w:t>polypill</w:t>
      </w:r>
      <w:proofErr w:type="spellEnd"/>
      <w:r w:rsidRPr="00C15B9F">
        <w:rPr>
          <w:rFonts w:ascii="Times New Roman" w:eastAsia="宋体" w:hAnsi="Times New Roman" w:cs="Times New Roman"/>
          <w:color w:val="000000"/>
          <w:kern w:val="0"/>
          <w:sz w:val="24"/>
          <w:szCs w:val="24"/>
        </w:rPr>
        <w:t xml:space="preserve">, this innovation is worthy of practicing and communicating around the world. In addition, the updated “traditional Chinese medicine (TCM) hot pot” published in </w:t>
      </w:r>
      <w:r w:rsidRPr="00C15B9F">
        <w:rPr>
          <w:rStyle w:val="a9"/>
          <w:rFonts w:ascii="Times New Roman" w:eastAsia="Arial" w:hAnsi="Times New Roman" w:cs="Times New Roman"/>
          <w:sz w:val="24"/>
          <w:szCs w:val="24"/>
        </w:rPr>
        <w:t>Clinical Complementary Medicine and Pharmacology</w:t>
      </w:r>
      <w:r w:rsidRPr="00C15B9F">
        <w:rPr>
          <w:rFonts w:ascii="Times New Roman" w:eastAsia="宋体" w:hAnsi="Times New Roman" w:cs="Times New Roman"/>
          <w:kern w:val="0"/>
          <w:sz w:val="24"/>
          <w:szCs w:val="24"/>
        </w:rPr>
        <w:t xml:space="preserve"> is a big breakthrough in the field of TCM </w:t>
      </w:r>
      <w:r w:rsidRPr="00C15B9F">
        <w:rPr>
          <w:rFonts w:ascii="Times New Roman" w:hAnsi="Times New Roman" w:cs="Times New Roman"/>
          <w:color w:val="0070C0"/>
          <w:sz w:val="24"/>
          <w:szCs w:val="24"/>
        </w:rPr>
        <w:t>[46]</w:t>
      </w:r>
      <w:r w:rsidRPr="00C15B9F">
        <w:rPr>
          <w:rFonts w:ascii="Times New Roman" w:eastAsia="宋体" w:hAnsi="Times New Roman" w:cs="Times New Roman"/>
          <w:kern w:val="0"/>
          <w:sz w:val="24"/>
          <w:szCs w:val="24"/>
        </w:rPr>
        <w:t xml:space="preserve">, which makes Chinese </w:t>
      </w:r>
      <w:r w:rsidRPr="00C15B9F">
        <w:rPr>
          <w:rFonts w:ascii="Times New Roman" w:eastAsia="宋体" w:hAnsi="Times New Roman" w:cs="Times New Roman"/>
          <w:color w:val="000000"/>
          <w:kern w:val="0"/>
          <w:sz w:val="24"/>
          <w:szCs w:val="24"/>
        </w:rPr>
        <w:t xml:space="preserve">herbs prescription easier to learn and understand, more feasible and effective in combating both major infectious diseases (such as COVID-19) and non-communicable diseases (such as CVD, diabetes, and cancer) </w:t>
      </w:r>
      <w:r w:rsidRPr="00C15B9F">
        <w:rPr>
          <w:rFonts w:ascii="Times New Roman" w:eastAsia="宋体" w:hAnsi="Times New Roman" w:cs="Times New Roman"/>
          <w:kern w:val="0"/>
          <w:sz w:val="24"/>
          <w:szCs w:val="24"/>
        </w:rPr>
        <w:t xml:space="preserve">due to the novel program </w:t>
      </w:r>
      <w:r w:rsidRPr="00C15B9F">
        <w:rPr>
          <w:rFonts w:ascii="Times New Roman" w:eastAsia="Georgia" w:hAnsi="Times New Roman" w:cs="Times New Roman"/>
          <w:sz w:val="24"/>
          <w:szCs w:val="24"/>
        </w:rPr>
        <w:t>“Bark-Flower-Fruit-Grass-Leaf-Nucleolus(seed)-Root (BFFGLNR)”.</w:t>
      </w:r>
    </w:p>
    <w:p w:rsidR="00571F90" w:rsidRPr="00C15B9F" w:rsidRDefault="00571F90">
      <w:pPr>
        <w:spacing w:line="360" w:lineRule="auto"/>
        <w:rPr>
          <w:rFonts w:ascii="Times New Roman" w:eastAsia="宋体" w:hAnsi="Times New Roman" w:cs="Times New Roman"/>
          <w:sz w:val="24"/>
          <w:szCs w:val="24"/>
        </w:rPr>
      </w:pPr>
    </w:p>
    <w:p w:rsidR="00571F90" w:rsidRPr="00C15B9F" w:rsidRDefault="0049692B">
      <w:pPr>
        <w:spacing w:line="360" w:lineRule="auto"/>
        <w:ind w:firstLineChars="200" w:firstLine="480"/>
        <w:rPr>
          <w:rFonts w:ascii="Times New Roman" w:hAnsi="Times New Roman" w:cs="Times New Roman"/>
          <w:color w:val="00B0F0"/>
          <w:kern w:val="0"/>
          <w:sz w:val="24"/>
          <w:szCs w:val="24"/>
          <w:vertAlign w:val="superscript"/>
        </w:rPr>
      </w:pPr>
      <w:r w:rsidRPr="00C15B9F">
        <w:rPr>
          <w:rFonts w:ascii="Times New Roman" w:eastAsia="宋体" w:hAnsi="Times New Roman" w:cs="Times New Roman"/>
          <w:sz w:val="24"/>
          <w:szCs w:val="24"/>
        </w:rPr>
        <w:t xml:space="preserve">Innovative patterns and optimal strategies, for example, the Mayo Clinic OB Nest model-- a new model of prenatal care </w:t>
      </w:r>
      <w:r w:rsidRPr="00C15B9F">
        <w:rPr>
          <w:rFonts w:ascii="Times New Roman" w:hAnsi="Times New Roman" w:cs="Times New Roman"/>
          <w:color w:val="0070C0"/>
          <w:sz w:val="24"/>
          <w:szCs w:val="24"/>
        </w:rPr>
        <w:t>[47]</w:t>
      </w:r>
      <w:r w:rsidRPr="00C15B9F">
        <w:rPr>
          <w:rFonts w:ascii="Times New Roman" w:eastAsia="宋体" w:hAnsi="Times New Roman" w:cs="Times New Roman"/>
          <w:sz w:val="24"/>
          <w:szCs w:val="24"/>
        </w:rPr>
        <w:t>,</w:t>
      </w:r>
      <w:r w:rsidRPr="00C15B9F">
        <w:rPr>
          <w:rFonts w:ascii="Times New Roman" w:eastAsia="宋体" w:hAnsi="Times New Roman" w:cs="Times New Roman"/>
          <w:color w:val="C00000"/>
          <w:sz w:val="24"/>
          <w:szCs w:val="24"/>
        </w:rPr>
        <w:t xml:space="preserve"> </w:t>
      </w:r>
      <w:r w:rsidRPr="00C15B9F">
        <w:rPr>
          <w:rFonts w:ascii="Times New Roman" w:eastAsia="宋体" w:hAnsi="Times New Roman" w:cs="Times New Roman"/>
          <w:sz w:val="24"/>
          <w:szCs w:val="24"/>
        </w:rPr>
        <w:t xml:space="preserve">are needed for improving quality of care for patients with heart failure </w:t>
      </w:r>
      <w:r w:rsidRPr="00C15B9F">
        <w:rPr>
          <w:rFonts w:ascii="Times New Roman" w:hAnsi="Times New Roman" w:cs="Times New Roman"/>
          <w:color w:val="0070C0"/>
          <w:sz w:val="24"/>
          <w:szCs w:val="24"/>
        </w:rPr>
        <w:t>[48]</w:t>
      </w:r>
      <w:r w:rsidRPr="00C15B9F">
        <w:rPr>
          <w:rFonts w:ascii="Times New Roman" w:eastAsia="宋体" w:hAnsi="Times New Roman" w:cs="Times New Roman"/>
          <w:sz w:val="24"/>
          <w:szCs w:val="24"/>
        </w:rPr>
        <w:t>,</w:t>
      </w:r>
      <w:r w:rsidRPr="00C15B9F">
        <w:rPr>
          <w:rFonts w:ascii="Times New Roman" w:eastAsia="宋体" w:hAnsi="Times New Roman" w:cs="Times New Roman"/>
          <w:color w:val="C00000"/>
          <w:sz w:val="24"/>
          <w:szCs w:val="24"/>
        </w:rPr>
        <w:t xml:space="preserve"> </w:t>
      </w:r>
      <w:r w:rsidRPr="00C15B9F">
        <w:rPr>
          <w:rFonts w:ascii="Times New Roman" w:eastAsia="宋体" w:hAnsi="Times New Roman" w:cs="Times New Roman"/>
          <w:sz w:val="24"/>
          <w:szCs w:val="24"/>
        </w:rPr>
        <w:t xml:space="preserve">and clinical applications of </w:t>
      </w:r>
      <w:proofErr w:type="spellStart"/>
      <w:r w:rsidRPr="00C15B9F">
        <w:rPr>
          <w:rFonts w:ascii="Times New Roman" w:eastAsia="宋体" w:hAnsi="Times New Roman" w:cs="Times New Roman"/>
          <w:sz w:val="24"/>
          <w:szCs w:val="24"/>
        </w:rPr>
        <w:t>cystatin</w:t>
      </w:r>
      <w:proofErr w:type="spellEnd"/>
      <w:r w:rsidRPr="00C15B9F">
        <w:rPr>
          <w:rFonts w:ascii="Times New Roman" w:eastAsia="宋体" w:hAnsi="Times New Roman" w:cs="Times New Roman"/>
          <w:sz w:val="24"/>
          <w:szCs w:val="24"/>
        </w:rPr>
        <w:t xml:space="preserve"> C testing </w:t>
      </w:r>
      <w:r w:rsidRPr="00C15B9F">
        <w:rPr>
          <w:rFonts w:ascii="Times New Roman" w:hAnsi="Times New Roman" w:cs="Times New Roman"/>
          <w:color w:val="0070C0"/>
          <w:sz w:val="24"/>
          <w:szCs w:val="24"/>
        </w:rPr>
        <w:t>[49]</w:t>
      </w:r>
      <w:r w:rsidRPr="00C15B9F">
        <w:rPr>
          <w:rFonts w:ascii="Times New Roman" w:eastAsia="宋体" w:hAnsi="Times New Roman" w:cs="Times New Roman"/>
          <w:sz w:val="24"/>
          <w:szCs w:val="24"/>
        </w:rPr>
        <w:t>,</w:t>
      </w:r>
      <w:r w:rsidRPr="00C15B9F">
        <w:rPr>
          <w:rFonts w:ascii="Times New Roman" w:eastAsia="宋体" w:hAnsi="Times New Roman" w:cs="Times New Roman"/>
          <w:color w:val="C00000"/>
          <w:sz w:val="24"/>
          <w:szCs w:val="24"/>
        </w:rPr>
        <w:t xml:space="preserve"> </w:t>
      </w:r>
      <w:r w:rsidRPr="00C15B9F">
        <w:rPr>
          <w:rFonts w:ascii="Times New Roman" w:eastAsia="宋体" w:hAnsi="Times New Roman" w:cs="Times New Roman"/>
          <w:sz w:val="24"/>
          <w:szCs w:val="24"/>
        </w:rPr>
        <w:t xml:space="preserve">practical tips on use of 3-dimensional </w:t>
      </w:r>
      <w:proofErr w:type="spellStart"/>
      <w:r w:rsidRPr="00C15B9F">
        <w:rPr>
          <w:rFonts w:ascii="Times New Roman" w:eastAsia="宋体" w:hAnsi="Times New Roman" w:cs="Times New Roman"/>
          <w:sz w:val="24"/>
          <w:szCs w:val="24"/>
        </w:rPr>
        <w:t>transesophageal</w:t>
      </w:r>
      <w:proofErr w:type="spellEnd"/>
      <w:r w:rsidRPr="00C15B9F">
        <w:rPr>
          <w:rFonts w:ascii="Times New Roman" w:eastAsia="宋体" w:hAnsi="Times New Roman" w:cs="Times New Roman"/>
          <w:sz w:val="24"/>
          <w:szCs w:val="24"/>
        </w:rPr>
        <w:t xml:space="preserve"> echocardiography (3D TEE) </w:t>
      </w:r>
      <w:r w:rsidRPr="00C15B9F">
        <w:rPr>
          <w:rFonts w:ascii="Times New Roman" w:hAnsi="Times New Roman" w:cs="Times New Roman"/>
          <w:color w:val="0070C0"/>
          <w:sz w:val="24"/>
          <w:szCs w:val="24"/>
        </w:rPr>
        <w:t>[50]</w:t>
      </w:r>
      <w:r w:rsidRPr="00C15B9F">
        <w:rPr>
          <w:rFonts w:ascii="Times New Roman" w:eastAsia="宋体" w:hAnsi="Times New Roman" w:cs="Times New Roman"/>
          <w:sz w:val="24"/>
          <w:szCs w:val="24"/>
        </w:rPr>
        <w:t>,</w:t>
      </w:r>
      <w:r w:rsidRPr="00C15B9F">
        <w:rPr>
          <w:rFonts w:ascii="Times New Roman" w:eastAsia="宋体" w:hAnsi="Times New Roman" w:cs="Times New Roman"/>
          <w:color w:val="C00000"/>
          <w:sz w:val="24"/>
          <w:szCs w:val="24"/>
        </w:rPr>
        <w:t xml:space="preserve"> </w:t>
      </w:r>
      <w:r w:rsidRPr="00C15B9F">
        <w:rPr>
          <w:rFonts w:ascii="Times New Roman" w:eastAsia="宋体" w:hAnsi="Times New Roman" w:cs="Times New Roman"/>
          <w:sz w:val="24"/>
          <w:szCs w:val="24"/>
        </w:rPr>
        <w:t xml:space="preserve">and addressing the challenge of COVID-19 with new, strengthened practices and protocols </w:t>
      </w:r>
      <w:r w:rsidRPr="00C15B9F">
        <w:rPr>
          <w:rFonts w:ascii="Times New Roman" w:hAnsi="Times New Roman" w:cs="Times New Roman"/>
          <w:color w:val="0070C0"/>
          <w:sz w:val="24"/>
          <w:szCs w:val="24"/>
        </w:rPr>
        <w:t>[51]</w:t>
      </w:r>
      <w:r w:rsidRPr="00C15B9F">
        <w:rPr>
          <w:rFonts w:ascii="Times New Roman" w:eastAsia="宋体" w:hAnsi="Times New Roman" w:cs="Times New Roman"/>
          <w:sz w:val="24"/>
          <w:szCs w:val="24"/>
        </w:rPr>
        <w:t>.</w:t>
      </w:r>
      <w:r w:rsidRPr="00C15B9F">
        <w:rPr>
          <w:rFonts w:ascii="Times New Roman" w:eastAsia="宋体" w:hAnsi="Times New Roman" w:cs="Times New Roman"/>
          <w:color w:val="C00000"/>
          <w:sz w:val="24"/>
          <w:szCs w:val="24"/>
        </w:rPr>
        <w:t xml:space="preserve"> </w:t>
      </w:r>
      <w:r w:rsidRPr="00C15B9F">
        <w:rPr>
          <w:rFonts w:ascii="Times New Roman" w:eastAsia="宋体" w:hAnsi="Times New Roman" w:cs="Times New Roman"/>
          <w:sz w:val="24"/>
          <w:szCs w:val="24"/>
        </w:rPr>
        <w:t xml:space="preserve">In short, more advances in the field of biomedical science will bring big breakthroughs in clinical treatment. For example, novel therapeutic strategies of CVD and cancer add new and better choices for clinical practice </w:t>
      </w:r>
      <w:r w:rsidRPr="00C15B9F">
        <w:rPr>
          <w:rFonts w:ascii="Times New Roman" w:hAnsi="Times New Roman" w:cs="Times New Roman"/>
          <w:color w:val="0070C0"/>
          <w:sz w:val="24"/>
          <w:szCs w:val="24"/>
        </w:rPr>
        <w:t>[52-54]</w:t>
      </w:r>
      <w:r w:rsidRPr="00C15B9F">
        <w:rPr>
          <w:rFonts w:ascii="Times New Roman" w:eastAsia="宋体" w:hAnsi="Times New Roman" w:cs="Times New Roman"/>
          <w:sz w:val="24"/>
          <w:szCs w:val="24"/>
        </w:rPr>
        <w:t>.</w:t>
      </w:r>
    </w:p>
    <w:p w:rsidR="00571F90" w:rsidRPr="00C15B9F" w:rsidRDefault="00571F90">
      <w:pPr>
        <w:spacing w:line="360" w:lineRule="auto"/>
        <w:rPr>
          <w:rFonts w:ascii="Times New Roman" w:hAnsi="Times New Roman" w:cs="Times New Roman"/>
          <w:color w:val="00B0F0"/>
          <w:kern w:val="0"/>
          <w:sz w:val="24"/>
          <w:szCs w:val="24"/>
          <w:vertAlign w:val="superscript"/>
        </w:rPr>
      </w:pPr>
    </w:p>
    <w:p w:rsidR="00571F90" w:rsidRPr="00C15B9F" w:rsidRDefault="0049692B">
      <w:pPr>
        <w:widowControl/>
        <w:spacing w:line="360" w:lineRule="auto"/>
        <w:ind w:firstLineChars="200" w:firstLine="480"/>
        <w:rPr>
          <w:rStyle w:val="ab"/>
          <w:rFonts w:ascii="Times New Roman" w:eastAsia="Segoe UI" w:hAnsi="Times New Roman" w:cs="Times New Roman"/>
          <w:color w:val="auto"/>
          <w:sz w:val="24"/>
          <w:szCs w:val="24"/>
          <w:u w:val="none"/>
        </w:rPr>
      </w:pPr>
      <w:r w:rsidRPr="00C15B9F">
        <w:rPr>
          <w:rFonts w:ascii="Times New Roman" w:eastAsia="Segoe UI" w:hAnsi="Times New Roman" w:cs="Times New Roman"/>
          <w:sz w:val="24"/>
          <w:szCs w:val="24"/>
        </w:rPr>
        <w:t>Currently, cardiologists need better evidence-based communication skills</w:t>
      </w:r>
      <w:r w:rsidRPr="00C15B9F">
        <w:rPr>
          <w:rFonts w:ascii="Times New Roman" w:eastAsia="宋体" w:hAnsi="Times New Roman" w:cs="Times New Roman"/>
          <w:sz w:val="24"/>
          <w:szCs w:val="24"/>
        </w:rPr>
        <w:t xml:space="preserve"> </w:t>
      </w:r>
      <w:r w:rsidRPr="00C15B9F">
        <w:rPr>
          <w:rFonts w:ascii="Times New Roman" w:hAnsi="Times New Roman" w:cs="Times New Roman"/>
          <w:color w:val="0070C0"/>
          <w:sz w:val="24"/>
          <w:szCs w:val="24"/>
        </w:rPr>
        <w:t>[55]</w:t>
      </w:r>
      <w:r w:rsidRPr="00C15B9F">
        <w:rPr>
          <w:rFonts w:ascii="Times New Roman" w:eastAsia="Segoe UI" w:hAnsi="Times New Roman" w:cs="Times New Roman"/>
          <w:sz w:val="24"/>
          <w:szCs w:val="24"/>
        </w:rPr>
        <w:t>, and as we know, it usually takes an average of 17 years from evidence-based practices to related routine use in the real world</w:t>
      </w:r>
      <w:r w:rsidRPr="00C15B9F">
        <w:rPr>
          <w:rFonts w:ascii="Times New Roman" w:eastAsia="宋体" w:hAnsi="Times New Roman" w:cs="Times New Roman"/>
          <w:sz w:val="24"/>
          <w:szCs w:val="24"/>
        </w:rPr>
        <w:t xml:space="preserve"> </w:t>
      </w:r>
      <w:r w:rsidRPr="00C15B9F">
        <w:rPr>
          <w:rFonts w:ascii="Times New Roman" w:hAnsi="Times New Roman" w:cs="Times New Roman"/>
          <w:color w:val="0070C0"/>
          <w:sz w:val="24"/>
          <w:szCs w:val="24"/>
        </w:rPr>
        <w:t>[56]</w:t>
      </w:r>
      <w:r w:rsidRPr="00C15B9F">
        <w:rPr>
          <w:rFonts w:ascii="Times New Roman" w:eastAsia="Segoe UI" w:hAnsi="Times New Roman" w:cs="Times New Roman"/>
          <w:sz w:val="24"/>
          <w:szCs w:val="24"/>
        </w:rPr>
        <w:t xml:space="preserve">. </w:t>
      </w:r>
      <w:r w:rsidRPr="00C15B9F">
        <w:rPr>
          <w:rFonts w:ascii="Times New Roman" w:hAnsi="Times New Roman" w:cs="Times New Roman"/>
          <w:sz w:val="24"/>
          <w:szCs w:val="24"/>
        </w:rPr>
        <w:t xml:space="preserve">Favorable new product innovations in a healthier and more sustainable food system link to evidence-based improvements in cardiovascular health outcomes </w:t>
      </w:r>
      <w:r w:rsidRPr="00C15B9F">
        <w:rPr>
          <w:rFonts w:ascii="Times New Roman" w:hAnsi="Times New Roman" w:cs="Times New Roman"/>
          <w:color w:val="0070C0"/>
          <w:sz w:val="24"/>
          <w:szCs w:val="24"/>
        </w:rPr>
        <w:t>[57]</w:t>
      </w:r>
      <w:r w:rsidRPr="00C15B9F">
        <w:rPr>
          <w:rFonts w:ascii="Times New Roman" w:hAnsi="Times New Roman" w:cs="Times New Roman"/>
          <w:sz w:val="24"/>
          <w:szCs w:val="24"/>
        </w:rPr>
        <w:t xml:space="preserve">. In fact, innovations in cardiovascular instruments are not only helpful in best clinical practices </w:t>
      </w:r>
      <w:r w:rsidRPr="00C15B9F">
        <w:rPr>
          <w:rFonts w:ascii="Times New Roman" w:hAnsi="Times New Roman" w:cs="Times New Roman"/>
          <w:color w:val="0070C0"/>
          <w:sz w:val="24"/>
          <w:szCs w:val="24"/>
        </w:rPr>
        <w:t>[58]</w:t>
      </w:r>
      <w:r w:rsidRPr="00C15B9F">
        <w:rPr>
          <w:rFonts w:ascii="Times New Roman" w:hAnsi="Times New Roman" w:cs="Times New Roman"/>
          <w:sz w:val="24"/>
          <w:szCs w:val="24"/>
        </w:rPr>
        <w:t xml:space="preserve"> but also may change clinical practices and applications </w:t>
      </w:r>
      <w:r w:rsidRPr="00C15B9F">
        <w:rPr>
          <w:rFonts w:ascii="Times New Roman" w:hAnsi="Times New Roman" w:cs="Times New Roman"/>
          <w:color w:val="0070C0"/>
          <w:sz w:val="24"/>
          <w:szCs w:val="24"/>
        </w:rPr>
        <w:t>[59]</w:t>
      </w:r>
      <w:r w:rsidRPr="00C15B9F">
        <w:rPr>
          <w:rFonts w:ascii="Times New Roman" w:hAnsi="Times New Roman" w:cs="Times New Roman"/>
          <w:sz w:val="24"/>
          <w:szCs w:val="24"/>
        </w:rPr>
        <w:t xml:space="preserve">. </w:t>
      </w:r>
      <w:r w:rsidRPr="00C15B9F">
        <w:rPr>
          <w:rFonts w:ascii="Times New Roman" w:eastAsia="宋体" w:hAnsi="Times New Roman" w:cs="Times New Roman"/>
          <w:kern w:val="0"/>
          <w:sz w:val="24"/>
          <w:szCs w:val="24"/>
        </w:rPr>
        <w:t xml:space="preserve">Herein, communicators in the related platforms like </w:t>
      </w:r>
      <w:r w:rsidRPr="00C15B9F">
        <w:rPr>
          <w:rFonts w:ascii="Times New Roman" w:hAnsi="Times New Roman" w:cs="Times New Roman"/>
          <w:sz w:val="24"/>
          <w:szCs w:val="24"/>
        </w:rPr>
        <w:t>the National Institute for Health and Care Excellence (NICE),</w:t>
      </w:r>
      <w:r w:rsidRPr="00C15B9F">
        <w:rPr>
          <w:rFonts w:ascii="Times New Roman" w:eastAsia="宋体" w:hAnsi="Times New Roman" w:cs="Times New Roman"/>
          <w:kern w:val="0"/>
          <w:sz w:val="24"/>
          <w:szCs w:val="24"/>
        </w:rPr>
        <w:t xml:space="preserve"> should be good at </w:t>
      </w:r>
      <w:r w:rsidRPr="00C15B9F">
        <w:rPr>
          <w:rFonts w:ascii="Times New Roman" w:hAnsi="Times New Roman" w:cs="Times New Roman"/>
          <w:sz w:val="24"/>
          <w:szCs w:val="24"/>
        </w:rPr>
        <w:t xml:space="preserve">promoting the adoption of innovative diagnostic and therapeutic </w:t>
      </w:r>
      <w:r w:rsidRPr="00C15B9F">
        <w:rPr>
          <w:rFonts w:ascii="Times New Roman" w:hAnsi="Times New Roman" w:cs="Times New Roman"/>
          <w:sz w:val="24"/>
          <w:szCs w:val="24"/>
        </w:rPr>
        <w:lastRenderedPageBreak/>
        <w:t xml:space="preserve">technologies into clinical practice through the publication of guidance and briefing documents or high-level papers in the top journals </w:t>
      </w:r>
      <w:r w:rsidRPr="00C15B9F">
        <w:rPr>
          <w:rFonts w:ascii="Times New Roman" w:hAnsi="Times New Roman" w:cs="Times New Roman"/>
          <w:color w:val="0070C0"/>
          <w:sz w:val="24"/>
          <w:szCs w:val="24"/>
        </w:rPr>
        <w:t>[60,61]</w:t>
      </w:r>
      <w:r w:rsidRPr="00C15B9F">
        <w:rPr>
          <w:rFonts w:ascii="Times New Roman" w:hAnsi="Times New Roman" w:cs="Times New Roman"/>
          <w:sz w:val="24"/>
          <w:szCs w:val="24"/>
        </w:rPr>
        <w:t xml:space="preserve">, </w:t>
      </w:r>
      <w:r w:rsidRPr="00C15B9F">
        <w:rPr>
          <w:rFonts w:ascii="Times New Roman" w:eastAsia="宋体" w:hAnsi="Times New Roman" w:cs="Times New Roman"/>
          <w:kern w:val="0"/>
          <w:sz w:val="24"/>
          <w:szCs w:val="24"/>
        </w:rPr>
        <w:t>and these innovative documents (e.g., clinical trial guidelines) and their application may i</w:t>
      </w:r>
      <w:hyperlink r:id="rId11" w:history="1">
        <w:r w:rsidRPr="00C15B9F">
          <w:rPr>
            <w:rStyle w:val="ab"/>
            <w:rFonts w:ascii="Times New Roman" w:eastAsia="Segoe UI" w:hAnsi="Times New Roman" w:cs="Times New Roman"/>
            <w:color w:val="auto"/>
            <w:sz w:val="24"/>
            <w:szCs w:val="24"/>
            <w:u w:val="none"/>
          </w:rPr>
          <w:t>mprove public health and health outcomes</w:t>
        </w:r>
        <w:r w:rsidRPr="00C15B9F">
          <w:rPr>
            <w:rStyle w:val="ab"/>
            <w:rFonts w:ascii="Times New Roman" w:eastAsia="宋体" w:hAnsi="Times New Roman" w:cs="Times New Roman"/>
            <w:color w:val="auto"/>
            <w:sz w:val="24"/>
            <w:szCs w:val="24"/>
            <w:u w:val="none"/>
          </w:rPr>
          <w:t xml:space="preserve"> </w:t>
        </w:r>
        <w:r w:rsidRPr="00C15B9F">
          <w:rPr>
            <w:rFonts w:ascii="Times New Roman" w:hAnsi="Times New Roman" w:cs="Times New Roman"/>
            <w:color w:val="0070C0"/>
            <w:sz w:val="24"/>
            <w:szCs w:val="24"/>
          </w:rPr>
          <w:t>[62]</w:t>
        </w:r>
        <w:r w:rsidRPr="00C15B9F">
          <w:rPr>
            <w:rStyle w:val="ab"/>
            <w:rFonts w:ascii="Times New Roman" w:eastAsia="Segoe UI" w:hAnsi="Times New Roman" w:cs="Times New Roman"/>
            <w:color w:val="auto"/>
            <w:sz w:val="24"/>
            <w:szCs w:val="24"/>
            <w:u w:val="none"/>
          </w:rPr>
          <w:t xml:space="preserve"> by scientific pratices and effective communication.</w:t>
        </w:r>
      </w:hyperlink>
    </w:p>
    <w:p w:rsidR="00571F90" w:rsidRPr="00C15B9F" w:rsidRDefault="00571F90">
      <w:pPr>
        <w:widowControl/>
        <w:spacing w:line="360" w:lineRule="auto"/>
        <w:ind w:firstLineChars="200" w:firstLine="480"/>
        <w:rPr>
          <w:rStyle w:val="ab"/>
          <w:rFonts w:ascii="Times New Roman" w:eastAsia="Segoe UI" w:hAnsi="Times New Roman" w:cs="Times New Roman"/>
          <w:color w:val="auto"/>
          <w:sz w:val="24"/>
          <w:szCs w:val="24"/>
          <w:u w:val="none"/>
        </w:rPr>
      </w:pPr>
    </w:p>
    <w:p w:rsidR="00571F90" w:rsidRPr="00C15B9F" w:rsidRDefault="0049692B">
      <w:pPr>
        <w:spacing w:line="360" w:lineRule="auto"/>
        <w:ind w:firstLineChars="200" w:firstLine="480"/>
        <w:rPr>
          <w:rFonts w:ascii="Times New Roman" w:eastAsia="宋体" w:hAnsi="Times New Roman" w:cs="Times New Roman"/>
          <w:sz w:val="24"/>
          <w:szCs w:val="24"/>
        </w:rPr>
      </w:pPr>
      <w:r w:rsidRPr="00C15B9F">
        <w:rPr>
          <w:rFonts w:ascii="Times New Roman" w:hAnsi="Times New Roman" w:cs="Times New Roman"/>
          <w:sz w:val="24"/>
          <w:szCs w:val="24"/>
        </w:rPr>
        <w:t xml:space="preserve">All in all, </w:t>
      </w:r>
      <w:r w:rsidRPr="00C15B9F">
        <w:rPr>
          <w:rFonts w:ascii="Times New Roman" w:eastAsia="宋体" w:hAnsi="Times New Roman" w:cs="Times New Roman"/>
          <w:kern w:val="0"/>
          <w:sz w:val="24"/>
          <w:szCs w:val="24"/>
        </w:rPr>
        <w:t xml:space="preserve">modern biomedicine and epidemiology provide crucial methods and tools for emerging infectious diseases (such as COVID-19) </w:t>
      </w:r>
      <w:r w:rsidRPr="00C15B9F">
        <w:rPr>
          <w:rFonts w:ascii="Times New Roman" w:hAnsi="Times New Roman" w:cs="Times New Roman"/>
          <w:color w:val="0070C0"/>
          <w:sz w:val="24"/>
          <w:szCs w:val="24"/>
        </w:rPr>
        <w:t>[63]</w:t>
      </w:r>
      <w:r w:rsidRPr="00C15B9F">
        <w:rPr>
          <w:rFonts w:ascii="Times New Roman" w:eastAsia="宋体" w:hAnsi="Times New Roman" w:cs="Times New Roman"/>
          <w:kern w:val="0"/>
          <w:sz w:val="24"/>
          <w:szCs w:val="24"/>
        </w:rPr>
        <w:t xml:space="preserve"> and major non-communicable diseases (</w:t>
      </w:r>
      <w:proofErr w:type="spellStart"/>
      <w:r w:rsidRPr="00C15B9F">
        <w:rPr>
          <w:rFonts w:ascii="Times New Roman" w:eastAsia="宋体" w:hAnsi="Times New Roman" w:cs="Times New Roman"/>
          <w:kern w:val="0"/>
          <w:sz w:val="24"/>
          <w:szCs w:val="24"/>
        </w:rPr>
        <w:t>mNCDs</w:t>
      </w:r>
      <w:proofErr w:type="spellEnd"/>
      <w:r w:rsidRPr="00C15B9F">
        <w:rPr>
          <w:rFonts w:ascii="Times New Roman" w:eastAsia="宋体" w:hAnsi="Times New Roman" w:cs="Times New Roman"/>
          <w:kern w:val="0"/>
          <w:sz w:val="24"/>
          <w:szCs w:val="24"/>
        </w:rPr>
        <w:t xml:space="preserve">) </w:t>
      </w:r>
      <w:r w:rsidRPr="00C15B9F">
        <w:rPr>
          <w:rFonts w:ascii="Times New Roman" w:hAnsi="Times New Roman" w:cs="Times New Roman"/>
          <w:color w:val="0070C0"/>
          <w:sz w:val="24"/>
          <w:szCs w:val="24"/>
        </w:rPr>
        <w:t>[64-67]</w:t>
      </w:r>
      <w:r w:rsidRPr="00C15B9F">
        <w:rPr>
          <w:rFonts w:ascii="Times New Roman" w:eastAsia="宋体" w:hAnsi="Times New Roman" w:cs="Times New Roman"/>
          <w:kern w:val="0"/>
          <w:sz w:val="24"/>
          <w:szCs w:val="24"/>
        </w:rPr>
        <w:t xml:space="preserve"> including CVD, diabetes, cancer and CDC strips </w:t>
      </w:r>
      <w:r w:rsidRPr="00C15B9F">
        <w:rPr>
          <w:rFonts w:ascii="Times New Roman" w:hAnsi="Times New Roman" w:cs="Times New Roman"/>
          <w:color w:val="0070C0"/>
          <w:sz w:val="24"/>
          <w:szCs w:val="24"/>
        </w:rPr>
        <w:t>[68]</w:t>
      </w:r>
      <w:r w:rsidRPr="00C15B9F">
        <w:rPr>
          <w:rFonts w:ascii="Times New Roman" w:eastAsia="宋体" w:hAnsi="Times New Roman" w:cs="Times New Roman"/>
          <w:kern w:val="0"/>
          <w:sz w:val="24"/>
          <w:szCs w:val="24"/>
        </w:rPr>
        <w:t xml:space="preserve">, as well as translational research </w:t>
      </w:r>
      <w:r w:rsidRPr="00C15B9F">
        <w:rPr>
          <w:rFonts w:ascii="Times New Roman" w:hAnsi="Times New Roman" w:cs="Times New Roman"/>
          <w:color w:val="0070C0"/>
          <w:sz w:val="24"/>
          <w:szCs w:val="24"/>
        </w:rPr>
        <w:t>[69]</w:t>
      </w:r>
      <w:r w:rsidRPr="00C15B9F">
        <w:rPr>
          <w:rFonts w:ascii="Times New Roman" w:eastAsia="宋体" w:hAnsi="Times New Roman" w:cs="Times New Roman"/>
          <w:kern w:val="0"/>
          <w:sz w:val="24"/>
          <w:szCs w:val="24"/>
        </w:rPr>
        <w:t>.</w:t>
      </w:r>
      <w:r w:rsidRPr="00C15B9F">
        <w:rPr>
          <w:rFonts w:ascii="Times New Roman" w:eastAsia="宋体" w:hAnsi="Times New Roman" w:cs="Times New Roman"/>
          <w:color w:val="C00000"/>
          <w:kern w:val="0"/>
          <w:sz w:val="24"/>
          <w:szCs w:val="24"/>
        </w:rPr>
        <w:t xml:space="preserve"> </w:t>
      </w:r>
      <w:r w:rsidRPr="00C15B9F">
        <w:rPr>
          <w:rFonts w:ascii="Times New Roman" w:eastAsia="宋体" w:hAnsi="Times New Roman" w:cs="Times New Roman"/>
          <w:kern w:val="0"/>
          <w:sz w:val="24"/>
          <w:szCs w:val="24"/>
        </w:rPr>
        <w:t xml:space="preserve">At the same time, </w:t>
      </w:r>
      <w:r w:rsidRPr="00C15B9F">
        <w:rPr>
          <w:rFonts w:ascii="Times New Roman" w:hAnsi="Times New Roman" w:cs="Times New Roman"/>
          <w:sz w:val="24"/>
          <w:szCs w:val="24"/>
        </w:rPr>
        <w:t xml:space="preserve">innovations for high value primary care practices </w:t>
      </w:r>
      <w:r w:rsidRPr="00C15B9F">
        <w:rPr>
          <w:rFonts w:ascii="Times New Roman" w:hAnsi="Times New Roman" w:cs="Times New Roman"/>
          <w:color w:val="0070C0"/>
          <w:sz w:val="24"/>
          <w:szCs w:val="24"/>
        </w:rPr>
        <w:t>[70-73]</w:t>
      </w:r>
      <w:r w:rsidRPr="00C15B9F">
        <w:rPr>
          <w:rFonts w:ascii="Times New Roman" w:hAnsi="Times New Roman" w:cs="Times New Roman"/>
          <w:sz w:val="24"/>
          <w:szCs w:val="24"/>
        </w:rPr>
        <w:t xml:space="preserve"> as that in both Australia and China </w:t>
      </w:r>
      <w:r w:rsidRPr="00C15B9F">
        <w:rPr>
          <w:rFonts w:ascii="Times New Roman" w:hAnsi="Times New Roman" w:cs="Times New Roman"/>
          <w:color w:val="0070C0"/>
          <w:sz w:val="24"/>
          <w:szCs w:val="24"/>
        </w:rPr>
        <w:t>[30,46,74]</w:t>
      </w:r>
      <w:r w:rsidRPr="00C15B9F">
        <w:rPr>
          <w:rFonts w:ascii="Times New Roman" w:hAnsi="Times New Roman" w:cs="Times New Roman"/>
          <w:sz w:val="24"/>
          <w:szCs w:val="24"/>
        </w:rPr>
        <w:t xml:space="preserve"> will be great helpful in management of </w:t>
      </w:r>
      <w:proofErr w:type="spellStart"/>
      <w:r w:rsidRPr="00C15B9F">
        <w:rPr>
          <w:rFonts w:ascii="Times New Roman" w:hAnsi="Times New Roman" w:cs="Times New Roman"/>
          <w:sz w:val="24"/>
          <w:szCs w:val="24"/>
        </w:rPr>
        <w:t>mNCDs</w:t>
      </w:r>
      <w:proofErr w:type="spellEnd"/>
      <w:r w:rsidRPr="00C15B9F">
        <w:rPr>
          <w:rFonts w:ascii="Times New Roman" w:hAnsi="Times New Roman" w:cs="Times New Roman"/>
          <w:sz w:val="24"/>
          <w:szCs w:val="24"/>
        </w:rPr>
        <w:t xml:space="preserve"> including CVD, diabetes, and cancer. We should train the next generation of Cardiologists, Epidemiologists, and Other biomedical scientists (CEO), and improve their skills of </w:t>
      </w:r>
      <w:r w:rsidRPr="00C15B9F">
        <w:rPr>
          <w:rFonts w:ascii="Times New Roman" w:eastAsia="宋体" w:hAnsi="Times New Roman" w:cs="Times New Roman"/>
          <w:kern w:val="0"/>
          <w:sz w:val="24"/>
          <w:szCs w:val="24"/>
        </w:rPr>
        <w:t>practice, communication, and innovation</w:t>
      </w:r>
      <w:r w:rsidRPr="00C15B9F">
        <w:rPr>
          <w:rFonts w:ascii="Times New Roman" w:hAnsi="Times New Roman" w:cs="Times New Roman"/>
          <w:sz w:val="24"/>
          <w:szCs w:val="24"/>
        </w:rPr>
        <w:t xml:space="preserve"> in their career paths so as to ensure a strong workforce that able to tackle public health crises and issues </w:t>
      </w:r>
      <w:r w:rsidRPr="00C15B9F">
        <w:rPr>
          <w:rFonts w:ascii="Times New Roman" w:hAnsi="Times New Roman" w:cs="Times New Roman"/>
          <w:color w:val="0070C0"/>
          <w:sz w:val="24"/>
          <w:szCs w:val="24"/>
        </w:rPr>
        <w:t>[75]</w:t>
      </w:r>
      <w:r w:rsidRPr="00C15B9F">
        <w:rPr>
          <w:rFonts w:ascii="Times New Roman" w:hAnsi="Times New Roman" w:cs="Times New Roman"/>
          <w:sz w:val="24"/>
          <w:szCs w:val="24"/>
        </w:rPr>
        <w:t>.</w:t>
      </w:r>
      <w:r w:rsidRPr="00C15B9F">
        <w:rPr>
          <w:rFonts w:ascii="Times New Roman" w:hAnsi="Times New Roman" w:cs="Times New Roman"/>
          <w:kern w:val="0"/>
          <w:sz w:val="24"/>
          <w:szCs w:val="24"/>
          <w:vertAlign w:val="superscript"/>
        </w:rPr>
        <w:t xml:space="preserve"> </w:t>
      </w:r>
      <w:r w:rsidRPr="00C15B9F">
        <w:rPr>
          <w:rFonts w:ascii="Times New Roman" w:eastAsia="宋体" w:hAnsi="Times New Roman" w:cs="Times New Roman"/>
          <w:sz w:val="24"/>
          <w:szCs w:val="24"/>
        </w:rPr>
        <w:t>“</w:t>
      </w:r>
      <w:r w:rsidRPr="00C15B9F">
        <w:rPr>
          <w:rFonts w:ascii="Times New Roman" w:eastAsia="Georgia" w:hAnsi="Times New Roman" w:cs="Times New Roman"/>
          <w:sz w:val="24"/>
          <w:szCs w:val="24"/>
        </w:rPr>
        <w:t xml:space="preserve">One </w:t>
      </w:r>
      <w:r w:rsidRPr="00C15B9F">
        <w:rPr>
          <w:rFonts w:ascii="Times New Roman" w:eastAsia="宋体" w:hAnsi="Times New Roman" w:cs="Times New Roman"/>
          <w:sz w:val="24"/>
          <w:szCs w:val="24"/>
        </w:rPr>
        <w:t>W</w:t>
      </w:r>
      <w:r w:rsidRPr="00C15B9F">
        <w:rPr>
          <w:rFonts w:ascii="Times New Roman" w:eastAsia="Georgia" w:hAnsi="Times New Roman" w:cs="Times New Roman"/>
          <w:sz w:val="24"/>
          <w:szCs w:val="24"/>
        </w:rPr>
        <w:t xml:space="preserve">orld, </w:t>
      </w:r>
      <w:r w:rsidRPr="00C15B9F">
        <w:rPr>
          <w:rFonts w:ascii="Times New Roman" w:eastAsia="宋体" w:hAnsi="Times New Roman" w:cs="Times New Roman"/>
          <w:sz w:val="24"/>
          <w:szCs w:val="24"/>
        </w:rPr>
        <w:t>O</w:t>
      </w:r>
      <w:r w:rsidRPr="00C15B9F">
        <w:rPr>
          <w:rFonts w:ascii="Times New Roman" w:eastAsia="Georgia" w:hAnsi="Times New Roman" w:cs="Times New Roman"/>
          <w:sz w:val="24"/>
          <w:szCs w:val="24"/>
        </w:rPr>
        <w:t xml:space="preserve">ne </w:t>
      </w:r>
      <w:r w:rsidRPr="00C15B9F">
        <w:rPr>
          <w:rFonts w:ascii="Times New Roman" w:eastAsia="宋体" w:hAnsi="Times New Roman" w:cs="Times New Roman"/>
          <w:sz w:val="24"/>
          <w:szCs w:val="24"/>
        </w:rPr>
        <w:t>H</w:t>
      </w:r>
      <w:r w:rsidRPr="00C15B9F">
        <w:rPr>
          <w:rFonts w:ascii="Times New Roman" w:eastAsia="Georgia" w:hAnsi="Times New Roman" w:cs="Times New Roman"/>
          <w:sz w:val="24"/>
          <w:szCs w:val="24"/>
        </w:rPr>
        <w:t>ealth</w:t>
      </w:r>
      <w:r w:rsidRPr="00C15B9F">
        <w:rPr>
          <w:rFonts w:ascii="Times New Roman" w:eastAsia="宋体" w:hAnsi="Times New Roman" w:cs="Times New Roman"/>
          <w:sz w:val="24"/>
          <w:szCs w:val="24"/>
        </w:rPr>
        <w:t>”</w:t>
      </w:r>
      <w:r w:rsidRPr="00C15B9F">
        <w:rPr>
          <w:rFonts w:ascii="Times New Roman" w:eastAsia="Georgia" w:hAnsi="Times New Roman" w:cs="Times New Roman"/>
          <w:sz w:val="24"/>
          <w:szCs w:val="24"/>
        </w:rPr>
        <w:t>. This vision should become a global consensus</w:t>
      </w:r>
      <w:r w:rsidRPr="00C15B9F">
        <w:rPr>
          <w:rFonts w:ascii="Times New Roman" w:eastAsia="宋体" w:hAnsi="Times New Roman" w:cs="Times New Roman"/>
          <w:sz w:val="24"/>
          <w:szCs w:val="24"/>
        </w:rPr>
        <w:t>.</w:t>
      </w:r>
    </w:p>
    <w:p w:rsidR="00571F90" w:rsidRPr="00C15B9F" w:rsidRDefault="00571F90">
      <w:pPr>
        <w:widowControl/>
        <w:spacing w:line="360" w:lineRule="auto"/>
        <w:rPr>
          <w:rFonts w:ascii="Times New Roman" w:eastAsia="Georgia" w:hAnsi="Times New Roman" w:cs="Times New Roman"/>
          <w:sz w:val="24"/>
          <w:szCs w:val="24"/>
        </w:rPr>
      </w:pPr>
    </w:p>
    <w:p w:rsidR="00976BEE" w:rsidRPr="00C15B9F" w:rsidRDefault="00976BEE" w:rsidP="00976BEE">
      <w:pPr>
        <w:spacing w:line="360" w:lineRule="auto"/>
        <w:rPr>
          <w:rFonts w:ascii="Times New Roman" w:hAnsi="Times New Roman" w:cs="Times New Roman"/>
          <w:b/>
          <w:sz w:val="28"/>
          <w:szCs w:val="28"/>
        </w:rPr>
      </w:pPr>
      <w:r w:rsidRPr="00C15B9F">
        <w:rPr>
          <w:rFonts w:ascii="Times New Roman" w:hAnsi="Times New Roman" w:cs="Times New Roman"/>
          <w:b/>
          <w:bCs/>
          <w:kern w:val="0"/>
          <w:sz w:val="28"/>
          <w:szCs w:val="28"/>
        </w:rPr>
        <w:t>6</w:t>
      </w:r>
      <w:r w:rsidRPr="00C15B9F">
        <w:rPr>
          <w:rFonts w:ascii="Times New Roman" w:eastAsia="Lato-Bold" w:hAnsi="Times New Roman" w:cs="Times New Roman"/>
          <w:b/>
          <w:bCs/>
          <w:kern w:val="0"/>
          <w:sz w:val="28"/>
          <w:szCs w:val="28"/>
        </w:rPr>
        <w:t xml:space="preserve"> </w:t>
      </w:r>
      <w:r w:rsidRPr="00C15B9F">
        <w:rPr>
          <w:rFonts w:ascii="Times New Roman" w:hAnsi="Times New Roman" w:cs="Times New Roman"/>
          <w:b/>
          <w:bCs/>
          <w:sz w:val="28"/>
          <w:szCs w:val="28"/>
        </w:rPr>
        <w:t>|</w:t>
      </w:r>
      <w:r w:rsidRPr="00C15B9F">
        <w:rPr>
          <w:rFonts w:ascii="Times New Roman" w:eastAsia="宋体" w:hAnsi="Times New Roman" w:cs="Times New Roman"/>
          <w:b/>
          <w:bCs/>
          <w:sz w:val="28"/>
          <w:szCs w:val="28"/>
        </w:rPr>
        <w:t xml:space="preserve"> </w:t>
      </w:r>
      <w:r w:rsidRPr="00C15B9F">
        <w:rPr>
          <w:rFonts w:ascii="Times New Roman" w:hAnsi="Times New Roman" w:cs="Times New Roman"/>
          <w:b/>
          <w:sz w:val="28"/>
          <w:szCs w:val="28"/>
        </w:rPr>
        <w:t>CONCLUSION AND OUTLOOK</w:t>
      </w:r>
    </w:p>
    <w:p w:rsidR="00571F90" w:rsidRPr="00C15B9F" w:rsidRDefault="0049692B" w:rsidP="00976BEE">
      <w:pPr>
        <w:spacing w:line="360" w:lineRule="auto"/>
        <w:rPr>
          <w:rFonts w:ascii="Times New Roman" w:eastAsia="宋体" w:hAnsi="Times New Roman" w:cs="Times New Roman"/>
          <w:color w:val="000000"/>
          <w:kern w:val="0"/>
          <w:sz w:val="24"/>
          <w:szCs w:val="24"/>
        </w:rPr>
      </w:pPr>
      <w:r w:rsidRPr="00C15B9F">
        <w:rPr>
          <w:rFonts w:ascii="Times New Roman" w:hAnsi="Times New Roman" w:cs="Times New Roman"/>
          <w:color w:val="000000"/>
          <w:sz w:val="24"/>
          <w:szCs w:val="24"/>
        </w:rPr>
        <w:t xml:space="preserve">As the clinical and/or biomedical scientists as well as scholars &amp; </w:t>
      </w:r>
      <w:r w:rsidRPr="00C15B9F">
        <w:rPr>
          <w:rFonts w:ascii="Times New Roman" w:eastAsia="宋体" w:hAnsi="Times New Roman" w:cs="Times New Roman"/>
          <w:color w:val="000000"/>
          <w:kern w:val="0"/>
          <w:sz w:val="24"/>
          <w:szCs w:val="24"/>
        </w:rPr>
        <w:t xml:space="preserve">researchers, we should strive to become qualified advanced practitioners, better communicators, and excellent innovators of CVD, in particular the </w:t>
      </w:r>
      <w:r w:rsidRPr="00C15B9F">
        <w:rPr>
          <w:rFonts w:ascii="Times New Roman" w:hAnsi="Times New Roman" w:cs="Times New Roman"/>
          <w:sz w:val="24"/>
          <w:szCs w:val="24"/>
        </w:rPr>
        <w:t>COVID-19</w:t>
      </w:r>
      <w:r w:rsidRPr="00C15B9F">
        <w:rPr>
          <w:rFonts w:ascii="Times New Roman" w:eastAsia="宋体" w:hAnsi="Times New Roman" w:cs="Times New Roman"/>
          <w:color w:val="000000"/>
          <w:kern w:val="0"/>
          <w:sz w:val="24"/>
          <w:szCs w:val="24"/>
        </w:rPr>
        <w:t xml:space="preserve"> </w:t>
      </w:r>
      <w:r w:rsidRPr="00C15B9F">
        <w:rPr>
          <w:rFonts w:ascii="Times New Roman" w:hAnsi="Times New Roman" w:cs="Times New Roman"/>
          <w:kern w:val="0"/>
          <w:sz w:val="24"/>
          <w:szCs w:val="24"/>
        </w:rPr>
        <w:t>pandemic and post-COVID-19</w:t>
      </w:r>
      <w:r w:rsidRPr="00C15B9F">
        <w:rPr>
          <w:rFonts w:ascii="Times New Roman" w:eastAsia="宋体" w:hAnsi="Times New Roman" w:cs="Times New Roman"/>
          <w:color w:val="000000"/>
          <w:kern w:val="0"/>
          <w:sz w:val="24"/>
          <w:szCs w:val="24"/>
        </w:rPr>
        <w:t xml:space="preserve"> era. Among these, innovation is the most important ability because it can drive the development of </w:t>
      </w:r>
      <w:proofErr w:type="gramStart"/>
      <w:r w:rsidRPr="00C15B9F">
        <w:rPr>
          <w:rFonts w:ascii="Times New Roman" w:eastAsia="宋体" w:hAnsi="Times New Roman" w:cs="Times New Roman"/>
          <w:color w:val="000000"/>
          <w:kern w:val="0"/>
          <w:sz w:val="24"/>
          <w:szCs w:val="24"/>
        </w:rPr>
        <w:t>both science</w:t>
      </w:r>
      <w:proofErr w:type="gramEnd"/>
      <w:r w:rsidRPr="00C15B9F">
        <w:rPr>
          <w:rFonts w:ascii="Times New Roman" w:eastAsia="宋体" w:hAnsi="Times New Roman" w:cs="Times New Roman"/>
          <w:color w:val="000000"/>
          <w:kern w:val="0"/>
          <w:sz w:val="24"/>
          <w:szCs w:val="24"/>
        </w:rPr>
        <w:t xml:space="preserve"> and society as well as the </w:t>
      </w:r>
      <w:r w:rsidRPr="00C15B9F">
        <w:rPr>
          <w:rFonts w:ascii="Times New Roman" w:hAnsi="Times New Roman" w:cs="Times New Roman"/>
          <w:color w:val="000000"/>
          <w:sz w:val="24"/>
          <w:szCs w:val="24"/>
        </w:rPr>
        <w:t xml:space="preserve">scientists and </w:t>
      </w:r>
      <w:r w:rsidRPr="00C15B9F">
        <w:rPr>
          <w:rFonts w:ascii="Times New Roman" w:eastAsia="宋体" w:hAnsi="Times New Roman" w:cs="Times New Roman"/>
          <w:color w:val="000000"/>
          <w:kern w:val="0"/>
          <w:sz w:val="24"/>
          <w:szCs w:val="24"/>
        </w:rPr>
        <w:t xml:space="preserve">scholars </w:t>
      </w:r>
      <w:r w:rsidRPr="00C15B9F">
        <w:rPr>
          <w:rFonts w:ascii="Times New Roman" w:hAnsi="Times New Roman" w:cs="Times New Roman"/>
          <w:color w:val="000000"/>
          <w:sz w:val="24"/>
          <w:szCs w:val="24"/>
        </w:rPr>
        <w:t xml:space="preserve">&amp; </w:t>
      </w:r>
      <w:r w:rsidRPr="00C15B9F">
        <w:rPr>
          <w:rFonts w:ascii="Times New Roman" w:eastAsia="宋体" w:hAnsi="Times New Roman" w:cs="Times New Roman"/>
          <w:color w:val="000000"/>
          <w:kern w:val="0"/>
          <w:sz w:val="24"/>
          <w:szCs w:val="24"/>
        </w:rPr>
        <w:t>researchers themselves. At the same time, we should strive to work with the abilities and knowledge for better global cardiovascular health and life.</w:t>
      </w:r>
    </w:p>
    <w:p w:rsidR="00571F90" w:rsidRPr="00C15B9F" w:rsidRDefault="00571F90">
      <w:pPr>
        <w:widowControl/>
        <w:spacing w:line="360" w:lineRule="auto"/>
        <w:rPr>
          <w:rFonts w:ascii="Times New Roman" w:hAnsi="Times New Roman" w:cs="Times New Roman"/>
          <w:bCs/>
          <w:iCs/>
          <w:color w:val="058065"/>
          <w:kern w:val="0"/>
          <w:sz w:val="24"/>
          <w:szCs w:val="24"/>
        </w:rPr>
      </w:pPr>
    </w:p>
    <w:p w:rsidR="00AE2195" w:rsidRPr="00C15B9F" w:rsidRDefault="00AE2195">
      <w:pPr>
        <w:widowControl/>
        <w:spacing w:line="360" w:lineRule="auto"/>
        <w:rPr>
          <w:rFonts w:ascii="Times New Roman" w:hAnsi="Times New Roman" w:cs="Times New Roman"/>
          <w:bCs/>
          <w:iCs/>
          <w:color w:val="058065"/>
          <w:kern w:val="0"/>
          <w:sz w:val="24"/>
          <w:szCs w:val="24"/>
        </w:rPr>
      </w:pPr>
    </w:p>
    <w:p w:rsidR="00C0526A" w:rsidRPr="00C15B9F" w:rsidRDefault="00C0526A">
      <w:pPr>
        <w:widowControl/>
        <w:spacing w:line="360" w:lineRule="auto"/>
        <w:rPr>
          <w:rFonts w:ascii="Times New Roman" w:hAnsi="Times New Roman" w:cs="Times New Roman"/>
          <w:bCs/>
          <w:iCs/>
          <w:color w:val="058065"/>
          <w:kern w:val="0"/>
          <w:sz w:val="24"/>
          <w:szCs w:val="24"/>
        </w:rPr>
      </w:pPr>
    </w:p>
    <w:p w:rsidR="00C0526A" w:rsidRPr="00C15B9F" w:rsidRDefault="00C0526A">
      <w:pPr>
        <w:widowControl/>
        <w:spacing w:line="360" w:lineRule="auto"/>
        <w:rPr>
          <w:rFonts w:ascii="Times New Roman" w:hAnsi="Times New Roman" w:cs="Times New Roman"/>
          <w:bCs/>
          <w:iCs/>
          <w:color w:val="058065"/>
          <w:kern w:val="0"/>
          <w:sz w:val="24"/>
          <w:szCs w:val="24"/>
        </w:rPr>
      </w:pPr>
    </w:p>
    <w:p w:rsidR="00C0526A" w:rsidRPr="00C15B9F" w:rsidRDefault="00C0526A" w:rsidP="00C0526A">
      <w:pPr>
        <w:widowControl/>
        <w:spacing w:line="360" w:lineRule="auto"/>
        <w:rPr>
          <w:rFonts w:ascii="Times New Roman" w:eastAsia="宋体" w:hAnsi="Times New Roman" w:cs="Times New Roman"/>
          <w:b/>
          <w:color w:val="000000"/>
          <w:kern w:val="0"/>
        </w:rPr>
      </w:pPr>
      <w:r w:rsidRPr="00C15B9F">
        <w:rPr>
          <w:rFonts w:ascii="Times New Roman" w:hAnsi="Times New Roman" w:cs="Times New Roman"/>
          <w:b/>
          <w:color w:val="000000"/>
          <w:kern w:val="0"/>
          <w:sz w:val="24"/>
          <w:szCs w:val="24"/>
        </w:rPr>
        <w:lastRenderedPageBreak/>
        <w:t>A</w:t>
      </w:r>
      <w:r w:rsidRPr="00C15B9F">
        <w:rPr>
          <w:rFonts w:ascii="Times New Roman" w:eastAsia="宋体" w:hAnsi="Times New Roman" w:cs="Times New Roman"/>
          <w:b/>
          <w:color w:val="000000"/>
          <w:kern w:val="0"/>
          <w:sz w:val="24"/>
          <w:szCs w:val="24"/>
        </w:rPr>
        <w:t>CKNOWLEDGMENTS</w:t>
      </w:r>
    </w:p>
    <w:p w:rsidR="00C0526A" w:rsidRPr="00C15B9F" w:rsidRDefault="00C0526A" w:rsidP="00C0526A">
      <w:pPr>
        <w:widowControl/>
        <w:spacing w:line="360" w:lineRule="auto"/>
        <w:rPr>
          <w:rFonts w:ascii="Times New Roman" w:hAnsi="Times New Roman" w:cs="Times New Roman"/>
          <w:sz w:val="24"/>
          <w:szCs w:val="24"/>
        </w:rPr>
      </w:pPr>
      <w:r w:rsidRPr="00C15B9F">
        <w:rPr>
          <w:rFonts w:ascii="Times New Roman" w:hAnsi="Times New Roman" w:cs="Times New Roman"/>
          <w:sz w:val="24"/>
          <w:szCs w:val="24"/>
        </w:rPr>
        <w:t xml:space="preserve">No specific funding for </w:t>
      </w:r>
      <w:r w:rsidRPr="00C15B9F">
        <w:rPr>
          <w:rFonts w:ascii="Times New Roman" w:hAnsi="Times New Roman" w:cs="Times New Roman"/>
          <w:kern w:val="0"/>
          <w:sz w:val="24"/>
          <w:szCs w:val="24"/>
        </w:rPr>
        <w:t xml:space="preserve">this study was received. </w:t>
      </w:r>
      <w:r w:rsidRPr="00C15B9F">
        <w:rPr>
          <w:rFonts w:ascii="Times New Roman" w:hAnsi="Times New Roman" w:cs="Times New Roman"/>
          <w:sz w:val="24"/>
          <w:szCs w:val="24"/>
        </w:rPr>
        <w:t>The reviewers and editors are gratefully acknowledged for critical review.</w:t>
      </w:r>
    </w:p>
    <w:p w:rsidR="00C0526A" w:rsidRPr="00C15B9F" w:rsidRDefault="00C0526A" w:rsidP="00C0526A">
      <w:pPr>
        <w:spacing w:line="360" w:lineRule="auto"/>
        <w:rPr>
          <w:rFonts w:ascii="Times New Roman" w:hAnsi="Times New Roman" w:cs="Times New Roman"/>
          <w:b/>
        </w:rPr>
      </w:pPr>
    </w:p>
    <w:p w:rsidR="00C0526A" w:rsidRPr="00C15B9F" w:rsidRDefault="00C0526A" w:rsidP="00C0526A">
      <w:pPr>
        <w:spacing w:line="360" w:lineRule="auto"/>
        <w:rPr>
          <w:rFonts w:ascii="Times New Roman" w:hAnsi="Times New Roman" w:cs="Times New Roman"/>
          <w:b/>
          <w:bCs/>
          <w:color w:val="000000"/>
          <w:kern w:val="0"/>
        </w:rPr>
      </w:pPr>
      <w:r w:rsidRPr="00C15B9F">
        <w:rPr>
          <w:rFonts w:ascii="Times New Roman" w:eastAsia="MyriadPro-SemiboldSemiCn" w:hAnsi="Times New Roman" w:cs="Times New Roman"/>
          <w:b/>
          <w:bCs/>
          <w:color w:val="000000"/>
          <w:kern w:val="0"/>
          <w:sz w:val="24"/>
          <w:szCs w:val="24"/>
        </w:rPr>
        <w:t>A</w:t>
      </w:r>
      <w:r w:rsidRPr="00C15B9F">
        <w:rPr>
          <w:rFonts w:ascii="Times New Roman" w:eastAsia="宋体" w:hAnsi="Times New Roman" w:cs="Times New Roman"/>
          <w:b/>
          <w:bCs/>
          <w:color w:val="000000"/>
          <w:kern w:val="0"/>
          <w:sz w:val="24"/>
          <w:szCs w:val="24"/>
        </w:rPr>
        <w:t>UTHOR CONTRIBUTIONS</w:t>
      </w:r>
    </w:p>
    <w:p w:rsidR="00C0526A" w:rsidRPr="00C15B9F" w:rsidRDefault="00C0526A" w:rsidP="00C0526A">
      <w:pPr>
        <w:spacing w:line="360" w:lineRule="auto"/>
        <w:rPr>
          <w:rFonts w:ascii="Times New Roman" w:hAnsi="Times New Roman" w:cs="Times New Roman"/>
          <w:kern w:val="0"/>
        </w:rPr>
      </w:pPr>
      <w:r w:rsidRPr="00C15B9F">
        <w:rPr>
          <w:rFonts w:ascii="Times New Roman" w:hAnsi="Times New Roman" w:cs="Times New Roman"/>
          <w:color w:val="231F20"/>
          <w:kern w:val="0"/>
          <w:sz w:val="24"/>
          <w:szCs w:val="24"/>
        </w:rPr>
        <w:t>C</w:t>
      </w:r>
      <w:r w:rsidRPr="00C15B9F">
        <w:rPr>
          <w:rFonts w:ascii="Times New Roman" w:eastAsia="宋体" w:hAnsi="Times New Roman" w:cs="Times New Roman"/>
          <w:color w:val="231F20"/>
          <w:kern w:val="0"/>
          <w:sz w:val="24"/>
          <w:szCs w:val="24"/>
        </w:rPr>
        <w:t>.</w:t>
      </w:r>
      <w:r w:rsidRPr="00C15B9F">
        <w:rPr>
          <w:rFonts w:ascii="Times New Roman" w:hAnsi="Times New Roman" w:cs="Times New Roman"/>
          <w:color w:val="231F20"/>
          <w:kern w:val="0"/>
          <w:sz w:val="24"/>
          <w:szCs w:val="24"/>
        </w:rPr>
        <w:t>H</w:t>
      </w:r>
      <w:r w:rsidRPr="00C15B9F">
        <w:rPr>
          <w:rFonts w:ascii="Times New Roman" w:eastAsia="宋体" w:hAnsi="Times New Roman" w:cs="Times New Roman"/>
          <w:color w:val="231F20"/>
          <w:kern w:val="0"/>
          <w:sz w:val="24"/>
          <w:szCs w:val="24"/>
        </w:rPr>
        <w:t>.</w:t>
      </w:r>
      <w:r w:rsidRPr="00C15B9F">
        <w:rPr>
          <w:rFonts w:ascii="Times New Roman" w:hAnsi="Times New Roman" w:cs="Times New Roman"/>
          <w:color w:val="231F20"/>
          <w:kern w:val="0"/>
          <w:sz w:val="24"/>
          <w:szCs w:val="24"/>
        </w:rPr>
        <w:t xml:space="preserve"> contributed to conceptualization, methodology, data </w:t>
      </w:r>
      <w:proofErr w:type="spellStart"/>
      <w:r w:rsidRPr="00C15B9F">
        <w:rPr>
          <w:rFonts w:ascii="Times New Roman" w:hAnsi="Times New Roman" w:cs="Times New Roman"/>
          <w:color w:val="231F20"/>
          <w:kern w:val="0"/>
          <w:sz w:val="24"/>
          <w:szCs w:val="24"/>
        </w:rPr>
        <w:t>curation</w:t>
      </w:r>
      <w:proofErr w:type="spellEnd"/>
      <w:r w:rsidRPr="00C15B9F">
        <w:rPr>
          <w:rFonts w:ascii="Times New Roman" w:hAnsi="Times New Roman" w:cs="Times New Roman"/>
          <w:color w:val="231F20"/>
          <w:kern w:val="0"/>
          <w:sz w:val="24"/>
          <w:szCs w:val="24"/>
        </w:rPr>
        <w:t xml:space="preserve">, investigation, visualization, writing-original draft, </w:t>
      </w:r>
      <w:proofErr w:type="gramStart"/>
      <w:r w:rsidRPr="00C15B9F">
        <w:rPr>
          <w:rFonts w:ascii="Times New Roman" w:hAnsi="Times New Roman" w:cs="Times New Roman"/>
          <w:color w:val="231F20"/>
          <w:kern w:val="0"/>
          <w:sz w:val="24"/>
          <w:szCs w:val="24"/>
        </w:rPr>
        <w:t>writing</w:t>
      </w:r>
      <w:proofErr w:type="gramEnd"/>
      <w:r w:rsidRPr="00C15B9F">
        <w:rPr>
          <w:rFonts w:ascii="Times New Roman" w:hAnsi="Times New Roman" w:cs="Times New Roman"/>
          <w:color w:val="231F20"/>
          <w:kern w:val="0"/>
          <w:sz w:val="24"/>
          <w:szCs w:val="24"/>
        </w:rPr>
        <w:t xml:space="preserve">-review &amp; editing; </w:t>
      </w:r>
      <w:r w:rsidRPr="00C15B9F">
        <w:rPr>
          <w:rFonts w:ascii="Times New Roman" w:eastAsia="宋体" w:hAnsi="Times New Roman" w:cs="Times New Roman"/>
          <w:color w:val="000000"/>
          <w:kern w:val="0"/>
          <w:sz w:val="24"/>
          <w:szCs w:val="24"/>
        </w:rPr>
        <w:t>T</w:t>
      </w:r>
      <w:r w:rsidRPr="00C15B9F">
        <w:rPr>
          <w:rFonts w:ascii="Times New Roman" w:hAnsi="Times New Roman" w:cs="Times New Roman"/>
          <w:color w:val="000000"/>
          <w:kern w:val="0"/>
          <w:sz w:val="24"/>
          <w:szCs w:val="24"/>
        </w:rPr>
        <w:t>he author</w:t>
      </w:r>
      <w:r w:rsidRPr="00C15B9F">
        <w:rPr>
          <w:rFonts w:ascii="Times New Roman" w:hAnsi="Times New Roman" w:cs="Times New Roman"/>
          <w:sz w:val="24"/>
          <w:szCs w:val="24"/>
        </w:rPr>
        <w:t xml:space="preserve"> read and approved the final manuscript.</w:t>
      </w:r>
    </w:p>
    <w:p w:rsidR="00C0526A" w:rsidRPr="00C15B9F" w:rsidRDefault="00C0526A" w:rsidP="00C0526A">
      <w:pPr>
        <w:widowControl/>
        <w:spacing w:line="360" w:lineRule="auto"/>
        <w:rPr>
          <w:rFonts w:ascii="Times New Roman" w:eastAsia="STIX-Regular" w:hAnsi="Times New Roman" w:cs="Times New Roman"/>
          <w:color w:val="000000"/>
          <w:kern w:val="0"/>
        </w:rPr>
      </w:pPr>
    </w:p>
    <w:p w:rsidR="00C0526A" w:rsidRPr="00C15B9F" w:rsidRDefault="00C0526A" w:rsidP="00C0526A">
      <w:pPr>
        <w:widowControl/>
        <w:spacing w:line="360" w:lineRule="auto"/>
        <w:rPr>
          <w:rFonts w:ascii="Times New Roman" w:hAnsi="Times New Roman" w:cs="Times New Roman"/>
          <w:b/>
          <w:bCs/>
          <w:color w:val="000000"/>
          <w:kern w:val="0"/>
        </w:rPr>
      </w:pPr>
      <w:r w:rsidRPr="00C15B9F">
        <w:rPr>
          <w:rFonts w:ascii="Times New Roman" w:eastAsia="MyriadPro-SemiboldSemiCn" w:hAnsi="Times New Roman" w:cs="Times New Roman"/>
          <w:b/>
          <w:bCs/>
          <w:color w:val="000000"/>
          <w:kern w:val="0"/>
          <w:sz w:val="24"/>
          <w:szCs w:val="24"/>
        </w:rPr>
        <w:t>C</w:t>
      </w:r>
      <w:r w:rsidRPr="00C15B9F">
        <w:rPr>
          <w:rFonts w:ascii="Times New Roman" w:eastAsia="宋体" w:hAnsi="Times New Roman" w:cs="Times New Roman"/>
          <w:b/>
          <w:bCs/>
          <w:color w:val="000000"/>
          <w:kern w:val="0"/>
          <w:sz w:val="24"/>
          <w:szCs w:val="24"/>
        </w:rPr>
        <w:t>ONFLICT OF INTEREST</w:t>
      </w:r>
    </w:p>
    <w:p w:rsidR="00C0526A" w:rsidRPr="00C15B9F" w:rsidRDefault="00C0526A" w:rsidP="00C0526A">
      <w:pPr>
        <w:widowControl/>
        <w:spacing w:line="360" w:lineRule="auto"/>
        <w:rPr>
          <w:rFonts w:ascii="Times New Roman" w:eastAsia="STIX-Regular" w:hAnsi="Times New Roman" w:cs="Times New Roman"/>
          <w:color w:val="000000"/>
          <w:kern w:val="0"/>
        </w:rPr>
      </w:pPr>
      <w:r w:rsidRPr="00C15B9F">
        <w:rPr>
          <w:rFonts w:ascii="Times New Roman" w:eastAsia="STIX-Regular" w:hAnsi="Times New Roman" w:cs="Times New Roman"/>
          <w:color w:val="000000"/>
          <w:kern w:val="0"/>
          <w:sz w:val="24"/>
          <w:szCs w:val="24"/>
        </w:rPr>
        <w:t>The author declare</w:t>
      </w:r>
      <w:r w:rsidRPr="00C15B9F">
        <w:rPr>
          <w:rFonts w:ascii="Times New Roman" w:eastAsia="宋体" w:hAnsi="Times New Roman" w:cs="Times New Roman"/>
          <w:color w:val="000000"/>
          <w:kern w:val="0"/>
          <w:sz w:val="24"/>
          <w:szCs w:val="24"/>
        </w:rPr>
        <w:t>s</w:t>
      </w:r>
      <w:r w:rsidRPr="00C15B9F">
        <w:rPr>
          <w:rFonts w:ascii="Times New Roman" w:eastAsia="STIX-Regular" w:hAnsi="Times New Roman" w:cs="Times New Roman"/>
          <w:color w:val="000000"/>
          <w:kern w:val="0"/>
          <w:sz w:val="24"/>
          <w:szCs w:val="24"/>
        </w:rPr>
        <w:t xml:space="preserve"> no competing interests.</w:t>
      </w:r>
    </w:p>
    <w:p w:rsidR="00C0526A" w:rsidRPr="00C15B9F" w:rsidRDefault="00C0526A" w:rsidP="00C0526A">
      <w:pPr>
        <w:widowControl/>
        <w:spacing w:line="360" w:lineRule="auto"/>
        <w:rPr>
          <w:rFonts w:ascii="Times New Roman" w:eastAsia="STIX-Regular" w:hAnsi="Times New Roman" w:cs="Times New Roman"/>
          <w:color w:val="000000"/>
          <w:kern w:val="0"/>
        </w:rPr>
      </w:pPr>
    </w:p>
    <w:p w:rsidR="00C0526A" w:rsidRPr="00C15B9F" w:rsidRDefault="00C0526A" w:rsidP="00C0526A">
      <w:pPr>
        <w:widowControl/>
        <w:spacing w:line="360" w:lineRule="auto"/>
        <w:rPr>
          <w:rFonts w:ascii="Times New Roman" w:eastAsia="宋体" w:hAnsi="Times New Roman" w:cs="Times New Roman"/>
          <w:b/>
          <w:bCs/>
          <w:color w:val="000000"/>
          <w:kern w:val="0"/>
        </w:rPr>
      </w:pPr>
      <w:r w:rsidRPr="00C15B9F">
        <w:rPr>
          <w:rFonts w:ascii="Times New Roman" w:eastAsia="宋体" w:hAnsi="Times New Roman" w:cs="Times New Roman"/>
          <w:b/>
          <w:bCs/>
          <w:color w:val="000000"/>
          <w:kern w:val="0"/>
          <w:sz w:val="24"/>
          <w:szCs w:val="24"/>
        </w:rPr>
        <w:t>ORCID</w:t>
      </w:r>
    </w:p>
    <w:p w:rsidR="00C0526A" w:rsidRPr="00C15B9F" w:rsidRDefault="00C0526A" w:rsidP="00C0526A">
      <w:pPr>
        <w:widowControl/>
        <w:spacing w:line="360" w:lineRule="auto"/>
        <w:jc w:val="left"/>
        <w:rPr>
          <w:rFonts w:ascii="Times New Roman" w:hAnsi="Times New Roman" w:cs="Times New Roman"/>
        </w:rPr>
      </w:pPr>
      <w:proofErr w:type="spellStart"/>
      <w:r w:rsidRPr="00C15B9F">
        <w:rPr>
          <w:rFonts w:ascii="Times New Roman" w:eastAsia="宋体" w:hAnsi="Times New Roman" w:cs="Times New Roman"/>
          <w:i/>
          <w:iCs/>
          <w:color w:val="000000"/>
          <w:kern w:val="0"/>
          <w:sz w:val="24"/>
          <w:szCs w:val="24"/>
        </w:rPr>
        <w:t>Chunsong</w:t>
      </w:r>
      <w:proofErr w:type="spellEnd"/>
      <w:r w:rsidRPr="00C15B9F">
        <w:rPr>
          <w:rFonts w:ascii="Times New Roman" w:eastAsia="宋体" w:hAnsi="Times New Roman" w:cs="Times New Roman"/>
          <w:i/>
          <w:iCs/>
          <w:color w:val="000000"/>
          <w:kern w:val="0"/>
          <w:sz w:val="24"/>
          <w:szCs w:val="24"/>
        </w:rPr>
        <w:t xml:space="preserve"> </w:t>
      </w:r>
      <w:proofErr w:type="spellStart"/>
      <w:r w:rsidRPr="00C15B9F">
        <w:rPr>
          <w:rFonts w:ascii="Times New Roman" w:eastAsia="宋体" w:hAnsi="Times New Roman" w:cs="Times New Roman"/>
          <w:i/>
          <w:iCs/>
          <w:color w:val="000000"/>
          <w:kern w:val="0"/>
          <w:sz w:val="24"/>
          <w:szCs w:val="24"/>
        </w:rPr>
        <w:t>Hu</w:t>
      </w:r>
      <w:proofErr w:type="spellEnd"/>
      <w:r w:rsidRPr="00C15B9F">
        <w:rPr>
          <w:rFonts w:ascii="Times New Roman" w:eastAsia="宋体" w:hAnsi="Times New Roman" w:cs="Times New Roman"/>
          <w:i/>
          <w:iCs/>
          <w:color w:val="000000"/>
          <w:kern w:val="0"/>
          <w:sz w:val="24"/>
          <w:szCs w:val="24"/>
        </w:rPr>
        <w:t xml:space="preserve"> </w:t>
      </w:r>
      <w:r w:rsidRPr="00C15B9F">
        <w:rPr>
          <w:rFonts w:ascii="Times New Roman" w:eastAsia="MinionPro-Regular" w:hAnsi="Times New Roman" w:cs="Times New Roman"/>
          <w:color w:val="2562AB"/>
          <w:kern w:val="0"/>
          <w:sz w:val="24"/>
          <w:szCs w:val="24"/>
        </w:rPr>
        <w:t>https://orcid.org/0000-0002-0590-3909</w:t>
      </w:r>
    </w:p>
    <w:p w:rsidR="00571F90" w:rsidRPr="00C0526A" w:rsidRDefault="00571F90">
      <w:pPr>
        <w:widowControl/>
        <w:jc w:val="left"/>
        <w:rPr>
          <w:rFonts w:ascii="Times New Roman" w:eastAsia="AdvOTbc475f09" w:hAnsi="Times New Roman" w:cs="Times New Roman"/>
          <w:kern w:val="0"/>
          <w:sz w:val="24"/>
          <w:szCs w:val="24"/>
        </w:rPr>
      </w:pPr>
    </w:p>
    <w:p w:rsidR="00571F90" w:rsidRDefault="00571F90">
      <w:pPr>
        <w:spacing w:line="360" w:lineRule="auto"/>
        <w:rPr>
          <w:rFonts w:ascii="Times New Roman" w:hAnsi="Times New Roman" w:cs="Times New Roman"/>
          <w:sz w:val="24"/>
          <w:szCs w:val="24"/>
        </w:rPr>
      </w:pPr>
    </w:p>
    <w:p w:rsidR="0010363C" w:rsidRPr="00420D69" w:rsidRDefault="0010363C" w:rsidP="0010363C">
      <w:pPr>
        <w:spacing w:line="360" w:lineRule="auto"/>
        <w:rPr>
          <w:rStyle w:val="15"/>
          <w:rFonts w:ascii="Times New Roman" w:hAnsi="Times New Roman" w:cs="Times New Roman"/>
          <w:b/>
          <w:color w:val="auto"/>
          <w:sz w:val="28"/>
          <w:szCs w:val="28"/>
          <w:u w:val="none"/>
        </w:rPr>
      </w:pPr>
      <w:r w:rsidRPr="00420D69">
        <w:rPr>
          <w:rStyle w:val="15"/>
          <w:rFonts w:ascii="Times New Roman" w:hAnsi="Times New Roman" w:cs="Times New Roman"/>
          <w:b/>
          <w:color w:val="auto"/>
          <w:sz w:val="28"/>
          <w:szCs w:val="28"/>
          <w:u w:val="none"/>
        </w:rPr>
        <w:t>REFERENCES</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 </w:t>
      </w:r>
      <w:proofErr w:type="spellStart"/>
      <w:r>
        <w:rPr>
          <w:rFonts w:ascii="Times New Roman" w:eastAsia="宋体" w:hAnsi="Times New Roman" w:cs="Times New Roman"/>
          <w:kern w:val="0"/>
          <w:sz w:val="24"/>
          <w:szCs w:val="24"/>
        </w:rPr>
        <w:t>Jia</w:t>
      </w:r>
      <w:proofErr w:type="spellEnd"/>
      <w:r>
        <w:rPr>
          <w:rFonts w:ascii="Times New Roman" w:eastAsia="宋体" w:hAnsi="Times New Roman" w:cs="Times New Roman"/>
          <w:kern w:val="0"/>
          <w:sz w:val="24"/>
          <w:szCs w:val="24"/>
        </w:rPr>
        <w:t xml:space="preserve"> J, Zhao T, Liu Z, et al. </w:t>
      </w:r>
      <w:hyperlink r:id="rId12" w:history="1">
        <w:r>
          <w:rPr>
            <w:rFonts w:ascii="Times New Roman" w:eastAsia="宋体" w:hAnsi="Times New Roman" w:cs="Times New Roman"/>
            <w:kern w:val="0"/>
            <w:sz w:val="24"/>
            <w:szCs w:val="24"/>
          </w:rPr>
          <w:t xml:space="preserve">Association between healthy lifestyle and memory decline in older adults: 10 year, population </w:t>
        </w:r>
        <w:proofErr w:type="gramStart"/>
        <w:r>
          <w:rPr>
            <w:rFonts w:ascii="Times New Roman" w:eastAsia="宋体" w:hAnsi="Times New Roman" w:cs="Times New Roman"/>
            <w:kern w:val="0"/>
            <w:sz w:val="24"/>
            <w:szCs w:val="24"/>
          </w:rPr>
          <w:t>based,</w:t>
        </w:r>
        <w:proofErr w:type="gramEnd"/>
        <w:r>
          <w:rPr>
            <w:rFonts w:ascii="Times New Roman" w:eastAsia="宋体" w:hAnsi="Times New Roman" w:cs="Times New Roman"/>
            <w:kern w:val="0"/>
            <w:sz w:val="24"/>
            <w:szCs w:val="24"/>
          </w:rPr>
          <w:t xml:space="preserve"> prospective cohort study.</w:t>
        </w:r>
      </w:hyperlink>
      <w:r>
        <w:rPr>
          <w:rFonts w:ascii="Times New Roman" w:eastAsia="宋体" w:hAnsi="Times New Roman" w:cs="Times New Roman"/>
          <w:kern w:val="0"/>
          <w:sz w:val="24"/>
          <w:szCs w:val="24"/>
        </w:rPr>
        <w:t xml:space="preserve"> BMJ 2023</w:t>
      </w:r>
      <w:proofErr w:type="gramStart"/>
      <w:r>
        <w:rPr>
          <w:rFonts w:ascii="Times New Roman" w:eastAsia="宋体" w:hAnsi="Times New Roman" w:cs="Times New Roman"/>
          <w:kern w:val="0"/>
          <w:sz w:val="24"/>
          <w:szCs w:val="24"/>
        </w:rPr>
        <w:t>;380:e072691</w:t>
      </w:r>
      <w:proofErr w:type="gramEnd"/>
      <w:r>
        <w:rPr>
          <w:rFonts w:ascii="Times New Roman" w:eastAsia="宋体" w:hAnsi="Times New Roman" w:cs="Times New Roman"/>
          <w:kern w:val="0"/>
          <w:sz w:val="24"/>
          <w:szCs w:val="24"/>
        </w:rPr>
        <w:t>.</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 Crump C, </w:t>
      </w:r>
      <w:proofErr w:type="spellStart"/>
      <w:r>
        <w:rPr>
          <w:rFonts w:ascii="Times New Roman" w:eastAsia="宋体" w:hAnsi="Times New Roman" w:cs="Times New Roman"/>
          <w:kern w:val="0"/>
          <w:sz w:val="24"/>
          <w:szCs w:val="24"/>
        </w:rPr>
        <w:t>Sundquist</w:t>
      </w:r>
      <w:proofErr w:type="spellEnd"/>
      <w:r>
        <w:rPr>
          <w:rFonts w:ascii="Times New Roman" w:eastAsia="宋体" w:hAnsi="Times New Roman" w:cs="Times New Roman"/>
          <w:kern w:val="0"/>
          <w:sz w:val="24"/>
          <w:szCs w:val="24"/>
        </w:rPr>
        <w:t xml:space="preserve"> J, McLaughlin MA, et al. </w:t>
      </w:r>
      <w:hyperlink r:id="rId13" w:history="1">
        <w:r>
          <w:rPr>
            <w:rFonts w:ascii="Times New Roman" w:eastAsia="宋体" w:hAnsi="Times New Roman" w:cs="Times New Roman"/>
            <w:kern w:val="0"/>
            <w:sz w:val="24"/>
            <w:szCs w:val="24"/>
          </w:rPr>
          <w:t>Adverse pregnancy outcomes and long term risk of ischemic heart disease in mothers: national cohort and co-sibling study.</w:t>
        </w:r>
      </w:hyperlink>
      <w:r>
        <w:rPr>
          <w:rFonts w:ascii="Times New Roman" w:eastAsia="宋体" w:hAnsi="Times New Roman" w:cs="Times New Roman"/>
          <w:kern w:val="0"/>
          <w:sz w:val="24"/>
          <w:szCs w:val="24"/>
        </w:rPr>
        <w:t xml:space="preserve"> BMJ 2023</w:t>
      </w:r>
      <w:proofErr w:type="gramStart"/>
      <w:r>
        <w:rPr>
          <w:rFonts w:ascii="Times New Roman" w:eastAsia="宋体" w:hAnsi="Times New Roman" w:cs="Times New Roman"/>
          <w:kern w:val="0"/>
          <w:sz w:val="24"/>
          <w:szCs w:val="24"/>
        </w:rPr>
        <w:t>;380:e072112</w:t>
      </w:r>
      <w:proofErr w:type="gramEnd"/>
      <w:r>
        <w:rPr>
          <w:rFonts w:ascii="Times New Roman" w:eastAsia="宋体" w:hAnsi="Times New Roman" w:cs="Times New Roman"/>
          <w:kern w:val="0"/>
          <w:sz w:val="24"/>
          <w:szCs w:val="24"/>
        </w:rPr>
        <w:t>.</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3. </w:t>
      </w:r>
      <w:r>
        <w:rPr>
          <w:rFonts w:ascii="Times New Roman" w:eastAsia="宋体" w:hAnsi="Times New Roman" w:cs="Times New Roman"/>
          <w:kern w:val="0"/>
          <w:sz w:val="24"/>
          <w:szCs w:val="24"/>
        </w:rPr>
        <w:t xml:space="preserve">Jorgensen SCJ, Hernandez A, Fell DB, et al. Canadian Immunization Research Network (CIRN) Provincial Collaborative Network (PCN) Investigators. </w:t>
      </w:r>
      <w:hyperlink r:id="rId14" w:history="1">
        <w:r>
          <w:rPr>
            <w:rFonts w:ascii="Times New Roman" w:eastAsia="宋体" w:hAnsi="Times New Roman" w:cs="Times New Roman"/>
            <w:kern w:val="0"/>
            <w:sz w:val="24"/>
            <w:szCs w:val="24"/>
          </w:rPr>
          <w:t>Maternal mRNA covid-19 vaccination during pregnancy and delta or omicron infection or hospital admission in infants: test negative design study.</w:t>
        </w:r>
      </w:hyperlink>
      <w:r>
        <w:rPr>
          <w:rFonts w:ascii="Times New Roman" w:eastAsia="宋体" w:hAnsi="Times New Roman" w:cs="Times New Roman"/>
          <w:kern w:val="0"/>
          <w:sz w:val="24"/>
          <w:szCs w:val="24"/>
        </w:rPr>
        <w:t xml:space="preserve"> BMJ 2023</w:t>
      </w:r>
      <w:proofErr w:type="gramStart"/>
      <w:r>
        <w:rPr>
          <w:rFonts w:ascii="Times New Roman" w:eastAsia="宋体" w:hAnsi="Times New Roman" w:cs="Times New Roman"/>
          <w:kern w:val="0"/>
          <w:sz w:val="24"/>
          <w:szCs w:val="24"/>
        </w:rPr>
        <w:t>;380:e074035</w:t>
      </w:r>
      <w:proofErr w:type="gramEnd"/>
      <w:r>
        <w:rPr>
          <w:rFonts w:ascii="Times New Roman" w:eastAsia="宋体" w:hAnsi="Times New Roman" w:cs="Times New Roman"/>
          <w:kern w:val="0"/>
          <w:sz w:val="24"/>
          <w:szCs w:val="24"/>
        </w:rPr>
        <w:t>.</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4. </w:t>
      </w:r>
      <w:hyperlink r:id="rId15" w:history="1">
        <w:r>
          <w:rPr>
            <w:rFonts w:ascii="Times New Roman" w:eastAsia="宋体" w:hAnsi="Times New Roman" w:cs="Times New Roman"/>
            <w:kern w:val="0"/>
            <w:sz w:val="24"/>
            <w:szCs w:val="24"/>
          </w:rPr>
          <w:t xml:space="preserve">Talisuna AO, Bonkoungou B, </w:t>
        </w:r>
        <w:proofErr w:type="gramStart"/>
        <w:r>
          <w:rPr>
            <w:rFonts w:ascii="Times New Roman" w:eastAsia="宋体" w:hAnsi="Times New Roman" w:cs="Times New Roman"/>
            <w:kern w:val="0"/>
            <w:sz w:val="24"/>
            <w:szCs w:val="24"/>
          </w:rPr>
          <w:t xml:space="preserve">Mosha FS, et al. </w:t>
        </w:r>
      </w:hyperlink>
      <w:r>
        <w:rPr>
          <w:rFonts w:ascii="Times New Roman" w:eastAsia="宋体" w:hAnsi="Times New Roman" w:cs="Times New Roman"/>
          <w:kern w:val="0"/>
          <w:sz w:val="24"/>
          <w:szCs w:val="24"/>
        </w:rPr>
        <w:t>The</w:t>
      </w:r>
      <w:proofErr w:type="gramEnd"/>
      <w:r>
        <w:rPr>
          <w:rFonts w:ascii="Times New Roman" w:eastAsia="宋体" w:hAnsi="Times New Roman" w:cs="Times New Roman"/>
          <w:kern w:val="0"/>
          <w:sz w:val="24"/>
          <w:szCs w:val="24"/>
        </w:rPr>
        <w:t xml:space="preserve"> COVID-19 pandemic: broad   partnerships for the rapid scale up of innovative virtual approaches for capacity building and credible information dissemination in Africa. Pan </w:t>
      </w:r>
      <w:proofErr w:type="spellStart"/>
      <w:r>
        <w:rPr>
          <w:rFonts w:ascii="Times New Roman" w:eastAsia="宋体" w:hAnsi="Times New Roman" w:cs="Times New Roman"/>
          <w:kern w:val="0"/>
          <w:sz w:val="24"/>
          <w:szCs w:val="24"/>
        </w:rPr>
        <w:t>Afr</w:t>
      </w:r>
      <w:proofErr w:type="spellEnd"/>
      <w:r>
        <w:rPr>
          <w:rFonts w:ascii="Times New Roman" w:eastAsia="宋体" w:hAnsi="Times New Roman" w:cs="Times New Roman"/>
          <w:kern w:val="0"/>
          <w:sz w:val="24"/>
          <w:szCs w:val="24"/>
        </w:rPr>
        <w:t xml:space="preserve"> Med J </w:t>
      </w:r>
      <w:r>
        <w:rPr>
          <w:rFonts w:ascii="Times New Roman" w:eastAsia="宋体" w:hAnsi="Times New Roman" w:cs="Times New Roman"/>
          <w:kern w:val="0"/>
          <w:sz w:val="24"/>
          <w:szCs w:val="24"/>
        </w:rPr>
        <w:lastRenderedPageBreak/>
        <w:t>2020</w:t>
      </w:r>
      <w:proofErr w:type="gramStart"/>
      <w:r>
        <w:rPr>
          <w:rFonts w:ascii="Times New Roman" w:eastAsia="宋体" w:hAnsi="Times New Roman" w:cs="Times New Roman"/>
          <w:kern w:val="0"/>
          <w:sz w:val="24"/>
          <w:szCs w:val="24"/>
        </w:rPr>
        <w:t>;37:255</w:t>
      </w:r>
      <w:proofErr w:type="gramEnd"/>
      <w:r>
        <w:rPr>
          <w:rFonts w:ascii="Times New Roman" w:eastAsia="宋体" w:hAnsi="Times New Roman" w:cs="Times New Roman"/>
          <w:kern w:val="0"/>
          <w:sz w:val="24"/>
          <w:szCs w:val="24"/>
        </w:rPr>
        <w:t>.</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5. </w:t>
      </w:r>
      <w:proofErr w:type="spellStart"/>
      <w:r>
        <w:rPr>
          <w:rFonts w:ascii="Times New Roman" w:eastAsia="宋体" w:hAnsi="Times New Roman" w:cs="Times New Roman"/>
          <w:kern w:val="0"/>
          <w:sz w:val="24"/>
          <w:szCs w:val="24"/>
        </w:rPr>
        <w:t>Altmiller</w:t>
      </w:r>
      <w:proofErr w:type="spellEnd"/>
      <w:r>
        <w:rPr>
          <w:rFonts w:ascii="Times New Roman" w:eastAsia="宋体" w:hAnsi="Times New Roman" w:cs="Times New Roman"/>
          <w:kern w:val="0"/>
          <w:sz w:val="24"/>
          <w:szCs w:val="24"/>
        </w:rPr>
        <w:t xml:space="preserve"> G, </w:t>
      </w:r>
      <w:proofErr w:type="spellStart"/>
      <w:r>
        <w:rPr>
          <w:rFonts w:ascii="Times New Roman" w:eastAsia="宋体" w:hAnsi="Times New Roman" w:cs="Times New Roman"/>
          <w:kern w:val="0"/>
          <w:sz w:val="24"/>
          <w:szCs w:val="24"/>
        </w:rPr>
        <w:t>Pepe</w:t>
      </w:r>
      <w:proofErr w:type="spellEnd"/>
      <w:r>
        <w:rPr>
          <w:rFonts w:ascii="Times New Roman" w:eastAsia="宋体" w:hAnsi="Times New Roman" w:cs="Times New Roman"/>
          <w:kern w:val="0"/>
          <w:sz w:val="24"/>
          <w:szCs w:val="24"/>
        </w:rPr>
        <w:t xml:space="preserve"> LH. </w:t>
      </w:r>
      <w:hyperlink r:id="rId16" w:history="1">
        <w:proofErr w:type="gramStart"/>
        <w:r>
          <w:rPr>
            <w:rFonts w:ascii="Times New Roman" w:eastAsia="宋体" w:hAnsi="Times New Roman" w:cs="Times New Roman"/>
            <w:kern w:val="0"/>
            <w:sz w:val="24"/>
            <w:szCs w:val="24"/>
          </w:rPr>
          <w:t>Influence of Technology in Supporting Quality and Safety in Nursing Education.</w:t>
        </w:r>
        <w:proofErr w:type="gramEnd"/>
      </w:hyperlink>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Nurs</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North Am 2022</w:t>
      </w:r>
      <w:proofErr w:type="gramStart"/>
      <w:r>
        <w:rPr>
          <w:rFonts w:ascii="Times New Roman" w:eastAsia="宋体" w:hAnsi="Times New Roman" w:cs="Times New Roman"/>
          <w:kern w:val="0"/>
          <w:sz w:val="24"/>
          <w:szCs w:val="24"/>
        </w:rPr>
        <w:t>;57:551</w:t>
      </w:r>
      <w:proofErr w:type="gramEnd"/>
      <w:r>
        <w:rPr>
          <w:rFonts w:ascii="Times New Roman" w:eastAsia="宋体" w:hAnsi="Times New Roman" w:cs="Times New Roman"/>
          <w:kern w:val="0"/>
          <w:sz w:val="24"/>
          <w:szCs w:val="24"/>
        </w:rPr>
        <w:t>-62.</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6. </w:t>
      </w:r>
      <w:proofErr w:type="spellStart"/>
      <w:r>
        <w:rPr>
          <w:rFonts w:ascii="Times New Roman" w:eastAsia="宋体" w:hAnsi="Times New Roman" w:cs="Times New Roman"/>
          <w:kern w:val="0"/>
          <w:sz w:val="24"/>
          <w:szCs w:val="24"/>
        </w:rPr>
        <w:t>Pennycook</w:t>
      </w:r>
      <w:proofErr w:type="spellEnd"/>
      <w:r>
        <w:rPr>
          <w:rFonts w:ascii="Times New Roman" w:eastAsia="宋体" w:hAnsi="Times New Roman" w:cs="Times New Roman"/>
          <w:kern w:val="0"/>
          <w:sz w:val="24"/>
          <w:szCs w:val="24"/>
        </w:rPr>
        <w:t xml:space="preserve"> G, Epstein Z, </w:t>
      </w:r>
      <w:proofErr w:type="spellStart"/>
      <w:r>
        <w:rPr>
          <w:rFonts w:ascii="Times New Roman" w:eastAsia="宋体" w:hAnsi="Times New Roman" w:cs="Times New Roman"/>
          <w:kern w:val="0"/>
          <w:sz w:val="24"/>
          <w:szCs w:val="24"/>
        </w:rPr>
        <w:t>Mosleh</w:t>
      </w:r>
      <w:proofErr w:type="spellEnd"/>
      <w:r>
        <w:rPr>
          <w:rFonts w:ascii="Times New Roman" w:eastAsia="宋体" w:hAnsi="Times New Roman" w:cs="Times New Roman"/>
          <w:kern w:val="0"/>
          <w:sz w:val="24"/>
          <w:szCs w:val="24"/>
        </w:rPr>
        <w:t xml:space="preserve"> M, </w:t>
      </w:r>
      <w:proofErr w:type="spellStart"/>
      <w:r>
        <w:rPr>
          <w:rFonts w:ascii="Times New Roman" w:eastAsia="宋体" w:hAnsi="Times New Roman" w:cs="Times New Roman"/>
          <w:kern w:val="0"/>
          <w:sz w:val="24"/>
          <w:szCs w:val="24"/>
        </w:rPr>
        <w:t>Arechar</w:t>
      </w:r>
      <w:proofErr w:type="spellEnd"/>
      <w:r>
        <w:rPr>
          <w:rFonts w:ascii="Times New Roman" w:eastAsia="宋体" w:hAnsi="Times New Roman" w:cs="Times New Roman"/>
          <w:kern w:val="0"/>
          <w:sz w:val="24"/>
          <w:szCs w:val="24"/>
        </w:rPr>
        <w:t xml:space="preserve"> AA, </w:t>
      </w:r>
      <w:proofErr w:type="spellStart"/>
      <w:r>
        <w:rPr>
          <w:rFonts w:ascii="Times New Roman" w:eastAsia="宋体" w:hAnsi="Times New Roman" w:cs="Times New Roman"/>
          <w:kern w:val="0"/>
          <w:sz w:val="24"/>
          <w:szCs w:val="24"/>
        </w:rPr>
        <w:t>Eckles</w:t>
      </w:r>
      <w:proofErr w:type="spellEnd"/>
      <w:r>
        <w:rPr>
          <w:rFonts w:ascii="Times New Roman" w:eastAsia="宋体" w:hAnsi="Times New Roman" w:cs="Times New Roman"/>
          <w:kern w:val="0"/>
          <w:sz w:val="24"/>
          <w:szCs w:val="24"/>
        </w:rPr>
        <w:t xml:space="preserve"> D, Rand DG. </w:t>
      </w:r>
      <w:hyperlink r:id="rId17" w:history="1">
        <w:r>
          <w:rPr>
            <w:rFonts w:ascii="Times New Roman" w:eastAsia="宋体" w:hAnsi="Times New Roman" w:cs="Times New Roman"/>
            <w:kern w:val="0"/>
            <w:sz w:val="24"/>
            <w:szCs w:val="24"/>
          </w:rPr>
          <w:t>Shifting attention to accuracy can reduce misinformation online.</w:t>
        </w:r>
      </w:hyperlink>
      <w:r>
        <w:rPr>
          <w:rFonts w:ascii="Times New Roman" w:eastAsia="宋体" w:hAnsi="Times New Roman" w:cs="Times New Roman"/>
          <w:kern w:val="0"/>
          <w:sz w:val="24"/>
          <w:szCs w:val="24"/>
        </w:rPr>
        <w:t xml:space="preserve"> Nature 2021</w:t>
      </w:r>
      <w:proofErr w:type="gramStart"/>
      <w:r>
        <w:rPr>
          <w:rFonts w:ascii="Times New Roman" w:eastAsia="宋体" w:hAnsi="Times New Roman" w:cs="Times New Roman"/>
          <w:kern w:val="0"/>
          <w:sz w:val="24"/>
          <w:szCs w:val="24"/>
        </w:rPr>
        <w:t>;592:590</w:t>
      </w:r>
      <w:proofErr w:type="gramEnd"/>
      <w:r>
        <w:rPr>
          <w:rFonts w:ascii="Times New Roman" w:eastAsia="宋体" w:hAnsi="Times New Roman" w:cs="Times New Roman"/>
          <w:kern w:val="0"/>
          <w:sz w:val="24"/>
          <w:szCs w:val="24"/>
        </w:rPr>
        <w:t>-5.</w:t>
      </w:r>
    </w:p>
    <w:p w:rsidR="00571F90" w:rsidRDefault="0049692B">
      <w:pPr>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7. </w:t>
      </w:r>
      <w:hyperlink r:id="rId18" w:history="1">
        <w:r>
          <w:rPr>
            <w:rStyle w:val="ab"/>
            <w:rFonts w:ascii="Times New Roman" w:eastAsia="宋体" w:hAnsi="Times New Roman" w:cs="Times New Roman"/>
            <w:color w:val="auto"/>
            <w:sz w:val="24"/>
            <w:szCs w:val="24"/>
            <w:u w:val="none"/>
          </w:rPr>
          <w:t>Osborne</w:t>
        </w:r>
      </w:hyperlink>
      <w:r>
        <w:rPr>
          <w:rStyle w:val="authors-list-item"/>
          <w:rFonts w:ascii="Times New Roman" w:eastAsia="宋体" w:hAnsi="Times New Roman" w:cs="Times New Roman"/>
          <w:sz w:val="24"/>
          <w:szCs w:val="24"/>
        </w:rPr>
        <w:t xml:space="preserve"> J, </w:t>
      </w:r>
      <w:hyperlink r:id="rId19" w:history="1">
        <w:r>
          <w:rPr>
            <w:rStyle w:val="ab"/>
            <w:rFonts w:ascii="Times New Roman" w:eastAsia="宋体" w:hAnsi="Times New Roman" w:cs="Times New Roman"/>
            <w:color w:val="auto"/>
            <w:sz w:val="24"/>
            <w:szCs w:val="24"/>
            <w:u w:val="none"/>
          </w:rPr>
          <w:t>Pimentel</w:t>
        </w:r>
      </w:hyperlink>
      <w:r>
        <w:rPr>
          <w:rStyle w:val="authors-list-item"/>
          <w:rFonts w:ascii="Times New Roman" w:eastAsia="宋体" w:hAnsi="Times New Roman" w:cs="Times New Roman"/>
          <w:sz w:val="24"/>
          <w:szCs w:val="24"/>
        </w:rPr>
        <w:t xml:space="preserve"> D. </w:t>
      </w:r>
      <w:r>
        <w:rPr>
          <w:rFonts w:ascii="Times New Roman" w:eastAsia="宋体" w:hAnsi="Times New Roman" w:cs="Times New Roman"/>
          <w:kern w:val="36"/>
          <w:sz w:val="24"/>
          <w:szCs w:val="24"/>
        </w:rPr>
        <w:t>Science, misinformation, and the role of education.</w:t>
      </w:r>
      <w:r>
        <w:rPr>
          <w:rStyle w:val="authors-list-item"/>
          <w:rFonts w:ascii="Times New Roman" w:eastAsia="宋体" w:hAnsi="Times New Roman" w:cs="Times New Roman"/>
          <w:sz w:val="24"/>
          <w:szCs w:val="24"/>
        </w:rPr>
        <w:t xml:space="preserve"> </w:t>
      </w:r>
      <w:r>
        <w:rPr>
          <w:rFonts w:ascii="Times New Roman" w:eastAsia="宋体" w:hAnsi="Times New Roman" w:cs="Times New Roman"/>
          <w:kern w:val="0"/>
          <w:sz w:val="24"/>
          <w:szCs w:val="24"/>
        </w:rPr>
        <w:t>Science 2022</w:t>
      </w:r>
      <w:proofErr w:type="gramStart"/>
      <w:r>
        <w:rPr>
          <w:rFonts w:ascii="Times New Roman" w:eastAsia="宋体" w:hAnsi="Times New Roman" w:cs="Times New Roman"/>
          <w:kern w:val="0"/>
          <w:sz w:val="24"/>
          <w:szCs w:val="24"/>
        </w:rPr>
        <w:t>;378:246</w:t>
      </w:r>
      <w:proofErr w:type="gramEnd"/>
      <w:r>
        <w:rPr>
          <w:rFonts w:ascii="Times New Roman" w:eastAsia="宋体" w:hAnsi="Times New Roman" w:cs="Times New Roman"/>
          <w:kern w:val="0"/>
          <w:sz w:val="24"/>
          <w:szCs w:val="24"/>
        </w:rPr>
        <w:t>-8.</w:t>
      </w:r>
    </w:p>
    <w:p w:rsidR="00571F90" w:rsidRDefault="0049692B">
      <w:pPr>
        <w:widowControl/>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8. </w:t>
      </w:r>
      <w:proofErr w:type="spellStart"/>
      <w:r>
        <w:rPr>
          <w:rFonts w:ascii="Times New Roman" w:eastAsia="宋体" w:hAnsi="Times New Roman" w:cs="Times New Roman"/>
          <w:kern w:val="0"/>
          <w:sz w:val="24"/>
          <w:szCs w:val="24"/>
        </w:rPr>
        <w:t>Monrouxe</w:t>
      </w:r>
      <w:proofErr w:type="spellEnd"/>
      <w:r>
        <w:rPr>
          <w:rFonts w:ascii="Times New Roman" w:eastAsia="宋体" w:hAnsi="Times New Roman" w:cs="Times New Roman"/>
          <w:kern w:val="0"/>
          <w:sz w:val="24"/>
          <w:szCs w:val="24"/>
        </w:rPr>
        <w:t xml:space="preserve"> LV, Bullock A, </w:t>
      </w:r>
      <w:proofErr w:type="spellStart"/>
      <w:r>
        <w:rPr>
          <w:rFonts w:ascii="Times New Roman" w:eastAsia="宋体" w:hAnsi="Times New Roman" w:cs="Times New Roman"/>
          <w:kern w:val="0"/>
          <w:sz w:val="24"/>
          <w:szCs w:val="24"/>
        </w:rPr>
        <w:t>Gormley</w:t>
      </w:r>
      <w:proofErr w:type="spellEnd"/>
      <w:r>
        <w:rPr>
          <w:rFonts w:ascii="Times New Roman" w:eastAsia="宋体" w:hAnsi="Times New Roman" w:cs="Times New Roman"/>
          <w:kern w:val="0"/>
          <w:sz w:val="24"/>
          <w:szCs w:val="24"/>
        </w:rPr>
        <w:t xml:space="preserve"> G, et al. </w:t>
      </w:r>
      <w:hyperlink r:id="rId20" w:history="1">
        <w:r>
          <w:rPr>
            <w:rFonts w:ascii="Times New Roman" w:eastAsia="宋体" w:hAnsi="Times New Roman" w:cs="Times New Roman"/>
            <w:kern w:val="0"/>
            <w:sz w:val="24"/>
            <w:szCs w:val="24"/>
          </w:rPr>
          <w:t>New graduate doctors' preparedness for practice: a multistakeholder, multicentre narrative study.</w:t>
        </w:r>
      </w:hyperlink>
      <w:r>
        <w:rPr>
          <w:rFonts w:ascii="Times New Roman" w:eastAsia="宋体" w:hAnsi="Times New Roman" w:cs="Times New Roman"/>
          <w:kern w:val="0"/>
          <w:sz w:val="24"/>
          <w:szCs w:val="24"/>
        </w:rPr>
        <w:t xml:space="preserve"> BMJ Open 2018</w:t>
      </w:r>
      <w:proofErr w:type="gramStart"/>
      <w:r>
        <w:rPr>
          <w:rFonts w:ascii="Times New Roman" w:eastAsia="宋体" w:hAnsi="Times New Roman" w:cs="Times New Roman"/>
          <w:kern w:val="0"/>
          <w:sz w:val="24"/>
          <w:szCs w:val="24"/>
        </w:rPr>
        <w:t>;8:e023146</w:t>
      </w:r>
      <w:proofErr w:type="gramEnd"/>
      <w:r>
        <w:rPr>
          <w:rFonts w:ascii="Times New Roman" w:eastAsia="宋体" w:hAnsi="Times New Roman" w:cs="Times New Roman"/>
          <w:kern w:val="0"/>
          <w:sz w:val="24"/>
          <w:szCs w:val="24"/>
        </w:rPr>
        <w:t>.</w:t>
      </w:r>
    </w:p>
    <w:p w:rsidR="00571F90" w:rsidRDefault="0049692B">
      <w:pPr>
        <w:widowControl/>
        <w:spacing w:line="360" w:lineRule="auto"/>
        <w:ind w:left="240" w:hangingChars="100" w:hanging="24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9. Freeman AC, Sweeney K. </w:t>
      </w:r>
      <w:hyperlink r:id="rId21" w:history="1">
        <w:proofErr w:type="gramStart"/>
        <w:r>
          <w:rPr>
            <w:rFonts w:ascii="Times New Roman" w:eastAsia="宋体" w:hAnsi="Times New Roman" w:cs="Times New Roman"/>
            <w:kern w:val="0"/>
            <w:sz w:val="24"/>
            <w:szCs w:val="24"/>
          </w:rPr>
          <w:t>Why</w:t>
        </w:r>
        <w:proofErr w:type="gramEnd"/>
        <w:r>
          <w:rPr>
            <w:rFonts w:ascii="Times New Roman" w:eastAsia="宋体" w:hAnsi="Times New Roman" w:cs="Times New Roman"/>
            <w:kern w:val="0"/>
            <w:sz w:val="24"/>
            <w:szCs w:val="24"/>
          </w:rPr>
          <w:t xml:space="preserve"> general practitioners do not implement evidence: qualitative study.</w:t>
        </w:r>
      </w:hyperlink>
      <w:r>
        <w:rPr>
          <w:rFonts w:ascii="Times New Roman" w:eastAsia="宋体" w:hAnsi="Times New Roman" w:cs="Times New Roman"/>
          <w:kern w:val="0"/>
          <w:sz w:val="24"/>
          <w:szCs w:val="24"/>
        </w:rPr>
        <w:t xml:space="preserve"> BMJ 2001</w:t>
      </w:r>
      <w:proofErr w:type="gramStart"/>
      <w:r>
        <w:rPr>
          <w:rFonts w:ascii="Times New Roman" w:eastAsia="宋体" w:hAnsi="Times New Roman" w:cs="Times New Roman"/>
          <w:kern w:val="0"/>
          <w:sz w:val="24"/>
          <w:szCs w:val="24"/>
        </w:rPr>
        <w:t>;323:1100</w:t>
      </w:r>
      <w:proofErr w:type="gramEnd"/>
      <w:r>
        <w:rPr>
          <w:rFonts w:ascii="Times New Roman" w:eastAsia="宋体" w:hAnsi="Times New Roman" w:cs="Times New Roman"/>
          <w:kern w:val="0"/>
          <w:sz w:val="24"/>
          <w:szCs w:val="24"/>
        </w:rPr>
        <w:t>-2.</w:t>
      </w:r>
    </w:p>
    <w:p w:rsidR="00571F90" w:rsidRDefault="0049692B">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10. </w:t>
      </w:r>
      <w:proofErr w:type="spellStart"/>
      <w:r>
        <w:rPr>
          <w:rFonts w:ascii="Times New Roman" w:eastAsia="宋体" w:hAnsi="Times New Roman" w:cs="Times New Roman"/>
          <w:kern w:val="0"/>
          <w:sz w:val="24"/>
          <w:szCs w:val="24"/>
        </w:rPr>
        <w:t>Berk</w:t>
      </w:r>
      <w:proofErr w:type="spellEnd"/>
      <w:r>
        <w:rPr>
          <w:rFonts w:ascii="Times New Roman" w:eastAsia="宋体" w:hAnsi="Times New Roman" w:cs="Times New Roman"/>
          <w:kern w:val="0"/>
          <w:sz w:val="24"/>
          <w:szCs w:val="24"/>
        </w:rPr>
        <w:t xml:space="preserve"> M, Woods RL, Nelson MR, et al. </w:t>
      </w:r>
      <w:hyperlink r:id="rId22" w:history="1">
        <w:r>
          <w:rPr>
            <w:rStyle w:val="ab"/>
            <w:rFonts w:ascii="Times New Roman" w:eastAsia="宋体" w:hAnsi="Times New Roman" w:cs="Times New Roman"/>
            <w:color w:val="auto"/>
            <w:kern w:val="0"/>
            <w:sz w:val="24"/>
            <w:szCs w:val="24"/>
            <w:u w:val="none"/>
          </w:rPr>
          <w:t>Effect of Aspirin vs Placebo on the Prevention of Depression in Older People: A Randomized Clinical Trial.</w:t>
        </w:r>
      </w:hyperlink>
      <w:r>
        <w:rPr>
          <w:rFonts w:ascii="Times New Roman" w:eastAsia="宋体" w:hAnsi="Times New Roman" w:cs="Times New Roman"/>
          <w:kern w:val="0"/>
          <w:sz w:val="24"/>
          <w:szCs w:val="24"/>
        </w:rPr>
        <w:t xml:space="preserve"> JAMA Psychiatry 2020</w:t>
      </w:r>
      <w:proofErr w:type="gramStart"/>
      <w:r>
        <w:rPr>
          <w:rFonts w:ascii="Times New Roman" w:eastAsia="宋体" w:hAnsi="Times New Roman" w:cs="Times New Roman"/>
          <w:kern w:val="0"/>
          <w:sz w:val="24"/>
          <w:szCs w:val="24"/>
        </w:rPr>
        <w:t>;77:1012</w:t>
      </w:r>
      <w:proofErr w:type="gramEnd"/>
      <w:r>
        <w:rPr>
          <w:rFonts w:ascii="Times New Roman" w:eastAsia="宋体" w:hAnsi="Times New Roman" w:cs="Times New Roman"/>
          <w:kern w:val="0"/>
          <w:sz w:val="24"/>
          <w:szCs w:val="24"/>
        </w:rPr>
        <w:t>-20.</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11. </w:t>
      </w:r>
      <w:r>
        <w:rPr>
          <w:rFonts w:ascii="Times New Roman" w:eastAsia="宋体" w:hAnsi="Times New Roman" w:cs="Times New Roman"/>
          <w:kern w:val="0"/>
          <w:sz w:val="24"/>
          <w:szCs w:val="24"/>
        </w:rPr>
        <w:t xml:space="preserve">Bell SK, </w:t>
      </w:r>
      <w:proofErr w:type="spellStart"/>
      <w:r>
        <w:rPr>
          <w:rFonts w:ascii="Times New Roman" w:eastAsia="宋体" w:hAnsi="Times New Roman" w:cs="Times New Roman"/>
          <w:kern w:val="0"/>
          <w:sz w:val="24"/>
          <w:szCs w:val="24"/>
        </w:rPr>
        <w:t>Delbanco</w:t>
      </w:r>
      <w:proofErr w:type="spellEnd"/>
      <w:r>
        <w:rPr>
          <w:rFonts w:ascii="Times New Roman" w:eastAsia="宋体" w:hAnsi="Times New Roman" w:cs="Times New Roman"/>
          <w:kern w:val="0"/>
          <w:sz w:val="24"/>
          <w:szCs w:val="24"/>
        </w:rPr>
        <w:t xml:space="preserve"> T, Elmore JG, et al. </w:t>
      </w:r>
      <w:hyperlink r:id="rId23" w:history="1">
        <w:r>
          <w:rPr>
            <w:rFonts w:ascii="Times New Roman" w:eastAsia="宋体" w:hAnsi="Times New Roman" w:cs="Times New Roman"/>
            <w:kern w:val="0"/>
            <w:sz w:val="24"/>
            <w:szCs w:val="24"/>
          </w:rPr>
          <w:t>Frequency and Types of Patient-Reported Errors in Electronic Health Record Ambulatory Care Notes.</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Netw</w:t>
      </w:r>
      <w:proofErr w:type="spellEnd"/>
      <w:r>
        <w:rPr>
          <w:rFonts w:ascii="Times New Roman" w:eastAsia="宋体" w:hAnsi="Times New Roman" w:cs="Times New Roman"/>
          <w:kern w:val="0"/>
          <w:sz w:val="24"/>
          <w:szCs w:val="24"/>
        </w:rPr>
        <w:t xml:space="preserve"> Open 2020</w:t>
      </w:r>
      <w:proofErr w:type="gramStart"/>
      <w:r>
        <w:rPr>
          <w:rFonts w:ascii="Times New Roman" w:eastAsia="宋体" w:hAnsi="Times New Roman" w:cs="Times New Roman"/>
          <w:kern w:val="0"/>
          <w:sz w:val="24"/>
          <w:szCs w:val="24"/>
        </w:rPr>
        <w:t>;3:e205867</w:t>
      </w:r>
      <w:proofErr w:type="gramEnd"/>
      <w:r>
        <w:rPr>
          <w:rFonts w:ascii="Times New Roman" w:eastAsia="宋体" w:hAnsi="Times New Roman" w:cs="Times New Roman"/>
          <w:kern w:val="0"/>
          <w:sz w:val="24"/>
          <w:szCs w:val="24"/>
        </w:rPr>
        <w:t>.</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12. </w:t>
      </w:r>
      <w:proofErr w:type="spellStart"/>
      <w:r>
        <w:rPr>
          <w:rFonts w:ascii="Times New Roman" w:eastAsia="宋体" w:hAnsi="Times New Roman" w:cs="Times New Roman"/>
          <w:kern w:val="0"/>
          <w:sz w:val="24"/>
          <w:szCs w:val="24"/>
        </w:rPr>
        <w:t>Krishnamurti</w:t>
      </w:r>
      <w:proofErr w:type="spellEnd"/>
      <w:r>
        <w:rPr>
          <w:rFonts w:ascii="Times New Roman" w:eastAsia="宋体" w:hAnsi="Times New Roman" w:cs="Times New Roman"/>
          <w:kern w:val="0"/>
          <w:sz w:val="24"/>
          <w:szCs w:val="24"/>
        </w:rPr>
        <w:t xml:space="preserve"> T, Davis AL, Rodriguez S, </w:t>
      </w:r>
      <w:proofErr w:type="spellStart"/>
      <w:r>
        <w:rPr>
          <w:rFonts w:ascii="Times New Roman" w:eastAsia="宋体" w:hAnsi="Times New Roman" w:cs="Times New Roman"/>
          <w:kern w:val="0"/>
          <w:sz w:val="24"/>
          <w:szCs w:val="24"/>
        </w:rPr>
        <w:t>Hayani</w:t>
      </w:r>
      <w:proofErr w:type="spellEnd"/>
      <w:r>
        <w:rPr>
          <w:rFonts w:ascii="Times New Roman" w:eastAsia="宋体" w:hAnsi="Times New Roman" w:cs="Times New Roman"/>
          <w:kern w:val="0"/>
          <w:sz w:val="24"/>
          <w:szCs w:val="24"/>
        </w:rPr>
        <w:t xml:space="preserve"> L, Bernard M, </w:t>
      </w:r>
      <w:proofErr w:type="spellStart"/>
      <w:r>
        <w:rPr>
          <w:rFonts w:ascii="Times New Roman" w:eastAsia="宋体" w:hAnsi="Times New Roman" w:cs="Times New Roman"/>
          <w:kern w:val="0"/>
          <w:sz w:val="24"/>
          <w:szCs w:val="24"/>
        </w:rPr>
        <w:t>Simhan</w:t>
      </w:r>
      <w:proofErr w:type="spellEnd"/>
      <w:r>
        <w:rPr>
          <w:rFonts w:ascii="Times New Roman" w:eastAsia="宋体" w:hAnsi="Times New Roman" w:cs="Times New Roman"/>
          <w:kern w:val="0"/>
          <w:sz w:val="24"/>
          <w:szCs w:val="24"/>
        </w:rPr>
        <w:t xml:space="preserve"> HN. </w:t>
      </w:r>
      <w:hyperlink r:id="rId24" w:history="1">
        <w:proofErr w:type="gramStart"/>
        <w:r>
          <w:rPr>
            <w:rFonts w:ascii="Times New Roman" w:eastAsia="宋体" w:hAnsi="Times New Roman" w:cs="Times New Roman"/>
            <w:kern w:val="0"/>
            <w:sz w:val="24"/>
            <w:szCs w:val="24"/>
          </w:rPr>
          <w:t>Use of a Smartphone App to Explore Potential Underuse of Prophylactic Aspirin for Preeclampsia.</w:t>
        </w:r>
        <w:proofErr w:type="gramEnd"/>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Netw</w:t>
      </w:r>
      <w:proofErr w:type="spellEnd"/>
      <w:r>
        <w:rPr>
          <w:rFonts w:ascii="Times New Roman" w:eastAsia="宋体" w:hAnsi="Times New Roman" w:cs="Times New Roman"/>
          <w:kern w:val="0"/>
          <w:sz w:val="24"/>
          <w:szCs w:val="24"/>
        </w:rPr>
        <w:t xml:space="preserve"> Open 2021</w:t>
      </w:r>
      <w:proofErr w:type="gramStart"/>
      <w:r>
        <w:rPr>
          <w:rFonts w:ascii="Times New Roman" w:eastAsia="宋体" w:hAnsi="Times New Roman" w:cs="Times New Roman"/>
          <w:kern w:val="0"/>
          <w:sz w:val="24"/>
          <w:szCs w:val="24"/>
        </w:rPr>
        <w:t>;4:e2130804</w:t>
      </w:r>
      <w:proofErr w:type="gramEnd"/>
      <w:r>
        <w:rPr>
          <w:rFonts w:ascii="Times New Roman" w:eastAsia="宋体" w:hAnsi="Times New Roman" w:cs="Times New Roman"/>
          <w:kern w:val="0"/>
          <w:sz w:val="24"/>
          <w:szCs w:val="24"/>
        </w:rPr>
        <w:t>.</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13. </w:t>
      </w:r>
      <w:proofErr w:type="spellStart"/>
      <w:r>
        <w:rPr>
          <w:rFonts w:ascii="Times New Roman" w:eastAsia="宋体" w:hAnsi="Times New Roman" w:cs="Times New Roman"/>
          <w:kern w:val="0"/>
          <w:sz w:val="24"/>
          <w:szCs w:val="24"/>
        </w:rPr>
        <w:t>Fiuzat</w:t>
      </w:r>
      <w:proofErr w:type="spellEnd"/>
      <w:r>
        <w:rPr>
          <w:rFonts w:ascii="Times New Roman" w:eastAsia="宋体" w:hAnsi="Times New Roman" w:cs="Times New Roman"/>
          <w:kern w:val="0"/>
          <w:sz w:val="24"/>
          <w:szCs w:val="24"/>
        </w:rPr>
        <w:t xml:space="preserve"> M, </w:t>
      </w:r>
      <w:proofErr w:type="spellStart"/>
      <w:r>
        <w:rPr>
          <w:rFonts w:ascii="Times New Roman" w:eastAsia="宋体" w:hAnsi="Times New Roman" w:cs="Times New Roman"/>
          <w:kern w:val="0"/>
          <w:sz w:val="24"/>
          <w:szCs w:val="24"/>
        </w:rPr>
        <w:t>Califf</w:t>
      </w:r>
      <w:proofErr w:type="spellEnd"/>
      <w:r>
        <w:rPr>
          <w:rFonts w:ascii="Times New Roman" w:eastAsia="宋体" w:hAnsi="Times New Roman" w:cs="Times New Roman"/>
          <w:kern w:val="0"/>
          <w:sz w:val="24"/>
          <w:szCs w:val="24"/>
        </w:rPr>
        <w:t xml:space="preserve"> RM. </w:t>
      </w:r>
      <w:hyperlink r:id="rId25" w:history="1">
        <w:proofErr w:type="gramStart"/>
        <w:r>
          <w:rPr>
            <w:rStyle w:val="ab"/>
            <w:rFonts w:ascii="Times New Roman" w:eastAsia="宋体" w:hAnsi="Times New Roman" w:cs="Times New Roman"/>
            <w:color w:val="auto"/>
            <w:kern w:val="0"/>
            <w:sz w:val="24"/>
            <w:szCs w:val="24"/>
            <w:u w:val="none"/>
          </w:rPr>
          <w:t>The</w:t>
        </w:r>
        <w:proofErr w:type="gramEnd"/>
        <w:r>
          <w:rPr>
            <w:rStyle w:val="ab"/>
            <w:rFonts w:ascii="Times New Roman" w:eastAsia="宋体" w:hAnsi="Times New Roman" w:cs="Times New Roman"/>
            <w:color w:val="auto"/>
            <w:kern w:val="0"/>
            <w:sz w:val="24"/>
            <w:szCs w:val="24"/>
            <w:u w:val="none"/>
          </w:rPr>
          <w:t xml:space="preserve"> US Food and Drug Administration and the Future of Cardiovascular Medicine.</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2016</w:t>
      </w:r>
      <w:proofErr w:type="gramStart"/>
      <w:r>
        <w:rPr>
          <w:rFonts w:ascii="Times New Roman" w:eastAsia="宋体" w:hAnsi="Times New Roman" w:cs="Times New Roman"/>
          <w:kern w:val="0"/>
          <w:sz w:val="24"/>
          <w:szCs w:val="24"/>
        </w:rPr>
        <w:t>;1:950</w:t>
      </w:r>
      <w:proofErr w:type="gramEnd"/>
      <w:r>
        <w:rPr>
          <w:rFonts w:ascii="Times New Roman" w:eastAsia="宋体" w:hAnsi="Times New Roman" w:cs="Times New Roman"/>
          <w:kern w:val="0"/>
          <w:sz w:val="24"/>
          <w:szCs w:val="24"/>
        </w:rPr>
        <w:t xml:space="preserve">-2.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14. </w:t>
      </w:r>
      <w:proofErr w:type="spellStart"/>
      <w:r>
        <w:rPr>
          <w:rFonts w:ascii="Times New Roman" w:eastAsia="宋体" w:hAnsi="Times New Roman" w:cs="Times New Roman"/>
          <w:kern w:val="0"/>
          <w:sz w:val="24"/>
          <w:szCs w:val="24"/>
        </w:rPr>
        <w:t>Krishnaswami</w:t>
      </w:r>
      <w:proofErr w:type="spellEnd"/>
      <w:r>
        <w:rPr>
          <w:rFonts w:ascii="Times New Roman" w:eastAsia="宋体" w:hAnsi="Times New Roman" w:cs="Times New Roman"/>
          <w:kern w:val="0"/>
          <w:sz w:val="24"/>
          <w:szCs w:val="24"/>
        </w:rPr>
        <w:t xml:space="preserve"> A, Beavers C, </w:t>
      </w:r>
      <w:proofErr w:type="spellStart"/>
      <w:r>
        <w:rPr>
          <w:rFonts w:ascii="Times New Roman" w:eastAsia="宋体" w:hAnsi="Times New Roman" w:cs="Times New Roman"/>
          <w:kern w:val="0"/>
          <w:sz w:val="24"/>
          <w:szCs w:val="24"/>
        </w:rPr>
        <w:t>Dorsch</w:t>
      </w:r>
      <w:proofErr w:type="spellEnd"/>
      <w:r>
        <w:rPr>
          <w:rFonts w:ascii="Times New Roman" w:eastAsia="宋体" w:hAnsi="Times New Roman" w:cs="Times New Roman"/>
          <w:kern w:val="0"/>
          <w:sz w:val="24"/>
          <w:szCs w:val="24"/>
        </w:rPr>
        <w:t xml:space="preserve"> MP, et al. Innovations, Cardiovascular Team and the Geriatric Cardiology Councils, American College of Cardiology. </w:t>
      </w:r>
      <w:hyperlink r:id="rId26" w:history="1">
        <w:r>
          <w:rPr>
            <w:rStyle w:val="ab"/>
            <w:rFonts w:ascii="Times New Roman" w:eastAsia="宋体" w:hAnsi="Times New Roman" w:cs="Times New Roman"/>
            <w:color w:val="auto"/>
            <w:kern w:val="0"/>
            <w:sz w:val="24"/>
            <w:szCs w:val="24"/>
            <w:u w:val="none"/>
          </w:rPr>
          <w:t xml:space="preserve">Gerotechnology for Older Adults </w:t>
        </w:r>
        <w:proofErr w:type="gramStart"/>
        <w:r>
          <w:rPr>
            <w:rStyle w:val="ab"/>
            <w:rFonts w:ascii="Times New Roman" w:eastAsia="宋体" w:hAnsi="Times New Roman" w:cs="Times New Roman"/>
            <w:color w:val="auto"/>
            <w:kern w:val="0"/>
            <w:sz w:val="24"/>
            <w:szCs w:val="24"/>
            <w:u w:val="none"/>
          </w:rPr>
          <w:t>With</w:t>
        </w:r>
        <w:proofErr w:type="gramEnd"/>
        <w:r>
          <w:rPr>
            <w:rStyle w:val="ab"/>
            <w:rFonts w:ascii="Times New Roman" w:eastAsia="宋体" w:hAnsi="Times New Roman" w:cs="Times New Roman"/>
            <w:color w:val="auto"/>
            <w:kern w:val="0"/>
            <w:sz w:val="24"/>
            <w:szCs w:val="24"/>
            <w:u w:val="none"/>
          </w:rPr>
          <w:t xml:space="preserve"> Cardiovascular Diseases: JACC State-of-the-Art Review.</w:t>
        </w:r>
      </w:hyperlink>
      <w:r>
        <w:rPr>
          <w:rFonts w:ascii="Times New Roman" w:eastAsia="宋体" w:hAnsi="Times New Roman" w:cs="Times New Roman"/>
          <w:kern w:val="0"/>
          <w:sz w:val="24"/>
          <w:szCs w:val="24"/>
        </w:rPr>
        <w:t xml:space="preserve"> J Am </w:t>
      </w:r>
      <w:proofErr w:type="spellStart"/>
      <w:r>
        <w:rPr>
          <w:rFonts w:ascii="Times New Roman" w:eastAsia="宋体" w:hAnsi="Times New Roman" w:cs="Times New Roman"/>
          <w:kern w:val="0"/>
          <w:sz w:val="24"/>
          <w:szCs w:val="24"/>
        </w:rPr>
        <w:t>Coll</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2020</w:t>
      </w:r>
      <w:proofErr w:type="gramStart"/>
      <w:r>
        <w:rPr>
          <w:rFonts w:ascii="Times New Roman" w:eastAsia="宋体" w:hAnsi="Times New Roman" w:cs="Times New Roman"/>
          <w:kern w:val="0"/>
          <w:sz w:val="24"/>
          <w:szCs w:val="24"/>
        </w:rPr>
        <w:t>;76:2650</w:t>
      </w:r>
      <w:proofErr w:type="gramEnd"/>
      <w:r>
        <w:rPr>
          <w:rFonts w:ascii="Times New Roman" w:eastAsia="宋体" w:hAnsi="Times New Roman" w:cs="Times New Roman"/>
          <w:kern w:val="0"/>
          <w:sz w:val="24"/>
          <w:szCs w:val="24"/>
        </w:rPr>
        <w:t>-70.</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15. Long </w:t>
      </w:r>
      <w:proofErr w:type="gramStart"/>
      <w:r>
        <w:rPr>
          <w:rFonts w:ascii="Times New Roman" w:eastAsia="宋体" w:hAnsi="Times New Roman" w:cs="Times New Roman"/>
          <w:kern w:val="0"/>
          <w:sz w:val="24"/>
          <w:szCs w:val="24"/>
        </w:rPr>
        <w:t>A</w:t>
      </w:r>
      <w:proofErr w:type="gramEnd"/>
      <w:r>
        <w:rPr>
          <w:rFonts w:ascii="Times New Roman" w:eastAsia="宋体" w:hAnsi="Times New Roman" w:cs="Times New Roman"/>
          <w:kern w:val="0"/>
          <w:sz w:val="24"/>
          <w:szCs w:val="24"/>
        </w:rPr>
        <w:t xml:space="preserve">, Atkins JB. </w:t>
      </w:r>
      <w:hyperlink r:id="rId27" w:history="1">
        <w:proofErr w:type="gramStart"/>
        <w:r>
          <w:rPr>
            <w:rFonts w:ascii="Times New Roman" w:eastAsia="宋体" w:hAnsi="Times New Roman" w:cs="Times New Roman"/>
            <w:kern w:val="0"/>
            <w:sz w:val="24"/>
            <w:szCs w:val="24"/>
          </w:rPr>
          <w:t>Communications between general practitioners and consultants.</w:t>
        </w:r>
        <w:proofErr w:type="gramEnd"/>
      </w:hyperlink>
      <w:r>
        <w:rPr>
          <w:rFonts w:ascii="Times New Roman" w:eastAsia="宋体" w:hAnsi="Times New Roman" w:cs="Times New Roman"/>
          <w:kern w:val="0"/>
          <w:sz w:val="24"/>
          <w:szCs w:val="24"/>
        </w:rPr>
        <w:t xml:space="preserve"> Br Med J 1974</w:t>
      </w:r>
      <w:proofErr w:type="gramStart"/>
      <w:r>
        <w:rPr>
          <w:rFonts w:ascii="Times New Roman" w:eastAsia="宋体" w:hAnsi="Times New Roman" w:cs="Times New Roman"/>
          <w:kern w:val="0"/>
          <w:sz w:val="24"/>
          <w:szCs w:val="24"/>
        </w:rPr>
        <w:t>;4:456</w:t>
      </w:r>
      <w:proofErr w:type="gramEnd"/>
      <w:r>
        <w:rPr>
          <w:rFonts w:ascii="Times New Roman" w:eastAsia="宋体" w:hAnsi="Times New Roman" w:cs="Times New Roman"/>
          <w:kern w:val="0"/>
          <w:sz w:val="24"/>
          <w:szCs w:val="24"/>
        </w:rPr>
        <w:t>-9.</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16. Dai H, </w:t>
      </w:r>
      <w:proofErr w:type="spellStart"/>
      <w:r>
        <w:rPr>
          <w:rFonts w:ascii="Times New Roman" w:eastAsia="宋体" w:hAnsi="Times New Roman" w:cs="Times New Roman"/>
          <w:kern w:val="0"/>
          <w:sz w:val="24"/>
          <w:szCs w:val="24"/>
        </w:rPr>
        <w:t>Saccardo</w:t>
      </w:r>
      <w:proofErr w:type="spellEnd"/>
      <w:r>
        <w:rPr>
          <w:rFonts w:ascii="Times New Roman" w:eastAsia="宋体" w:hAnsi="Times New Roman" w:cs="Times New Roman"/>
          <w:kern w:val="0"/>
          <w:sz w:val="24"/>
          <w:szCs w:val="24"/>
        </w:rPr>
        <w:t xml:space="preserve"> S, Han MA, et al. </w:t>
      </w:r>
      <w:hyperlink r:id="rId28" w:history="1">
        <w:r>
          <w:rPr>
            <w:rStyle w:val="ab"/>
            <w:rFonts w:ascii="Times New Roman" w:eastAsia="宋体" w:hAnsi="Times New Roman" w:cs="Times New Roman"/>
            <w:color w:val="auto"/>
            <w:sz w:val="24"/>
            <w:szCs w:val="24"/>
            <w:u w:val="none"/>
          </w:rPr>
          <w:t>Behavioural nudges increase COVID-19 </w:t>
        </w:r>
        <w:r>
          <w:rPr>
            <w:rStyle w:val="ab"/>
            <w:rFonts w:ascii="Times New Roman" w:eastAsia="宋体" w:hAnsi="Times New Roman" w:cs="Times New Roman"/>
            <w:color w:val="auto"/>
            <w:sz w:val="24"/>
            <w:szCs w:val="24"/>
            <w:u w:val="none"/>
          </w:rPr>
          <w:lastRenderedPageBreak/>
          <w:t>vaccinations.</w:t>
        </w:r>
      </w:hyperlink>
      <w:r>
        <w:rPr>
          <w:rFonts w:ascii="Times New Roman" w:eastAsia="宋体" w:hAnsi="Times New Roman" w:cs="Times New Roman"/>
          <w:kern w:val="0"/>
          <w:sz w:val="24"/>
          <w:szCs w:val="24"/>
        </w:rPr>
        <w:t xml:space="preserve"> Nature 2021</w:t>
      </w:r>
      <w:proofErr w:type="gramStart"/>
      <w:r>
        <w:rPr>
          <w:rFonts w:ascii="Times New Roman" w:eastAsia="宋体" w:hAnsi="Times New Roman" w:cs="Times New Roman"/>
          <w:kern w:val="0"/>
          <w:sz w:val="24"/>
          <w:szCs w:val="24"/>
        </w:rPr>
        <w:t>;597:404</w:t>
      </w:r>
      <w:proofErr w:type="gramEnd"/>
      <w:r>
        <w:rPr>
          <w:rFonts w:ascii="Times New Roman" w:eastAsia="宋体" w:hAnsi="Times New Roman" w:cs="Times New Roman"/>
          <w:kern w:val="0"/>
          <w:sz w:val="24"/>
          <w:szCs w:val="24"/>
        </w:rPr>
        <w:t>-9.</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17. </w:t>
      </w:r>
      <w:proofErr w:type="spellStart"/>
      <w:r>
        <w:rPr>
          <w:rFonts w:ascii="Times New Roman" w:eastAsia="宋体" w:hAnsi="Times New Roman" w:cs="Times New Roman"/>
          <w:kern w:val="0"/>
          <w:sz w:val="24"/>
          <w:szCs w:val="24"/>
        </w:rPr>
        <w:t>Pulido</w:t>
      </w:r>
      <w:proofErr w:type="spellEnd"/>
      <w:r>
        <w:rPr>
          <w:rFonts w:ascii="Times New Roman" w:eastAsia="宋体" w:hAnsi="Times New Roman" w:cs="Times New Roman"/>
          <w:kern w:val="0"/>
          <w:sz w:val="24"/>
          <w:szCs w:val="24"/>
        </w:rPr>
        <w:t xml:space="preserve">-Salgado M, Castaneda Mena FA. </w:t>
      </w:r>
      <w:hyperlink r:id="rId29" w:history="1">
        <w:r>
          <w:rPr>
            <w:rFonts w:ascii="Times New Roman" w:eastAsia="宋体" w:hAnsi="Times New Roman" w:cs="Times New Roman"/>
            <w:kern w:val="0"/>
            <w:sz w:val="24"/>
            <w:szCs w:val="24"/>
          </w:rPr>
          <w:t xml:space="preserve">Bringing Policymakers to Science </w:t>
        </w:r>
        <w:proofErr w:type="gramStart"/>
        <w:r>
          <w:rPr>
            <w:rFonts w:ascii="Times New Roman" w:eastAsia="宋体" w:hAnsi="Times New Roman" w:cs="Times New Roman"/>
            <w:kern w:val="0"/>
            <w:sz w:val="24"/>
            <w:szCs w:val="24"/>
          </w:rPr>
          <w:t>Through</w:t>
        </w:r>
        <w:proofErr w:type="gramEnd"/>
        <w:r>
          <w:rPr>
            <w:rFonts w:ascii="Times New Roman" w:eastAsia="宋体" w:hAnsi="Times New Roman" w:cs="Times New Roman"/>
            <w:kern w:val="0"/>
            <w:sz w:val="24"/>
            <w:szCs w:val="24"/>
          </w:rPr>
          <w:t xml:space="preserve"> Communication: A Perspective From Latin America.</w:t>
        </w:r>
      </w:hyperlink>
      <w:r>
        <w:rPr>
          <w:rFonts w:ascii="Times New Roman" w:eastAsia="宋体" w:hAnsi="Times New Roman" w:cs="Times New Roman"/>
          <w:kern w:val="0"/>
          <w:sz w:val="24"/>
          <w:szCs w:val="24"/>
        </w:rPr>
        <w:t xml:space="preserve"> Front Res </w:t>
      </w:r>
      <w:proofErr w:type="spellStart"/>
      <w:r>
        <w:rPr>
          <w:rFonts w:ascii="Times New Roman" w:eastAsia="宋体" w:hAnsi="Times New Roman" w:cs="Times New Roman"/>
          <w:kern w:val="0"/>
          <w:sz w:val="24"/>
          <w:szCs w:val="24"/>
        </w:rPr>
        <w:t>Metr</w:t>
      </w:r>
      <w:proofErr w:type="spellEnd"/>
      <w:r>
        <w:rPr>
          <w:rFonts w:ascii="Times New Roman" w:eastAsia="宋体" w:hAnsi="Times New Roman" w:cs="Times New Roman"/>
          <w:kern w:val="0"/>
          <w:sz w:val="24"/>
          <w:szCs w:val="24"/>
        </w:rPr>
        <w:t xml:space="preserve"> Anal 2021</w:t>
      </w:r>
      <w:proofErr w:type="gramStart"/>
      <w:r>
        <w:rPr>
          <w:rFonts w:ascii="Times New Roman" w:eastAsia="宋体" w:hAnsi="Times New Roman" w:cs="Times New Roman"/>
          <w:kern w:val="0"/>
          <w:sz w:val="24"/>
          <w:szCs w:val="24"/>
        </w:rPr>
        <w:t>;6:654191</w:t>
      </w:r>
      <w:proofErr w:type="gramEnd"/>
      <w:r>
        <w:rPr>
          <w:rFonts w:ascii="Times New Roman" w:eastAsia="宋体" w:hAnsi="Times New Roman" w:cs="Times New Roman"/>
          <w:kern w:val="0"/>
          <w:sz w:val="24"/>
          <w:szCs w:val="24"/>
        </w:rPr>
        <w:t>.</w:t>
      </w:r>
    </w:p>
    <w:p w:rsidR="00571F90" w:rsidRDefault="0049692B">
      <w:pPr>
        <w:widowControl/>
        <w:autoSpaceDE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18. </w:t>
      </w:r>
      <w:proofErr w:type="spellStart"/>
      <w:r>
        <w:rPr>
          <w:rFonts w:ascii="Times New Roman" w:eastAsia="宋体" w:hAnsi="Times New Roman" w:cs="Times New Roman"/>
          <w:kern w:val="0"/>
          <w:sz w:val="24"/>
          <w:szCs w:val="24"/>
        </w:rPr>
        <w:t>Sinnenberg</w:t>
      </w:r>
      <w:proofErr w:type="spellEnd"/>
      <w:r>
        <w:rPr>
          <w:rFonts w:ascii="Times New Roman" w:eastAsia="宋体" w:hAnsi="Times New Roman" w:cs="Times New Roman"/>
          <w:kern w:val="0"/>
          <w:sz w:val="24"/>
          <w:szCs w:val="24"/>
        </w:rPr>
        <w:t xml:space="preserve"> L, </w:t>
      </w:r>
      <w:proofErr w:type="spellStart"/>
      <w:r>
        <w:rPr>
          <w:rFonts w:ascii="Times New Roman" w:eastAsia="宋体" w:hAnsi="Times New Roman" w:cs="Times New Roman"/>
          <w:kern w:val="0"/>
          <w:sz w:val="24"/>
          <w:szCs w:val="24"/>
        </w:rPr>
        <w:t>DiSilvestro</w:t>
      </w:r>
      <w:proofErr w:type="spellEnd"/>
      <w:r>
        <w:rPr>
          <w:rFonts w:ascii="Times New Roman" w:eastAsia="宋体" w:hAnsi="Times New Roman" w:cs="Times New Roman"/>
          <w:kern w:val="0"/>
          <w:sz w:val="24"/>
          <w:szCs w:val="24"/>
        </w:rPr>
        <w:t xml:space="preserve"> CL, </w:t>
      </w:r>
      <w:proofErr w:type="spellStart"/>
      <w:r>
        <w:rPr>
          <w:rFonts w:ascii="Times New Roman" w:eastAsia="宋体" w:hAnsi="Times New Roman" w:cs="Times New Roman"/>
          <w:kern w:val="0"/>
          <w:sz w:val="24"/>
          <w:szCs w:val="24"/>
        </w:rPr>
        <w:t>Mancheno</w:t>
      </w:r>
      <w:proofErr w:type="spellEnd"/>
      <w:r>
        <w:rPr>
          <w:rFonts w:ascii="Times New Roman" w:eastAsia="宋体" w:hAnsi="Times New Roman" w:cs="Times New Roman"/>
          <w:kern w:val="0"/>
          <w:sz w:val="24"/>
          <w:szCs w:val="24"/>
        </w:rPr>
        <w:t xml:space="preserve"> C, et al. </w:t>
      </w:r>
      <w:hyperlink r:id="rId30" w:history="1">
        <w:r>
          <w:rPr>
            <w:rStyle w:val="ab"/>
            <w:rFonts w:ascii="Times New Roman" w:eastAsia="宋体" w:hAnsi="Times New Roman" w:cs="Times New Roman"/>
            <w:color w:val="auto"/>
            <w:kern w:val="0"/>
            <w:sz w:val="24"/>
            <w:szCs w:val="24"/>
            <w:u w:val="none"/>
          </w:rPr>
          <w:t>Twitter as a Potential Data Source for Cardiovascular Disease Research.</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2016</w:t>
      </w:r>
      <w:proofErr w:type="gramStart"/>
      <w:r>
        <w:rPr>
          <w:rFonts w:ascii="Times New Roman" w:eastAsia="宋体" w:hAnsi="Times New Roman" w:cs="Times New Roman"/>
          <w:kern w:val="0"/>
          <w:sz w:val="24"/>
          <w:szCs w:val="24"/>
        </w:rPr>
        <w:t>;1:1032</w:t>
      </w:r>
      <w:proofErr w:type="gramEnd"/>
      <w:r>
        <w:rPr>
          <w:rFonts w:ascii="Times New Roman" w:eastAsia="宋体" w:hAnsi="Times New Roman" w:cs="Times New Roman"/>
          <w:kern w:val="0"/>
          <w:sz w:val="24"/>
          <w:szCs w:val="24"/>
        </w:rPr>
        <w:t xml:space="preserve">-6. </w:t>
      </w:r>
    </w:p>
    <w:p w:rsidR="00571F90" w:rsidRDefault="0049692B">
      <w:pPr>
        <w:widowControl/>
        <w:autoSpaceDE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19. </w:t>
      </w:r>
      <w:proofErr w:type="spellStart"/>
      <w:r>
        <w:rPr>
          <w:rFonts w:ascii="Times New Roman" w:eastAsia="宋体" w:hAnsi="Times New Roman" w:cs="Times New Roman"/>
          <w:kern w:val="0"/>
          <w:sz w:val="24"/>
          <w:szCs w:val="24"/>
        </w:rPr>
        <w:t>Aslan</w:t>
      </w:r>
      <w:proofErr w:type="spellEnd"/>
      <w:r>
        <w:rPr>
          <w:rFonts w:ascii="Times New Roman" w:eastAsia="宋体" w:hAnsi="Times New Roman" w:cs="Times New Roman"/>
          <w:kern w:val="0"/>
          <w:sz w:val="24"/>
          <w:szCs w:val="24"/>
        </w:rPr>
        <w:t xml:space="preserve"> CE, </w:t>
      </w:r>
      <w:proofErr w:type="spellStart"/>
      <w:r>
        <w:rPr>
          <w:rFonts w:ascii="Times New Roman" w:eastAsia="宋体" w:hAnsi="Times New Roman" w:cs="Times New Roman"/>
          <w:kern w:val="0"/>
          <w:sz w:val="24"/>
          <w:szCs w:val="24"/>
        </w:rPr>
        <w:t>Pinsky</w:t>
      </w:r>
      <w:proofErr w:type="spellEnd"/>
      <w:r>
        <w:rPr>
          <w:rFonts w:ascii="Times New Roman" w:eastAsia="宋体" w:hAnsi="Times New Roman" w:cs="Times New Roman"/>
          <w:kern w:val="0"/>
          <w:sz w:val="24"/>
          <w:szCs w:val="24"/>
        </w:rPr>
        <w:t xml:space="preserve"> ML, Ryan ME, </w:t>
      </w:r>
      <w:proofErr w:type="spellStart"/>
      <w:r>
        <w:rPr>
          <w:rFonts w:ascii="Times New Roman" w:eastAsia="宋体" w:hAnsi="Times New Roman" w:cs="Times New Roman"/>
          <w:kern w:val="0"/>
          <w:sz w:val="24"/>
          <w:szCs w:val="24"/>
        </w:rPr>
        <w:t>Souther</w:t>
      </w:r>
      <w:proofErr w:type="spellEnd"/>
      <w:r>
        <w:rPr>
          <w:rFonts w:ascii="Times New Roman" w:eastAsia="宋体" w:hAnsi="Times New Roman" w:cs="Times New Roman"/>
          <w:kern w:val="0"/>
          <w:sz w:val="24"/>
          <w:szCs w:val="24"/>
        </w:rPr>
        <w:t xml:space="preserve"> S, Terrell KA. </w:t>
      </w:r>
      <w:hyperlink r:id="rId31" w:history="1">
        <w:proofErr w:type="gramStart"/>
        <w:r>
          <w:rPr>
            <w:rFonts w:ascii="Times New Roman" w:eastAsia="宋体" w:hAnsi="Times New Roman" w:cs="Times New Roman"/>
            <w:kern w:val="0"/>
            <w:sz w:val="24"/>
            <w:szCs w:val="24"/>
          </w:rPr>
          <w:t>Cultivating creativity in conservation science.</w:t>
        </w:r>
        <w:proofErr w:type="gramEnd"/>
      </w:hyperlink>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Conserv</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Biol</w:t>
      </w:r>
      <w:proofErr w:type="spellEnd"/>
      <w:r>
        <w:rPr>
          <w:rFonts w:ascii="Times New Roman" w:eastAsia="宋体" w:hAnsi="Times New Roman" w:cs="Times New Roman"/>
          <w:kern w:val="0"/>
          <w:sz w:val="24"/>
          <w:szCs w:val="24"/>
        </w:rPr>
        <w:t xml:space="preserve"> 2014</w:t>
      </w:r>
      <w:proofErr w:type="gramStart"/>
      <w:r>
        <w:rPr>
          <w:rFonts w:ascii="Times New Roman" w:eastAsia="宋体" w:hAnsi="Times New Roman" w:cs="Times New Roman"/>
          <w:kern w:val="0"/>
          <w:sz w:val="24"/>
          <w:szCs w:val="24"/>
        </w:rPr>
        <w:t>;28:345</w:t>
      </w:r>
      <w:proofErr w:type="gramEnd"/>
      <w:r>
        <w:rPr>
          <w:rFonts w:ascii="Times New Roman" w:eastAsia="宋体" w:hAnsi="Times New Roman" w:cs="Times New Roman"/>
          <w:kern w:val="0"/>
          <w:sz w:val="24"/>
          <w:szCs w:val="24"/>
        </w:rPr>
        <w:t>-53.</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20. </w:t>
      </w:r>
      <w:r>
        <w:rPr>
          <w:rStyle w:val="docsum-authors"/>
          <w:rFonts w:ascii="Times New Roman" w:eastAsia="宋体" w:hAnsi="Times New Roman" w:cs="Times New Roman"/>
          <w:sz w:val="24"/>
          <w:szCs w:val="24"/>
        </w:rPr>
        <w:t>Zhou X, Yu L, Zhao Y, </w:t>
      </w:r>
      <w:proofErr w:type="spellStart"/>
      <w:r>
        <w:rPr>
          <w:rStyle w:val="docsum-authors"/>
          <w:rFonts w:ascii="Times New Roman" w:eastAsia="宋体" w:hAnsi="Times New Roman" w:cs="Times New Roman"/>
          <w:sz w:val="24"/>
          <w:szCs w:val="24"/>
        </w:rPr>
        <w:t>Ge</w:t>
      </w:r>
      <w:proofErr w:type="spellEnd"/>
      <w:r>
        <w:rPr>
          <w:rStyle w:val="docsum-authors"/>
          <w:rFonts w:ascii="Times New Roman" w:eastAsia="宋体" w:hAnsi="Times New Roman" w:cs="Times New Roman"/>
          <w:sz w:val="24"/>
          <w:szCs w:val="24"/>
        </w:rPr>
        <w:t xml:space="preserve"> J. </w:t>
      </w:r>
      <w:hyperlink r:id="rId32" w:history="1">
        <w:r>
          <w:rPr>
            <w:rStyle w:val="ab"/>
            <w:rFonts w:ascii="Times New Roman" w:eastAsia="宋体" w:hAnsi="Times New Roman" w:cs="Times New Roman"/>
            <w:color w:val="auto"/>
            <w:sz w:val="24"/>
            <w:szCs w:val="24"/>
            <w:u w:val="none"/>
          </w:rPr>
          <w:t>Panvascular medicine: an emerging discipline focusing on atherosclerotic diseases.</w:t>
        </w:r>
      </w:hyperlink>
      <w:r>
        <w:rPr>
          <w:rFonts w:ascii="Times New Roman" w:eastAsia="宋体" w:hAnsi="Times New Roman" w:cs="Times New Roman"/>
          <w:sz w:val="24"/>
          <w:szCs w:val="24"/>
        </w:rPr>
        <w:t xml:space="preserve"> </w:t>
      </w:r>
      <w:proofErr w:type="spellStart"/>
      <w:r>
        <w:rPr>
          <w:rStyle w:val="docsum-journal-citation"/>
          <w:rFonts w:ascii="Times New Roman" w:eastAsia="宋体" w:hAnsi="Times New Roman" w:cs="Times New Roman"/>
          <w:sz w:val="24"/>
          <w:szCs w:val="24"/>
        </w:rPr>
        <w:t>Eur</w:t>
      </w:r>
      <w:proofErr w:type="spellEnd"/>
      <w:r>
        <w:rPr>
          <w:rStyle w:val="docsum-journal-citation"/>
          <w:rFonts w:ascii="Times New Roman" w:eastAsia="宋体" w:hAnsi="Times New Roman" w:cs="Times New Roman"/>
          <w:sz w:val="24"/>
          <w:szCs w:val="24"/>
        </w:rPr>
        <w:t xml:space="preserve"> Heart J 2022</w:t>
      </w:r>
      <w:proofErr w:type="gramStart"/>
      <w:r>
        <w:rPr>
          <w:rStyle w:val="docsum-journal-citation"/>
          <w:rFonts w:ascii="Times New Roman" w:eastAsia="宋体" w:hAnsi="Times New Roman" w:cs="Times New Roman"/>
          <w:sz w:val="24"/>
          <w:szCs w:val="24"/>
        </w:rPr>
        <w:t>;43:4528</w:t>
      </w:r>
      <w:proofErr w:type="gramEnd"/>
      <w:r>
        <w:rPr>
          <w:rStyle w:val="docsum-journal-citation"/>
          <w:rFonts w:ascii="Times New Roman" w:eastAsia="宋体" w:hAnsi="Times New Roman" w:cs="Times New Roman"/>
          <w:sz w:val="24"/>
          <w:szCs w:val="24"/>
        </w:rPr>
        <w:t>-31.</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21. Herrmann K, </w:t>
      </w:r>
      <w:proofErr w:type="spellStart"/>
      <w:r>
        <w:rPr>
          <w:rFonts w:ascii="Times New Roman" w:eastAsia="宋体" w:hAnsi="Times New Roman" w:cs="Times New Roman"/>
          <w:kern w:val="0"/>
          <w:sz w:val="24"/>
          <w:szCs w:val="24"/>
        </w:rPr>
        <w:t>Schwaiger</w:t>
      </w:r>
      <w:proofErr w:type="spellEnd"/>
      <w:r>
        <w:rPr>
          <w:rFonts w:ascii="Times New Roman" w:eastAsia="宋体" w:hAnsi="Times New Roman" w:cs="Times New Roman"/>
          <w:kern w:val="0"/>
          <w:sz w:val="24"/>
          <w:szCs w:val="24"/>
        </w:rPr>
        <w:t xml:space="preserve"> M, Lewis JS, et al. </w:t>
      </w:r>
      <w:hyperlink r:id="rId33" w:history="1">
        <w:r>
          <w:rPr>
            <w:rFonts w:ascii="Times New Roman" w:eastAsia="宋体" w:hAnsi="Times New Roman" w:cs="Times New Roman"/>
            <w:kern w:val="0"/>
            <w:sz w:val="24"/>
            <w:szCs w:val="24"/>
          </w:rPr>
          <w:t>Radiotheranostics: a roadmap for future development.</w:t>
        </w:r>
      </w:hyperlink>
      <w:r>
        <w:rPr>
          <w:rFonts w:ascii="Times New Roman" w:eastAsia="宋体" w:hAnsi="Times New Roman" w:cs="Times New Roman"/>
          <w:kern w:val="0"/>
          <w:sz w:val="24"/>
          <w:szCs w:val="24"/>
        </w:rPr>
        <w:t xml:space="preserve"> Lancet </w:t>
      </w:r>
      <w:proofErr w:type="spellStart"/>
      <w:r>
        <w:rPr>
          <w:rFonts w:ascii="Times New Roman" w:eastAsia="宋体" w:hAnsi="Times New Roman" w:cs="Times New Roman"/>
          <w:kern w:val="0"/>
          <w:sz w:val="24"/>
          <w:szCs w:val="24"/>
        </w:rPr>
        <w:t>Oncol</w:t>
      </w:r>
      <w:proofErr w:type="spellEnd"/>
      <w:r>
        <w:rPr>
          <w:rFonts w:ascii="Times New Roman" w:eastAsia="宋体" w:hAnsi="Times New Roman" w:cs="Times New Roman"/>
          <w:kern w:val="0"/>
          <w:sz w:val="24"/>
          <w:szCs w:val="24"/>
        </w:rPr>
        <w:t xml:space="preserve"> 2020</w:t>
      </w:r>
      <w:proofErr w:type="gramStart"/>
      <w:r>
        <w:rPr>
          <w:rFonts w:ascii="Times New Roman" w:eastAsia="宋体" w:hAnsi="Times New Roman" w:cs="Times New Roman"/>
          <w:kern w:val="0"/>
          <w:sz w:val="24"/>
          <w:szCs w:val="24"/>
        </w:rPr>
        <w:t>;21:e146</w:t>
      </w:r>
      <w:proofErr w:type="gramEnd"/>
      <w:r>
        <w:rPr>
          <w:rFonts w:ascii="Times New Roman" w:eastAsia="宋体" w:hAnsi="Times New Roman" w:cs="Times New Roman"/>
          <w:kern w:val="0"/>
          <w:sz w:val="24"/>
          <w:szCs w:val="24"/>
        </w:rPr>
        <w:t>-56.</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22. </w:t>
      </w:r>
      <w:proofErr w:type="spellStart"/>
      <w:r>
        <w:rPr>
          <w:rStyle w:val="docsum-authors"/>
          <w:rFonts w:ascii="Times New Roman" w:eastAsia="宋体" w:hAnsi="Times New Roman" w:cs="Times New Roman"/>
          <w:sz w:val="24"/>
          <w:szCs w:val="24"/>
        </w:rPr>
        <w:t>Hu</w:t>
      </w:r>
      <w:proofErr w:type="spellEnd"/>
      <w:r>
        <w:rPr>
          <w:rStyle w:val="docsum-authors"/>
          <w:rFonts w:ascii="Times New Roman" w:eastAsia="宋体" w:hAnsi="Times New Roman" w:cs="Times New Roman"/>
          <w:sz w:val="24"/>
          <w:szCs w:val="24"/>
        </w:rPr>
        <w:t xml:space="preserve"> CS, </w:t>
      </w:r>
      <w:proofErr w:type="spellStart"/>
      <w:r>
        <w:rPr>
          <w:rStyle w:val="docsum-authors"/>
          <w:rFonts w:ascii="Times New Roman" w:eastAsia="宋体" w:hAnsi="Times New Roman" w:cs="Times New Roman"/>
          <w:sz w:val="24"/>
          <w:szCs w:val="24"/>
        </w:rPr>
        <w:t>Tkebuchava</w:t>
      </w:r>
      <w:proofErr w:type="spellEnd"/>
      <w:r>
        <w:rPr>
          <w:rStyle w:val="docsum-authors"/>
          <w:rFonts w:ascii="Times New Roman" w:eastAsia="宋体" w:hAnsi="Times New Roman" w:cs="Times New Roman"/>
          <w:sz w:val="24"/>
          <w:szCs w:val="24"/>
        </w:rPr>
        <w:t xml:space="preserve"> T. </w:t>
      </w:r>
      <w:hyperlink r:id="rId34" w:history="1">
        <w:r>
          <w:rPr>
            <w:rStyle w:val="ab"/>
            <w:rFonts w:ascii="Times New Roman" w:eastAsia="宋体" w:hAnsi="Times New Roman" w:cs="Times New Roman"/>
            <w:color w:val="auto"/>
            <w:sz w:val="24"/>
            <w:szCs w:val="24"/>
            <w:u w:val="none"/>
          </w:rPr>
          <w:t>Structure-editing: A New Branch?</w:t>
        </w:r>
      </w:hyperlink>
      <w:r>
        <w:rPr>
          <w:rFonts w:ascii="Times New Roman" w:eastAsia="宋体" w:hAnsi="Times New Roman" w:cs="Times New Roman"/>
          <w:sz w:val="24"/>
          <w:szCs w:val="24"/>
        </w:rPr>
        <w:t xml:space="preserve"> </w:t>
      </w:r>
      <w:r>
        <w:rPr>
          <w:rStyle w:val="docsum-journal-citation"/>
          <w:rFonts w:ascii="Times New Roman" w:eastAsia="宋体" w:hAnsi="Times New Roman" w:cs="Times New Roman"/>
          <w:sz w:val="24"/>
          <w:szCs w:val="24"/>
        </w:rPr>
        <w:t>Chin Med J (</w:t>
      </w:r>
      <w:proofErr w:type="spellStart"/>
      <w:r>
        <w:rPr>
          <w:rStyle w:val="docsum-journal-citation"/>
          <w:rFonts w:ascii="Times New Roman" w:eastAsia="宋体" w:hAnsi="Times New Roman" w:cs="Times New Roman"/>
          <w:sz w:val="24"/>
          <w:szCs w:val="24"/>
        </w:rPr>
        <w:t>Engl</w:t>
      </w:r>
      <w:proofErr w:type="spellEnd"/>
      <w:r>
        <w:rPr>
          <w:rStyle w:val="docsum-journal-citation"/>
          <w:rFonts w:ascii="Times New Roman" w:eastAsia="宋体" w:hAnsi="Times New Roman" w:cs="Times New Roman"/>
          <w:sz w:val="24"/>
          <w:szCs w:val="24"/>
        </w:rPr>
        <w:t>) 2016</w:t>
      </w:r>
      <w:proofErr w:type="gramStart"/>
      <w:r>
        <w:rPr>
          <w:rStyle w:val="docsum-journal-citation"/>
          <w:rFonts w:ascii="Times New Roman" w:eastAsia="宋体" w:hAnsi="Times New Roman" w:cs="Times New Roman"/>
          <w:sz w:val="24"/>
          <w:szCs w:val="24"/>
        </w:rPr>
        <w:t>;129:1629</w:t>
      </w:r>
      <w:proofErr w:type="gramEnd"/>
      <w:r>
        <w:rPr>
          <w:rStyle w:val="docsum-journal-citation"/>
          <w:rFonts w:ascii="Times New Roman" w:eastAsia="宋体" w:hAnsi="Times New Roman" w:cs="Times New Roman"/>
          <w:sz w:val="24"/>
          <w:szCs w:val="24"/>
        </w:rPr>
        <w:t>-30.</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23. Ness RB. </w:t>
      </w:r>
      <w:hyperlink r:id="rId35" w:history="1">
        <w:proofErr w:type="gramStart"/>
        <w:r>
          <w:rPr>
            <w:rFonts w:ascii="Times New Roman" w:eastAsia="宋体" w:hAnsi="Times New Roman" w:cs="Times New Roman"/>
            <w:kern w:val="0"/>
            <w:sz w:val="24"/>
            <w:szCs w:val="24"/>
          </w:rPr>
          <w:t>Tools for innovative thinking in epidemiology.</w:t>
        </w:r>
        <w:proofErr w:type="gramEnd"/>
      </w:hyperlink>
      <w:r>
        <w:rPr>
          <w:rFonts w:ascii="Times New Roman" w:eastAsia="宋体" w:hAnsi="Times New Roman" w:cs="Times New Roman"/>
          <w:kern w:val="0"/>
          <w:sz w:val="24"/>
          <w:szCs w:val="24"/>
        </w:rPr>
        <w:t xml:space="preserve"> Am J </w:t>
      </w:r>
      <w:proofErr w:type="spellStart"/>
      <w:r>
        <w:rPr>
          <w:rFonts w:ascii="Times New Roman" w:eastAsia="宋体" w:hAnsi="Times New Roman" w:cs="Times New Roman"/>
          <w:kern w:val="0"/>
          <w:sz w:val="24"/>
          <w:szCs w:val="24"/>
        </w:rPr>
        <w:t>Epidemiol</w:t>
      </w:r>
      <w:proofErr w:type="spellEnd"/>
      <w:r>
        <w:rPr>
          <w:rFonts w:ascii="Times New Roman" w:eastAsia="宋体" w:hAnsi="Times New Roman" w:cs="Times New Roman"/>
          <w:kern w:val="0"/>
          <w:sz w:val="24"/>
          <w:szCs w:val="24"/>
        </w:rPr>
        <w:t xml:space="preserve"> 2012</w:t>
      </w:r>
      <w:proofErr w:type="gramStart"/>
      <w:r>
        <w:rPr>
          <w:rFonts w:ascii="Times New Roman" w:eastAsia="宋体" w:hAnsi="Times New Roman" w:cs="Times New Roman"/>
          <w:kern w:val="0"/>
          <w:sz w:val="24"/>
          <w:szCs w:val="24"/>
        </w:rPr>
        <w:t>;175:733</w:t>
      </w:r>
      <w:proofErr w:type="gramEnd"/>
      <w:r>
        <w:rPr>
          <w:rFonts w:ascii="Times New Roman" w:eastAsia="宋体" w:hAnsi="Times New Roman" w:cs="Times New Roman"/>
          <w:kern w:val="0"/>
          <w:sz w:val="24"/>
          <w:szCs w:val="24"/>
        </w:rPr>
        <w:t>-8.</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 xml:space="preserve">24. </w:t>
      </w:r>
      <w:hyperlink r:id="rId36" w:history="1">
        <w:r>
          <w:rPr>
            <w:rFonts w:ascii="Times New Roman" w:eastAsia="宋体" w:hAnsi="Times New Roman" w:cs="Times New Roman"/>
            <w:kern w:val="0"/>
            <w:sz w:val="24"/>
            <w:szCs w:val="24"/>
          </w:rPr>
          <w:t>Dasgupta N, Figgatt MC. Invited Commentary: Drug Checking for Novel Insights Into the Unregulated Drug Supply.</w:t>
        </w:r>
      </w:hyperlink>
      <w:r>
        <w:rPr>
          <w:rFonts w:ascii="Times New Roman" w:eastAsia="宋体" w:hAnsi="Times New Roman" w:cs="Times New Roman"/>
          <w:kern w:val="0"/>
          <w:sz w:val="24"/>
          <w:szCs w:val="24"/>
        </w:rPr>
        <w:t xml:space="preserve"> Am J </w:t>
      </w:r>
      <w:proofErr w:type="spellStart"/>
      <w:r>
        <w:rPr>
          <w:rFonts w:ascii="Times New Roman" w:eastAsia="宋体" w:hAnsi="Times New Roman" w:cs="Times New Roman"/>
          <w:kern w:val="0"/>
          <w:sz w:val="24"/>
          <w:szCs w:val="24"/>
        </w:rPr>
        <w:t>Epidemiol</w:t>
      </w:r>
      <w:proofErr w:type="spellEnd"/>
      <w:r>
        <w:rPr>
          <w:rFonts w:ascii="Times New Roman" w:eastAsia="宋体" w:hAnsi="Times New Roman" w:cs="Times New Roman"/>
          <w:kern w:val="0"/>
          <w:sz w:val="24"/>
          <w:szCs w:val="24"/>
        </w:rPr>
        <w:t xml:space="preserve"> 2022</w:t>
      </w:r>
      <w:proofErr w:type="gramStart"/>
      <w:r>
        <w:rPr>
          <w:rFonts w:ascii="Times New Roman" w:eastAsia="宋体" w:hAnsi="Times New Roman" w:cs="Times New Roman"/>
          <w:kern w:val="0"/>
          <w:sz w:val="24"/>
          <w:szCs w:val="24"/>
        </w:rPr>
        <w:t>;191:248</w:t>
      </w:r>
      <w:proofErr w:type="gramEnd"/>
      <w:r>
        <w:rPr>
          <w:rFonts w:ascii="Times New Roman" w:eastAsia="宋体" w:hAnsi="Times New Roman" w:cs="Times New Roman"/>
          <w:kern w:val="0"/>
          <w:sz w:val="24"/>
          <w:szCs w:val="24"/>
        </w:rPr>
        <w:t>-52.</w:t>
      </w:r>
    </w:p>
    <w:p w:rsidR="00571F90" w:rsidRDefault="0049692B">
      <w:pPr>
        <w:widowControl/>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sz w:val="24"/>
          <w:szCs w:val="24"/>
        </w:rPr>
        <w:t xml:space="preserve">25. </w:t>
      </w:r>
      <w:r>
        <w:rPr>
          <w:rFonts w:ascii="Times New Roman" w:eastAsia="宋体" w:hAnsi="Times New Roman" w:cs="Times New Roman"/>
          <w:kern w:val="0"/>
          <w:sz w:val="24"/>
          <w:szCs w:val="24"/>
        </w:rPr>
        <w:t xml:space="preserve">Owen </w:t>
      </w:r>
      <w:r>
        <w:rPr>
          <w:rFonts w:ascii="Times New Roman" w:eastAsia="宋体" w:hAnsi="Times New Roman" w:cs="Times New Roman"/>
          <w:sz w:val="24"/>
          <w:szCs w:val="24"/>
        </w:rPr>
        <w:t xml:space="preserve">A, </w:t>
      </w:r>
      <w:r>
        <w:rPr>
          <w:rFonts w:ascii="Times New Roman" w:eastAsia="宋体" w:hAnsi="Times New Roman" w:cs="Times New Roman"/>
          <w:kern w:val="0"/>
          <w:sz w:val="24"/>
          <w:szCs w:val="24"/>
        </w:rPr>
        <w:t xml:space="preserve">Diaz JV, </w:t>
      </w:r>
      <w:proofErr w:type="spellStart"/>
      <w:r>
        <w:rPr>
          <w:rFonts w:ascii="Times New Roman" w:eastAsia="宋体" w:hAnsi="Times New Roman" w:cs="Times New Roman"/>
          <w:kern w:val="0"/>
          <w:sz w:val="24"/>
          <w:szCs w:val="24"/>
        </w:rPr>
        <w:t>Guyatt</w:t>
      </w:r>
      <w:proofErr w:type="spellEnd"/>
      <w:r>
        <w:rPr>
          <w:rFonts w:ascii="Times New Roman" w:eastAsia="宋体" w:hAnsi="Times New Roman" w:cs="Times New Roman"/>
          <w:kern w:val="0"/>
          <w:sz w:val="24"/>
          <w:szCs w:val="24"/>
        </w:rPr>
        <w:t xml:space="preserve"> G, et al. </w:t>
      </w:r>
      <w:hyperlink r:id="rId37" w:history="1">
        <w:r>
          <w:rPr>
            <w:rFonts w:ascii="Times New Roman" w:eastAsia="宋体" w:hAnsi="Times New Roman" w:cs="Times New Roman"/>
            <w:kern w:val="0"/>
            <w:sz w:val="24"/>
            <w:szCs w:val="24"/>
          </w:rPr>
          <w:t>WHO Living Guidelines on antivirals for COVID-19 are evidence-based.</w:t>
        </w:r>
      </w:hyperlink>
      <w:r>
        <w:rPr>
          <w:rFonts w:ascii="Times New Roman" w:eastAsia="宋体" w:hAnsi="Times New Roman" w:cs="Times New Roman"/>
          <w:kern w:val="0"/>
          <w:sz w:val="24"/>
          <w:szCs w:val="24"/>
        </w:rPr>
        <w:t xml:space="preserve"> Lancet 2022</w:t>
      </w:r>
      <w:proofErr w:type="gramStart"/>
      <w:r>
        <w:rPr>
          <w:rFonts w:ascii="Times New Roman" w:eastAsia="宋体" w:hAnsi="Times New Roman" w:cs="Times New Roman"/>
          <w:kern w:val="0"/>
          <w:sz w:val="24"/>
          <w:szCs w:val="24"/>
        </w:rPr>
        <w:t>;</w:t>
      </w:r>
      <w:r>
        <w:rPr>
          <w:rFonts w:ascii="Times New Roman" w:eastAsia="宋体" w:hAnsi="Times New Roman" w:cs="Times New Roman"/>
          <w:sz w:val="24"/>
          <w:szCs w:val="24"/>
        </w:rPr>
        <w:t>400:2196</w:t>
      </w:r>
      <w:proofErr w:type="gramEnd"/>
      <w:r>
        <w:rPr>
          <w:rFonts w:ascii="Times New Roman" w:eastAsia="宋体" w:hAnsi="Times New Roman" w:cs="Times New Roman"/>
          <w:sz w:val="24"/>
          <w:szCs w:val="24"/>
        </w:rPr>
        <w:t>-8.</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sz w:val="24"/>
          <w:szCs w:val="24"/>
        </w:rPr>
        <w:t>26.</w:t>
      </w:r>
      <w:hyperlink r:id="rId38" w:history="1">
        <w:r>
          <w:rPr>
            <w:rFonts w:ascii="Times New Roman" w:eastAsia="宋体" w:hAnsi="Times New Roman" w:cs="Times New Roman"/>
            <w:sz w:val="24"/>
            <w:szCs w:val="24"/>
          </w:rPr>
          <w:t xml:space="preserve"> </w:t>
        </w:r>
        <w:r>
          <w:rPr>
            <w:rFonts w:ascii="Times New Roman" w:eastAsia="宋体" w:hAnsi="Times New Roman" w:cs="Times New Roman"/>
            <w:kern w:val="0"/>
            <w:sz w:val="24"/>
            <w:szCs w:val="24"/>
          </w:rPr>
          <w:t xml:space="preserve">Li Y, Liang Z, Qin L, et al. </w:t>
        </w:r>
      </w:hyperlink>
      <w:proofErr w:type="spellStart"/>
      <w:r>
        <w:rPr>
          <w:rFonts w:ascii="Times New Roman" w:eastAsia="宋体" w:hAnsi="Times New Roman" w:cs="Times New Roman"/>
          <w:kern w:val="0"/>
          <w:sz w:val="24"/>
          <w:szCs w:val="24"/>
        </w:rPr>
        <w:t>Bivalirudin</w:t>
      </w:r>
      <w:proofErr w:type="spellEnd"/>
      <w:r>
        <w:rPr>
          <w:rFonts w:ascii="Times New Roman" w:eastAsia="宋体" w:hAnsi="Times New Roman" w:cs="Times New Roman"/>
          <w:kern w:val="0"/>
          <w:sz w:val="24"/>
          <w:szCs w:val="24"/>
        </w:rPr>
        <w:t xml:space="preserve"> plus a high-dose infusion versus heparin </w:t>
      </w:r>
      <w:proofErr w:type="spellStart"/>
      <w:r>
        <w:rPr>
          <w:rFonts w:ascii="Times New Roman" w:eastAsia="宋体" w:hAnsi="Times New Roman" w:cs="Times New Roman"/>
          <w:kern w:val="0"/>
          <w:sz w:val="24"/>
          <w:szCs w:val="24"/>
        </w:rPr>
        <w:t>monotherapy</w:t>
      </w:r>
      <w:proofErr w:type="spellEnd"/>
      <w:r>
        <w:rPr>
          <w:rFonts w:ascii="Times New Roman" w:eastAsia="宋体" w:hAnsi="Times New Roman" w:cs="Times New Roman"/>
          <w:kern w:val="0"/>
          <w:sz w:val="24"/>
          <w:szCs w:val="24"/>
        </w:rPr>
        <w:t xml:space="preserve"> in patients with ST-segment elevation myocardial infarction undergoing primary </w:t>
      </w:r>
      <w:proofErr w:type="spellStart"/>
      <w:r>
        <w:rPr>
          <w:rFonts w:ascii="Times New Roman" w:eastAsia="宋体" w:hAnsi="Times New Roman" w:cs="Times New Roman"/>
          <w:kern w:val="0"/>
          <w:sz w:val="24"/>
          <w:szCs w:val="24"/>
        </w:rPr>
        <w:t>percutaneous</w:t>
      </w:r>
      <w:proofErr w:type="spellEnd"/>
      <w:r>
        <w:rPr>
          <w:rFonts w:ascii="Times New Roman" w:eastAsia="宋体" w:hAnsi="Times New Roman" w:cs="Times New Roman"/>
          <w:kern w:val="0"/>
          <w:sz w:val="24"/>
          <w:szCs w:val="24"/>
        </w:rPr>
        <w:t xml:space="preserve"> coronary intervention: a </w:t>
      </w:r>
      <w:proofErr w:type="spellStart"/>
      <w:r>
        <w:rPr>
          <w:rFonts w:ascii="Times New Roman" w:eastAsia="宋体" w:hAnsi="Times New Roman" w:cs="Times New Roman"/>
          <w:kern w:val="0"/>
          <w:sz w:val="24"/>
          <w:szCs w:val="24"/>
        </w:rPr>
        <w:t>randomised</w:t>
      </w:r>
      <w:proofErr w:type="spellEnd"/>
      <w:r>
        <w:rPr>
          <w:rFonts w:ascii="Times New Roman" w:eastAsia="宋体" w:hAnsi="Times New Roman" w:cs="Times New Roman"/>
          <w:kern w:val="0"/>
          <w:sz w:val="24"/>
          <w:szCs w:val="24"/>
        </w:rPr>
        <w:t xml:space="preserve"> trial. Lancet 2022</w:t>
      </w:r>
      <w:proofErr w:type="gramStart"/>
      <w:r>
        <w:rPr>
          <w:rFonts w:ascii="Times New Roman" w:eastAsia="宋体" w:hAnsi="Times New Roman" w:cs="Times New Roman"/>
          <w:kern w:val="0"/>
          <w:sz w:val="24"/>
          <w:szCs w:val="24"/>
        </w:rPr>
        <w:t>;400:1847</w:t>
      </w:r>
      <w:proofErr w:type="gramEnd"/>
      <w:r>
        <w:rPr>
          <w:rFonts w:ascii="Times New Roman" w:eastAsia="宋体" w:hAnsi="Times New Roman" w:cs="Times New Roman"/>
          <w:kern w:val="0"/>
          <w:sz w:val="24"/>
          <w:szCs w:val="24"/>
        </w:rPr>
        <w:t>-57.</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27. Sun Y, Mu J, Wang DW, et al. CRHCP Study Group. </w:t>
      </w:r>
      <w:hyperlink r:id="rId39" w:history="1">
        <w:r>
          <w:rPr>
            <w:rStyle w:val="ab"/>
            <w:rFonts w:ascii="Times New Roman" w:eastAsia="宋体" w:hAnsi="Times New Roman" w:cs="Times New Roman"/>
            <w:color w:val="auto"/>
            <w:sz w:val="24"/>
            <w:szCs w:val="24"/>
            <w:u w:val="none"/>
          </w:rPr>
          <w:t>A village doctor-led multifaceted intervention for blood pressure control in rural China: an open, cluster randomised trial.</w:t>
        </w:r>
      </w:hyperlink>
      <w:r>
        <w:rPr>
          <w:rFonts w:ascii="Times New Roman" w:eastAsia="宋体" w:hAnsi="Times New Roman" w:cs="Times New Roman"/>
          <w:kern w:val="0"/>
          <w:sz w:val="24"/>
          <w:szCs w:val="24"/>
        </w:rPr>
        <w:t xml:space="preserve"> Lancet 2022</w:t>
      </w:r>
      <w:proofErr w:type="gramStart"/>
      <w:r>
        <w:rPr>
          <w:rFonts w:ascii="Times New Roman" w:eastAsia="宋体" w:hAnsi="Times New Roman" w:cs="Times New Roman"/>
          <w:kern w:val="0"/>
          <w:sz w:val="24"/>
          <w:szCs w:val="24"/>
        </w:rPr>
        <w:t>;399:1964</w:t>
      </w:r>
      <w:proofErr w:type="gramEnd"/>
      <w:r>
        <w:rPr>
          <w:rFonts w:ascii="Times New Roman" w:eastAsia="宋体" w:hAnsi="Times New Roman" w:cs="Times New Roman"/>
          <w:kern w:val="0"/>
          <w:sz w:val="24"/>
          <w:szCs w:val="24"/>
        </w:rPr>
        <w:t>-75.</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28. </w:t>
      </w:r>
      <w:proofErr w:type="spellStart"/>
      <w:r>
        <w:rPr>
          <w:rFonts w:ascii="Times New Roman" w:eastAsia="宋体" w:hAnsi="Times New Roman" w:cs="Times New Roman"/>
          <w:kern w:val="0"/>
          <w:sz w:val="24"/>
          <w:szCs w:val="24"/>
        </w:rPr>
        <w:t>Xu</w:t>
      </w:r>
      <w:proofErr w:type="spellEnd"/>
      <w:r>
        <w:rPr>
          <w:rFonts w:ascii="Times New Roman" w:eastAsia="宋体" w:hAnsi="Times New Roman" w:cs="Times New Roman"/>
          <w:kern w:val="0"/>
          <w:sz w:val="24"/>
          <w:szCs w:val="24"/>
        </w:rPr>
        <w:t xml:space="preserve"> B, </w:t>
      </w:r>
      <w:proofErr w:type="spellStart"/>
      <w:r>
        <w:rPr>
          <w:rFonts w:ascii="Times New Roman" w:eastAsia="宋体" w:hAnsi="Times New Roman" w:cs="Times New Roman"/>
          <w:kern w:val="0"/>
          <w:sz w:val="24"/>
          <w:szCs w:val="24"/>
        </w:rPr>
        <w:t>Tu</w:t>
      </w:r>
      <w:proofErr w:type="spellEnd"/>
      <w:r>
        <w:rPr>
          <w:rFonts w:ascii="Times New Roman" w:eastAsia="宋体" w:hAnsi="Times New Roman" w:cs="Times New Roman"/>
          <w:kern w:val="0"/>
          <w:sz w:val="24"/>
          <w:szCs w:val="24"/>
        </w:rPr>
        <w:t xml:space="preserve"> S, Song L, et al. FAVOR III China study group. </w:t>
      </w:r>
      <w:hyperlink r:id="rId40" w:history="1">
        <w:r>
          <w:rPr>
            <w:rStyle w:val="ab"/>
            <w:rFonts w:ascii="Times New Roman" w:eastAsia="宋体" w:hAnsi="Times New Roman" w:cs="Times New Roman"/>
            <w:color w:val="auto"/>
            <w:sz w:val="24"/>
            <w:szCs w:val="24"/>
            <w:u w:val="none"/>
          </w:rPr>
          <w:t>Angiographic quantitative flow ratio-guided coronary intervention (FAVOR III China): a multicentre, randomised, sham-controlled trial.</w:t>
        </w:r>
      </w:hyperlink>
      <w:r>
        <w:rPr>
          <w:rFonts w:ascii="Times New Roman" w:eastAsia="宋体" w:hAnsi="Times New Roman" w:cs="Times New Roman"/>
          <w:kern w:val="0"/>
          <w:sz w:val="24"/>
          <w:szCs w:val="24"/>
        </w:rPr>
        <w:t xml:space="preserve"> Lancet 2021</w:t>
      </w:r>
      <w:proofErr w:type="gramStart"/>
      <w:r>
        <w:rPr>
          <w:rFonts w:ascii="Times New Roman" w:eastAsia="宋体" w:hAnsi="Times New Roman" w:cs="Times New Roman"/>
          <w:kern w:val="0"/>
          <w:sz w:val="24"/>
          <w:szCs w:val="24"/>
        </w:rPr>
        <w:t>;398:2149</w:t>
      </w:r>
      <w:proofErr w:type="gramEnd"/>
      <w:r>
        <w:rPr>
          <w:rFonts w:ascii="Times New Roman" w:eastAsia="宋体" w:hAnsi="Times New Roman" w:cs="Times New Roman"/>
          <w:kern w:val="0"/>
          <w:sz w:val="24"/>
          <w:szCs w:val="24"/>
        </w:rPr>
        <w:t>-59.</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 xml:space="preserve">29. Elson W, </w:t>
      </w:r>
      <w:proofErr w:type="spellStart"/>
      <w:r>
        <w:rPr>
          <w:rFonts w:ascii="Times New Roman" w:eastAsia="宋体" w:hAnsi="Times New Roman" w:cs="Times New Roman"/>
          <w:kern w:val="0"/>
          <w:sz w:val="24"/>
          <w:szCs w:val="24"/>
        </w:rPr>
        <w:t>Zambon</w:t>
      </w:r>
      <w:proofErr w:type="spellEnd"/>
      <w:r>
        <w:rPr>
          <w:rFonts w:ascii="Times New Roman" w:eastAsia="宋体" w:hAnsi="Times New Roman" w:cs="Times New Roman"/>
          <w:kern w:val="0"/>
          <w:sz w:val="24"/>
          <w:szCs w:val="24"/>
        </w:rPr>
        <w:t xml:space="preserve"> M, de </w:t>
      </w:r>
      <w:proofErr w:type="spellStart"/>
      <w:r>
        <w:rPr>
          <w:rFonts w:ascii="Times New Roman" w:eastAsia="宋体" w:hAnsi="Times New Roman" w:cs="Times New Roman"/>
          <w:kern w:val="0"/>
          <w:sz w:val="24"/>
          <w:szCs w:val="24"/>
        </w:rPr>
        <w:t>Lusignan</w:t>
      </w:r>
      <w:proofErr w:type="spellEnd"/>
      <w:r>
        <w:rPr>
          <w:rFonts w:ascii="Times New Roman" w:eastAsia="宋体" w:hAnsi="Times New Roman" w:cs="Times New Roman"/>
          <w:kern w:val="0"/>
          <w:sz w:val="24"/>
          <w:szCs w:val="24"/>
        </w:rPr>
        <w:t xml:space="preserve"> S. </w:t>
      </w:r>
      <w:hyperlink r:id="rId41" w:history="1">
        <w:r>
          <w:rPr>
            <w:rFonts w:ascii="Times New Roman" w:eastAsia="宋体" w:hAnsi="Times New Roman" w:cs="Times New Roman"/>
            <w:kern w:val="0"/>
            <w:sz w:val="24"/>
            <w:szCs w:val="24"/>
          </w:rPr>
          <w:t>Integrated respiratory surveillance after the COVID-19 pandemic.</w:t>
        </w:r>
      </w:hyperlink>
      <w:r>
        <w:rPr>
          <w:rFonts w:ascii="Times New Roman" w:eastAsia="宋体" w:hAnsi="Times New Roman" w:cs="Times New Roman"/>
          <w:kern w:val="0"/>
          <w:sz w:val="24"/>
          <w:szCs w:val="24"/>
        </w:rPr>
        <w:t xml:space="preserve"> Lancet 2022</w:t>
      </w:r>
      <w:proofErr w:type="gramStart"/>
      <w:r>
        <w:rPr>
          <w:rFonts w:ascii="Times New Roman" w:eastAsia="宋体" w:hAnsi="Times New Roman" w:cs="Times New Roman"/>
          <w:kern w:val="0"/>
          <w:sz w:val="24"/>
          <w:szCs w:val="24"/>
        </w:rPr>
        <w:t>;400:1924</w:t>
      </w:r>
      <w:proofErr w:type="gramEnd"/>
      <w:r>
        <w:rPr>
          <w:rFonts w:ascii="Times New Roman" w:eastAsia="宋体" w:hAnsi="Times New Roman" w:cs="Times New Roman"/>
          <w:kern w:val="0"/>
          <w:sz w:val="24"/>
          <w:szCs w:val="24"/>
        </w:rPr>
        <w:t>-5.</w:t>
      </w:r>
    </w:p>
    <w:p w:rsidR="00571F90" w:rsidRDefault="0049692B">
      <w:pPr>
        <w:widowControl/>
        <w:spacing w:line="360" w:lineRule="auto"/>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30. </w:t>
      </w:r>
      <w:proofErr w:type="spellStart"/>
      <w:r>
        <w:rPr>
          <w:rFonts w:ascii="Times New Roman" w:eastAsia="宋体" w:hAnsi="Times New Roman" w:cs="Times New Roman"/>
          <w:kern w:val="0"/>
          <w:sz w:val="24"/>
          <w:szCs w:val="24"/>
        </w:rPr>
        <w:t>Hu</w:t>
      </w:r>
      <w:proofErr w:type="spellEnd"/>
      <w:r>
        <w:rPr>
          <w:rFonts w:ascii="Times New Roman" w:eastAsia="宋体" w:hAnsi="Times New Roman" w:cs="Times New Roman"/>
          <w:kern w:val="0"/>
          <w:sz w:val="24"/>
          <w:szCs w:val="24"/>
        </w:rPr>
        <w:t xml:space="preserve"> C. Grants supporting research in China. </w:t>
      </w:r>
      <w:proofErr w:type="spellStart"/>
      <w:r>
        <w:rPr>
          <w:rFonts w:ascii="Times New Roman" w:eastAsia="宋体" w:hAnsi="Times New Roman" w:cs="Times New Roman"/>
          <w:kern w:val="0"/>
          <w:sz w:val="24"/>
          <w:szCs w:val="24"/>
        </w:rPr>
        <w:t>Eur</w:t>
      </w:r>
      <w:proofErr w:type="spellEnd"/>
      <w:r>
        <w:rPr>
          <w:rFonts w:ascii="Times New Roman" w:eastAsia="宋体" w:hAnsi="Times New Roman" w:cs="Times New Roman"/>
          <w:kern w:val="0"/>
          <w:sz w:val="24"/>
          <w:szCs w:val="24"/>
        </w:rPr>
        <w:t xml:space="preserve"> Heart J 2018</w:t>
      </w:r>
      <w:proofErr w:type="gramStart"/>
      <w:r>
        <w:rPr>
          <w:rFonts w:ascii="Times New Roman" w:eastAsia="宋体" w:hAnsi="Times New Roman" w:cs="Times New Roman"/>
          <w:kern w:val="0"/>
          <w:sz w:val="24"/>
          <w:szCs w:val="24"/>
        </w:rPr>
        <w:t>;39:2342</w:t>
      </w:r>
      <w:proofErr w:type="gramEnd"/>
      <w:r>
        <w:rPr>
          <w:rFonts w:ascii="Times New Roman" w:eastAsia="宋体" w:hAnsi="Times New Roman" w:cs="Times New Roman"/>
          <w:kern w:val="0"/>
          <w:sz w:val="24"/>
          <w:szCs w:val="24"/>
        </w:rPr>
        <w:t>-4.</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31. </w:t>
      </w:r>
      <w:proofErr w:type="spellStart"/>
      <w:r>
        <w:rPr>
          <w:rFonts w:ascii="Times New Roman" w:eastAsia="宋体" w:hAnsi="Times New Roman" w:cs="Times New Roman"/>
          <w:kern w:val="0"/>
          <w:sz w:val="24"/>
          <w:szCs w:val="24"/>
        </w:rPr>
        <w:t>Scirica</w:t>
      </w:r>
      <w:proofErr w:type="spellEnd"/>
      <w:r>
        <w:rPr>
          <w:rFonts w:ascii="Times New Roman" w:eastAsia="宋体" w:hAnsi="Times New Roman" w:cs="Times New Roman"/>
          <w:kern w:val="0"/>
          <w:sz w:val="24"/>
          <w:szCs w:val="24"/>
        </w:rPr>
        <w:t xml:space="preserve"> BM, </w:t>
      </w:r>
      <w:proofErr w:type="spellStart"/>
      <w:r>
        <w:rPr>
          <w:rFonts w:ascii="Times New Roman" w:eastAsia="宋体" w:hAnsi="Times New Roman" w:cs="Times New Roman"/>
          <w:kern w:val="0"/>
          <w:sz w:val="24"/>
          <w:szCs w:val="24"/>
        </w:rPr>
        <w:t>Mosenzon</w:t>
      </w:r>
      <w:proofErr w:type="spellEnd"/>
      <w:r>
        <w:rPr>
          <w:rFonts w:ascii="Times New Roman" w:eastAsia="宋体" w:hAnsi="Times New Roman" w:cs="Times New Roman"/>
          <w:kern w:val="0"/>
          <w:sz w:val="24"/>
          <w:szCs w:val="24"/>
        </w:rPr>
        <w:t xml:space="preserve"> O, Bhatt DL, et al. </w:t>
      </w:r>
      <w:hyperlink r:id="rId42" w:history="1">
        <w:r>
          <w:rPr>
            <w:rStyle w:val="ab"/>
            <w:rFonts w:ascii="Times New Roman" w:eastAsia="宋体" w:hAnsi="Times New Roman" w:cs="Times New Roman"/>
            <w:color w:val="auto"/>
            <w:kern w:val="0"/>
            <w:sz w:val="24"/>
            <w:szCs w:val="24"/>
            <w:u w:val="none"/>
          </w:rPr>
          <w:t xml:space="preserve">Cardiovascular Outcomes According to Urinary Albumin and Kidney Disease in Patients </w:t>
        </w:r>
        <w:proofErr w:type="gramStart"/>
        <w:r>
          <w:rPr>
            <w:rStyle w:val="ab"/>
            <w:rFonts w:ascii="Times New Roman" w:eastAsia="宋体" w:hAnsi="Times New Roman" w:cs="Times New Roman"/>
            <w:color w:val="auto"/>
            <w:kern w:val="0"/>
            <w:sz w:val="24"/>
            <w:szCs w:val="24"/>
            <w:u w:val="none"/>
          </w:rPr>
          <w:t>With</w:t>
        </w:r>
        <w:proofErr w:type="gramEnd"/>
        <w:r>
          <w:rPr>
            <w:rStyle w:val="ab"/>
            <w:rFonts w:ascii="Times New Roman" w:eastAsia="宋体" w:hAnsi="Times New Roman" w:cs="Times New Roman"/>
            <w:color w:val="auto"/>
            <w:kern w:val="0"/>
            <w:sz w:val="24"/>
            <w:szCs w:val="24"/>
            <w:u w:val="none"/>
          </w:rPr>
          <w:t xml:space="preserve"> Type 2 Diabetes at High Cardiovascular Risk: Observations From the SAVOR-TIMI 53 Trial.</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2018</w:t>
      </w:r>
      <w:proofErr w:type="gramStart"/>
      <w:r>
        <w:rPr>
          <w:rFonts w:ascii="Times New Roman" w:eastAsia="宋体" w:hAnsi="Times New Roman" w:cs="Times New Roman"/>
          <w:kern w:val="0"/>
          <w:sz w:val="24"/>
          <w:szCs w:val="24"/>
        </w:rPr>
        <w:t>;3:155</w:t>
      </w:r>
      <w:proofErr w:type="gramEnd"/>
      <w:r>
        <w:rPr>
          <w:rFonts w:ascii="Times New Roman" w:eastAsia="宋体" w:hAnsi="Times New Roman" w:cs="Times New Roman"/>
          <w:kern w:val="0"/>
          <w:sz w:val="24"/>
          <w:szCs w:val="24"/>
        </w:rPr>
        <w:t xml:space="preserve">-63. </w:t>
      </w:r>
    </w:p>
    <w:p w:rsidR="00571F90" w:rsidRDefault="0049692B">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32. Desai AS, </w:t>
      </w:r>
      <w:proofErr w:type="spellStart"/>
      <w:r>
        <w:rPr>
          <w:rFonts w:ascii="Times New Roman" w:eastAsia="宋体" w:hAnsi="Times New Roman" w:cs="Times New Roman"/>
          <w:kern w:val="0"/>
          <w:sz w:val="24"/>
          <w:szCs w:val="24"/>
        </w:rPr>
        <w:t>Jhund</w:t>
      </w:r>
      <w:proofErr w:type="spellEnd"/>
      <w:r>
        <w:rPr>
          <w:rFonts w:ascii="Times New Roman" w:eastAsia="宋体" w:hAnsi="Times New Roman" w:cs="Times New Roman"/>
          <w:kern w:val="0"/>
          <w:sz w:val="24"/>
          <w:szCs w:val="24"/>
        </w:rPr>
        <w:t xml:space="preserve"> PS, </w:t>
      </w:r>
      <w:proofErr w:type="spellStart"/>
      <w:r>
        <w:rPr>
          <w:rFonts w:ascii="Times New Roman" w:eastAsia="宋体" w:hAnsi="Times New Roman" w:cs="Times New Roman"/>
          <w:kern w:val="0"/>
          <w:sz w:val="24"/>
          <w:szCs w:val="24"/>
        </w:rPr>
        <w:t>Claggett</w:t>
      </w:r>
      <w:proofErr w:type="spellEnd"/>
      <w:r>
        <w:rPr>
          <w:rFonts w:ascii="Times New Roman" w:eastAsia="宋体" w:hAnsi="Times New Roman" w:cs="Times New Roman"/>
          <w:kern w:val="0"/>
          <w:sz w:val="24"/>
          <w:szCs w:val="24"/>
        </w:rPr>
        <w:t xml:space="preserve"> BL, et al. </w:t>
      </w:r>
      <w:hyperlink r:id="rId43" w:history="1">
        <w:r>
          <w:rPr>
            <w:rStyle w:val="ab"/>
            <w:rFonts w:ascii="Times New Roman" w:eastAsia="宋体" w:hAnsi="Times New Roman" w:cs="Times New Roman"/>
            <w:color w:val="auto"/>
            <w:kern w:val="0"/>
            <w:sz w:val="24"/>
            <w:szCs w:val="24"/>
            <w:u w:val="none"/>
          </w:rPr>
          <w:t>Effect of Dapagliflozin on Cause-Specific Mortality in Patients With Heart Failure Across the Spectrum of Ejection Fraction: A Participant-Level Pooled Analysis of DAPA-HF and DELIVER.</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2022</w:t>
      </w:r>
      <w:proofErr w:type="gramStart"/>
      <w:r>
        <w:rPr>
          <w:rFonts w:ascii="Times New Roman" w:eastAsia="宋体" w:hAnsi="Times New Roman" w:cs="Times New Roman"/>
          <w:kern w:val="0"/>
          <w:sz w:val="24"/>
          <w:szCs w:val="24"/>
        </w:rPr>
        <w:t>;7:1227</w:t>
      </w:r>
      <w:proofErr w:type="gramEnd"/>
      <w:r>
        <w:rPr>
          <w:rFonts w:ascii="Times New Roman" w:eastAsia="宋体" w:hAnsi="Times New Roman" w:cs="Times New Roman"/>
          <w:kern w:val="0"/>
          <w:sz w:val="24"/>
          <w:szCs w:val="24"/>
        </w:rPr>
        <w:t>-34.</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33. Patel MS, </w:t>
      </w:r>
      <w:proofErr w:type="spellStart"/>
      <w:r>
        <w:rPr>
          <w:rFonts w:ascii="Times New Roman" w:eastAsia="宋体" w:hAnsi="Times New Roman" w:cs="Times New Roman"/>
          <w:kern w:val="0"/>
          <w:sz w:val="24"/>
          <w:szCs w:val="24"/>
        </w:rPr>
        <w:t>Bachireddy</w:t>
      </w:r>
      <w:proofErr w:type="spellEnd"/>
      <w:r>
        <w:rPr>
          <w:rFonts w:ascii="Times New Roman" w:eastAsia="宋体" w:hAnsi="Times New Roman" w:cs="Times New Roman"/>
          <w:kern w:val="0"/>
          <w:sz w:val="24"/>
          <w:szCs w:val="24"/>
        </w:rPr>
        <w:t xml:space="preserve"> C, Small DS, et al. </w:t>
      </w:r>
      <w:hyperlink r:id="rId44" w:history="1">
        <w:r>
          <w:rPr>
            <w:rStyle w:val="ab"/>
            <w:rFonts w:ascii="Times New Roman" w:eastAsia="宋体" w:hAnsi="Times New Roman" w:cs="Times New Roman"/>
            <w:color w:val="auto"/>
            <w:kern w:val="0"/>
            <w:sz w:val="24"/>
            <w:szCs w:val="24"/>
            <w:u w:val="none"/>
          </w:rPr>
          <w:t>Effect of Goal-Setting Approaches Within a Gamification Intervention to Increase Physical Activity Among Economically Disadvantaged Adults at Elevated Risk for Major Adverse Cardiovascular Events: The ENGAGE Randomized Clinical Trial.</w:t>
        </w:r>
      </w:hyperlink>
      <w:r>
        <w:rPr>
          <w:rFonts w:ascii="Times New Roman" w:eastAsia="宋体" w:hAnsi="Times New Roman" w:cs="Times New Roman"/>
          <w:kern w:val="0"/>
          <w:sz w:val="24"/>
          <w:szCs w:val="24"/>
        </w:rPr>
        <w:t xml:space="preserve"> JAMA </w:t>
      </w:r>
      <w:proofErr w:type="spellStart"/>
      <w:r>
        <w:rPr>
          <w:rFonts w:ascii="Times New Roman" w:eastAsia="宋体" w:hAnsi="Times New Roman" w:cs="Times New Roman"/>
          <w:kern w:val="0"/>
          <w:sz w:val="24"/>
          <w:szCs w:val="24"/>
        </w:rPr>
        <w:t>Cardiol</w:t>
      </w:r>
      <w:proofErr w:type="spellEnd"/>
      <w:r>
        <w:rPr>
          <w:rFonts w:ascii="Times New Roman" w:eastAsia="宋体" w:hAnsi="Times New Roman" w:cs="Times New Roman"/>
          <w:kern w:val="0"/>
          <w:sz w:val="24"/>
          <w:szCs w:val="24"/>
        </w:rPr>
        <w:t xml:space="preserve"> 2021</w:t>
      </w:r>
      <w:proofErr w:type="gramStart"/>
      <w:r>
        <w:rPr>
          <w:rFonts w:ascii="Times New Roman" w:eastAsia="宋体" w:hAnsi="Times New Roman" w:cs="Times New Roman"/>
          <w:kern w:val="0"/>
          <w:sz w:val="24"/>
          <w:szCs w:val="24"/>
        </w:rPr>
        <w:t>;6:1387</w:t>
      </w:r>
      <w:proofErr w:type="gramEnd"/>
      <w:r>
        <w:rPr>
          <w:rFonts w:ascii="Times New Roman" w:eastAsia="宋体" w:hAnsi="Times New Roman" w:cs="Times New Roman"/>
          <w:kern w:val="0"/>
          <w:sz w:val="24"/>
          <w:szCs w:val="24"/>
        </w:rPr>
        <w:t>-96.</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34. </w:t>
      </w:r>
      <w:proofErr w:type="spellStart"/>
      <w:r>
        <w:rPr>
          <w:rFonts w:ascii="Times New Roman" w:eastAsia="宋体" w:hAnsi="Times New Roman" w:cs="Times New Roman"/>
          <w:kern w:val="0"/>
          <w:sz w:val="24"/>
          <w:szCs w:val="24"/>
        </w:rPr>
        <w:t>Krucoff</w:t>
      </w:r>
      <w:proofErr w:type="spellEnd"/>
      <w:r>
        <w:rPr>
          <w:rFonts w:ascii="Times New Roman" w:eastAsia="宋体" w:hAnsi="Times New Roman" w:cs="Times New Roman"/>
          <w:kern w:val="0"/>
          <w:sz w:val="24"/>
          <w:szCs w:val="24"/>
        </w:rPr>
        <w:t xml:space="preserve"> MW, </w:t>
      </w:r>
      <w:proofErr w:type="spellStart"/>
      <w:r>
        <w:rPr>
          <w:rFonts w:ascii="Times New Roman" w:eastAsia="宋体" w:hAnsi="Times New Roman" w:cs="Times New Roman"/>
          <w:kern w:val="0"/>
          <w:sz w:val="24"/>
          <w:szCs w:val="24"/>
        </w:rPr>
        <w:t>Brindis</w:t>
      </w:r>
      <w:proofErr w:type="spellEnd"/>
      <w:r>
        <w:rPr>
          <w:rFonts w:ascii="Times New Roman" w:eastAsia="宋体" w:hAnsi="Times New Roman" w:cs="Times New Roman"/>
          <w:kern w:val="0"/>
          <w:sz w:val="24"/>
          <w:szCs w:val="24"/>
        </w:rPr>
        <w:t xml:space="preserve"> RG, Hodgson PK, Mack MJ, Holmes DR Jr. </w:t>
      </w:r>
      <w:hyperlink r:id="rId45" w:history="1">
        <w:r>
          <w:rPr>
            <w:rStyle w:val="ab"/>
            <w:rFonts w:ascii="Times New Roman" w:eastAsia="宋体" w:hAnsi="Times New Roman" w:cs="Times New Roman"/>
            <w:color w:val="auto"/>
            <w:kern w:val="0"/>
            <w:sz w:val="24"/>
            <w:szCs w:val="24"/>
            <w:u w:val="none"/>
          </w:rPr>
          <w:t xml:space="preserve">Medical device innovation: prospective solutions for an ecosystem in crisis. </w:t>
        </w:r>
        <w:proofErr w:type="gramStart"/>
        <w:r>
          <w:rPr>
            <w:rStyle w:val="ab"/>
            <w:rFonts w:ascii="Times New Roman" w:eastAsia="宋体" w:hAnsi="Times New Roman" w:cs="Times New Roman"/>
            <w:color w:val="auto"/>
            <w:kern w:val="0"/>
            <w:sz w:val="24"/>
            <w:szCs w:val="24"/>
            <w:u w:val="none"/>
          </w:rPr>
          <w:t>Adding a professional society perspective.</w:t>
        </w:r>
        <w:proofErr w:type="gramEnd"/>
      </w:hyperlink>
      <w:r>
        <w:rPr>
          <w:rFonts w:ascii="Times New Roman" w:eastAsia="宋体" w:hAnsi="Times New Roman" w:cs="Times New Roman"/>
          <w:kern w:val="0"/>
          <w:sz w:val="24"/>
          <w:szCs w:val="24"/>
        </w:rPr>
        <w:t xml:space="preserve"> JACC </w:t>
      </w:r>
      <w:proofErr w:type="spellStart"/>
      <w:r>
        <w:rPr>
          <w:rFonts w:ascii="Times New Roman" w:eastAsia="宋体" w:hAnsi="Times New Roman" w:cs="Times New Roman"/>
          <w:kern w:val="0"/>
          <w:sz w:val="24"/>
          <w:szCs w:val="24"/>
        </w:rPr>
        <w:t>Cardiovasc</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Interv</w:t>
      </w:r>
      <w:proofErr w:type="spellEnd"/>
      <w:r>
        <w:rPr>
          <w:rFonts w:ascii="Times New Roman" w:eastAsia="宋体" w:hAnsi="Times New Roman" w:cs="Times New Roman"/>
          <w:kern w:val="0"/>
          <w:sz w:val="24"/>
          <w:szCs w:val="24"/>
        </w:rPr>
        <w:t xml:space="preserve"> 2012</w:t>
      </w:r>
      <w:proofErr w:type="gramStart"/>
      <w:r>
        <w:rPr>
          <w:rFonts w:ascii="Times New Roman" w:eastAsia="宋体" w:hAnsi="Times New Roman" w:cs="Times New Roman"/>
          <w:kern w:val="0"/>
          <w:sz w:val="24"/>
          <w:szCs w:val="24"/>
        </w:rPr>
        <w:t>;5:790</w:t>
      </w:r>
      <w:proofErr w:type="gramEnd"/>
      <w:r>
        <w:rPr>
          <w:rFonts w:ascii="Times New Roman" w:eastAsia="宋体" w:hAnsi="Times New Roman" w:cs="Times New Roman"/>
          <w:kern w:val="0"/>
          <w:sz w:val="24"/>
          <w:szCs w:val="24"/>
        </w:rPr>
        <w:t>-6.</w:t>
      </w:r>
    </w:p>
    <w:p w:rsidR="00571F90" w:rsidRDefault="0049692B">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sz w:val="24"/>
          <w:szCs w:val="24"/>
        </w:rPr>
        <w:t xml:space="preserve">35. </w:t>
      </w:r>
      <w:hyperlink r:id="rId46" w:history="1">
        <w:r>
          <w:rPr>
            <w:rStyle w:val="ab"/>
            <w:rFonts w:ascii="Times New Roman" w:eastAsia="宋体" w:hAnsi="Times New Roman" w:cs="Times New Roman"/>
            <w:color w:val="auto"/>
            <w:kern w:val="0"/>
            <w:sz w:val="24"/>
            <w:szCs w:val="24"/>
            <w:u w:val="none"/>
          </w:rPr>
          <w:t>Sardar P, Abbott JD, Kundu A, Aronow HD, Granada JF, Giri J. Impact of   Artificial Intelligence on Interventional Cardiology: From Decision-Making Aid to Advanced Interventional Procedure Assistance.</w:t>
        </w:r>
      </w:hyperlink>
      <w:r>
        <w:rPr>
          <w:rFonts w:ascii="Times New Roman" w:eastAsia="宋体" w:hAnsi="Times New Roman" w:cs="Times New Roman"/>
          <w:kern w:val="0"/>
          <w:sz w:val="24"/>
          <w:szCs w:val="24"/>
        </w:rPr>
        <w:t xml:space="preserve"> JACC </w:t>
      </w:r>
      <w:proofErr w:type="spellStart"/>
      <w:r>
        <w:rPr>
          <w:rFonts w:ascii="Times New Roman" w:eastAsia="宋体" w:hAnsi="Times New Roman" w:cs="Times New Roman"/>
          <w:kern w:val="0"/>
          <w:sz w:val="24"/>
          <w:szCs w:val="24"/>
        </w:rPr>
        <w:t>Cardiovasc</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Interv</w:t>
      </w:r>
      <w:proofErr w:type="spellEnd"/>
      <w:r>
        <w:rPr>
          <w:rFonts w:ascii="Times New Roman" w:eastAsia="宋体" w:hAnsi="Times New Roman" w:cs="Times New Roman"/>
          <w:kern w:val="0"/>
          <w:sz w:val="24"/>
          <w:szCs w:val="24"/>
        </w:rPr>
        <w:t xml:space="preserve"> 2019</w:t>
      </w:r>
      <w:proofErr w:type="gramStart"/>
      <w:r>
        <w:rPr>
          <w:rFonts w:ascii="Times New Roman" w:eastAsia="宋体" w:hAnsi="Times New Roman" w:cs="Times New Roman"/>
          <w:kern w:val="0"/>
          <w:sz w:val="24"/>
          <w:szCs w:val="24"/>
        </w:rPr>
        <w:t>;12:1293</w:t>
      </w:r>
      <w:proofErr w:type="gramEnd"/>
      <w:r>
        <w:rPr>
          <w:rFonts w:ascii="Times New Roman" w:eastAsia="宋体" w:hAnsi="Times New Roman" w:cs="Times New Roman"/>
          <w:kern w:val="0"/>
          <w:sz w:val="24"/>
          <w:szCs w:val="24"/>
        </w:rPr>
        <w:t>-303.</w:t>
      </w:r>
    </w:p>
    <w:p w:rsidR="00571F90" w:rsidRDefault="0049692B">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36. Ali ZA, </w:t>
      </w:r>
      <w:proofErr w:type="spellStart"/>
      <w:r>
        <w:rPr>
          <w:rFonts w:ascii="Times New Roman" w:eastAsia="宋体" w:hAnsi="Times New Roman" w:cs="Times New Roman"/>
          <w:kern w:val="0"/>
          <w:sz w:val="24"/>
          <w:szCs w:val="24"/>
        </w:rPr>
        <w:t>Karimi</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Galougahi</w:t>
      </w:r>
      <w:proofErr w:type="spellEnd"/>
      <w:r>
        <w:rPr>
          <w:rFonts w:ascii="Times New Roman" w:eastAsia="宋体" w:hAnsi="Times New Roman" w:cs="Times New Roman"/>
          <w:kern w:val="0"/>
          <w:sz w:val="24"/>
          <w:szCs w:val="24"/>
        </w:rPr>
        <w:t xml:space="preserve"> K, </w:t>
      </w:r>
      <w:proofErr w:type="spellStart"/>
      <w:r>
        <w:rPr>
          <w:rFonts w:ascii="Times New Roman" w:eastAsia="宋体" w:hAnsi="Times New Roman" w:cs="Times New Roman"/>
          <w:kern w:val="0"/>
          <w:sz w:val="24"/>
          <w:szCs w:val="24"/>
        </w:rPr>
        <w:t>Maehara</w:t>
      </w:r>
      <w:proofErr w:type="spellEnd"/>
      <w:r>
        <w:rPr>
          <w:rFonts w:ascii="Times New Roman" w:eastAsia="宋体" w:hAnsi="Times New Roman" w:cs="Times New Roman"/>
          <w:kern w:val="0"/>
          <w:sz w:val="24"/>
          <w:szCs w:val="24"/>
        </w:rPr>
        <w:t xml:space="preserve"> A, et al. </w:t>
      </w:r>
      <w:hyperlink r:id="rId47" w:history="1">
        <w:r>
          <w:rPr>
            <w:rStyle w:val="ab"/>
            <w:rFonts w:ascii="Times New Roman" w:eastAsia="宋体" w:hAnsi="Times New Roman" w:cs="Times New Roman"/>
            <w:color w:val="auto"/>
            <w:kern w:val="0"/>
            <w:sz w:val="24"/>
            <w:szCs w:val="24"/>
            <w:u w:val="none"/>
          </w:rPr>
          <w:t>Intracoronary Optical Coherence Tomography 2018: Current Status and Future Directions.</w:t>
        </w:r>
      </w:hyperlink>
      <w:r>
        <w:rPr>
          <w:rFonts w:ascii="Times New Roman" w:eastAsia="宋体" w:hAnsi="Times New Roman" w:cs="Times New Roman"/>
          <w:kern w:val="0"/>
          <w:sz w:val="24"/>
          <w:szCs w:val="24"/>
        </w:rPr>
        <w:t xml:space="preserve"> JACC </w:t>
      </w:r>
      <w:proofErr w:type="spellStart"/>
      <w:r>
        <w:rPr>
          <w:rFonts w:ascii="Times New Roman" w:eastAsia="宋体" w:hAnsi="Times New Roman" w:cs="Times New Roman"/>
          <w:kern w:val="0"/>
          <w:sz w:val="24"/>
          <w:szCs w:val="24"/>
        </w:rPr>
        <w:t>Cardiovasc</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Interv</w:t>
      </w:r>
      <w:proofErr w:type="spellEnd"/>
      <w:r>
        <w:rPr>
          <w:rFonts w:ascii="Times New Roman" w:eastAsia="宋体" w:hAnsi="Times New Roman" w:cs="Times New Roman"/>
          <w:kern w:val="0"/>
          <w:sz w:val="24"/>
          <w:szCs w:val="24"/>
        </w:rPr>
        <w:t xml:space="preserve"> 2017</w:t>
      </w:r>
      <w:proofErr w:type="gramStart"/>
      <w:r>
        <w:rPr>
          <w:rFonts w:ascii="Times New Roman" w:eastAsia="宋体" w:hAnsi="Times New Roman" w:cs="Times New Roman"/>
          <w:kern w:val="0"/>
          <w:sz w:val="24"/>
          <w:szCs w:val="24"/>
        </w:rPr>
        <w:t>;10:2473</w:t>
      </w:r>
      <w:proofErr w:type="gramEnd"/>
      <w:r>
        <w:rPr>
          <w:rFonts w:ascii="Times New Roman" w:eastAsia="宋体" w:hAnsi="Times New Roman" w:cs="Times New Roman"/>
          <w:kern w:val="0"/>
          <w:sz w:val="24"/>
          <w:szCs w:val="24"/>
        </w:rPr>
        <w:t>-87.</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37. </w:t>
      </w:r>
      <w:proofErr w:type="spellStart"/>
      <w:r>
        <w:rPr>
          <w:rFonts w:ascii="Times New Roman" w:eastAsia="宋体" w:hAnsi="Times New Roman" w:cs="Times New Roman"/>
          <w:kern w:val="0"/>
          <w:sz w:val="24"/>
          <w:szCs w:val="24"/>
        </w:rPr>
        <w:t>Nicol</w:t>
      </w:r>
      <w:proofErr w:type="spellEnd"/>
      <w:r>
        <w:rPr>
          <w:rFonts w:ascii="Times New Roman" w:eastAsia="宋体" w:hAnsi="Times New Roman" w:cs="Times New Roman"/>
          <w:kern w:val="0"/>
          <w:sz w:val="24"/>
          <w:szCs w:val="24"/>
        </w:rPr>
        <w:t xml:space="preserve"> ED, </w:t>
      </w:r>
      <w:proofErr w:type="spellStart"/>
      <w:r>
        <w:rPr>
          <w:rFonts w:ascii="Times New Roman" w:eastAsia="宋体" w:hAnsi="Times New Roman" w:cs="Times New Roman"/>
          <w:kern w:val="0"/>
          <w:sz w:val="24"/>
          <w:szCs w:val="24"/>
        </w:rPr>
        <w:t>Norgaard</w:t>
      </w:r>
      <w:proofErr w:type="spellEnd"/>
      <w:r>
        <w:rPr>
          <w:rFonts w:ascii="Times New Roman" w:eastAsia="宋体" w:hAnsi="Times New Roman" w:cs="Times New Roman"/>
          <w:kern w:val="0"/>
          <w:sz w:val="24"/>
          <w:szCs w:val="24"/>
        </w:rPr>
        <w:t xml:space="preserve"> BL, </w:t>
      </w:r>
      <w:proofErr w:type="spellStart"/>
      <w:r>
        <w:rPr>
          <w:rFonts w:ascii="Times New Roman" w:eastAsia="宋体" w:hAnsi="Times New Roman" w:cs="Times New Roman"/>
          <w:kern w:val="0"/>
          <w:sz w:val="24"/>
          <w:szCs w:val="24"/>
        </w:rPr>
        <w:t>Blanke</w:t>
      </w:r>
      <w:proofErr w:type="spellEnd"/>
      <w:r>
        <w:rPr>
          <w:rFonts w:ascii="Times New Roman" w:eastAsia="宋体" w:hAnsi="Times New Roman" w:cs="Times New Roman"/>
          <w:kern w:val="0"/>
          <w:sz w:val="24"/>
          <w:szCs w:val="24"/>
        </w:rPr>
        <w:t xml:space="preserve"> P, et al. </w:t>
      </w:r>
      <w:hyperlink r:id="rId48" w:history="1">
        <w:proofErr w:type="gramStart"/>
        <w:r>
          <w:rPr>
            <w:rStyle w:val="ab"/>
            <w:rFonts w:ascii="Times New Roman" w:eastAsia="宋体" w:hAnsi="Times New Roman" w:cs="Times New Roman"/>
            <w:color w:val="auto"/>
            <w:kern w:val="0"/>
            <w:sz w:val="24"/>
            <w:szCs w:val="24"/>
            <w:u w:val="none"/>
          </w:rPr>
          <w:t>The</w:t>
        </w:r>
        <w:proofErr w:type="gramEnd"/>
        <w:r>
          <w:rPr>
            <w:rStyle w:val="ab"/>
            <w:rFonts w:ascii="Times New Roman" w:eastAsia="宋体" w:hAnsi="Times New Roman" w:cs="Times New Roman"/>
            <w:color w:val="auto"/>
            <w:kern w:val="0"/>
            <w:sz w:val="24"/>
            <w:szCs w:val="24"/>
            <w:u w:val="none"/>
          </w:rPr>
          <w:t xml:space="preserve"> Future of Cardiovascular Computed Tomography: Advanced Analytics and Clinical Insights.</w:t>
        </w:r>
      </w:hyperlink>
      <w:r>
        <w:rPr>
          <w:rFonts w:ascii="Times New Roman" w:eastAsia="宋体" w:hAnsi="Times New Roman" w:cs="Times New Roman"/>
          <w:kern w:val="0"/>
          <w:sz w:val="24"/>
          <w:szCs w:val="24"/>
        </w:rPr>
        <w:t xml:space="preserve"> JACC </w:t>
      </w:r>
      <w:proofErr w:type="spellStart"/>
      <w:r>
        <w:rPr>
          <w:rFonts w:ascii="Times New Roman" w:eastAsia="宋体" w:hAnsi="Times New Roman" w:cs="Times New Roman"/>
          <w:kern w:val="0"/>
          <w:sz w:val="24"/>
          <w:szCs w:val="24"/>
        </w:rPr>
        <w:t>Cardiovasc</w:t>
      </w:r>
      <w:proofErr w:type="spellEnd"/>
      <w:r>
        <w:rPr>
          <w:rFonts w:ascii="Times New Roman" w:eastAsia="宋体" w:hAnsi="Times New Roman" w:cs="Times New Roman"/>
          <w:kern w:val="0"/>
          <w:sz w:val="24"/>
          <w:szCs w:val="24"/>
        </w:rPr>
        <w:t xml:space="preserve"> Imaging 2019</w:t>
      </w:r>
      <w:proofErr w:type="gramStart"/>
      <w:r>
        <w:rPr>
          <w:rFonts w:ascii="Times New Roman" w:eastAsia="宋体" w:hAnsi="Times New Roman" w:cs="Times New Roman"/>
          <w:kern w:val="0"/>
          <w:sz w:val="24"/>
          <w:szCs w:val="24"/>
        </w:rPr>
        <w:t>;12:1058</w:t>
      </w:r>
      <w:proofErr w:type="gramEnd"/>
      <w:r>
        <w:rPr>
          <w:rFonts w:ascii="Times New Roman" w:eastAsia="宋体" w:hAnsi="Times New Roman" w:cs="Times New Roman"/>
          <w:kern w:val="0"/>
          <w:sz w:val="24"/>
          <w:szCs w:val="24"/>
        </w:rPr>
        <w:t>-72.</w:t>
      </w:r>
    </w:p>
    <w:p w:rsidR="00571F90" w:rsidRDefault="0049692B">
      <w:pPr>
        <w:pStyle w:val="2"/>
        <w:spacing w:line="360" w:lineRule="auto"/>
        <w:ind w:left="480" w:hangingChars="200" w:hanging="480"/>
        <w:rPr>
          <w:sz w:val="24"/>
          <w:szCs w:val="24"/>
        </w:rPr>
      </w:pPr>
      <w:r>
        <w:rPr>
          <w:kern w:val="0"/>
          <w:sz w:val="24"/>
          <w:szCs w:val="24"/>
        </w:rPr>
        <w:lastRenderedPageBreak/>
        <w:t xml:space="preserve">38. Fraser AG, </w:t>
      </w:r>
      <w:proofErr w:type="spellStart"/>
      <w:r>
        <w:rPr>
          <w:kern w:val="0"/>
          <w:sz w:val="24"/>
          <w:szCs w:val="24"/>
        </w:rPr>
        <w:t>Daubert</w:t>
      </w:r>
      <w:proofErr w:type="spellEnd"/>
      <w:r>
        <w:rPr>
          <w:kern w:val="0"/>
          <w:sz w:val="24"/>
          <w:szCs w:val="24"/>
        </w:rPr>
        <w:t xml:space="preserve"> JC, Van de </w:t>
      </w:r>
      <w:proofErr w:type="spellStart"/>
      <w:r>
        <w:rPr>
          <w:kern w:val="0"/>
          <w:sz w:val="24"/>
          <w:szCs w:val="24"/>
        </w:rPr>
        <w:t>Werf</w:t>
      </w:r>
      <w:proofErr w:type="spellEnd"/>
      <w:r>
        <w:rPr>
          <w:kern w:val="0"/>
          <w:sz w:val="24"/>
          <w:szCs w:val="24"/>
        </w:rPr>
        <w:t xml:space="preserve"> F, et al. </w:t>
      </w:r>
      <w:hyperlink r:id="rId49" w:history="1">
        <w:r>
          <w:rPr>
            <w:rStyle w:val="ab"/>
            <w:color w:val="auto"/>
            <w:kern w:val="0"/>
            <w:sz w:val="24"/>
            <w:szCs w:val="24"/>
            <w:u w:val="none"/>
          </w:rPr>
          <w:t xml:space="preserve">Clinical evaluation of cardiovascular devices: principles, problems, and proposals for European regulatory reform. </w:t>
        </w:r>
        <w:proofErr w:type="gramStart"/>
        <w:r>
          <w:rPr>
            <w:rStyle w:val="ab"/>
            <w:color w:val="auto"/>
            <w:kern w:val="0"/>
            <w:sz w:val="24"/>
            <w:szCs w:val="24"/>
            <w:u w:val="none"/>
          </w:rPr>
          <w:t>Report of a policy conference of the European Society of Cardiology.</w:t>
        </w:r>
        <w:proofErr w:type="gramEnd"/>
      </w:hyperlink>
      <w:r>
        <w:rPr>
          <w:kern w:val="0"/>
          <w:sz w:val="24"/>
          <w:szCs w:val="24"/>
        </w:rPr>
        <w:t xml:space="preserve"> </w:t>
      </w:r>
      <w:proofErr w:type="spellStart"/>
      <w:r>
        <w:rPr>
          <w:kern w:val="0"/>
          <w:sz w:val="24"/>
          <w:szCs w:val="24"/>
        </w:rPr>
        <w:t>Eur</w:t>
      </w:r>
      <w:proofErr w:type="spellEnd"/>
      <w:r>
        <w:rPr>
          <w:kern w:val="0"/>
          <w:sz w:val="24"/>
          <w:szCs w:val="24"/>
        </w:rPr>
        <w:t xml:space="preserve"> Heart J 2011</w:t>
      </w:r>
      <w:proofErr w:type="gramStart"/>
      <w:r>
        <w:rPr>
          <w:kern w:val="0"/>
          <w:sz w:val="24"/>
          <w:szCs w:val="24"/>
        </w:rPr>
        <w:t>;32:1673</w:t>
      </w:r>
      <w:proofErr w:type="gramEnd"/>
      <w:r>
        <w:rPr>
          <w:kern w:val="0"/>
          <w:sz w:val="24"/>
          <w:szCs w:val="24"/>
        </w:rPr>
        <w:t>-86.</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39. </w:t>
      </w:r>
      <w:proofErr w:type="spellStart"/>
      <w:r>
        <w:rPr>
          <w:rFonts w:ascii="Times New Roman" w:eastAsia="宋体" w:hAnsi="Times New Roman" w:cs="Times New Roman"/>
          <w:kern w:val="0"/>
          <w:sz w:val="24"/>
          <w:szCs w:val="24"/>
        </w:rPr>
        <w:t>Kirchhof</w:t>
      </w:r>
      <w:proofErr w:type="spellEnd"/>
      <w:r>
        <w:rPr>
          <w:rFonts w:ascii="Times New Roman" w:eastAsia="宋体" w:hAnsi="Times New Roman" w:cs="Times New Roman"/>
          <w:kern w:val="0"/>
          <w:sz w:val="24"/>
          <w:szCs w:val="24"/>
        </w:rPr>
        <w:t xml:space="preserve"> P, </w:t>
      </w:r>
      <w:proofErr w:type="spellStart"/>
      <w:r>
        <w:rPr>
          <w:rFonts w:ascii="Times New Roman" w:eastAsia="宋体" w:hAnsi="Times New Roman" w:cs="Times New Roman"/>
          <w:kern w:val="0"/>
          <w:sz w:val="24"/>
          <w:szCs w:val="24"/>
        </w:rPr>
        <w:t>Sipido</w:t>
      </w:r>
      <w:proofErr w:type="spellEnd"/>
      <w:r>
        <w:rPr>
          <w:rFonts w:ascii="Times New Roman" w:eastAsia="宋体" w:hAnsi="Times New Roman" w:cs="Times New Roman"/>
          <w:kern w:val="0"/>
          <w:sz w:val="24"/>
          <w:szCs w:val="24"/>
        </w:rPr>
        <w:t xml:space="preserve"> KR, </w:t>
      </w:r>
      <w:proofErr w:type="spellStart"/>
      <w:r>
        <w:rPr>
          <w:rFonts w:ascii="Times New Roman" w:eastAsia="宋体" w:hAnsi="Times New Roman" w:cs="Times New Roman"/>
          <w:kern w:val="0"/>
          <w:sz w:val="24"/>
          <w:szCs w:val="24"/>
        </w:rPr>
        <w:t>Cowie</w:t>
      </w:r>
      <w:proofErr w:type="spellEnd"/>
      <w:r>
        <w:rPr>
          <w:rFonts w:ascii="Times New Roman" w:eastAsia="宋体" w:hAnsi="Times New Roman" w:cs="Times New Roman"/>
          <w:kern w:val="0"/>
          <w:sz w:val="24"/>
          <w:szCs w:val="24"/>
        </w:rPr>
        <w:t xml:space="preserve"> MR, et al. ESC CRT R&amp;D and European Affairs Work Shop on Personalized Medicine. </w:t>
      </w:r>
      <w:hyperlink r:id="rId50" w:history="1">
        <w:r>
          <w:rPr>
            <w:rStyle w:val="ab"/>
            <w:rFonts w:ascii="Times New Roman" w:eastAsia="宋体" w:hAnsi="Times New Roman" w:cs="Times New Roman"/>
            <w:color w:val="auto"/>
            <w:kern w:val="0"/>
            <w:sz w:val="24"/>
            <w:szCs w:val="24"/>
            <w:u w:val="none"/>
          </w:rPr>
          <w:t>The continuum of personalized cardiovascular medicine: a position paper of the European Society of Cardiology.</w:t>
        </w:r>
      </w:hyperlink>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Eur</w:t>
      </w:r>
      <w:proofErr w:type="spellEnd"/>
      <w:r>
        <w:rPr>
          <w:rFonts w:ascii="Times New Roman" w:eastAsia="宋体" w:hAnsi="Times New Roman" w:cs="Times New Roman"/>
          <w:kern w:val="0"/>
          <w:sz w:val="24"/>
          <w:szCs w:val="24"/>
        </w:rPr>
        <w:t xml:space="preserve"> Heart J 2014</w:t>
      </w:r>
      <w:proofErr w:type="gramStart"/>
      <w:r>
        <w:rPr>
          <w:rFonts w:ascii="Times New Roman" w:eastAsia="宋体" w:hAnsi="Times New Roman" w:cs="Times New Roman"/>
          <w:kern w:val="0"/>
          <w:sz w:val="24"/>
          <w:szCs w:val="24"/>
        </w:rPr>
        <w:t>;35:3250</w:t>
      </w:r>
      <w:proofErr w:type="gramEnd"/>
      <w:r>
        <w:rPr>
          <w:rFonts w:ascii="Times New Roman" w:eastAsia="宋体" w:hAnsi="Times New Roman" w:cs="Times New Roman"/>
          <w:kern w:val="0"/>
          <w:sz w:val="24"/>
          <w:szCs w:val="24"/>
        </w:rPr>
        <w:t>-7.</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proofErr w:type="gramStart"/>
      <w:r>
        <w:rPr>
          <w:rFonts w:ascii="Times New Roman" w:eastAsia="宋体" w:hAnsi="Times New Roman" w:cs="Times New Roman"/>
          <w:kern w:val="0"/>
          <w:sz w:val="24"/>
          <w:szCs w:val="24"/>
        </w:rPr>
        <w:t xml:space="preserve">40. Austin MJ, </w:t>
      </w:r>
      <w:proofErr w:type="spellStart"/>
      <w:r>
        <w:rPr>
          <w:rFonts w:ascii="Times New Roman" w:eastAsia="宋体" w:hAnsi="Times New Roman" w:cs="Times New Roman"/>
          <w:kern w:val="0"/>
          <w:sz w:val="24"/>
          <w:szCs w:val="24"/>
        </w:rPr>
        <w:t>Dal</w:t>
      </w:r>
      <w:proofErr w:type="spellEnd"/>
      <w:r>
        <w:rPr>
          <w:rFonts w:ascii="Times New Roman" w:eastAsia="宋体" w:hAnsi="Times New Roman" w:cs="Times New Roman"/>
          <w:kern w:val="0"/>
          <w:sz w:val="24"/>
          <w:szCs w:val="24"/>
        </w:rPr>
        <w:t xml:space="preserve"> Santo TS, Lee C. </w:t>
      </w:r>
      <w:hyperlink r:id="rId51" w:history="1">
        <w:r>
          <w:rPr>
            <w:rFonts w:ascii="Times New Roman" w:eastAsia="宋体" w:hAnsi="Times New Roman" w:cs="Times New Roman"/>
            <w:kern w:val="0"/>
            <w:sz w:val="24"/>
            <w:szCs w:val="24"/>
          </w:rPr>
          <w:t>Building organizational supports for research-minded practitioners.</w:t>
        </w:r>
        <w:proofErr w:type="gramEnd"/>
      </w:hyperlink>
      <w:r>
        <w:rPr>
          <w:rFonts w:ascii="Times New Roman" w:eastAsia="宋体" w:hAnsi="Times New Roman" w:cs="Times New Roman"/>
          <w:kern w:val="0"/>
          <w:sz w:val="24"/>
          <w:szCs w:val="24"/>
        </w:rPr>
        <w:t xml:space="preserve"> J </w:t>
      </w:r>
      <w:proofErr w:type="spellStart"/>
      <w:r>
        <w:rPr>
          <w:rFonts w:ascii="Times New Roman" w:eastAsia="宋体" w:hAnsi="Times New Roman" w:cs="Times New Roman"/>
          <w:kern w:val="0"/>
          <w:sz w:val="24"/>
          <w:szCs w:val="24"/>
        </w:rPr>
        <w:t>Evid</w:t>
      </w:r>
      <w:proofErr w:type="spellEnd"/>
      <w:r>
        <w:rPr>
          <w:rFonts w:ascii="Times New Roman" w:eastAsia="宋体" w:hAnsi="Times New Roman" w:cs="Times New Roman"/>
          <w:kern w:val="0"/>
          <w:sz w:val="24"/>
          <w:szCs w:val="24"/>
        </w:rPr>
        <w:t xml:space="preserve"> Based Soc Work 2012</w:t>
      </w:r>
      <w:proofErr w:type="gramStart"/>
      <w:r>
        <w:rPr>
          <w:rFonts w:ascii="Times New Roman" w:eastAsia="宋体" w:hAnsi="Times New Roman" w:cs="Times New Roman"/>
          <w:kern w:val="0"/>
          <w:sz w:val="24"/>
          <w:szCs w:val="24"/>
        </w:rPr>
        <w:t>;9:174</w:t>
      </w:r>
      <w:proofErr w:type="gramEnd"/>
      <w:r>
        <w:rPr>
          <w:rFonts w:ascii="Times New Roman" w:eastAsia="宋体" w:hAnsi="Times New Roman" w:cs="Times New Roman"/>
          <w:kern w:val="0"/>
          <w:sz w:val="24"/>
          <w:szCs w:val="24"/>
        </w:rPr>
        <w:t>-211.</w:t>
      </w:r>
    </w:p>
    <w:p w:rsidR="00571F90" w:rsidRDefault="0049692B">
      <w:pPr>
        <w:autoSpaceDE w:val="0"/>
        <w:autoSpaceDN w:val="0"/>
        <w:adjustRightInd w:val="0"/>
        <w:spacing w:line="360" w:lineRule="auto"/>
        <w:ind w:left="480" w:hangingChars="200" w:hanging="480"/>
        <w:rPr>
          <w:rStyle w:val="17"/>
          <w:rFonts w:ascii="Times New Roman" w:eastAsia="宋体" w:hAnsi="Times New Roman" w:cs="Times New Roman"/>
          <w:color w:val="auto"/>
          <w:sz w:val="24"/>
          <w:szCs w:val="24"/>
          <w:u w:val="none"/>
        </w:rPr>
      </w:pPr>
      <w:r>
        <w:rPr>
          <w:rFonts w:ascii="Times New Roman" w:eastAsia="宋体" w:hAnsi="Times New Roman" w:cs="Times New Roman"/>
          <w:kern w:val="0"/>
          <w:sz w:val="24"/>
          <w:szCs w:val="24"/>
        </w:rPr>
        <w:t xml:space="preserve">41. </w:t>
      </w:r>
      <w:proofErr w:type="spellStart"/>
      <w:r>
        <w:rPr>
          <w:rStyle w:val="16"/>
          <w:rFonts w:eastAsia="宋体"/>
          <w:sz w:val="24"/>
          <w:szCs w:val="24"/>
        </w:rPr>
        <w:t>Couzin</w:t>
      </w:r>
      <w:proofErr w:type="spellEnd"/>
      <w:r>
        <w:rPr>
          <w:rStyle w:val="16"/>
          <w:rFonts w:eastAsia="宋体"/>
          <w:sz w:val="24"/>
          <w:szCs w:val="24"/>
        </w:rPr>
        <w:t xml:space="preserve">-Frankel J. </w:t>
      </w:r>
      <w:hyperlink r:id="rId52" w:history="1">
        <w:r>
          <w:rPr>
            <w:rStyle w:val="15"/>
            <w:rFonts w:ascii="Times New Roman" w:eastAsia="宋体" w:hAnsi="Times New Roman" w:cs="Times New Roman"/>
            <w:color w:val="auto"/>
            <w:sz w:val="24"/>
            <w:szCs w:val="24"/>
            <w:u w:val="none"/>
          </w:rPr>
          <w:t>Antiviral pills could change pandemic's course.</w:t>
        </w:r>
      </w:hyperlink>
      <w:r>
        <w:rPr>
          <w:rFonts w:ascii="Times New Roman" w:eastAsia="宋体" w:hAnsi="Times New Roman" w:cs="Times New Roman"/>
          <w:sz w:val="24"/>
          <w:szCs w:val="24"/>
        </w:rPr>
        <w:t xml:space="preserve"> </w:t>
      </w:r>
      <w:r>
        <w:rPr>
          <w:rStyle w:val="17"/>
          <w:rFonts w:ascii="Times New Roman" w:eastAsia="宋体" w:hAnsi="Times New Roman" w:cs="Times New Roman"/>
          <w:color w:val="auto"/>
          <w:sz w:val="24"/>
          <w:szCs w:val="24"/>
          <w:u w:val="none"/>
        </w:rPr>
        <w:t>Science 2021</w:t>
      </w:r>
      <w:proofErr w:type="gramStart"/>
      <w:r>
        <w:rPr>
          <w:rStyle w:val="17"/>
          <w:rFonts w:ascii="Times New Roman" w:eastAsia="宋体" w:hAnsi="Times New Roman" w:cs="Times New Roman"/>
          <w:color w:val="auto"/>
          <w:sz w:val="24"/>
          <w:szCs w:val="24"/>
          <w:u w:val="none"/>
        </w:rPr>
        <w:t>;374:799</w:t>
      </w:r>
      <w:proofErr w:type="gramEnd"/>
      <w:r>
        <w:rPr>
          <w:rStyle w:val="17"/>
          <w:rFonts w:ascii="Times New Roman" w:eastAsia="宋体" w:hAnsi="Times New Roman" w:cs="Times New Roman"/>
          <w:color w:val="auto"/>
          <w:sz w:val="24"/>
          <w:szCs w:val="24"/>
          <w:u w:val="none"/>
        </w:rPr>
        <w:t>-800.</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42. Imai M, Ito M, </w:t>
      </w:r>
      <w:proofErr w:type="spellStart"/>
      <w:r>
        <w:rPr>
          <w:rFonts w:ascii="Times New Roman" w:eastAsia="宋体" w:hAnsi="Times New Roman" w:cs="Times New Roman"/>
          <w:kern w:val="0"/>
          <w:sz w:val="24"/>
          <w:szCs w:val="24"/>
        </w:rPr>
        <w:t>Kiso</w:t>
      </w:r>
      <w:proofErr w:type="spellEnd"/>
      <w:r>
        <w:rPr>
          <w:rFonts w:ascii="Times New Roman" w:eastAsia="宋体" w:hAnsi="Times New Roman" w:cs="Times New Roman"/>
          <w:kern w:val="0"/>
          <w:sz w:val="24"/>
          <w:szCs w:val="24"/>
        </w:rPr>
        <w:t xml:space="preserve"> M, et al. </w:t>
      </w:r>
      <w:hyperlink r:id="rId53" w:history="1">
        <w:r>
          <w:rPr>
            <w:rStyle w:val="ab"/>
            <w:rFonts w:ascii="Times New Roman" w:eastAsia="宋体" w:hAnsi="Times New Roman" w:cs="Times New Roman"/>
            <w:color w:val="auto"/>
            <w:kern w:val="0"/>
            <w:sz w:val="24"/>
            <w:szCs w:val="24"/>
            <w:u w:val="none"/>
          </w:rPr>
          <w:t>Efficacy of Antiviral Agents against Omicron Subvariants BQ.1.1 and XBB.</w:t>
        </w:r>
      </w:hyperlink>
      <w:r>
        <w:rPr>
          <w:rFonts w:ascii="Times New Roman" w:eastAsia="宋体" w:hAnsi="Times New Roman" w:cs="Times New Roman"/>
          <w:sz w:val="24"/>
          <w:szCs w:val="24"/>
        </w:rPr>
        <w:t xml:space="preserve"> </w:t>
      </w:r>
      <w:r>
        <w:rPr>
          <w:rFonts w:ascii="Times New Roman" w:eastAsia="宋体" w:hAnsi="Times New Roman" w:cs="Times New Roman"/>
          <w:kern w:val="0"/>
          <w:sz w:val="24"/>
          <w:szCs w:val="24"/>
        </w:rPr>
        <w:t xml:space="preserve">N </w:t>
      </w:r>
      <w:proofErr w:type="spellStart"/>
      <w:r>
        <w:rPr>
          <w:rFonts w:ascii="Times New Roman" w:eastAsia="宋体" w:hAnsi="Times New Roman" w:cs="Times New Roman"/>
          <w:kern w:val="0"/>
          <w:sz w:val="24"/>
          <w:szCs w:val="24"/>
        </w:rPr>
        <w:t>Engl</w:t>
      </w:r>
      <w:proofErr w:type="spellEnd"/>
      <w:r>
        <w:rPr>
          <w:rFonts w:ascii="Times New Roman" w:eastAsia="宋体" w:hAnsi="Times New Roman" w:cs="Times New Roman"/>
          <w:kern w:val="0"/>
          <w:sz w:val="24"/>
          <w:szCs w:val="24"/>
        </w:rPr>
        <w:t xml:space="preserve"> J Med 2023</w:t>
      </w:r>
      <w:proofErr w:type="gramStart"/>
      <w:r>
        <w:rPr>
          <w:rFonts w:ascii="Times New Roman" w:eastAsia="宋体" w:hAnsi="Times New Roman" w:cs="Times New Roman"/>
          <w:kern w:val="0"/>
          <w:sz w:val="24"/>
          <w:szCs w:val="24"/>
        </w:rPr>
        <w:t>;388:89</w:t>
      </w:r>
      <w:proofErr w:type="gramEnd"/>
      <w:r>
        <w:rPr>
          <w:rFonts w:ascii="Times New Roman" w:eastAsia="宋体" w:hAnsi="Times New Roman" w:cs="Times New Roman"/>
          <w:kern w:val="0"/>
          <w:sz w:val="24"/>
          <w:szCs w:val="24"/>
        </w:rPr>
        <w:t>-91.</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43. Kuehn BM. </w:t>
      </w:r>
      <w:hyperlink r:id="rId54" w:history="1">
        <w:r>
          <w:rPr>
            <w:rStyle w:val="ab"/>
            <w:rFonts w:ascii="Times New Roman" w:eastAsia="宋体" w:hAnsi="Times New Roman" w:cs="Times New Roman"/>
            <w:color w:val="auto"/>
            <w:kern w:val="0"/>
            <w:sz w:val="24"/>
            <w:szCs w:val="24"/>
            <w:u w:val="none"/>
          </w:rPr>
          <w:t>Rehospitalization, Emergency Visits After Paxlovid Treatment Are   Rare.</w:t>
        </w:r>
      </w:hyperlink>
      <w:r>
        <w:rPr>
          <w:rStyle w:val="ab"/>
          <w:rFonts w:ascii="Times New Roman" w:eastAsia="宋体" w:hAnsi="Times New Roman" w:cs="Times New Roman"/>
          <w:color w:val="auto"/>
          <w:kern w:val="0"/>
          <w:sz w:val="24"/>
          <w:szCs w:val="24"/>
          <w:u w:val="none"/>
        </w:rPr>
        <w:t xml:space="preserve"> </w:t>
      </w:r>
      <w:r>
        <w:rPr>
          <w:rFonts w:ascii="Times New Roman" w:eastAsia="宋体" w:hAnsi="Times New Roman" w:cs="Times New Roman"/>
          <w:kern w:val="0"/>
          <w:sz w:val="24"/>
          <w:szCs w:val="24"/>
        </w:rPr>
        <w:t>JAMA 2022</w:t>
      </w:r>
      <w:proofErr w:type="gramStart"/>
      <w:r>
        <w:rPr>
          <w:rFonts w:ascii="Times New Roman" w:eastAsia="宋体" w:hAnsi="Times New Roman" w:cs="Times New Roman"/>
          <w:kern w:val="0"/>
          <w:sz w:val="24"/>
          <w:szCs w:val="24"/>
        </w:rPr>
        <w:t>;328:323</w:t>
      </w:r>
      <w:proofErr w:type="gramEnd"/>
      <w:r>
        <w:rPr>
          <w:rFonts w:ascii="Times New Roman" w:eastAsia="宋体" w:hAnsi="Times New Roman" w:cs="Times New Roman"/>
          <w:kern w:val="0"/>
          <w:sz w:val="24"/>
          <w:szCs w:val="24"/>
        </w:rPr>
        <w:t>.</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44. </w:t>
      </w:r>
      <w:proofErr w:type="spellStart"/>
      <w:r>
        <w:rPr>
          <w:rFonts w:ascii="Times New Roman" w:eastAsia="宋体" w:hAnsi="Times New Roman" w:cs="Times New Roman"/>
          <w:kern w:val="0"/>
          <w:sz w:val="24"/>
          <w:szCs w:val="24"/>
        </w:rPr>
        <w:t>Tanne</w:t>
      </w:r>
      <w:proofErr w:type="spellEnd"/>
      <w:r>
        <w:rPr>
          <w:rFonts w:ascii="Times New Roman" w:eastAsia="宋体" w:hAnsi="Times New Roman" w:cs="Times New Roman"/>
          <w:kern w:val="0"/>
          <w:sz w:val="24"/>
          <w:szCs w:val="24"/>
        </w:rPr>
        <w:t xml:space="preserve"> JH. </w:t>
      </w:r>
      <w:hyperlink r:id="rId55" w:history="1">
        <w:r>
          <w:rPr>
            <w:rStyle w:val="ab"/>
            <w:rFonts w:ascii="Times New Roman" w:eastAsia="宋体" w:hAnsi="Times New Roman" w:cs="Times New Roman"/>
            <w:color w:val="auto"/>
            <w:kern w:val="0"/>
            <w:sz w:val="24"/>
            <w:szCs w:val="24"/>
            <w:u w:val="none"/>
          </w:rPr>
          <w:t>Covid-19: FDA authorises pharmacists to prescribe Paxlovid.</w:t>
        </w:r>
      </w:hyperlink>
      <w:r>
        <w:rPr>
          <w:rFonts w:ascii="Times New Roman" w:eastAsia="宋体" w:hAnsi="Times New Roman" w:cs="Times New Roman"/>
          <w:kern w:val="0"/>
          <w:sz w:val="24"/>
          <w:szCs w:val="24"/>
        </w:rPr>
        <w:t xml:space="preserve"> BMJ 2022</w:t>
      </w:r>
      <w:proofErr w:type="gramStart"/>
      <w:r>
        <w:rPr>
          <w:rFonts w:ascii="Times New Roman" w:eastAsia="宋体" w:hAnsi="Times New Roman" w:cs="Times New Roman"/>
          <w:kern w:val="0"/>
          <w:sz w:val="24"/>
          <w:szCs w:val="24"/>
        </w:rPr>
        <w:t>;378:o1695</w:t>
      </w:r>
      <w:proofErr w:type="gramEnd"/>
      <w:r>
        <w:rPr>
          <w:rFonts w:ascii="Times New Roman" w:eastAsia="宋体" w:hAnsi="Times New Roman" w:cs="Times New Roman"/>
          <w:kern w:val="0"/>
          <w:sz w:val="24"/>
          <w:szCs w:val="24"/>
        </w:rPr>
        <w:t>.</w:t>
      </w:r>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45. Cao Z, </w:t>
      </w:r>
      <w:proofErr w:type="spellStart"/>
      <w:r>
        <w:rPr>
          <w:rFonts w:ascii="Times New Roman" w:eastAsia="宋体" w:hAnsi="Times New Roman" w:cs="Times New Roman"/>
          <w:kern w:val="0"/>
          <w:sz w:val="24"/>
          <w:szCs w:val="24"/>
        </w:rPr>
        <w:t>Gao</w:t>
      </w:r>
      <w:proofErr w:type="spellEnd"/>
      <w:r>
        <w:rPr>
          <w:rFonts w:ascii="Times New Roman" w:eastAsia="宋体" w:hAnsi="Times New Roman" w:cs="Times New Roman"/>
          <w:kern w:val="0"/>
          <w:sz w:val="24"/>
          <w:szCs w:val="24"/>
        </w:rPr>
        <w:t xml:space="preserve"> W, </w:t>
      </w:r>
      <w:proofErr w:type="spellStart"/>
      <w:r>
        <w:rPr>
          <w:rFonts w:ascii="Times New Roman" w:eastAsia="宋体" w:hAnsi="Times New Roman" w:cs="Times New Roman"/>
          <w:kern w:val="0"/>
          <w:sz w:val="24"/>
          <w:szCs w:val="24"/>
        </w:rPr>
        <w:t>Bao</w:t>
      </w:r>
      <w:proofErr w:type="spellEnd"/>
      <w:r>
        <w:rPr>
          <w:rFonts w:ascii="Times New Roman" w:eastAsia="宋体" w:hAnsi="Times New Roman" w:cs="Times New Roman"/>
          <w:kern w:val="0"/>
          <w:sz w:val="24"/>
          <w:szCs w:val="24"/>
        </w:rPr>
        <w:t xml:space="preserve"> H, et al. </w:t>
      </w:r>
      <w:hyperlink r:id="rId56" w:history="1">
        <w:r>
          <w:rPr>
            <w:rStyle w:val="ab"/>
            <w:rFonts w:ascii="Times New Roman" w:eastAsia="宋体" w:hAnsi="Times New Roman" w:cs="Times New Roman"/>
            <w:color w:val="auto"/>
            <w:kern w:val="0"/>
            <w:sz w:val="24"/>
            <w:szCs w:val="24"/>
            <w:u w:val="none"/>
          </w:rPr>
          <w:t>VV116 versus Nirmatrelvir-Ritonavir for Oral Treatment of Covid-19.</w:t>
        </w:r>
      </w:hyperlink>
      <w:r>
        <w:rPr>
          <w:rFonts w:ascii="Times New Roman" w:eastAsia="宋体" w:hAnsi="Times New Roman" w:cs="Times New Roman"/>
          <w:kern w:val="0"/>
          <w:sz w:val="24"/>
          <w:szCs w:val="24"/>
        </w:rPr>
        <w:t xml:space="preserve"> N </w:t>
      </w:r>
      <w:proofErr w:type="spellStart"/>
      <w:r>
        <w:rPr>
          <w:rFonts w:ascii="Times New Roman" w:eastAsia="宋体" w:hAnsi="Times New Roman" w:cs="Times New Roman"/>
          <w:kern w:val="0"/>
          <w:sz w:val="24"/>
          <w:szCs w:val="24"/>
        </w:rPr>
        <w:t>Engl</w:t>
      </w:r>
      <w:proofErr w:type="spellEnd"/>
      <w:r>
        <w:rPr>
          <w:rFonts w:ascii="Times New Roman" w:eastAsia="宋体" w:hAnsi="Times New Roman" w:cs="Times New Roman"/>
          <w:kern w:val="0"/>
          <w:sz w:val="24"/>
          <w:szCs w:val="24"/>
        </w:rPr>
        <w:t xml:space="preserve"> J Med 2022</w:t>
      </w:r>
      <w:proofErr w:type="gramStart"/>
      <w:r>
        <w:rPr>
          <w:rFonts w:ascii="Times New Roman" w:eastAsia="宋体" w:hAnsi="Times New Roman" w:cs="Times New Roman"/>
          <w:kern w:val="0"/>
          <w:sz w:val="24"/>
          <w:szCs w:val="24"/>
        </w:rPr>
        <w:t>;388:406</w:t>
      </w:r>
      <w:proofErr w:type="gramEnd"/>
      <w:r>
        <w:rPr>
          <w:rFonts w:ascii="Times New Roman" w:eastAsia="宋体" w:hAnsi="Times New Roman" w:cs="Times New Roman"/>
          <w:kern w:val="0"/>
          <w:sz w:val="24"/>
          <w:szCs w:val="24"/>
        </w:rPr>
        <w:t>-17.</w:t>
      </w:r>
    </w:p>
    <w:p w:rsidR="00571F90" w:rsidRDefault="0049692B">
      <w:pPr>
        <w:autoSpaceDE w:val="0"/>
        <w:autoSpaceDN w:val="0"/>
        <w:adjustRightInd w:val="0"/>
        <w:spacing w:line="360" w:lineRule="auto"/>
        <w:ind w:left="480" w:hangingChars="200" w:hanging="480"/>
        <w:rPr>
          <w:rStyle w:val="ab"/>
          <w:rFonts w:ascii="Times New Roman" w:eastAsia="宋体" w:hAnsi="Times New Roman" w:cs="Times New Roman"/>
          <w:color w:val="auto"/>
          <w:sz w:val="24"/>
          <w:szCs w:val="24"/>
          <w:u w:val="none"/>
        </w:rPr>
      </w:pPr>
      <w:r>
        <w:rPr>
          <w:rFonts w:ascii="Times New Roman" w:eastAsia="宋体" w:hAnsi="Times New Roman" w:cs="Times New Roman"/>
          <w:kern w:val="0"/>
          <w:sz w:val="24"/>
          <w:szCs w:val="24"/>
        </w:rPr>
        <w:t xml:space="preserve">46. </w:t>
      </w:r>
      <w:proofErr w:type="spellStart"/>
      <w:r>
        <w:rPr>
          <w:rFonts w:ascii="Times New Roman" w:eastAsia="宋体" w:hAnsi="Times New Roman" w:cs="Times New Roman"/>
          <w:kern w:val="0"/>
          <w:sz w:val="24"/>
          <w:szCs w:val="24"/>
        </w:rPr>
        <w:t>Hu</w:t>
      </w:r>
      <w:proofErr w:type="spellEnd"/>
      <w:r>
        <w:rPr>
          <w:rFonts w:ascii="Times New Roman" w:eastAsia="宋体" w:hAnsi="Times New Roman" w:cs="Times New Roman"/>
          <w:kern w:val="0"/>
          <w:sz w:val="24"/>
          <w:szCs w:val="24"/>
        </w:rPr>
        <w:t xml:space="preserve"> C. </w:t>
      </w:r>
      <w:r>
        <w:rPr>
          <w:rFonts w:ascii="Times New Roman" w:eastAsia="宋体" w:hAnsi="Times New Roman" w:cs="Times New Roman"/>
          <w:sz w:val="24"/>
          <w:szCs w:val="24"/>
        </w:rPr>
        <w:t xml:space="preserve">Emergency Protective Measures and Strategies of </w:t>
      </w:r>
      <w:r>
        <w:rPr>
          <w:rStyle w:val="src-views-interactivetranslation-components-paneltarget--content-sentencevisnx"/>
          <w:rFonts w:ascii="Times New Roman" w:eastAsia="宋体" w:hAnsi="Times New Roman" w:cs="Times New Roman"/>
          <w:spacing w:val="5"/>
          <w:sz w:val="24"/>
          <w:szCs w:val="24"/>
        </w:rPr>
        <w:t>Covid</w:t>
      </w:r>
      <w:r>
        <w:rPr>
          <w:rFonts w:ascii="Times New Roman" w:eastAsia="宋体" w:hAnsi="Times New Roman" w:cs="Times New Roman"/>
          <w:sz w:val="24"/>
          <w:szCs w:val="24"/>
        </w:rPr>
        <w:t xml:space="preserve">-19: From Lifestyle to Traditional Chinese Medicine. </w:t>
      </w:r>
      <w:proofErr w:type="spellStart"/>
      <w:r>
        <w:rPr>
          <w:rFonts w:ascii="Times New Roman" w:eastAsia="宋体" w:hAnsi="Times New Roman" w:cs="Times New Roman"/>
          <w:sz w:val="24"/>
          <w:szCs w:val="24"/>
        </w:rPr>
        <w:t>Clin</w:t>
      </w:r>
      <w:proofErr w:type="spellEnd"/>
      <w:r>
        <w:rPr>
          <w:rFonts w:ascii="Times New Roman" w:eastAsia="宋体" w:hAnsi="Times New Roman" w:cs="Times New Roman"/>
          <w:sz w:val="24"/>
          <w:szCs w:val="24"/>
        </w:rPr>
        <w:t xml:space="preserve"> Complement Med </w:t>
      </w:r>
      <w:proofErr w:type="spellStart"/>
      <w:r>
        <w:rPr>
          <w:rFonts w:ascii="Times New Roman" w:eastAsia="宋体" w:hAnsi="Times New Roman" w:cs="Times New Roman"/>
          <w:sz w:val="24"/>
          <w:szCs w:val="24"/>
        </w:rPr>
        <w:t>Pharmacol</w:t>
      </w:r>
      <w:proofErr w:type="spellEnd"/>
      <w:r>
        <w:rPr>
          <w:rFonts w:ascii="Times New Roman" w:eastAsia="宋体" w:hAnsi="Times New Roman" w:cs="Times New Roman"/>
          <w:sz w:val="24"/>
          <w:szCs w:val="24"/>
        </w:rPr>
        <w:t xml:space="preserve"> </w:t>
      </w:r>
      <w:r>
        <w:rPr>
          <w:rFonts w:ascii="Times New Roman" w:eastAsia="宋体" w:hAnsi="Times New Roman" w:cs="Times New Roman"/>
          <w:kern w:val="0"/>
          <w:sz w:val="24"/>
          <w:szCs w:val="24"/>
        </w:rPr>
        <w:t>2023</w:t>
      </w:r>
      <w:proofErr w:type="gramStart"/>
      <w:r>
        <w:rPr>
          <w:rFonts w:ascii="Times New Roman" w:eastAsia="宋体" w:hAnsi="Times New Roman" w:cs="Times New Roman"/>
          <w:kern w:val="0"/>
          <w:sz w:val="24"/>
          <w:szCs w:val="24"/>
        </w:rPr>
        <w:t>;</w:t>
      </w:r>
      <w:r>
        <w:rPr>
          <w:rFonts w:ascii="Times New Roman" w:eastAsia="宋体" w:hAnsi="Times New Roman" w:cs="Times New Roman"/>
          <w:sz w:val="24"/>
          <w:szCs w:val="24"/>
        </w:rPr>
        <w:t>3:100089</w:t>
      </w:r>
      <w:proofErr w:type="gramEnd"/>
    </w:p>
    <w:p w:rsidR="00571F90" w:rsidRDefault="0049692B">
      <w:pPr>
        <w:autoSpaceDE w:val="0"/>
        <w:autoSpaceDN w:val="0"/>
        <w:adjustRightInd w:val="0"/>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47. de </w:t>
      </w:r>
      <w:proofErr w:type="spellStart"/>
      <w:r>
        <w:rPr>
          <w:rFonts w:ascii="Times New Roman" w:eastAsia="宋体" w:hAnsi="Times New Roman" w:cs="Times New Roman"/>
          <w:kern w:val="0"/>
          <w:sz w:val="24"/>
          <w:szCs w:val="24"/>
        </w:rPr>
        <w:t>Mooij</w:t>
      </w:r>
      <w:proofErr w:type="spellEnd"/>
      <w:r>
        <w:rPr>
          <w:rFonts w:ascii="Times New Roman" w:eastAsia="宋体" w:hAnsi="Times New Roman" w:cs="Times New Roman"/>
          <w:kern w:val="0"/>
          <w:sz w:val="24"/>
          <w:szCs w:val="24"/>
        </w:rPr>
        <w:t xml:space="preserve"> MJM, </w:t>
      </w:r>
      <w:proofErr w:type="spellStart"/>
      <w:r>
        <w:rPr>
          <w:rFonts w:ascii="Times New Roman" w:eastAsia="宋体" w:hAnsi="Times New Roman" w:cs="Times New Roman"/>
          <w:kern w:val="0"/>
          <w:sz w:val="24"/>
          <w:szCs w:val="24"/>
        </w:rPr>
        <w:t>Hodny</w:t>
      </w:r>
      <w:proofErr w:type="spellEnd"/>
      <w:r>
        <w:rPr>
          <w:rFonts w:ascii="Times New Roman" w:eastAsia="宋体" w:hAnsi="Times New Roman" w:cs="Times New Roman"/>
          <w:kern w:val="0"/>
          <w:sz w:val="24"/>
          <w:szCs w:val="24"/>
        </w:rPr>
        <w:t xml:space="preserve"> RL, O'Neil DA, et al. </w:t>
      </w:r>
      <w:hyperlink r:id="rId57" w:history="1">
        <w:r>
          <w:rPr>
            <w:rStyle w:val="ab"/>
            <w:rFonts w:ascii="Times New Roman" w:eastAsia="宋体" w:hAnsi="Times New Roman" w:cs="Times New Roman"/>
            <w:color w:val="auto"/>
            <w:kern w:val="0"/>
            <w:sz w:val="24"/>
            <w:szCs w:val="24"/>
            <w:u w:val="none"/>
          </w:rPr>
          <w:t>OB Nest: Reimagining Low-Risk Prenatal Care.</w:t>
        </w:r>
      </w:hyperlink>
      <w:r>
        <w:rPr>
          <w:rFonts w:ascii="Times New Roman" w:eastAsia="宋体" w:hAnsi="Times New Roman" w:cs="Times New Roman"/>
          <w:kern w:val="0"/>
          <w:sz w:val="24"/>
          <w:szCs w:val="24"/>
        </w:rPr>
        <w:t xml:space="preserve"> Mayo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Proc 2018</w:t>
      </w:r>
      <w:proofErr w:type="gramStart"/>
      <w:r>
        <w:rPr>
          <w:rFonts w:ascii="Times New Roman" w:eastAsia="宋体" w:hAnsi="Times New Roman" w:cs="Times New Roman"/>
          <w:kern w:val="0"/>
          <w:sz w:val="24"/>
          <w:szCs w:val="24"/>
        </w:rPr>
        <w:t>;93:458</w:t>
      </w:r>
      <w:proofErr w:type="gramEnd"/>
      <w:r>
        <w:rPr>
          <w:rFonts w:ascii="Times New Roman" w:eastAsia="宋体" w:hAnsi="Times New Roman" w:cs="Times New Roman"/>
          <w:kern w:val="0"/>
          <w:sz w:val="24"/>
          <w:szCs w:val="24"/>
        </w:rPr>
        <w:t>-66.</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48. Farmer SA, </w:t>
      </w:r>
      <w:proofErr w:type="spellStart"/>
      <w:r>
        <w:rPr>
          <w:rFonts w:ascii="Times New Roman" w:eastAsia="宋体" w:hAnsi="Times New Roman" w:cs="Times New Roman"/>
          <w:kern w:val="0"/>
          <w:sz w:val="24"/>
          <w:szCs w:val="24"/>
        </w:rPr>
        <w:t>Magasi</w:t>
      </w:r>
      <w:proofErr w:type="spellEnd"/>
      <w:r>
        <w:rPr>
          <w:rFonts w:ascii="Times New Roman" w:eastAsia="宋体" w:hAnsi="Times New Roman" w:cs="Times New Roman"/>
          <w:kern w:val="0"/>
          <w:sz w:val="24"/>
          <w:szCs w:val="24"/>
        </w:rPr>
        <w:t xml:space="preserve"> S, Block P, et al. </w:t>
      </w:r>
      <w:hyperlink r:id="rId58" w:history="1">
        <w:r>
          <w:rPr>
            <w:rStyle w:val="ab"/>
            <w:rFonts w:ascii="Times New Roman" w:eastAsia="宋体" w:hAnsi="Times New Roman" w:cs="Times New Roman"/>
            <w:color w:val="auto"/>
            <w:kern w:val="0"/>
            <w:sz w:val="24"/>
            <w:szCs w:val="24"/>
            <w:u w:val="none"/>
          </w:rPr>
          <w:t>Patient, Caregiver, and Physician Work in Heart Failure Disease Management: A Qualitative Study of Issues That Undermine Wellness.</w:t>
        </w:r>
      </w:hyperlink>
      <w:r>
        <w:rPr>
          <w:rFonts w:ascii="Times New Roman" w:eastAsia="宋体" w:hAnsi="Times New Roman" w:cs="Times New Roman"/>
          <w:kern w:val="0"/>
          <w:sz w:val="24"/>
          <w:szCs w:val="24"/>
        </w:rPr>
        <w:t xml:space="preserve"> Mayo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Proc 2016</w:t>
      </w:r>
      <w:proofErr w:type="gramStart"/>
      <w:r>
        <w:rPr>
          <w:rFonts w:ascii="Times New Roman" w:eastAsia="宋体" w:hAnsi="Times New Roman" w:cs="Times New Roman"/>
          <w:kern w:val="0"/>
          <w:sz w:val="24"/>
          <w:szCs w:val="24"/>
        </w:rPr>
        <w:t>;91:1056</w:t>
      </w:r>
      <w:proofErr w:type="gramEnd"/>
      <w:r>
        <w:rPr>
          <w:rFonts w:ascii="Times New Roman" w:eastAsia="宋体" w:hAnsi="Times New Roman" w:cs="Times New Roman"/>
          <w:kern w:val="0"/>
          <w:sz w:val="24"/>
          <w:szCs w:val="24"/>
        </w:rPr>
        <w:t>-65.</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49. </w:t>
      </w:r>
      <w:proofErr w:type="spellStart"/>
      <w:r>
        <w:rPr>
          <w:rFonts w:ascii="Times New Roman" w:eastAsia="宋体" w:hAnsi="Times New Roman" w:cs="Times New Roman"/>
          <w:kern w:val="0"/>
          <w:sz w:val="24"/>
          <w:szCs w:val="24"/>
        </w:rPr>
        <w:t>Teaford</w:t>
      </w:r>
      <w:proofErr w:type="spellEnd"/>
      <w:r>
        <w:rPr>
          <w:rFonts w:ascii="Times New Roman" w:eastAsia="宋体" w:hAnsi="Times New Roman" w:cs="Times New Roman"/>
          <w:kern w:val="0"/>
          <w:sz w:val="24"/>
          <w:szCs w:val="24"/>
        </w:rPr>
        <w:t xml:space="preserve"> HR, Rule AD, Mara KC, et al. </w:t>
      </w:r>
      <w:hyperlink r:id="rId59" w:history="1">
        <w:r>
          <w:rPr>
            <w:rStyle w:val="ab"/>
            <w:rFonts w:ascii="Times New Roman" w:eastAsia="宋体" w:hAnsi="Times New Roman" w:cs="Times New Roman"/>
            <w:color w:val="auto"/>
            <w:kern w:val="0"/>
            <w:sz w:val="24"/>
            <w:szCs w:val="24"/>
            <w:u w:val="none"/>
          </w:rPr>
          <w:t>Patterns of Cystatin C Uptake and Use Across and Within Hospitals.</w:t>
        </w:r>
      </w:hyperlink>
      <w:r>
        <w:rPr>
          <w:rFonts w:ascii="Times New Roman" w:eastAsia="宋体" w:hAnsi="Times New Roman" w:cs="Times New Roman"/>
          <w:kern w:val="0"/>
          <w:sz w:val="24"/>
          <w:szCs w:val="24"/>
        </w:rPr>
        <w:t xml:space="preserve"> Mayo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Proc 2020</w:t>
      </w:r>
      <w:proofErr w:type="gramStart"/>
      <w:r>
        <w:rPr>
          <w:rFonts w:ascii="Times New Roman" w:eastAsia="宋体" w:hAnsi="Times New Roman" w:cs="Times New Roman"/>
          <w:kern w:val="0"/>
          <w:sz w:val="24"/>
          <w:szCs w:val="24"/>
        </w:rPr>
        <w:t>;95:1649</w:t>
      </w:r>
      <w:proofErr w:type="gramEnd"/>
      <w:r>
        <w:rPr>
          <w:rFonts w:ascii="Times New Roman" w:eastAsia="宋体" w:hAnsi="Times New Roman" w:cs="Times New Roman"/>
          <w:kern w:val="0"/>
          <w:sz w:val="24"/>
          <w:szCs w:val="24"/>
        </w:rPr>
        <w:t>-59.</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 xml:space="preserve">50. </w:t>
      </w:r>
      <w:proofErr w:type="spellStart"/>
      <w:r>
        <w:rPr>
          <w:rFonts w:ascii="Times New Roman" w:eastAsia="宋体" w:hAnsi="Times New Roman" w:cs="Times New Roman"/>
          <w:kern w:val="0"/>
          <w:sz w:val="24"/>
          <w:szCs w:val="24"/>
        </w:rPr>
        <w:t>Bushari</w:t>
      </w:r>
      <w:proofErr w:type="spellEnd"/>
      <w:r>
        <w:rPr>
          <w:rFonts w:ascii="Times New Roman" w:eastAsia="宋体" w:hAnsi="Times New Roman" w:cs="Times New Roman"/>
          <w:kern w:val="0"/>
          <w:sz w:val="24"/>
          <w:szCs w:val="24"/>
        </w:rPr>
        <w:t xml:space="preserve"> LI, Reeder GS, </w:t>
      </w:r>
      <w:proofErr w:type="spellStart"/>
      <w:r>
        <w:rPr>
          <w:rFonts w:ascii="Times New Roman" w:eastAsia="宋体" w:hAnsi="Times New Roman" w:cs="Times New Roman"/>
          <w:kern w:val="0"/>
          <w:sz w:val="24"/>
          <w:szCs w:val="24"/>
        </w:rPr>
        <w:t>Eleid</w:t>
      </w:r>
      <w:proofErr w:type="spellEnd"/>
      <w:r>
        <w:rPr>
          <w:rFonts w:ascii="Times New Roman" w:eastAsia="宋体" w:hAnsi="Times New Roman" w:cs="Times New Roman"/>
          <w:kern w:val="0"/>
          <w:sz w:val="24"/>
          <w:szCs w:val="24"/>
        </w:rPr>
        <w:t xml:space="preserve"> MF, et al. </w:t>
      </w:r>
      <w:hyperlink r:id="rId60" w:history="1">
        <w:r>
          <w:rPr>
            <w:rStyle w:val="ab"/>
            <w:rFonts w:ascii="Times New Roman" w:eastAsia="宋体" w:hAnsi="Times New Roman" w:cs="Times New Roman"/>
            <w:color w:val="auto"/>
            <w:kern w:val="0"/>
            <w:sz w:val="24"/>
            <w:szCs w:val="24"/>
            <w:u w:val="none"/>
          </w:rPr>
          <w:t>Percutaneous Transcatheter Edge-to-Edge MitraClip Technique: A Practical </w:t>
        </w:r>
      </w:hyperlink>
      <w:r>
        <w:rPr>
          <w:rFonts w:ascii="Times New Roman" w:eastAsia="宋体" w:hAnsi="Times New Roman" w:cs="Times New Roman"/>
          <w:kern w:val="0"/>
          <w:sz w:val="24"/>
          <w:szCs w:val="24"/>
        </w:rPr>
        <w:t xml:space="preserve"> Mayo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Proc 2019</w:t>
      </w:r>
      <w:proofErr w:type="gramStart"/>
      <w:r>
        <w:rPr>
          <w:rFonts w:ascii="Times New Roman" w:eastAsia="宋体" w:hAnsi="Times New Roman" w:cs="Times New Roman"/>
          <w:kern w:val="0"/>
          <w:sz w:val="24"/>
          <w:szCs w:val="24"/>
        </w:rPr>
        <w:t>;94:89</w:t>
      </w:r>
      <w:proofErr w:type="gramEnd"/>
      <w:r>
        <w:rPr>
          <w:rFonts w:ascii="Times New Roman" w:eastAsia="宋体" w:hAnsi="Times New Roman" w:cs="Times New Roman"/>
          <w:kern w:val="0"/>
          <w:sz w:val="24"/>
          <w:szCs w:val="24"/>
        </w:rPr>
        <w:t xml:space="preserve">-102.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51. </w:t>
      </w:r>
      <w:hyperlink r:id="rId61" w:history="1">
        <w:r>
          <w:rPr>
            <w:rStyle w:val="ab"/>
            <w:rFonts w:ascii="Times New Roman" w:eastAsia="宋体" w:hAnsi="Times New Roman" w:cs="Times New Roman"/>
            <w:color w:val="auto"/>
            <w:kern w:val="0"/>
            <w:sz w:val="24"/>
            <w:szCs w:val="24"/>
            <w:u w:val="none"/>
          </w:rPr>
          <w:t xml:space="preserve">Zorn CK, Pascual JM, Bosch W, </w:t>
        </w:r>
        <w:r>
          <w:rPr>
            <w:rFonts w:ascii="Times New Roman" w:eastAsia="宋体" w:hAnsi="Times New Roman" w:cs="Times New Roman"/>
            <w:kern w:val="0"/>
            <w:sz w:val="24"/>
            <w:szCs w:val="24"/>
          </w:rPr>
          <w:t>et al.</w:t>
        </w:r>
        <w:r>
          <w:rPr>
            <w:rStyle w:val="ab"/>
            <w:rFonts w:ascii="Times New Roman" w:eastAsia="宋体" w:hAnsi="Times New Roman" w:cs="Times New Roman"/>
            <w:color w:val="auto"/>
            <w:kern w:val="0"/>
            <w:sz w:val="24"/>
            <w:szCs w:val="24"/>
            <w:u w:val="none"/>
          </w:rPr>
          <w:t xml:space="preserve"> Addressing the Challenge of COVID-19: One Health Care Site's Leadership Response to the Pandemic.</w:t>
        </w:r>
      </w:hyperlink>
      <w:r>
        <w:rPr>
          <w:rFonts w:ascii="Times New Roman" w:eastAsia="宋体" w:hAnsi="Times New Roman" w:cs="Times New Roman"/>
          <w:kern w:val="0"/>
          <w:sz w:val="24"/>
          <w:szCs w:val="24"/>
        </w:rPr>
        <w:t xml:space="preserve"> Mayo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Proc </w:t>
      </w:r>
      <w:proofErr w:type="spellStart"/>
      <w:r>
        <w:rPr>
          <w:rFonts w:ascii="Times New Roman" w:eastAsia="宋体" w:hAnsi="Times New Roman" w:cs="Times New Roman"/>
          <w:kern w:val="0"/>
          <w:sz w:val="24"/>
          <w:szCs w:val="24"/>
        </w:rPr>
        <w:t>Innov</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Qual</w:t>
      </w:r>
      <w:proofErr w:type="spellEnd"/>
      <w:r>
        <w:rPr>
          <w:rFonts w:ascii="Times New Roman" w:eastAsia="宋体" w:hAnsi="Times New Roman" w:cs="Times New Roman"/>
          <w:kern w:val="0"/>
          <w:sz w:val="24"/>
          <w:szCs w:val="24"/>
        </w:rPr>
        <w:t xml:space="preserve"> Outcomes 2021</w:t>
      </w:r>
      <w:proofErr w:type="gramStart"/>
      <w:r>
        <w:rPr>
          <w:rFonts w:ascii="Times New Roman" w:eastAsia="宋体" w:hAnsi="Times New Roman" w:cs="Times New Roman"/>
          <w:kern w:val="0"/>
          <w:sz w:val="24"/>
          <w:szCs w:val="24"/>
        </w:rPr>
        <w:t>;5:151</w:t>
      </w:r>
      <w:proofErr w:type="gramEnd"/>
      <w:r>
        <w:rPr>
          <w:rFonts w:ascii="Times New Roman" w:eastAsia="宋体" w:hAnsi="Times New Roman" w:cs="Times New Roman"/>
          <w:kern w:val="0"/>
          <w:sz w:val="24"/>
          <w:szCs w:val="24"/>
        </w:rPr>
        <w:t xml:space="preserve">-60. </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52. </w:t>
      </w:r>
      <w:proofErr w:type="spellStart"/>
      <w:r>
        <w:rPr>
          <w:rFonts w:ascii="Times New Roman" w:eastAsia="宋体" w:hAnsi="Times New Roman" w:cs="Times New Roman"/>
          <w:kern w:val="0"/>
          <w:sz w:val="24"/>
          <w:szCs w:val="24"/>
        </w:rPr>
        <w:t>Goulding</w:t>
      </w:r>
      <w:proofErr w:type="spellEnd"/>
      <w:r>
        <w:rPr>
          <w:rFonts w:ascii="Times New Roman" w:eastAsia="宋体" w:hAnsi="Times New Roman" w:cs="Times New Roman"/>
          <w:kern w:val="0"/>
          <w:sz w:val="24"/>
          <w:szCs w:val="24"/>
        </w:rPr>
        <w:t xml:space="preserve"> J, </w:t>
      </w:r>
      <w:proofErr w:type="spellStart"/>
      <w:r>
        <w:rPr>
          <w:rFonts w:ascii="Times New Roman" w:eastAsia="宋体" w:hAnsi="Times New Roman" w:cs="Times New Roman"/>
          <w:kern w:val="0"/>
          <w:sz w:val="24"/>
          <w:szCs w:val="24"/>
        </w:rPr>
        <w:t>Yeh</w:t>
      </w:r>
      <w:proofErr w:type="spellEnd"/>
      <w:r>
        <w:rPr>
          <w:rFonts w:ascii="Times New Roman" w:eastAsia="宋体" w:hAnsi="Times New Roman" w:cs="Times New Roman"/>
          <w:kern w:val="0"/>
          <w:sz w:val="24"/>
          <w:szCs w:val="24"/>
        </w:rPr>
        <w:t xml:space="preserve"> WI, Hancock B, et al. </w:t>
      </w:r>
      <w:hyperlink r:id="rId62" w:history="1">
        <w:r>
          <w:rPr>
            <w:rStyle w:val="ab"/>
            <w:rFonts w:ascii="Times New Roman" w:eastAsia="宋体" w:hAnsi="Times New Roman" w:cs="Times New Roman"/>
            <w:color w:val="auto"/>
            <w:kern w:val="0"/>
            <w:sz w:val="24"/>
            <w:szCs w:val="24"/>
            <w:u w:val="none"/>
          </w:rPr>
          <w:t>A chimeric antigen receptor uniquely recognizing MICA/B stress proteins provides an effective approach to target solid tumors.</w:t>
        </w:r>
      </w:hyperlink>
      <w:r>
        <w:rPr>
          <w:rFonts w:ascii="Times New Roman" w:eastAsia="宋体" w:hAnsi="Times New Roman" w:cs="Times New Roman"/>
          <w:kern w:val="0"/>
          <w:sz w:val="24"/>
          <w:szCs w:val="24"/>
        </w:rPr>
        <w:t xml:space="preserve"> Med 2023</w:t>
      </w:r>
      <w:proofErr w:type="gramStart"/>
      <w:r>
        <w:rPr>
          <w:rFonts w:ascii="Times New Roman" w:eastAsia="宋体" w:hAnsi="Times New Roman" w:cs="Times New Roman"/>
          <w:kern w:val="0"/>
          <w:sz w:val="24"/>
          <w:szCs w:val="24"/>
        </w:rPr>
        <w:t>;4:457</w:t>
      </w:r>
      <w:proofErr w:type="gramEnd"/>
      <w:r>
        <w:rPr>
          <w:rFonts w:ascii="Times New Roman" w:eastAsia="宋体" w:hAnsi="Times New Roman" w:cs="Times New Roman"/>
          <w:kern w:val="0"/>
          <w:sz w:val="24"/>
          <w:szCs w:val="24"/>
        </w:rPr>
        <w:t>-77.e8.</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53. Tamura T, Cheng C, Chen W, et al. </w:t>
      </w:r>
      <w:hyperlink r:id="rId63" w:history="1">
        <w:r>
          <w:rPr>
            <w:rStyle w:val="ab"/>
            <w:rFonts w:ascii="Times New Roman" w:eastAsia="宋体" w:hAnsi="Times New Roman" w:cs="Times New Roman"/>
            <w:color w:val="auto"/>
            <w:kern w:val="0"/>
            <w:sz w:val="24"/>
            <w:szCs w:val="24"/>
            <w:u w:val="none"/>
          </w:rPr>
          <w:t>Single-cell transcriptomics reveal a hyperacute cytokine and immune checkpoint axis after cardiac arrest in patients with poor neurological outcome.</w:t>
        </w:r>
      </w:hyperlink>
      <w:r>
        <w:rPr>
          <w:rFonts w:ascii="Times New Roman" w:eastAsia="宋体" w:hAnsi="Times New Roman" w:cs="Times New Roman"/>
          <w:kern w:val="0"/>
          <w:sz w:val="24"/>
          <w:szCs w:val="24"/>
        </w:rPr>
        <w:t xml:space="preserve"> Med 2023</w:t>
      </w:r>
      <w:proofErr w:type="gramStart"/>
      <w:r>
        <w:rPr>
          <w:rFonts w:ascii="Times New Roman" w:eastAsia="宋体" w:hAnsi="Times New Roman" w:cs="Times New Roman"/>
          <w:kern w:val="0"/>
          <w:sz w:val="24"/>
          <w:szCs w:val="24"/>
        </w:rPr>
        <w:t>;4:432</w:t>
      </w:r>
      <w:proofErr w:type="gramEnd"/>
      <w:r>
        <w:rPr>
          <w:rFonts w:ascii="Times New Roman" w:eastAsia="宋体" w:hAnsi="Times New Roman" w:cs="Times New Roman"/>
          <w:kern w:val="0"/>
          <w:sz w:val="24"/>
          <w:szCs w:val="24"/>
        </w:rPr>
        <w:t>-56.e6.</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54. Zhang ZJ, Ding LY, </w:t>
      </w:r>
      <w:proofErr w:type="spellStart"/>
      <w:r>
        <w:rPr>
          <w:rFonts w:ascii="Times New Roman" w:eastAsia="宋体" w:hAnsi="Times New Roman" w:cs="Times New Roman"/>
          <w:kern w:val="0"/>
          <w:sz w:val="24"/>
          <w:szCs w:val="24"/>
        </w:rPr>
        <w:t>Zuo</w:t>
      </w:r>
      <w:proofErr w:type="spellEnd"/>
      <w:r>
        <w:rPr>
          <w:rFonts w:ascii="Times New Roman" w:eastAsia="宋体" w:hAnsi="Times New Roman" w:cs="Times New Roman"/>
          <w:kern w:val="0"/>
          <w:sz w:val="24"/>
          <w:szCs w:val="24"/>
        </w:rPr>
        <w:t xml:space="preserve"> XL, </w:t>
      </w:r>
      <w:proofErr w:type="spellStart"/>
      <w:r>
        <w:rPr>
          <w:rFonts w:ascii="Times New Roman" w:eastAsia="宋体" w:hAnsi="Times New Roman" w:cs="Times New Roman"/>
          <w:kern w:val="0"/>
          <w:sz w:val="24"/>
          <w:szCs w:val="24"/>
        </w:rPr>
        <w:t>Feng</w:t>
      </w:r>
      <w:proofErr w:type="spellEnd"/>
      <w:r>
        <w:rPr>
          <w:rFonts w:ascii="Times New Roman" w:eastAsia="宋体" w:hAnsi="Times New Roman" w:cs="Times New Roman"/>
          <w:kern w:val="0"/>
          <w:sz w:val="24"/>
          <w:szCs w:val="24"/>
        </w:rPr>
        <w:t xml:space="preserve"> H, Xia Q. </w:t>
      </w:r>
      <w:hyperlink r:id="rId64" w:history="1">
        <w:r>
          <w:rPr>
            <w:rStyle w:val="ab"/>
            <w:rFonts w:ascii="Times New Roman" w:eastAsia="宋体" w:hAnsi="Times New Roman" w:cs="Times New Roman"/>
            <w:color w:val="auto"/>
            <w:kern w:val="0"/>
            <w:sz w:val="24"/>
            <w:szCs w:val="24"/>
            <w:u w:val="none"/>
          </w:rPr>
          <w:t>A new paradigm in transplant immunology: At the crossroad of synthetic biology and biomaterials.</w:t>
        </w:r>
      </w:hyperlink>
      <w:r>
        <w:rPr>
          <w:rFonts w:ascii="Times New Roman" w:eastAsia="宋体" w:hAnsi="Times New Roman" w:cs="Times New Roman"/>
          <w:kern w:val="0"/>
          <w:sz w:val="24"/>
          <w:szCs w:val="24"/>
        </w:rPr>
        <w:t xml:space="preserve"> Med 2023</w:t>
      </w:r>
      <w:proofErr w:type="gramStart"/>
      <w:r>
        <w:rPr>
          <w:rFonts w:ascii="Times New Roman" w:eastAsia="宋体" w:hAnsi="Times New Roman" w:cs="Times New Roman"/>
          <w:kern w:val="0"/>
          <w:sz w:val="24"/>
          <w:szCs w:val="24"/>
        </w:rPr>
        <w:t>;4:404</w:t>
      </w:r>
      <w:proofErr w:type="gramEnd"/>
      <w:r>
        <w:rPr>
          <w:rFonts w:ascii="Times New Roman" w:eastAsia="宋体" w:hAnsi="Times New Roman" w:cs="Times New Roman"/>
          <w:kern w:val="0"/>
          <w:sz w:val="24"/>
          <w:szCs w:val="24"/>
        </w:rPr>
        <w:t>-31.</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55. </w:t>
      </w:r>
      <w:proofErr w:type="spellStart"/>
      <w:r>
        <w:rPr>
          <w:rFonts w:ascii="Times New Roman" w:eastAsia="宋体" w:hAnsi="Times New Roman" w:cs="Times New Roman"/>
          <w:kern w:val="0"/>
          <w:sz w:val="24"/>
          <w:szCs w:val="24"/>
        </w:rPr>
        <w:t>Pollak</w:t>
      </w:r>
      <w:proofErr w:type="spellEnd"/>
      <w:r>
        <w:rPr>
          <w:rFonts w:ascii="Times New Roman" w:eastAsia="宋体" w:hAnsi="Times New Roman" w:cs="Times New Roman"/>
          <w:kern w:val="0"/>
          <w:sz w:val="24"/>
          <w:szCs w:val="24"/>
        </w:rPr>
        <w:t xml:space="preserve"> KI, Olsen MK, Yang H, et al. </w:t>
      </w:r>
      <w:hyperlink r:id="rId65" w:history="1">
        <w:r>
          <w:rPr>
            <w:rStyle w:val="ab"/>
            <w:rFonts w:ascii="Times New Roman" w:eastAsia="宋体" w:hAnsi="Times New Roman" w:cs="Times New Roman"/>
            <w:color w:val="auto"/>
            <w:sz w:val="24"/>
            <w:szCs w:val="24"/>
            <w:u w:val="none"/>
          </w:rPr>
          <w:t>Effect of a Coaching Intervention to Improve Cardiologist Communication: A Randomized Clinical Trial.</w:t>
        </w:r>
      </w:hyperlink>
      <w:r>
        <w:rPr>
          <w:rStyle w:val="ab"/>
          <w:rFonts w:ascii="Times New Roman" w:eastAsia="宋体" w:hAnsi="Times New Roman" w:cs="Times New Roman"/>
          <w:color w:val="auto"/>
          <w:sz w:val="24"/>
          <w:szCs w:val="24"/>
          <w:u w:val="none"/>
        </w:rPr>
        <w:t xml:space="preserve"> </w:t>
      </w:r>
      <w:r>
        <w:rPr>
          <w:rFonts w:ascii="Times New Roman" w:eastAsia="宋体" w:hAnsi="Times New Roman" w:cs="Times New Roman"/>
          <w:kern w:val="0"/>
          <w:sz w:val="24"/>
          <w:szCs w:val="24"/>
        </w:rPr>
        <w:t>JAMA Intern Med 2023</w:t>
      </w:r>
      <w:proofErr w:type="gramStart"/>
      <w:r>
        <w:rPr>
          <w:rFonts w:ascii="Times New Roman" w:eastAsia="宋体" w:hAnsi="Times New Roman" w:cs="Times New Roman"/>
          <w:kern w:val="0"/>
          <w:sz w:val="24"/>
          <w:szCs w:val="24"/>
        </w:rPr>
        <w:t>;183:544</w:t>
      </w:r>
      <w:proofErr w:type="gramEnd"/>
      <w:r>
        <w:rPr>
          <w:rFonts w:ascii="Times New Roman" w:eastAsia="宋体" w:hAnsi="Times New Roman" w:cs="Times New Roman"/>
          <w:kern w:val="0"/>
          <w:sz w:val="24"/>
          <w:szCs w:val="24"/>
        </w:rPr>
        <w:t>-53.</w:t>
      </w:r>
    </w:p>
    <w:p w:rsidR="00571F90" w:rsidRDefault="0049692B">
      <w:pPr>
        <w:widowControl/>
        <w:spacing w:line="360" w:lineRule="auto"/>
        <w:ind w:left="480" w:hangingChars="200" w:hanging="480"/>
        <w:rPr>
          <w:rStyle w:val="docsum-pmid"/>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56. Rubin R. </w:t>
      </w:r>
      <w:hyperlink r:id="rId66" w:history="1">
        <w:r>
          <w:rPr>
            <w:rStyle w:val="ab"/>
            <w:rFonts w:ascii="Times New Roman" w:eastAsia="宋体" w:hAnsi="Times New Roman" w:cs="Times New Roman"/>
            <w:color w:val="auto"/>
            <w:sz w:val="24"/>
            <w:szCs w:val="24"/>
            <w:u w:val="none"/>
          </w:rPr>
          <w:t>It Takes an Average of 17 Years for Evidence to Change Practice-the Burgeoning Field of Implementation Science Seeks to Speed Things Up.</w:t>
        </w:r>
      </w:hyperlink>
      <w:r>
        <w:rPr>
          <w:rFonts w:ascii="Times New Roman" w:eastAsia="宋体" w:hAnsi="Times New Roman" w:cs="Times New Roman"/>
          <w:kern w:val="0"/>
          <w:sz w:val="24"/>
          <w:szCs w:val="24"/>
        </w:rPr>
        <w:t xml:space="preserve"> JAMA 2023</w:t>
      </w:r>
      <w:proofErr w:type="gramStart"/>
      <w:r>
        <w:rPr>
          <w:rFonts w:ascii="Times New Roman" w:eastAsia="宋体" w:hAnsi="Times New Roman" w:cs="Times New Roman"/>
          <w:kern w:val="0"/>
          <w:sz w:val="24"/>
          <w:szCs w:val="24"/>
        </w:rPr>
        <w:t>;329:1333</w:t>
      </w:r>
      <w:proofErr w:type="gramEnd"/>
      <w:r>
        <w:rPr>
          <w:rFonts w:ascii="Times New Roman" w:eastAsia="宋体" w:hAnsi="Times New Roman" w:cs="Times New Roman"/>
          <w:kern w:val="0"/>
          <w:sz w:val="24"/>
          <w:szCs w:val="24"/>
        </w:rPr>
        <w:t>-6.</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57. Anderson CAM, Thorndike AN, Lichtenstein AH, et al. </w:t>
      </w:r>
      <w:hyperlink r:id="rId67" w:history="1">
        <w:r>
          <w:rPr>
            <w:rFonts w:ascii="Times New Roman" w:eastAsia="宋体" w:hAnsi="Times New Roman" w:cs="Times New Roman"/>
            <w:kern w:val="0"/>
            <w:sz w:val="24"/>
            <w:szCs w:val="24"/>
          </w:rPr>
          <w:t>Innovation to Create a Healthy and Sustainable Food System: A Science Advisory From the American Heart Association.</w:t>
        </w:r>
      </w:hyperlink>
      <w:r>
        <w:rPr>
          <w:rFonts w:ascii="Times New Roman" w:eastAsia="宋体" w:hAnsi="Times New Roman" w:cs="Times New Roman"/>
          <w:kern w:val="0"/>
          <w:sz w:val="24"/>
          <w:szCs w:val="24"/>
        </w:rPr>
        <w:t xml:space="preserve"> Circulation 2019</w:t>
      </w:r>
      <w:proofErr w:type="gramStart"/>
      <w:r>
        <w:rPr>
          <w:rFonts w:ascii="Times New Roman" w:eastAsia="宋体" w:hAnsi="Times New Roman" w:cs="Times New Roman"/>
          <w:kern w:val="0"/>
          <w:sz w:val="24"/>
          <w:szCs w:val="24"/>
        </w:rPr>
        <w:t>;139:e1025</w:t>
      </w:r>
      <w:proofErr w:type="gramEnd"/>
      <w:r>
        <w:rPr>
          <w:rFonts w:ascii="Times New Roman" w:eastAsia="宋体" w:hAnsi="Times New Roman" w:cs="Times New Roman"/>
          <w:kern w:val="0"/>
          <w:sz w:val="24"/>
          <w:szCs w:val="24"/>
        </w:rPr>
        <w:t xml:space="preserve">-32.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58. Abbott BG, Case JA, </w:t>
      </w:r>
      <w:proofErr w:type="spellStart"/>
      <w:r>
        <w:rPr>
          <w:rFonts w:ascii="Times New Roman" w:eastAsia="宋体" w:hAnsi="Times New Roman" w:cs="Times New Roman"/>
          <w:kern w:val="0"/>
          <w:sz w:val="24"/>
          <w:szCs w:val="24"/>
        </w:rPr>
        <w:t>Dorbala</w:t>
      </w:r>
      <w:proofErr w:type="spellEnd"/>
      <w:r>
        <w:rPr>
          <w:rFonts w:ascii="Times New Roman" w:eastAsia="宋体" w:hAnsi="Times New Roman" w:cs="Times New Roman"/>
          <w:kern w:val="0"/>
          <w:sz w:val="24"/>
          <w:szCs w:val="24"/>
        </w:rPr>
        <w:t xml:space="preserve"> S, et al. </w:t>
      </w:r>
      <w:hyperlink r:id="rId68" w:history="1">
        <w:r>
          <w:rPr>
            <w:rFonts w:ascii="Times New Roman" w:eastAsia="宋体" w:hAnsi="Times New Roman" w:cs="Times New Roman"/>
            <w:kern w:val="0"/>
            <w:sz w:val="24"/>
            <w:szCs w:val="24"/>
          </w:rPr>
          <w:t>Contemporary Cardiac SPECT Imaging-Innovations and Best Practices: An Information Statement from the American Society of Nuclear Cardiology.</w:t>
        </w:r>
      </w:hyperlink>
      <w:r>
        <w:rPr>
          <w:rFonts w:ascii="Times New Roman" w:eastAsia="宋体" w:hAnsi="Times New Roman" w:cs="Times New Roman"/>
          <w:kern w:val="0"/>
          <w:sz w:val="24"/>
          <w:szCs w:val="24"/>
        </w:rPr>
        <w:t xml:space="preserve"> Circ </w:t>
      </w:r>
      <w:proofErr w:type="spellStart"/>
      <w:r>
        <w:rPr>
          <w:rFonts w:ascii="Times New Roman" w:eastAsia="宋体" w:hAnsi="Times New Roman" w:cs="Times New Roman"/>
          <w:kern w:val="0"/>
          <w:sz w:val="24"/>
          <w:szCs w:val="24"/>
        </w:rPr>
        <w:t>Cardiovasc</w:t>
      </w:r>
      <w:proofErr w:type="spellEnd"/>
      <w:r>
        <w:rPr>
          <w:rFonts w:ascii="Times New Roman" w:eastAsia="宋体" w:hAnsi="Times New Roman" w:cs="Times New Roman"/>
          <w:kern w:val="0"/>
          <w:sz w:val="24"/>
          <w:szCs w:val="24"/>
        </w:rPr>
        <w:t xml:space="preserve"> Imaging 2018</w:t>
      </w:r>
      <w:proofErr w:type="gramStart"/>
      <w:r>
        <w:rPr>
          <w:rFonts w:ascii="Times New Roman" w:eastAsia="宋体" w:hAnsi="Times New Roman" w:cs="Times New Roman"/>
          <w:kern w:val="0"/>
          <w:sz w:val="24"/>
          <w:szCs w:val="24"/>
        </w:rPr>
        <w:t>;11:e000020</w:t>
      </w:r>
      <w:proofErr w:type="gramEnd"/>
      <w:r>
        <w:rPr>
          <w:rFonts w:ascii="Times New Roman" w:eastAsia="宋体" w:hAnsi="Times New Roman" w:cs="Times New Roman"/>
          <w:kern w:val="0"/>
          <w:sz w:val="24"/>
          <w:szCs w:val="24"/>
        </w:rPr>
        <w:t>.</w:t>
      </w:r>
    </w:p>
    <w:p w:rsidR="00571F90" w:rsidRDefault="00C672C1">
      <w:pPr>
        <w:widowControl/>
        <w:spacing w:line="360" w:lineRule="auto"/>
        <w:ind w:left="420" w:hangingChars="200" w:hanging="420"/>
        <w:rPr>
          <w:rFonts w:ascii="Times New Roman" w:eastAsia="宋体" w:hAnsi="Times New Roman" w:cs="Times New Roman"/>
          <w:kern w:val="0"/>
          <w:sz w:val="24"/>
          <w:szCs w:val="24"/>
        </w:rPr>
      </w:pPr>
      <w:hyperlink r:id="rId69" w:history="1">
        <w:r w:rsidR="0049692B">
          <w:rPr>
            <w:rFonts w:ascii="Times New Roman" w:eastAsia="宋体" w:hAnsi="Times New Roman" w:cs="Times New Roman"/>
            <w:sz w:val="24"/>
            <w:szCs w:val="24"/>
          </w:rPr>
          <w:t>59</w:t>
        </w:r>
        <w:r w:rsidR="0049692B">
          <w:rPr>
            <w:rFonts w:ascii="Times New Roman" w:eastAsia="宋体" w:hAnsi="Times New Roman" w:cs="Times New Roman"/>
            <w:kern w:val="0"/>
            <w:sz w:val="24"/>
            <w:szCs w:val="24"/>
          </w:rPr>
          <w:t>. Cikes M, Tong L, Sutherland GR, D'hooge J. Ultrafast cardiac ultrasound imaging: technical principles, applications, and clinical benefits.</w:t>
        </w:r>
      </w:hyperlink>
      <w:r w:rsidR="0049692B">
        <w:rPr>
          <w:rFonts w:ascii="Times New Roman" w:eastAsia="宋体" w:hAnsi="Times New Roman" w:cs="Times New Roman"/>
          <w:kern w:val="0"/>
          <w:sz w:val="24"/>
          <w:szCs w:val="24"/>
        </w:rPr>
        <w:t xml:space="preserve"> JACC </w:t>
      </w:r>
      <w:proofErr w:type="spellStart"/>
      <w:r w:rsidR="0049692B">
        <w:rPr>
          <w:rFonts w:ascii="Times New Roman" w:eastAsia="宋体" w:hAnsi="Times New Roman" w:cs="Times New Roman"/>
          <w:kern w:val="0"/>
          <w:sz w:val="24"/>
          <w:szCs w:val="24"/>
        </w:rPr>
        <w:t>Cardiovasc</w:t>
      </w:r>
      <w:proofErr w:type="spellEnd"/>
      <w:r w:rsidR="0049692B">
        <w:rPr>
          <w:rFonts w:ascii="Times New Roman" w:eastAsia="宋体" w:hAnsi="Times New Roman" w:cs="Times New Roman"/>
          <w:kern w:val="0"/>
          <w:sz w:val="24"/>
          <w:szCs w:val="24"/>
        </w:rPr>
        <w:t xml:space="preserve"> Imaging 2014</w:t>
      </w:r>
      <w:proofErr w:type="gramStart"/>
      <w:r w:rsidR="0049692B">
        <w:rPr>
          <w:rFonts w:ascii="Times New Roman" w:eastAsia="宋体" w:hAnsi="Times New Roman" w:cs="Times New Roman"/>
          <w:kern w:val="0"/>
          <w:sz w:val="24"/>
          <w:szCs w:val="24"/>
        </w:rPr>
        <w:t>;7:812</w:t>
      </w:r>
      <w:proofErr w:type="gramEnd"/>
      <w:r w:rsidR="0049692B">
        <w:rPr>
          <w:rFonts w:ascii="Times New Roman" w:eastAsia="宋体" w:hAnsi="Times New Roman" w:cs="Times New Roman"/>
          <w:kern w:val="0"/>
          <w:sz w:val="24"/>
          <w:szCs w:val="24"/>
        </w:rPr>
        <w:t>-23.</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 xml:space="preserve">60. Groves PH, </w:t>
      </w:r>
      <w:proofErr w:type="spellStart"/>
      <w:r>
        <w:rPr>
          <w:rFonts w:ascii="Times New Roman" w:eastAsia="宋体" w:hAnsi="Times New Roman" w:cs="Times New Roman"/>
          <w:kern w:val="0"/>
          <w:sz w:val="24"/>
          <w:szCs w:val="24"/>
        </w:rPr>
        <w:t>Pomfrett</w:t>
      </w:r>
      <w:proofErr w:type="spellEnd"/>
      <w:r>
        <w:rPr>
          <w:rFonts w:ascii="Times New Roman" w:eastAsia="宋体" w:hAnsi="Times New Roman" w:cs="Times New Roman"/>
          <w:kern w:val="0"/>
          <w:sz w:val="24"/>
          <w:szCs w:val="24"/>
        </w:rPr>
        <w:t xml:space="preserve"> C, Marlow M. </w:t>
      </w:r>
      <w:hyperlink r:id="rId70" w:history="1">
        <w:r>
          <w:rPr>
            <w:rFonts w:ascii="Times New Roman" w:eastAsia="宋体" w:hAnsi="Times New Roman" w:cs="Times New Roman"/>
            <w:kern w:val="0"/>
            <w:sz w:val="24"/>
            <w:szCs w:val="24"/>
          </w:rPr>
          <w:t>Review of the role of NICE in promoting the adoption of innovative cardiac technologies.</w:t>
        </w:r>
      </w:hyperlink>
      <w:r>
        <w:rPr>
          <w:rFonts w:ascii="Times New Roman" w:eastAsia="宋体" w:hAnsi="Times New Roman" w:cs="Times New Roman"/>
          <w:kern w:val="0"/>
          <w:sz w:val="24"/>
          <w:szCs w:val="24"/>
        </w:rPr>
        <w:t xml:space="preserve"> Heart 2018</w:t>
      </w:r>
      <w:proofErr w:type="gramStart"/>
      <w:r>
        <w:rPr>
          <w:rFonts w:ascii="Times New Roman" w:eastAsia="宋体" w:hAnsi="Times New Roman" w:cs="Times New Roman"/>
          <w:kern w:val="0"/>
          <w:sz w:val="24"/>
          <w:szCs w:val="24"/>
        </w:rPr>
        <w:t>;104:1817</w:t>
      </w:r>
      <w:proofErr w:type="gramEnd"/>
      <w:r>
        <w:rPr>
          <w:rFonts w:ascii="Times New Roman" w:eastAsia="宋体" w:hAnsi="Times New Roman" w:cs="Times New Roman"/>
          <w:kern w:val="0"/>
          <w:sz w:val="24"/>
          <w:szCs w:val="24"/>
        </w:rPr>
        <w:t xml:space="preserve">-22.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61. </w:t>
      </w:r>
      <w:proofErr w:type="spellStart"/>
      <w:r>
        <w:rPr>
          <w:rFonts w:ascii="Times New Roman" w:eastAsia="宋体" w:hAnsi="Times New Roman" w:cs="Times New Roman"/>
          <w:kern w:val="0"/>
          <w:sz w:val="24"/>
          <w:szCs w:val="24"/>
        </w:rPr>
        <w:t>Schwerzmann</w:t>
      </w:r>
      <w:proofErr w:type="spellEnd"/>
      <w:r>
        <w:rPr>
          <w:rFonts w:ascii="Times New Roman" w:eastAsia="宋体" w:hAnsi="Times New Roman" w:cs="Times New Roman"/>
          <w:kern w:val="0"/>
          <w:sz w:val="24"/>
          <w:szCs w:val="24"/>
        </w:rPr>
        <w:t xml:space="preserve"> M, </w:t>
      </w:r>
      <w:proofErr w:type="spellStart"/>
      <w:r>
        <w:rPr>
          <w:rFonts w:ascii="Times New Roman" w:eastAsia="宋体" w:hAnsi="Times New Roman" w:cs="Times New Roman"/>
          <w:kern w:val="0"/>
          <w:sz w:val="24"/>
          <w:szCs w:val="24"/>
        </w:rPr>
        <w:t>Goossens</w:t>
      </w:r>
      <w:proofErr w:type="spellEnd"/>
      <w:r>
        <w:rPr>
          <w:rFonts w:ascii="Times New Roman" w:eastAsia="宋体" w:hAnsi="Times New Roman" w:cs="Times New Roman"/>
          <w:kern w:val="0"/>
          <w:sz w:val="24"/>
          <w:szCs w:val="24"/>
        </w:rPr>
        <w:t xml:space="preserve"> E, </w:t>
      </w:r>
      <w:proofErr w:type="spellStart"/>
      <w:r>
        <w:rPr>
          <w:rFonts w:ascii="Times New Roman" w:eastAsia="宋体" w:hAnsi="Times New Roman" w:cs="Times New Roman"/>
          <w:kern w:val="0"/>
          <w:sz w:val="24"/>
          <w:szCs w:val="24"/>
        </w:rPr>
        <w:t>Gallego</w:t>
      </w:r>
      <w:proofErr w:type="spellEnd"/>
      <w:r>
        <w:rPr>
          <w:rFonts w:ascii="Times New Roman" w:eastAsia="宋体" w:hAnsi="Times New Roman" w:cs="Times New Roman"/>
          <w:kern w:val="0"/>
          <w:sz w:val="24"/>
          <w:szCs w:val="24"/>
        </w:rPr>
        <w:t xml:space="preserve"> P, et al. </w:t>
      </w:r>
      <w:hyperlink r:id="rId71" w:history="1">
        <w:r>
          <w:rPr>
            <w:rStyle w:val="ab"/>
            <w:rFonts w:ascii="Times New Roman" w:eastAsia="宋体" w:hAnsi="Times New Roman" w:cs="Times New Roman"/>
            <w:color w:val="auto"/>
            <w:sz w:val="24"/>
            <w:szCs w:val="24"/>
            <w:u w:val="none"/>
          </w:rPr>
          <w:t>Recommendations for advance care planning in adults with congenital heart disease: a position paper from the ESC Working Group of Adult Congenital Heart Disease, the Association of Cardiovascular Nursing and Allied Professions (ACNAP), the European Association for Palliative Care (EAPC), and the International Society for Adult Congenital Heart Disease (ISACHD).</w:t>
        </w:r>
      </w:hyperlink>
      <w:r>
        <w:rPr>
          <w:rStyle w:val="ab"/>
          <w:rFonts w:ascii="Times New Roman" w:eastAsia="宋体" w:hAnsi="Times New Roman" w:cs="Times New Roman"/>
          <w:color w:val="auto"/>
          <w:sz w:val="24"/>
          <w:szCs w:val="24"/>
          <w:u w:val="none"/>
        </w:rPr>
        <w:t xml:space="preserve"> </w:t>
      </w:r>
      <w:proofErr w:type="spellStart"/>
      <w:r>
        <w:rPr>
          <w:rFonts w:ascii="Times New Roman" w:eastAsia="宋体" w:hAnsi="Times New Roman" w:cs="Times New Roman"/>
          <w:kern w:val="0"/>
          <w:sz w:val="24"/>
          <w:szCs w:val="24"/>
        </w:rPr>
        <w:t>Eur</w:t>
      </w:r>
      <w:proofErr w:type="spellEnd"/>
      <w:r>
        <w:rPr>
          <w:rFonts w:ascii="Times New Roman" w:eastAsia="宋体" w:hAnsi="Times New Roman" w:cs="Times New Roman"/>
          <w:kern w:val="0"/>
          <w:sz w:val="24"/>
          <w:szCs w:val="24"/>
        </w:rPr>
        <w:t xml:space="preserve"> Heart J 2020</w:t>
      </w:r>
      <w:proofErr w:type="gramStart"/>
      <w:r>
        <w:rPr>
          <w:rFonts w:ascii="Times New Roman" w:eastAsia="宋体" w:hAnsi="Times New Roman" w:cs="Times New Roman"/>
          <w:kern w:val="0"/>
          <w:sz w:val="24"/>
          <w:szCs w:val="24"/>
        </w:rPr>
        <w:t>;41:4200</w:t>
      </w:r>
      <w:proofErr w:type="gramEnd"/>
      <w:r>
        <w:rPr>
          <w:rFonts w:ascii="Times New Roman" w:eastAsia="宋体" w:hAnsi="Times New Roman" w:cs="Times New Roman"/>
          <w:kern w:val="0"/>
          <w:sz w:val="24"/>
          <w:szCs w:val="24"/>
        </w:rPr>
        <w:t>-10.</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62. </w:t>
      </w:r>
      <w:proofErr w:type="spellStart"/>
      <w:r>
        <w:rPr>
          <w:rFonts w:ascii="Times New Roman" w:eastAsia="宋体" w:hAnsi="Times New Roman" w:cs="Times New Roman"/>
          <w:kern w:val="0"/>
          <w:sz w:val="24"/>
          <w:szCs w:val="24"/>
        </w:rPr>
        <w:t>Landray</w:t>
      </w:r>
      <w:proofErr w:type="spellEnd"/>
      <w:r>
        <w:rPr>
          <w:rFonts w:ascii="Times New Roman" w:eastAsia="宋体" w:hAnsi="Times New Roman" w:cs="Times New Roman"/>
          <w:kern w:val="0"/>
          <w:sz w:val="24"/>
          <w:szCs w:val="24"/>
        </w:rPr>
        <w:t xml:space="preserve"> MJ, </w:t>
      </w:r>
      <w:proofErr w:type="spellStart"/>
      <w:r>
        <w:rPr>
          <w:rFonts w:ascii="Times New Roman" w:eastAsia="宋体" w:hAnsi="Times New Roman" w:cs="Times New Roman"/>
          <w:kern w:val="0"/>
          <w:sz w:val="24"/>
          <w:szCs w:val="24"/>
        </w:rPr>
        <w:t>Bax</w:t>
      </w:r>
      <w:proofErr w:type="spellEnd"/>
      <w:r>
        <w:rPr>
          <w:rFonts w:ascii="Times New Roman" w:eastAsia="宋体" w:hAnsi="Times New Roman" w:cs="Times New Roman"/>
          <w:kern w:val="0"/>
          <w:sz w:val="24"/>
          <w:szCs w:val="24"/>
        </w:rPr>
        <w:t xml:space="preserve"> JJ, </w:t>
      </w:r>
      <w:proofErr w:type="spellStart"/>
      <w:r>
        <w:rPr>
          <w:rFonts w:ascii="Times New Roman" w:eastAsia="宋体" w:hAnsi="Times New Roman" w:cs="Times New Roman"/>
          <w:kern w:val="0"/>
          <w:sz w:val="24"/>
          <w:szCs w:val="24"/>
        </w:rPr>
        <w:t>Alliot</w:t>
      </w:r>
      <w:proofErr w:type="spellEnd"/>
      <w:r>
        <w:rPr>
          <w:rFonts w:ascii="Times New Roman" w:eastAsia="宋体" w:hAnsi="Times New Roman" w:cs="Times New Roman"/>
          <w:kern w:val="0"/>
          <w:sz w:val="24"/>
          <w:szCs w:val="24"/>
        </w:rPr>
        <w:t xml:space="preserve"> L, et al. </w:t>
      </w:r>
      <w:hyperlink r:id="rId72" w:history="1">
        <w:r>
          <w:rPr>
            <w:rStyle w:val="ab"/>
            <w:rFonts w:ascii="Times New Roman" w:eastAsia="宋体" w:hAnsi="Times New Roman" w:cs="Times New Roman"/>
            <w:color w:val="auto"/>
            <w:sz w:val="24"/>
            <w:szCs w:val="24"/>
            <w:u w:val="none"/>
          </w:rPr>
          <w:t>Improving public health by improving clinical trial guidelines and their application.</w:t>
        </w:r>
      </w:hyperlink>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Eur</w:t>
      </w:r>
      <w:proofErr w:type="spellEnd"/>
      <w:r>
        <w:rPr>
          <w:rFonts w:ascii="Times New Roman" w:eastAsia="宋体" w:hAnsi="Times New Roman" w:cs="Times New Roman"/>
          <w:kern w:val="0"/>
          <w:sz w:val="24"/>
          <w:szCs w:val="24"/>
        </w:rPr>
        <w:t xml:space="preserve"> Heart J 2017</w:t>
      </w:r>
      <w:proofErr w:type="gramStart"/>
      <w:r>
        <w:rPr>
          <w:rFonts w:ascii="Times New Roman" w:eastAsia="宋体" w:hAnsi="Times New Roman" w:cs="Times New Roman"/>
          <w:kern w:val="0"/>
          <w:sz w:val="24"/>
          <w:szCs w:val="24"/>
        </w:rPr>
        <w:t>;38:1632</w:t>
      </w:r>
      <w:proofErr w:type="gramEnd"/>
      <w:r>
        <w:rPr>
          <w:rFonts w:ascii="Times New Roman" w:eastAsia="宋体" w:hAnsi="Times New Roman" w:cs="Times New Roman"/>
          <w:kern w:val="0"/>
          <w:sz w:val="24"/>
          <w:szCs w:val="24"/>
        </w:rPr>
        <w:t xml:space="preserve">-7. </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63. </w:t>
      </w:r>
      <w:proofErr w:type="spellStart"/>
      <w:r>
        <w:rPr>
          <w:rFonts w:ascii="Times New Roman" w:eastAsia="宋体" w:hAnsi="Times New Roman" w:cs="Times New Roman"/>
          <w:kern w:val="0"/>
          <w:sz w:val="24"/>
          <w:szCs w:val="24"/>
        </w:rPr>
        <w:t>Hu</w:t>
      </w:r>
      <w:proofErr w:type="spellEnd"/>
      <w:r>
        <w:rPr>
          <w:rFonts w:ascii="Times New Roman" w:eastAsia="宋体" w:hAnsi="Times New Roman" w:cs="Times New Roman"/>
          <w:kern w:val="0"/>
          <w:sz w:val="24"/>
          <w:szCs w:val="24"/>
        </w:rPr>
        <w:t xml:space="preserve"> C. </w:t>
      </w:r>
      <w:r>
        <w:rPr>
          <w:rFonts w:ascii="Times New Roman" w:eastAsia="宋体" w:hAnsi="Times New Roman" w:cs="Times New Roman"/>
          <w:sz w:val="24"/>
          <w:szCs w:val="24"/>
        </w:rPr>
        <w:t xml:space="preserve">Marine natural products and human immunity: novel biomedical resources for anti-infection of SARS-CoV-2 and related cardiovascular disease. </w:t>
      </w:r>
      <w:r>
        <w:rPr>
          <w:rFonts w:ascii="Times New Roman" w:eastAsia="宋体" w:hAnsi="Times New Roman" w:cs="Times New Roman"/>
          <w:kern w:val="0"/>
          <w:sz w:val="24"/>
          <w:szCs w:val="24"/>
        </w:rPr>
        <w:t xml:space="preserve">Nat Prod </w:t>
      </w:r>
      <w:proofErr w:type="spellStart"/>
      <w:r>
        <w:rPr>
          <w:rFonts w:ascii="Times New Roman" w:eastAsia="宋体" w:hAnsi="Times New Roman" w:cs="Times New Roman"/>
          <w:kern w:val="0"/>
          <w:sz w:val="24"/>
          <w:szCs w:val="24"/>
        </w:rPr>
        <w:t>Bioprospect</w:t>
      </w:r>
      <w:proofErr w:type="spellEnd"/>
      <w:r>
        <w:rPr>
          <w:rFonts w:ascii="Times New Roman" w:eastAsia="宋体" w:hAnsi="Times New Roman" w:cs="Times New Roman"/>
          <w:kern w:val="0"/>
          <w:sz w:val="24"/>
          <w:szCs w:val="24"/>
        </w:rPr>
        <w:t> 2024</w:t>
      </w:r>
      <w:proofErr w:type="gramStart"/>
      <w:r>
        <w:rPr>
          <w:rFonts w:ascii="Times New Roman" w:eastAsia="宋体" w:hAnsi="Times New Roman" w:cs="Times New Roman"/>
          <w:kern w:val="0"/>
          <w:sz w:val="24"/>
          <w:szCs w:val="24"/>
        </w:rPr>
        <w:t>;14:12</w:t>
      </w:r>
      <w:proofErr w:type="gramEnd"/>
      <w:r>
        <w:rPr>
          <w:rFonts w:ascii="Times New Roman" w:eastAsia="宋体" w:hAnsi="Times New Roman" w:cs="Times New Roman"/>
          <w:kern w:val="0"/>
          <w:sz w:val="24"/>
          <w:szCs w:val="24"/>
        </w:rPr>
        <w:t>.</w:t>
      </w:r>
    </w:p>
    <w:p w:rsidR="00571F90" w:rsidRDefault="0049692B">
      <w:pPr>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64. </w:t>
      </w:r>
      <w:proofErr w:type="spellStart"/>
      <w:r>
        <w:rPr>
          <w:rFonts w:ascii="Times New Roman" w:eastAsia="宋体" w:hAnsi="Times New Roman" w:cs="Times New Roman"/>
          <w:kern w:val="0"/>
          <w:sz w:val="24"/>
          <w:szCs w:val="24"/>
        </w:rPr>
        <w:t>Hu</w:t>
      </w:r>
      <w:proofErr w:type="spellEnd"/>
      <w:r>
        <w:rPr>
          <w:rFonts w:ascii="Times New Roman" w:eastAsia="宋体" w:hAnsi="Times New Roman" w:cs="Times New Roman"/>
          <w:kern w:val="0"/>
          <w:sz w:val="24"/>
          <w:szCs w:val="24"/>
        </w:rPr>
        <w:t xml:space="preserve"> C. </w:t>
      </w:r>
      <w:hyperlink r:id="rId73" w:tooltip="A new " w:history="1">
        <w:r>
          <w:rPr>
            <w:rFonts w:ascii="Times New Roman" w:eastAsia="宋体" w:hAnsi="Times New Roman" w:cs="Times New Roman"/>
            <w:kern w:val="0"/>
            <w:sz w:val="24"/>
            <w:szCs w:val="24"/>
          </w:rPr>
          <w:t>A new “single” era of biomedicine and implications in disease research</w:t>
        </w:r>
      </w:hyperlink>
      <w:r>
        <w:rPr>
          <w:rFonts w:ascii="Times New Roman" w:eastAsia="宋体" w:hAnsi="Times New Roman" w:cs="Times New Roman"/>
          <w:kern w:val="0"/>
          <w:sz w:val="24"/>
          <w:szCs w:val="24"/>
        </w:rPr>
        <w:t>. J Bio-X Res 2023</w:t>
      </w:r>
      <w:proofErr w:type="gramStart"/>
      <w:r>
        <w:rPr>
          <w:rFonts w:ascii="Times New Roman" w:eastAsia="宋体" w:hAnsi="Times New Roman" w:cs="Times New Roman"/>
          <w:kern w:val="0"/>
          <w:sz w:val="24"/>
          <w:szCs w:val="24"/>
        </w:rPr>
        <w:t>;6:37</w:t>
      </w:r>
      <w:proofErr w:type="gramEnd"/>
      <w:r>
        <w:rPr>
          <w:rFonts w:ascii="Times New Roman" w:eastAsia="宋体" w:hAnsi="Times New Roman" w:cs="Times New Roman"/>
          <w:kern w:val="0"/>
          <w:sz w:val="24"/>
          <w:szCs w:val="24"/>
        </w:rPr>
        <w:t xml:space="preserve">-48. </w:t>
      </w:r>
      <w:r>
        <w:rPr>
          <w:rFonts w:ascii="Times New Roman" w:eastAsia="宋体" w:hAnsi="Times New Roman" w:cs="Times New Roman"/>
          <w:sz w:val="24"/>
          <w:szCs w:val="24"/>
        </w:rPr>
        <w:t>http://dx.doi.org/10.1097/JBR.0000000000000140</w:t>
      </w:r>
      <w:r>
        <w:rPr>
          <w:rFonts w:ascii="Times New Roman" w:eastAsia="宋体" w:hAnsi="Times New Roman" w:cs="Times New Roman"/>
          <w:kern w:val="0"/>
          <w:sz w:val="24"/>
          <w:szCs w:val="24"/>
        </w:rPr>
        <w:t xml:space="preserve"> </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65. Zhu W, </w:t>
      </w:r>
      <w:proofErr w:type="spellStart"/>
      <w:r>
        <w:rPr>
          <w:rFonts w:ascii="Times New Roman" w:eastAsia="宋体" w:hAnsi="Times New Roman" w:cs="Times New Roman"/>
          <w:kern w:val="0"/>
          <w:sz w:val="24"/>
          <w:szCs w:val="24"/>
        </w:rPr>
        <w:t>Gu</w:t>
      </w:r>
      <w:proofErr w:type="spellEnd"/>
      <w:r>
        <w:rPr>
          <w:rFonts w:ascii="Times New Roman" w:eastAsia="宋体" w:hAnsi="Times New Roman" w:cs="Times New Roman"/>
          <w:kern w:val="0"/>
          <w:sz w:val="24"/>
          <w:szCs w:val="24"/>
        </w:rPr>
        <w:t xml:space="preserve"> Y, Li M, et al. </w:t>
      </w:r>
      <w:hyperlink r:id="rId74" w:history="1">
        <w:r>
          <w:rPr>
            <w:rFonts w:ascii="Times New Roman" w:eastAsia="宋体" w:hAnsi="Times New Roman" w:cs="Times New Roman"/>
            <w:kern w:val="0"/>
            <w:sz w:val="24"/>
            <w:szCs w:val="24"/>
          </w:rPr>
          <w:t>Integrated single-cell RNA-seq and DNA methylation reveal the effects of air pollution in patients with recurrent spontaneous abortion.</w:t>
        </w:r>
      </w:hyperlink>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Epigenetics</w:t>
      </w:r>
      <w:proofErr w:type="spellEnd"/>
      <w:r>
        <w:rPr>
          <w:rFonts w:ascii="Times New Roman" w:eastAsia="宋体" w:hAnsi="Times New Roman" w:cs="Times New Roman"/>
          <w:kern w:val="0"/>
          <w:sz w:val="24"/>
          <w:szCs w:val="24"/>
        </w:rPr>
        <w:t xml:space="preserve"> 2022</w:t>
      </w:r>
      <w:proofErr w:type="gramStart"/>
      <w:r>
        <w:rPr>
          <w:rFonts w:ascii="Times New Roman" w:eastAsia="宋体" w:hAnsi="Times New Roman" w:cs="Times New Roman"/>
          <w:kern w:val="0"/>
          <w:sz w:val="24"/>
          <w:szCs w:val="24"/>
        </w:rPr>
        <w:t>;14:105</w:t>
      </w:r>
      <w:proofErr w:type="gramEnd"/>
      <w:r>
        <w:rPr>
          <w:rFonts w:ascii="Times New Roman" w:eastAsia="宋体" w:hAnsi="Times New Roman" w:cs="Times New Roman"/>
          <w:kern w:val="0"/>
          <w:sz w:val="24"/>
          <w:szCs w:val="24"/>
        </w:rPr>
        <w:t>.</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66. </w:t>
      </w:r>
      <w:proofErr w:type="spellStart"/>
      <w:r>
        <w:rPr>
          <w:rFonts w:ascii="Times New Roman" w:eastAsia="宋体" w:hAnsi="Times New Roman" w:cs="Times New Roman"/>
          <w:kern w:val="0"/>
          <w:sz w:val="24"/>
          <w:szCs w:val="24"/>
        </w:rPr>
        <w:t>Rotem</w:t>
      </w:r>
      <w:proofErr w:type="spellEnd"/>
      <w:r>
        <w:rPr>
          <w:rFonts w:ascii="Times New Roman" w:eastAsia="宋体" w:hAnsi="Times New Roman" w:cs="Times New Roman"/>
          <w:kern w:val="0"/>
          <w:sz w:val="24"/>
          <w:szCs w:val="24"/>
        </w:rPr>
        <w:t xml:space="preserve"> A, Ram O, </w:t>
      </w:r>
      <w:proofErr w:type="spellStart"/>
      <w:r>
        <w:rPr>
          <w:rFonts w:ascii="Times New Roman" w:eastAsia="宋体" w:hAnsi="Times New Roman" w:cs="Times New Roman"/>
          <w:kern w:val="0"/>
          <w:sz w:val="24"/>
          <w:szCs w:val="24"/>
        </w:rPr>
        <w:t>Shoresh</w:t>
      </w:r>
      <w:proofErr w:type="spellEnd"/>
      <w:r>
        <w:rPr>
          <w:rFonts w:ascii="Times New Roman" w:eastAsia="宋体" w:hAnsi="Times New Roman" w:cs="Times New Roman"/>
          <w:kern w:val="0"/>
          <w:sz w:val="24"/>
          <w:szCs w:val="24"/>
        </w:rPr>
        <w:t xml:space="preserve"> N, et al. </w:t>
      </w:r>
      <w:hyperlink r:id="rId75" w:history="1">
        <w:r>
          <w:rPr>
            <w:rStyle w:val="ab"/>
            <w:rFonts w:ascii="Times New Roman" w:eastAsia="宋体" w:hAnsi="Times New Roman" w:cs="Times New Roman"/>
            <w:color w:val="auto"/>
            <w:kern w:val="0"/>
            <w:sz w:val="24"/>
            <w:szCs w:val="24"/>
            <w:u w:val="none"/>
          </w:rPr>
          <w:t>Single-cell ChIP-seq reveals cell subpopulations defined by chromatin state.</w:t>
        </w:r>
      </w:hyperlink>
      <w:r>
        <w:rPr>
          <w:rFonts w:ascii="Times New Roman" w:eastAsia="宋体" w:hAnsi="Times New Roman" w:cs="Times New Roman"/>
          <w:kern w:val="0"/>
          <w:sz w:val="24"/>
          <w:szCs w:val="24"/>
        </w:rPr>
        <w:t xml:space="preserve"> Nat </w:t>
      </w:r>
      <w:proofErr w:type="spellStart"/>
      <w:r>
        <w:rPr>
          <w:rFonts w:ascii="Times New Roman" w:eastAsia="宋体" w:hAnsi="Times New Roman" w:cs="Times New Roman"/>
          <w:kern w:val="0"/>
          <w:sz w:val="24"/>
          <w:szCs w:val="24"/>
        </w:rPr>
        <w:t>Biotechnol</w:t>
      </w:r>
      <w:proofErr w:type="spellEnd"/>
      <w:r>
        <w:rPr>
          <w:rFonts w:ascii="Times New Roman" w:eastAsia="宋体" w:hAnsi="Times New Roman" w:cs="Times New Roman"/>
          <w:kern w:val="0"/>
          <w:sz w:val="24"/>
          <w:szCs w:val="24"/>
        </w:rPr>
        <w:t xml:space="preserve"> 2015</w:t>
      </w:r>
      <w:proofErr w:type="gramStart"/>
      <w:r>
        <w:rPr>
          <w:rFonts w:ascii="Times New Roman" w:eastAsia="宋体" w:hAnsi="Times New Roman" w:cs="Times New Roman"/>
          <w:kern w:val="0"/>
          <w:sz w:val="24"/>
          <w:szCs w:val="24"/>
        </w:rPr>
        <w:t>;33:1165</w:t>
      </w:r>
      <w:proofErr w:type="gramEnd"/>
      <w:r>
        <w:rPr>
          <w:rFonts w:ascii="Times New Roman" w:eastAsia="宋体" w:hAnsi="Times New Roman" w:cs="Times New Roman"/>
          <w:kern w:val="0"/>
          <w:sz w:val="24"/>
          <w:szCs w:val="24"/>
        </w:rPr>
        <w:t>-72.</w:t>
      </w:r>
    </w:p>
    <w:p w:rsidR="00571F90" w:rsidRDefault="0049692B">
      <w:pPr>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67. </w:t>
      </w:r>
      <w:proofErr w:type="spellStart"/>
      <w:r>
        <w:rPr>
          <w:rFonts w:ascii="Times New Roman" w:eastAsia="宋体" w:hAnsi="Times New Roman" w:cs="Times New Roman"/>
          <w:kern w:val="0"/>
          <w:sz w:val="24"/>
          <w:szCs w:val="24"/>
        </w:rPr>
        <w:t>Habib</w:t>
      </w:r>
      <w:proofErr w:type="spellEnd"/>
      <w:r>
        <w:rPr>
          <w:rFonts w:ascii="Times New Roman" w:eastAsia="宋体" w:hAnsi="Times New Roman" w:cs="Times New Roman"/>
          <w:kern w:val="0"/>
          <w:sz w:val="24"/>
          <w:szCs w:val="24"/>
        </w:rPr>
        <w:t xml:space="preserve"> N, </w:t>
      </w:r>
      <w:r>
        <w:rPr>
          <w:rStyle w:val="comma"/>
          <w:rFonts w:ascii="Times New Roman" w:eastAsia="宋体" w:hAnsi="Times New Roman" w:cs="Times New Roman"/>
          <w:sz w:val="24"/>
          <w:szCs w:val="24"/>
        </w:rPr>
        <w:t> </w:t>
      </w:r>
      <w:proofErr w:type="spellStart"/>
      <w:r w:rsidR="00C672C1">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HYPERLINK "https://pubmed.ncbi.nlm.nih.gov/?term=Avraham-Davidi+I&amp;cauthor_id=28846088" </w:instrText>
      </w:r>
      <w:r w:rsidR="00C672C1">
        <w:rPr>
          <w:rFonts w:ascii="Times New Roman" w:eastAsia="宋体" w:hAnsi="Times New Roman" w:cs="Times New Roman"/>
          <w:sz w:val="24"/>
          <w:szCs w:val="24"/>
        </w:rPr>
        <w:fldChar w:fldCharType="separate"/>
      </w:r>
      <w:r>
        <w:rPr>
          <w:rStyle w:val="ab"/>
          <w:rFonts w:ascii="Times New Roman" w:eastAsia="宋体" w:hAnsi="Times New Roman" w:cs="Times New Roman"/>
          <w:color w:val="auto"/>
          <w:sz w:val="24"/>
          <w:szCs w:val="24"/>
          <w:u w:val="none"/>
        </w:rPr>
        <w:t>Avraham-Davidi</w:t>
      </w:r>
      <w:proofErr w:type="spellEnd"/>
      <w:r w:rsidR="00C672C1">
        <w:rPr>
          <w:rFonts w:ascii="Times New Roman" w:eastAsia="宋体" w:hAnsi="Times New Roman" w:cs="Times New Roman"/>
          <w:sz w:val="24"/>
          <w:szCs w:val="24"/>
        </w:rPr>
        <w:fldChar w:fldCharType="end"/>
      </w:r>
      <w:r>
        <w:rPr>
          <w:rFonts w:ascii="Times New Roman" w:eastAsia="宋体" w:hAnsi="Times New Roman" w:cs="Times New Roman"/>
          <w:sz w:val="24"/>
          <w:szCs w:val="24"/>
        </w:rPr>
        <w:t xml:space="preserve"> I</w:t>
      </w:r>
      <w:r>
        <w:rPr>
          <w:rStyle w:val="comma"/>
          <w:rFonts w:ascii="Times New Roman" w:eastAsia="宋体" w:hAnsi="Times New Roman" w:cs="Times New Roman"/>
          <w:sz w:val="24"/>
          <w:szCs w:val="24"/>
        </w:rPr>
        <w:t>, </w:t>
      </w:r>
      <w:proofErr w:type="spellStart"/>
      <w:r w:rsidR="00C672C1">
        <w:rPr>
          <w:rFonts w:ascii="Times New Roman" w:eastAsia="宋体" w:hAnsi="Times New Roman" w:cs="Times New Roman"/>
          <w:sz w:val="24"/>
          <w:szCs w:val="24"/>
        </w:rPr>
        <w:fldChar w:fldCharType="begin"/>
      </w:r>
      <w:r>
        <w:rPr>
          <w:rFonts w:ascii="Times New Roman" w:eastAsia="宋体" w:hAnsi="Times New Roman" w:cs="Times New Roman"/>
          <w:sz w:val="24"/>
          <w:szCs w:val="24"/>
        </w:rPr>
        <w:instrText xml:space="preserve"> HYPERLINK "https://pubmed.ncbi.nlm.nih.gov/?term=Basu+A&amp;cauthor_id=28846088" </w:instrText>
      </w:r>
      <w:r w:rsidR="00C672C1">
        <w:rPr>
          <w:rFonts w:ascii="Times New Roman" w:eastAsia="宋体" w:hAnsi="Times New Roman" w:cs="Times New Roman"/>
          <w:sz w:val="24"/>
          <w:szCs w:val="24"/>
        </w:rPr>
        <w:fldChar w:fldCharType="separate"/>
      </w:r>
      <w:r>
        <w:rPr>
          <w:rStyle w:val="ab"/>
          <w:rFonts w:ascii="Times New Roman" w:eastAsia="宋体" w:hAnsi="Times New Roman" w:cs="Times New Roman"/>
          <w:color w:val="auto"/>
          <w:sz w:val="24"/>
          <w:szCs w:val="24"/>
          <w:u w:val="none"/>
        </w:rPr>
        <w:t>Basu</w:t>
      </w:r>
      <w:proofErr w:type="spellEnd"/>
      <w:r w:rsidR="00C672C1">
        <w:rPr>
          <w:rFonts w:ascii="Times New Roman" w:eastAsia="宋体" w:hAnsi="Times New Roman" w:cs="Times New Roman"/>
          <w:sz w:val="24"/>
          <w:szCs w:val="24"/>
        </w:rPr>
        <w:fldChar w:fldCharType="end"/>
      </w:r>
      <w:r>
        <w:rPr>
          <w:rFonts w:ascii="Times New Roman" w:eastAsia="宋体" w:hAnsi="Times New Roman" w:cs="Times New Roman"/>
          <w:sz w:val="24"/>
          <w:szCs w:val="24"/>
        </w:rPr>
        <w:t xml:space="preserve"> A, </w:t>
      </w:r>
      <w:r>
        <w:rPr>
          <w:rFonts w:ascii="Times New Roman" w:eastAsia="宋体" w:hAnsi="Times New Roman" w:cs="Times New Roman"/>
          <w:kern w:val="0"/>
          <w:sz w:val="24"/>
          <w:szCs w:val="24"/>
        </w:rPr>
        <w:t xml:space="preserve">et al. </w:t>
      </w:r>
      <w:hyperlink r:id="rId76" w:history="1">
        <w:r>
          <w:rPr>
            <w:rStyle w:val="ab"/>
            <w:rFonts w:ascii="Times New Roman" w:eastAsia="宋体" w:hAnsi="Times New Roman" w:cs="Times New Roman"/>
            <w:color w:val="auto"/>
            <w:kern w:val="0"/>
            <w:sz w:val="24"/>
            <w:szCs w:val="24"/>
            <w:u w:val="none"/>
          </w:rPr>
          <w:t>Massively parallel single-nucleus RNA-seq with DroNc-seq.</w:t>
        </w:r>
      </w:hyperlink>
      <w:r>
        <w:rPr>
          <w:rFonts w:ascii="Times New Roman" w:eastAsia="宋体" w:hAnsi="Times New Roman" w:cs="Times New Roman"/>
          <w:kern w:val="0"/>
          <w:sz w:val="24"/>
          <w:szCs w:val="24"/>
        </w:rPr>
        <w:t xml:space="preserve"> Nat Methods 2017;14:955-8.</w:t>
      </w:r>
    </w:p>
    <w:p w:rsidR="00571F90" w:rsidRDefault="0049692B">
      <w:pPr>
        <w:spacing w:line="360" w:lineRule="auto"/>
        <w:ind w:left="360" w:hangingChars="150" w:hanging="36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68. </w:t>
      </w:r>
      <w:proofErr w:type="spellStart"/>
      <w:r>
        <w:rPr>
          <w:rFonts w:ascii="Times New Roman" w:eastAsia="宋体" w:hAnsi="Times New Roman" w:cs="Times New Roman"/>
          <w:sz w:val="24"/>
          <w:szCs w:val="24"/>
        </w:rPr>
        <w:t>Hu</w:t>
      </w:r>
      <w:proofErr w:type="spellEnd"/>
      <w:r>
        <w:rPr>
          <w:rFonts w:ascii="Times New Roman" w:eastAsia="宋体" w:hAnsi="Times New Roman" w:cs="Times New Roman"/>
          <w:sz w:val="24"/>
          <w:szCs w:val="24"/>
        </w:rPr>
        <w:t xml:space="preserve"> CS, Wu QH, </w:t>
      </w:r>
      <w:proofErr w:type="spellStart"/>
      <w:r>
        <w:rPr>
          <w:rFonts w:ascii="Times New Roman" w:eastAsia="宋体" w:hAnsi="Times New Roman" w:cs="Times New Roman"/>
          <w:sz w:val="24"/>
          <w:szCs w:val="24"/>
        </w:rPr>
        <w:t>Hu</w:t>
      </w:r>
      <w:proofErr w:type="spellEnd"/>
      <w:r>
        <w:rPr>
          <w:rFonts w:ascii="Times New Roman" w:eastAsia="宋体" w:hAnsi="Times New Roman" w:cs="Times New Roman"/>
          <w:sz w:val="24"/>
          <w:szCs w:val="24"/>
        </w:rPr>
        <w:t xml:space="preserve"> DY. Cardiovascular, diabetes, and cancer strips: evidences, mechanisms, and classifications. J </w:t>
      </w:r>
      <w:proofErr w:type="spellStart"/>
      <w:r>
        <w:rPr>
          <w:rFonts w:ascii="Times New Roman" w:eastAsia="宋体" w:hAnsi="Times New Roman" w:cs="Times New Roman"/>
          <w:sz w:val="24"/>
          <w:szCs w:val="24"/>
        </w:rPr>
        <w:t>Thorac</w:t>
      </w:r>
      <w:proofErr w:type="spellEnd"/>
      <w:r>
        <w:rPr>
          <w:rFonts w:ascii="Times New Roman" w:eastAsia="宋体" w:hAnsi="Times New Roman" w:cs="Times New Roman"/>
          <w:sz w:val="24"/>
          <w:szCs w:val="24"/>
        </w:rPr>
        <w:t xml:space="preserve"> Dis</w:t>
      </w:r>
      <w:r>
        <w:rPr>
          <w:rFonts w:ascii="Times New Roman" w:eastAsia="宋体" w:hAnsi="Times New Roman" w:cs="Times New Roman"/>
          <w:i/>
          <w:iCs/>
          <w:sz w:val="24"/>
          <w:szCs w:val="24"/>
        </w:rPr>
        <w:t xml:space="preserve">. </w:t>
      </w:r>
      <w:r>
        <w:rPr>
          <w:rFonts w:ascii="Times New Roman" w:eastAsia="宋体" w:hAnsi="Times New Roman" w:cs="Times New Roman"/>
          <w:sz w:val="24"/>
          <w:szCs w:val="24"/>
        </w:rPr>
        <w:t>2014</w:t>
      </w:r>
      <w:proofErr w:type="gramStart"/>
      <w:r>
        <w:rPr>
          <w:rFonts w:ascii="Times New Roman" w:eastAsia="宋体" w:hAnsi="Times New Roman" w:cs="Times New Roman"/>
          <w:sz w:val="24"/>
          <w:szCs w:val="24"/>
        </w:rPr>
        <w:t>;6:1319</w:t>
      </w:r>
      <w:proofErr w:type="gramEnd"/>
      <w:r>
        <w:rPr>
          <w:rFonts w:ascii="Times New Roman" w:eastAsia="宋体" w:hAnsi="Times New Roman" w:cs="Times New Roman"/>
          <w:sz w:val="24"/>
          <w:szCs w:val="24"/>
        </w:rPr>
        <w:t>-28.</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69. </w:t>
      </w:r>
      <w:proofErr w:type="spellStart"/>
      <w:r>
        <w:rPr>
          <w:rFonts w:ascii="Times New Roman" w:eastAsia="宋体" w:hAnsi="Times New Roman" w:cs="Times New Roman"/>
          <w:kern w:val="0"/>
          <w:sz w:val="24"/>
          <w:szCs w:val="24"/>
        </w:rPr>
        <w:t>Khoury</w:t>
      </w:r>
      <w:proofErr w:type="spellEnd"/>
      <w:r>
        <w:rPr>
          <w:rFonts w:ascii="Times New Roman" w:eastAsia="宋体" w:hAnsi="Times New Roman" w:cs="Times New Roman"/>
          <w:kern w:val="0"/>
          <w:sz w:val="24"/>
          <w:szCs w:val="24"/>
        </w:rPr>
        <w:t xml:space="preserve"> MJ, Gwinn M, Ioannidis JP. </w:t>
      </w:r>
      <w:hyperlink r:id="rId77" w:history="1">
        <w:r>
          <w:rPr>
            <w:rFonts w:ascii="Times New Roman" w:eastAsia="宋体" w:hAnsi="Times New Roman" w:cs="Times New Roman"/>
            <w:kern w:val="0"/>
            <w:sz w:val="24"/>
            <w:szCs w:val="24"/>
          </w:rPr>
          <w:t>The emergence of translational epidemiology: from scientific discovery to population health impact.</w:t>
        </w:r>
      </w:hyperlink>
      <w:r>
        <w:rPr>
          <w:rFonts w:ascii="Times New Roman" w:eastAsia="宋体" w:hAnsi="Times New Roman" w:cs="Times New Roman"/>
          <w:kern w:val="0"/>
          <w:sz w:val="24"/>
          <w:szCs w:val="24"/>
        </w:rPr>
        <w:t xml:space="preserve"> Am J </w:t>
      </w:r>
      <w:proofErr w:type="spellStart"/>
      <w:r>
        <w:rPr>
          <w:rFonts w:ascii="Times New Roman" w:eastAsia="宋体" w:hAnsi="Times New Roman" w:cs="Times New Roman"/>
          <w:kern w:val="0"/>
          <w:sz w:val="24"/>
          <w:szCs w:val="24"/>
        </w:rPr>
        <w:t>Epidemiol</w:t>
      </w:r>
      <w:proofErr w:type="spellEnd"/>
      <w:r>
        <w:rPr>
          <w:rFonts w:ascii="Times New Roman" w:eastAsia="宋体" w:hAnsi="Times New Roman" w:cs="Times New Roman"/>
          <w:kern w:val="0"/>
          <w:sz w:val="24"/>
          <w:szCs w:val="24"/>
        </w:rPr>
        <w:t xml:space="preserve"> 2010</w:t>
      </w:r>
      <w:proofErr w:type="gramStart"/>
      <w:r>
        <w:rPr>
          <w:rFonts w:ascii="Times New Roman" w:eastAsia="宋体" w:hAnsi="Times New Roman" w:cs="Times New Roman"/>
          <w:kern w:val="0"/>
          <w:sz w:val="24"/>
          <w:szCs w:val="24"/>
        </w:rPr>
        <w:t>;172:517</w:t>
      </w:r>
      <w:proofErr w:type="gramEnd"/>
      <w:r>
        <w:rPr>
          <w:rFonts w:ascii="Times New Roman" w:eastAsia="宋体" w:hAnsi="Times New Roman" w:cs="Times New Roman"/>
          <w:kern w:val="0"/>
          <w:sz w:val="24"/>
          <w:szCs w:val="24"/>
        </w:rPr>
        <w:t>-24.</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70. </w:t>
      </w:r>
      <w:proofErr w:type="spellStart"/>
      <w:r>
        <w:rPr>
          <w:rFonts w:ascii="Times New Roman" w:eastAsia="宋体" w:hAnsi="Times New Roman" w:cs="Times New Roman"/>
          <w:kern w:val="0"/>
          <w:sz w:val="24"/>
          <w:szCs w:val="24"/>
        </w:rPr>
        <w:t>Crossland</w:t>
      </w:r>
      <w:proofErr w:type="spellEnd"/>
      <w:r>
        <w:rPr>
          <w:rFonts w:ascii="Times New Roman" w:eastAsia="宋体" w:hAnsi="Times New Roman" w:cs="Times New Roman"/>
          <w:kern w:val="0"/>
          <w:sz w:val="24"/>
          <w:szCs w:val="24"/>
        </w:rPr>
        <w:t xml:space="preserve"> L, </w:t>
      </w:r>
      <w:proofErr w:type="spellStart"/>
      <w:r>
        <w:rPr>
          <w:rFonts w:ascii="Times New Roman" w:eastAsia="宋体" w:hAnsi="Times New Roman" w:cs="Times New Roman"/>
          <w:kern w:val="0"/>
          <w:sz w:val="24"/>
          <w:szCs w:val="24"/>
        </w:rPr>
        <w:t>Janamian</w:t>
      </w:r>
      <w:proofErr w:type="spellEnd"/>
      <w:r>
        <w:rPr>
          <w:rFonts w:ascii="Times New Roman" w:eastAsia="宋体" w:hAnsi="Times New Roman" w:cs="Times New Roman"/>
          <w:kern w:val="0"/>
          <w:sz w:val="24"/>
          <w:szCs w:val="24"/>
        </w:rPr>
        <w:t xml:space="preserve"> T, Sheehan M, </w:t>
      </w:r>
      <w:proofErr w:type="spellStart"/>
      <w:r>
        <w:rPr>
          <w:rFonts w:ascii="Times New Roman" w:eastAsia="宋体" w:hAnsi="Times New Roman" w:cs="Times New Roman"/>
          <w:kern w:val="0"/>
          <w:sz w:val="24"/>
          <w:szCs w:val="24"/>
        </w:rPr>
        <w:t>Siskind</w:t>
      </w:r>
      <w:proofErr w:type="spellEnd"/>
      <w:r>
        <w:rPr>
          <w:rFonts w:ascii="Times New Roman" w:eastAsia="宋体" w:hAnsi="Times New Roman" w:cs="Times New Roman"/>
          <w:kern w:val="0"/>
          <w:sz w:val="24"/>
          <w:szCs w:val="24"/>
        </w:rPr>
        <w:t xml:space="preserve"> V, Hepworth J, Jackson CL. </w:t>
      </w:r>
      <w:hyperlink r:id="rId78" w:history="1">
        <w:r>
          <w:rPr>
            <w:rFonts w:ascii="Times New Roman" w:eastAsia="宋体" w:hAnsi="Times New Roman" w:cs="Times New Roman"/>
            <w:kern w:val="0"/>
            <w:sz w:val="24"/>
            <w:szCs w:val="24"/>
          </w:rPr>
          <w:t>Development and pilot study of the Primary Care Practice Improvement Tool (PC-PIT): an innovative approach.</w:t>
        </w:r>
      </w:hyperlink>
      <w:r>
        <w:rPr>
          <w:rFonts w:ascii="Times New Roman" w:eastAsia="宋体" w:hAnsi="Times New Roman" w:cs="Times New Roman"/>
          <w:kern w:val="0"/>
          <w:sz w:val="24"/>
          <w:szCs w:val="24"/>
        </w:rPr>
        <w:t xml:space="preserve"> Med J </w:t>
      </w:r>
      <w:proofErr w:type="spellStart"/>
      <w:r>
        <w:rPr>
          <w:rFonts w:ascii="Times New Roman" w:eastAsia="宋体" w:hAnsi="Times New Roman" w:cs="Times New Roman"/>
          <w:kern w:val="0"/>
          <w:sz w:val="24"/>
          <w:szCs w:val="24"/>
        </w:rPr>
        <w:t>Aust</w:t>
      </w:r>
      <w:proofErr w:type="spellEnd"/>
      <w:r>
        <w:rPr>
          <w:rFonts w:ascii="Times New Roman" w:eastAsia="宋体" w:hAnsi="Times New Roman" w:cs="Times New Roman"/>
          <w:kern w:val="0"/>
          <w:sz w:val="24"/>
          <w:szCs w:val="24"/>
        </w:rPr>
        <w:t xml:space="preserve"> 2014</w:t>
      </w:r>
      <w:proofErr w:type="gramStart"/>
      <w:r>
        <w:rPr>
          <w:rFonts w:ascii="Times New Roman" w:eastAsia="宋体" w:hAnsi="Times New Roman" w:cs="Times New Roman"/>
          <w:kern w:val="0"/>
          <w:sz w:val="24"/>
          <w:szCs w:val="24"/>
        </w:rPr>
        <w:t>;201:S52</w:t>
      </w:r>
      <w:proofErr w:type="gramEnd"/>
      <w:r>
        <w:rPr>
          <w:rFonts w:ascii="Times New Roman" w:eastAsia="宋体" w:hAnsi="Times New Roman" w:cs="Times New Roman"/>
          <w:kern w:val="0"/>
          <w:sz w:val="24"/>
          <w:szCs w:val="24"/>
        </w:rPr>
        <w:t>-5.</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lastRenderedPageBreak/>
        <w:t xml:space="preserve">71. </w:t>
      </w:r>
      <w:proofErr w:type="spellStart"/>
      <w:r>
        <w:rPr>
          <w:rFonts w:ascii="Times New Roman" w:eastAsia="宋体" w:hAnsi="Times New Roman" w:cs="Times New Roman"/>
          <w:kern w:val="0"/>
          <w:sz w:val="24"/>
          <w:szCs w:val="24"/>
        </w:rPr>
        <w:t>Janamian</w:t>
      </w:r>
      <w:proofErr w:type="spellEnd"/>
      <w:r>
        <w:rPr>
          <w:rFonts w:ascii="Times New Roman" w:eastAsia="宋体" w:hAnsi="Times New Roman" w:cs="Times New Roman"/>
          <w:kern w:val="0"/>
          <w:sz w:val="24"/>
          <w:szCs w:val="24"/>
        </w:rPr>
        <w:t xml:space="preserve"> T, </w:t>
      </w:r>
      <w:proofErr w:type="spellStart"/>
      <w:r>
        <w:rPr>
          <w:rFonts w:ascii="Times New Roman" w:eastAsia="宋体" w:hAnsi="Times New Roman" w:cs="Times New Roman"/>
          <w:kern w:val="0"/>
          <w:sz w:val="24"/>
          <w:szCs w:val="24"/>
        </w:rPr>
        <w:t>Crossland</w:t>
      </w:r>
      <w:proofErr w:type="spellEnd"/>
      <w:r>
        <w:rPr>
          <w:rFonts w:ascii="Times New Roman" w:eastAsia="宋体" w:hAnsi="Times New Roman" w:cs="Times New Roman"/>
          <w:kern w:val="0"/>
          <w:sz w:val="24"/>
          <w:szCs w:val="24"/>
        </w:rPr>
        <w:t xml:space="preserve"> L, Jackson CL. </w:t>
      </w:r>
      <w:hyperlink r:id="rId79" w:history="1">
        <w:r>
          <w:rPr>
            <w:rFonts w:ascii="Times New Roman" w:eastAsia="宋体" w:hAnsi="Times New Roman" w:cs="Times New Roman"/>
            <w:kern w:val="0"/>
            <w:sz w:val="24"/>
            <w:szCs w:val="24"/>
          </w:rPr>
          <w:t>Embracing value co-creation in primary care services research: a framework for success.</w:t>
        </w:r>
      </w:hyperlink>
      <w:r>
        <w:rPr>
          <w:rFonts w:ascii="Times New Roman" w:eastAsia="宋体" w:hAnsi="Times New Roman" w:cs="Times New Roman"/>
          <w:kern w:val="0"/>
          <w:sz w:val="24"/>
          <w:szCs w:val="24"/>
        </w:rPr>
        <w:t xml:space="preserve"> Med J </w:t>
      </w:r>
      <w:proofErr w:type="spellStart"/>
      <w:r>
        <w:rPr>
          <w:rFonts w:ascii="Times New Roman" w:eastAsia="宋体" w:hAnsi="Times New Roman" w:cs="Times New Roman"/>
          <w:kern w:val="0"/>
          <w:sz w:val="24"/>
          <w:szCs w:val="24"/>
        </w:rPr>
        <w:t>Aust</w:t>
      </w:r>
      <w:proofErr w:type="spellEnd"/>
      <w:r>
        <w:rPr>
          <w:rFonts w:ascii="Times New Roman" w:eastAsia="宋体" w:hAnsi="Times New Roman" w:cs="Times New Roman"/>
          <w:kern w:val="0"/>
          <w:sz w:val="24"/>
          <w:szCs w:val="24"/>
        </w:rPr>
        <w:t xml:space="preserve"> 2016</w:t>
      </w:r>
      <w:proofErr w:type="gramStart"/>
      <w:r>
        <w:rPr>
          <w:rFonts w:ascii="Times New Roman" w:eastAsia="宋体" w:hAnsi="Times New Roman" w:cs="Times New Roman"/>
          <w:kern w:val="0"/>
          <w:sz w:val="24"/>
          <w:szCs w:val="24"/>
        </w:rPr>
        <w:t>;204:S5</w:t>
      </w:r>
      <w:proofErr w:type="gramEnd"/>
      <w:r>
        <w:rPr>
          <w:rFonts w:ascii="Times New Roman" w:eastAsia="宋体" w:hAnsi="Times New Roman" w:cs="Times New Roman"/>
          <w:kern w:val="0"/>
          <w:sz w:val="24"/>
          <w:szCs w:val="24"/>
        </w:rPr>
        <w:t xml:space="preserve">-11.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72. </w:t>
      </w:r>
      <w:proofErr w:type="spellStart"/>
      <w:r>
        <w:rPr>
          <w:rFonts w:ascii="Times New Roman" w:eastAsia="宋体" w:hAnsi="Times New Roman" w:cs="Times New Roman"/>
          <w:kern w:val="0"/>
          <w:sz w:val="24"/>
          <w:szCs w:val="24"/>
        </w:rPr>
        <w:t>Milch</w:t>
      </w:r>
      <w:proofErr w:type="spellEnd"/>
      <w:r>
        <w:rPr>
          <w:rFonts w:ascii="Times New Roman" w:eastAsia="宋体" w:hAnsi="Times New Roman" w:cs="Times New Roman"/>
          <w:kern w:val="0"/>
          <w:sz w:val="24"/>
          <w:szCs w:val="24"/>
        </w:rPr>
        <w:t xml:space="preserve"> V, Wang R, </w:t>
      </w:r>
      <w:proofErr w:type="spellStart"/>
      <w:r>
        <w:rPr>
          <w:rFonts w:ascii="Times New Roman" w:eastAsia="宋体" w:hAnsi="Times New Roman" w:cs="Times New Roman"/>
          <w:kern w:val="0"/>
          <w:sz w:val="24"/>
          <w:szCs w:val="24"/>
        </w:rPr>
        <w:t>Der</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Vartanian</w:t>
      </w:r>
      <w:proofErr w:type="spellEnd"/>
      <w:r>
        <w:rPr>
          <w:rFonts w:ascii="Times New Roman" w:eastAsia="宋体" w:hAnsi="Times New Roman" w:cs="Times New Roman"/>
          <w:kern w:val="0"/>
          <w:sz w:val="24"/>
          <w:szCs w:val="24"/>
        </w:rPr>
        <w:t xml:space="preserve"> C, et al. </w:t>
      </w:r>
      <w:hyperlink r:id="rId80" w:history="1">
        <w:r>
          <w:rPr>
            <w:rFonts w:ascii="Times New Roman" w:eastAsia="宋体" w:hAnsi="Times New Roman" w:cs="Times New Roman"/>
            <w:kern w:val="0"/>
            <w:sz w:val="24"/>
            <w:szCs w:val="24"/>
          </w:rPr>
          <w:t>Cancer Australia consensus statement on COVID-19 and cancer care: embedding high value changes in practice.</w:t>
        </w:r>
      </w:hyperlink>
      <w:r>
        <w:rPr>
          <w:rFonts w:ascii="Times New Roman" w:eastAsia="宋体" w:hAnsi="Times New Roman" w:cs="Times New Roman"/>
          <w:kern w:val="0"/>
          <w:sz w:val="24"/>
          <w:szCs w:val="24"/>
        </w:rPr>
        <w:t xml:space="preserve"> Med J </w:t>
      </w:r>
      <w:proofErr w:type="spellStart"/>
      <w:r>
        <w:rPr>
          <w:rFonts w:ascii="Times New Roman" w:eastAsia="宋体" w:hAnsi="Times New Roman" w:cs="Times New Roman"/>
          <w:kern w:val="0"/>
          <w:sz w:val="24"/>
          <w:szCs w:val="24"/>
        </w:rPr>
        <w:t>Aust</w:t>
      </w:r>
      <w:proofErr w:type="spellEnd"/>
      <w:r>
        <w:rPr>
          <w:rFonts w:ascii="Times New Roman" w:eastAsia="宋体" w:hAnsi="Times New Roman" w:cs="Times New Roman"/>
          <w:kern w:val="0"/>
          <w:sz w:val="24"/>
          <w:szCs w:val="24"/>
        </w:rPr>
        <w:t xml:space="preserve"> 2021</w:t>
      </w:r>
      <w:proofErr w:type="gramStart"/>
      <w:r>
        <w:rPr>
          <w:rFonts w:ascii="Times New Roman" w:eastAsia="宋体" w:hAnsi="Times New Roman" w:cs="Times New Roman"/>
          <w:kern w:val="0"/>
          <w:sz w:val="24"/>
          <w:szCs w:val="24"/>
        </w:rPr>
        <w:t>;215:479</w:t>
      </w:r>
      <w:proofErr w:type="gramEnd"/>
      <w:r>
        <w:rPr>
          <w:rFonts w:ascii="Times New Roman" w:eastAsia="宋体" w:hAnsi="Times New Roman" w:cs="Times New Roman"/>
          <w:kern w:val="0"/>
          <w:sz w:val="24"/>
          <w:szCs w:val="24"/>
        </w:rPr>
        <w:t>-84.</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r>
        <w:rPr>
          <w:rFonts w:ascii="Times New Roman" w:eastAsia="宋体" w:hAnsi="Times New Roman" w:cs="Times New Roman"/>
          <w:kern w:val="0"/>
          <w:sz w:val="24"/>
          <w:szCs w:val="24"/>
        </w:rPr>
        <w:t xml:space="preserve">73. </w:t>
      </w:r>
      <w:proofErr w:type="spellStart"/>
      <w:r>
        <w:rPr>
          <w:rFonts w:ascii="Times New Roman" w:eastAsia="宋体" w:hAnsi="Times New Roman" w:cs="Times New Roman"/>
          <w:kern w:val="0"/>
          <w:sz w:val="24"/>
          <w:szCs w:val="24"/>
        </w:rPr>
        <w:t>Janamian</w:t>
      </w:r>
      <w:proofErr w:type="spellEnd"/>
      <w:r>
        <w:rPr>
          <w:rFonts w:ascii="Times New Roman" w:eastAsia="宋体" w:hAnsi="Times New Roman" w:cs="Times New Roman"/>
          <w:kern w:val="0"/>
          <w:sz w:val="24"/>
          <w:szCs w:val="24"/>
        </w:rPr>
        <w:t xml:space="preserve"> T, True </w:t>
      </w:r>
      <w:proofErr w:type="gramStart"/>
      <w:r>
        <w:rPr>
          <w:rFonts w:ascii="Times New Roman" w:eastAsia="宋体" w:hAnsi="Times New Roman" w:cs="Times New Roman"/>
          <w:kern w:val="0"/>
          <w:sz w:val="24"/>
          <w:szCs w:val="24"/>
        </w:rPr>
        <w:t>A</w:t>
      </w:r>
      <w:proofErr w:type="gram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Dawda</w:t>
      </w:r>
      <w:proofErr w:type="spellEnd"/>
      <w:r>
        <w:rPr>
          <w:rFonts w:ascii="Times New Roman" w:eastAsia="宋体" w:hAnsi="Times New Roman" w:cs="Times New Roman"/>
          <w:kern w:val="0"/>
          <w:sz w:val="24"/>
          <w:szCs w:val="24"/>
        </w:rPr>
        <w:t xml:space="preserve"> P, </w:t>
      </w:r>
      <w:proofErr w:type="spellStart"/>
      <w:r>
        <w:rPr>
          <w:rFonts w:ascii="Times New Roman" w:eastAsia="宋体" w:hAnsi="Times New Roman" w:cs="Times New Roman"/>
          <w:kern w:val="0"/>
          <w:sz w:val="24"/>
          <w:szCs w:val="24"/>
        </w:rPr>
        <w:t>Wentzel</w:t>
      </w:r>
      <w:proofErr w:type="spellEnd"/>
      <w:r>
        <w:rPr>
          <w:rFonts w:ascii="Times New Roman" w:eastAsia="宋体" w:hAnsi="Times New Roman" w:cs="Times New Roman"/>
          <w:kern w:val="0"/>
          <w:sz w:val="24"/>
          <w:szCs w:val="24"/>
        </w:rPr>
        <w:t xml:space="preserve"> M, Fraser T. </w:t>
      </w:r>
      <w:hyperlink r:id="rId81" w:history="1">
        <w:r>
          <w:rPr>
            <w:rFonts w:ascii="Times New Roman" w:eastAsia="宋体" w:hAnsi="Times New Roman" w:cs="Times New Roman"/>
            <w:kern w:val="0"/>
            <w:sz w:val="24"/>
            <w:szCs w:val="24"/>
          </w:rPr>
          <w:t>Co-creating education and training programs that build workforce capacity to support the implementation of integrated health care initiatives.</w:t>
        </w:r>
      </w:hyperlink>
      <w:r>
        <w:rPr>
          <w:rFonts w:ascii="Times New Roman" w:eastAsia="宋体" w:hAnsi="Times New Roman" w:cs="Times New Roman"/>
          <w:kern w:val="0"/>
          <w:sz w:val="24"/>
          <w:szCs w:val="24"/>
        </w:rPr>
        <w:t xml:space="preserve"> Med J </w:t>
      </w:r>
      <w:proofErr w:type="spellStart"/>
      <w:r>
        <w:rPr>
          <w:rFonts w:ascii="Times New Roman" w:eastAsia="宋体" w:hAnsi="Times New Roman" w:cs="Times New Roman"/>
          <w:kern w:val="0"/>
          <w:sz w:val="24"/>
          <w:szCs w:val="24"/>
        </w:rPr>
        <w:t>Aust</w:t>
      </w:r>
      <w:proofErr w:type="spellEnd"/>
      <w:r>
        <w:rPr>
          <w:rFonts w:ascii="Times New Roman" w:eastAsia="宋体" w:hAnsi="Times New Roman" w:cs="Times New Roman"/>
          <w:kern w:val="0"/>
          <w:sz w:val="24"/>
          <w:szCs w:val="24"/>
        </w:rPr>
        <w:t xml:space="preserve"> 2022</w:t>
      </w:r>
      <w:proofErr w:type="gramStart"/>
      <w:r>
        <w:rPr>
          <w:rFonts w:ascii="Times New Roman" w:eastAsia="宋体" w:hAnsi="Times New Roman" w:cs="Times New Roman"/>
          <w:kern w:val="0"/>
          <w:sz w:val="24"/>
          <w:szCs w:val="24"/>
        </w:rPr>
        <w:t>;216:S9</w:t>
      </w:r>
      <w:proofErr w:type="gramEnd"/>
      <w:r>
        <w:rPr>
          <w:rFonts w:ascii="Times New Roman" w:eastAsia="宋体" w:hAnsi="Times New Roman" w:cs="Times New Roman"/>
          <w:kern w:val="0"/>
          <w:sz w:val="24"/>
          <w:szCs w:val="24"/>
        </w:rPr>
        <w:t xml:space="preserve">-13. </w:t>
      </w:r>
    </w:p>
    <w:p w:rsidR="00571F90" w:rsidRDefault="0049692B">
      <w:pPr>
        <w:widowControl/>
        <w:spacing w:line="360" w:lineRule="auto"/>
        <w:ind w:left="480" w:hangingChars="200" w:hanging="480"/>
        <w:rPr>
          <w:rFonts w:ascii="Times New Roman" w:eastAsia="宋体" w:hAnsi="Times New Roman" w:cs="Times New Roman"/>
          <w:kern w:val="0"/>
          <w:sz w:val="24"/>
          <w:szCs w:val="24"/>
        </w:rPr>
      </w:pPr>
      <w:proofErr w:type="gramStart"/>
      <w:r>
        <w:rPr>
          <w:rFonts w:ascii="Times New Roman" w:eastAsia="宋体" w:hAnsi="Times New Roman" w:cs="Times New Roman"/>
          <w:kern w:val="0"/>
          <w:sz w:val="24"/>
          <w:szCs w:val="24"/>
        </w:rPr>
        <w:t xml:space="preserve">74. </w:t>
      </w:r>
      <w:proofErr w:type="spellStart"/>
      <w:r>
        <w:rPr>
          <w:rFonts w:ascii="Times New Roman" w:eastAsia="宋体" w:hAnsi="Times New Roman" w:cs="Times New Roman"/>
          <w:kern w:val="0"/>
          <w:sz w:val="24"/>
          <w:szCs w:val="24"/>
        </w:rPr>
        <w:t>Hu</w:t>
      </w:r>
      <w:proofErr w:type="spellEnd"/>
      <w:r>
        <w:rPr>
          <w:rFonts w:ascii="Times New Roman" w:eastAsia="宋体" w:hAnsi="Times New Roman" w:cs="Times New Roman"/>
          <w:kern w:val="0"/>
          <w:sz w:val="24"/>
          <w:szCs w:val="24"/>
        </w:rPr>
        <w:t xml:space="preserve"> CS. Analysis of COVID-19 Cases and Public Measures in China.</w:t>
      </w:r>
      <w:proofErr w:type="gramEnd"/>
      <w:r>
        <w:rPr>
          <w:rFonts w:ascii="Times New Roman" w:eastAsia="宋体" w:hAnsi="Times New Roman" w:cs="Times New Roman"/>
          <w:i/>
          <w:iCs/>
          <w:kern w:val="0"/>
          <w:sz w:val="24"/>
          <w:szCs w:val="24"/>
        </w:rPr>
        <w:t xml:space="preserve"> </w:t>
      </w:r>
      <w:r>
        <w:rPr>
          <w:rFonts w:ascii="Times New Roman" w:eastAsia="宋体" w:hAnsi="Times New Roman" w:cs="Times New Roman"/>
          <w:kern w:val="0"/>
          <w:sz w:val="24"/>
          <w:szCs w:val="24"/>
        </w:rPr>
        <w:t xml:space="preserve">SN </w:t>
      </w:r>
      <w:proofErr w:type="spellStart"/>
      <w:r>
        <w:rPr>
          <w:rFonts w:ascii="Times New Roman" w:eastAsia="宋体" w:hAnsi="Times New Roman" w:cs="Times New Roman"/>
          <w:kern w:val="0"/>
          <w:sz w:val="24"/>
          <w:szCs w:val="24"/>
        </w:rPr>
        <w:t>Compr</w:t>
      </w:r>
      <w:proofErr w:type="spellEnd"/>
      <w:r>
        <w:rPr>
          <w:rFonts w:ascii="Times New Roman" w:eastAsia="宋体" w:hAnsi="Times New Roman" w:cs="Times New Roman"/>
          <w:kern w:val="0"/>
          <w:sz w:val="24"/>
          <w:szCs w:val="24"/>
        </w:rPr>
        <w:t xml:space="preserve"> </w:t>
      </w:r>
      <w:proofErr w:type="spellStart"/>
      <w:r>
        <w:rPr>
          <w:rFonts w:ascii="Times New Roman" w:eastAsia="宋体" w:hAnsi="Times New Roman" w:cs="Times New Roman"/>
          <w:kern w:val="0"/>
          <w:sz w:val="24"/>
          <w:szCs w:val="24"/>
        </w:rPr>
        <w:t>Clin</w:t>
      </w:r>
      <w:proofErr w:type="spellEnd"/>
      <w:r>
        <w:rPr>
          <w:rFonts w:ascii="Times New Roman" w:eastAsia="宋体" w:hAnsi="Times New Roman" w:cs="Times New Roman"/>
          <w:kern w:val="0"/>
          <w:sz w:val="24"/>
          <w:szCs w:val="24"/>
        </w:rPr>
        <w:t xml:space="preserve"> Med 2020</w:t>
      </w:r>
      <w:proofErr w:type="gramStart"/>
      <w:r>
        <w:rPr>
          <w:rFonts w:ascii="Times New Roman" w:eastAsia="宋体" w:hAnsi="Times New Roman" w:cs="Times New Roman"/>
          <w:kern w:val="0"/>
          <w:sz w:val="24"/>
          <w:szCs w:val="24"/>
        </w:rPr>
        <w:t>;2:1306</w:t>
      </w:r>
      <w:proofErr w:type="gramEnd"/>
      <w:r>
        <w:rPr>
          <w:rFonts w:ascii="Times New Roman" w:eastAsia="宋体" w:hAnsi="Times New Roman" w:cs="Times New Roman"/>
          <w:kern w:val="0"/>
          <w:sz w:val="24"/>
          <w:szCs w:val="24"/>
        </w:rPr>
        <w:t>-12.</w:t>
      </w:r>
    </w:p>
    <w:p w:rsidR="00571F90" w:rsidRDefault="0049692B">
      <w:pPr>
        <w:widowControl/>
        <w:spacing w:line="360" w:lineRule="auto"/>
        <w:ind w:left="480" w:hangingChars="200" w:hanging="480"/>
        <w:rPr>
          <w:rFonts w:ascii="Times New Roman" w:eastAsia="宋体" w:hAnsi="Times New Roman" w:cs="Times New Roman"/>
          <w:sz w:val="24"/>
          <w:szCs w:val="24"/>
        </w:rPr>
      </w:pPr>
      <w:r>
        <w:rPr>
          <w:rFonts w:ascii="Times New Roman" w:eastAsia="宋体" w:hAnsi="Times New Roman" w:cs="Times New Roman"/>
          <w:kern w:val="0"/>
          <w:sz w:val="24"/>
          <w:szCs w:val="24"/>
        </w:rPr>
        <w:t xml:space="preserve">75. </w:t>
      </w:r>
      <w:proofErr w:type="spellStart"/>
      <w:r>
        <w:rPr>
          <w:rFonts w:ascii="Times New Roman" w:eastAsia="宋体" w:hAnsi="Times New Roman" w:cs="Times New Roman"/>
          <w:kern w:val="0"/>
          <w:sz w:val="24"/>
          <w:szCs w:val="24"/>
        </w:rPr>
        <w:t>Bensyl</w:t>
      </w:r>
      <w:proofErr w:type="spellEnd"/>
      <w:r>
        <w:rPr>
          <w:rFonts w:ascii="Times New Roman" w:eastAsia="宋体" w:hAnsi="Times New Roman" w:cs="Times New Roman"/>
          <w:kern w:val="0"/>
          <w:sz w:val="24"/>
          <w:szCs w:val="24"/>
        </w:rPr>
        <w:t xml:space="preserve"> DM, King ME, Greiner A. </w:t>
      </w:r>
      <w:hyperlink r:id="rId82" w:history="1">
        <w:r>
          <w:rPr>
            <w:rFonts w:ascii="Times New Roman" w:eastAsia="宋体" w:hAnsi="Times New Roman" w:cs="Times New Roman"/>
            <w:kern w:val="0"/>
            <w:sz w:val="24"/>
            <w:szCs w:val="24"/>
          </w:rPr>
          <w:t>Applied Epidemiology Training Needs for the Modern Epidemiologist.</w:t>
        </w:r>
      </w:hyperlink>
      <w:r>
        <w:rPr>
          <w:rFonts w:ascii="Times New Roman" w:eastAsia="宋体" w:hAnsi="Times New Roman" w:cs="Times New Roman"/>
          <w:kern w:val="0"/>
          <w:sz w:val="24"/>
          <w:szCs w:val="24"/>
        </w:rPr>
        <w:t xml:space="preserve"> Am J </w:t>
      </w:r>
      <w:proofErr w:type="spellStart"/>
      <w:r>
        <w:rPr>
          <w:rFonts w:ascii="Times New Roman" w:eastAsia="宋体" w:hAnsi="Times New Roman" w:cs="Times New Roman"/>
          <w:kern w:val="0"/>
          <w:sz w:val="24"/>
          <w:szCs w:val="24"/>
        </w:rPr>
        <w:t>Epidemiol</w:t>
      </w:r>
      <w:proofErr w:type="spellEnd"/>
      <w:r>
        <w:rPr>
          <w:rFonts w:ascii="Times New Roman" w:eastAsia="宋体" w:hAnsi="Times New Roman" w:cs="Times New Roman"/>
          <w:kern w:val="0"/>
          <w:sz w:val="24"/>
          <w:szCs w:val="24"/>
        </w:rPr>
        <w:t xml:space="preserve"> 2019</w:t>
      </w:r>
      <w:proofErr w:type="gramStart"/>
      <w:r>
        <w:rPr>
          <w:rFonts w:ascii="Times New Roman" w:eastAsia="宋体" w:hAnsi="Times New Roman" w:cs="Times New Roman"/>
          <w:kern w:val="0"/>
          <w:sz w:val="24"/>
          <w:szCs w:val="24"/>
        </w:rPr>
        <w:t>;188:830</w:t>
      </w:r>
      <w:proofErr w:type="gramEnd"/>
      <w:r>
        <w:rPr>
          <w:rFonts w:ascii="Times New Roman" w:eastAsia="宋体" w:hAnsi="Times New Roman" w:cs="Times New Roman"/>
          <w:kern w:val="0"/>
          <w:sz w:val="24"/>
          <w:szCs w:val="24"/>
        </w:rPr>
        <w:t>-5.</w:t>
      </w:r>
    </w:p>
    <w:p w:rsidR="00571F90" w:rsidRDefault="00571F90">
      <w:pPr>
        <w:widowControl/>
        <w:spacing w:line="360" w:lineRule="auto"/>
        <w:rPr>
          <w:rFonts w:ascii="Times New Roman" w:eastAsia="宋体" w:hAnsi="Times New Roman" w:cs="Times New Roman"/>
          <w:color w:val="0070C0"/>
          <w:kern w:val="0"/>
          <w:sz w:val="24"/>
          <w:szCs w:val="24"/>
        </w:rPr>
      </w:pPr>
    </w:p>
    <w:p w:rsidR="00571F90" w:rsidRDefault="00571F90">
      <w:pPr>
        <w:widowControl/>
        <w:spacing w:line="360" w:lineRule="auto"/>
        <w:rPr>
          <w:rFonts w:ascii="Times New Roman" w:eastAsia="宋体" w:hAnsi="Times New Roman" w:cs="Times New Roman"/>
          <w:color w:val="0070C0"/>
          <w:kern w:val="0"/>
          <w:sz w:val="24"/>
          <w:szCs w:val="24"/>
        </w:rPr>
      </w:pPr>
    </w:p>
    <w:p w:rsidR="00571F90" w:rsidRDefault="00571F90">
      <w:pPr>
        <w:widowControl/>
        <w:spacing w:line="360" w:lineRule="auto"/>
        <w:rPr>
          <w:rFonts w:ascii="Times New Roman" w:eastAsia="宋体" w:hAnsi="Times New Roman" w:cs="Times New Roman"/>
          <w:color w:val="0070C0"/>
          <w:kern w:val="0"/>
          <w:sz w:val="24"/>
          <w:szCs w:val="24"/>
        </w:rPr>
      </w:pPr>
    </w:p>
    <w:p w:rsidR="00571F90" w:rsidRDefault="00571F90">
      <w:pPr>
        <w:widowControl/>
        <w:spacing w:line="360" w:lineRule="auto"/>
        <w:rPr>
          <w:rFonts w:ascii="Times New Roman" w:eastAsia="宋体" w:hAnsi="Times New Roman" w:cs="Times New Roman"/>
          <w:color w:val="0070C0"/>
          <w:kern w:val="0"/>
          <w:sz w:val="24"/>
          <w:szCs w:val="24"/>
        </w:rPr>
      </w:pPr>
    </w:p>
    <w:sectPr w:rsidR="00571F90" w:rsidSect="0035326B">
      <w:footerReference w:type="default" r:id="rId83"/>
      <w:pgSz w:w="11906" w:h="16838"/>
      <w:pgMar w:top="1440" w:right="1800" w:bottom="1440" w:left="1800" w:header="851" w:footer="992" w:gutter="0"/>
      <w:lnNumType w:countBy="1" w:restart="continuous"/>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668D" w:rsidRDefault="00A8668D" w:rsidP="00571F90">
      <w:r>
        <w:separator/>
      </w:r>
    </w:p>
  </w:endnote>
  <w:endnote w:type="continuationSeparator" w:id="0">
    <w:p w:rsidR="00A8668D" w:rsidRDefault="00A8668D" w:rsidP="00571F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Open Sans">
    <w:altName w:val="Times New Roman"/>
    <w:charset w:val="00"/>
    <w:family w:val="auto"/>
    <w:pitch w:val="default"/>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imesNewRomanPSMT">
    <w:altName w:val="Times New Roman"/>
    <w:charset w:val="00"/>
    <w:family w:val="auto"/>
    <w:pitch w:val="default"/>
    <w:sig w:usb0="00000000" w:usb1="00000000" w:usb2="00000000" w:usb3="00000000" w:csb0="00000000" w:csb1="00000000"/>
  </w:font>
  <w:font w:name="TimesNewRomanPS-ItalicMT">
    <w:altName w:val="Segoe Print"/>
    <w:charset w:val="00"/>
    <w:family w:val="auto"/>
    <w:pitch w:val="default"/>
    <w:sig w:usb0="00000000" w:usb1="00000000" w:usb2="00000000" w:usb3="00000000" w:csb0="00000000" w:csb1="00000000"/>
  </w:font>
  <w:font w:name="Lato-Bold">
    <w:altName w:val="Segoe Print"/>
    <w:charset w:val="00"/>
    <w:family w:val="auto"/>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yriadPro-SemiboldSemiCn">
    <w:altName w:val="Segoe Print"/>
    <w:charset w:val="00"/>
    <w:family w:val="auto"/>
    <w:pitch w:val="default"/>
    <w:sig w:usb0="00000000" w:usb1="00000000" w:usb2="00000000" w:usb3="00000000" w:csb0="00000000" w:csb1="00000000"/>
  </w:font>
  <w:font w:name="STIX-Regular">
    <w:altName w:val="Segoe Print"/>
    <w:charset w:val="00"/>
    <w:family w:val="auto"/>
    <w:pitch w:val="default"/>
    <w:sig w:usb0="00000000" w:usb1="00000000" w:usb2="00000000" w:usb3="00000000" w:csb0="00000000" w:csb1="00000000"/>
  </w:font>
  <w:font w:name="MinionPro-Regular">
    <w:altName w:val="Segoe Print"/>
    <w:charset w:val="00"/>
    <w:family w:val="auto"/>
    <w:pitch w:val="default"/>
    <w:sig w:usb0="00000000" w:usb1="00000000" w:usb2="00000000" w:usb3="00000000" w:csb0="00000000" w:csb1="00000000"/>
  </w:font>
  <w:font w:name="AdvOTbc475f09">
    <w:altName w:val="Segoe Print"/>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5662753"/>
    </w:sdtPr>
    <w:sdtContent>
      <w:p w:rsidR="00571F90" w:rsidRDefault="00C672C1">
        <w:pPr>
          <w:pStyle w:val="a4"/>
          <w:jc w:val="right"/>
        </w:pPr>
        <w:r>
          <w:fldChar w:fldCharType="begin"/>
        </w:r>
        <w:r w:rsidR="0049692B">
          <w:instrText>PAGE   \* MERGEFORMAT</w:instrText>
        </w:r>
        <w:r>
          <w:fldChar w:fldCharType="separate"/>
        </w:r>
        <w:r w:rsidR="006F247C" w:rsidRPr="006F247C">
          <w:rPr>
            <w:noProof/>
            <w:lang w:val="zh-CN"/>
          </w:rPr>
          <w:t>1</w:t>
        </w:r>
        <w:r>
          <w:fldChar w:fldCharType="end"/>
        </w:r>
      </w:p>
    </w:sdtContent>
  </w:sdt>
  <w:p w:rsidR="00571F90" w:rsidRDefault="00571F9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668D" w:rsidRDefault="00A8668D" w:rsidP="00571F90">
      <w:r>
        <w:separator/>
      </w:r>
    </w:p>
  </w:footnote>
  <w:footnote w:type="continuationSeparator" w:id="0">
    <w:p w:rsidR="00A8668D" w:rsidRDefault="00A8668D" w:rsidP="00571F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
  <w:docVars>
    <w:docVar w:name="commondata" w:val="eyJoZGlkIjoiYjc0YzM5M2Y1YzRkZWEwOWJmZDQ5YTQxODdmMGJhZjYifQ=="/>
    <w:docVar w:name="KSO_WPS_MARK_KEY" w:val="37685e61-ddf1-4911-acbc-ad31bbe892f2"/>
  </w:docVars>
  <w:rsids>
    <w:rsidRoot w:val="00E35595"/>
    <w:rsid w:val="000021E9"/>
    <w:rsid w:val="00031505"/>
    <w:rsid w:val="00067004"/>
    <w:rsid w:val="00080D28"/>
    <w:rsid w:val="00084D1D"/>
    <w:rsid w:val="000A2A45"/>
    <w:rsid w:val="000A3CD9"/>
    <w:rsid w:val="000B5AE2"/>
    <w:rsid w:val="0010363C"/>
    <w:rsid w:val="00105192"/>
    <w:rsid w:val="00114E1B"/>
    <w:rsid w:val="00136A58"/>
    <w:rsid w:val="00142BE9"/>
    <w:rsid w:val="00143927"/>
    <w:rsid w:val="00183705"/>
    <w:rsid w:val="0018719A"/>
    <w:rsid w:val="001C5C50"/>
    <w:rsid w:val="001D15FF"/>
    <w:rsid w:val="001E18DB"/>
    <w:rsid w:val="001F644B"/>
    <w:rsid w:val="002330E6"/>
    <w:rsid w:val="00236A36"/>
    <w:rsid w:val="00256C13"/>
    <w:rsid w:val="002B47C3"/>
    <w:rsid w:val="002C2164"/>
    <w:rsid w:val="002D763B"/>
    <w:rsid w:val="002E5AAB"/>
    <w:rsid w:val="003224FE"/>
    <w:rsid w:val="003313AA"/>
    <w:rsid w:val="0035326B"/>
    <w:rsid w:val="00377076"/>
    <w:rsid w:val="00377F98"/>
    <w:rsid w:val="003945A5"/>
    <w:rsid w:val="003A5C21"/>
    <w:rsid w:val="003B2390"/>
    <w:rsid w:val="00421D36"/>
    <w:rsid w:val="004424C8"/>
    <w:rsid w:val="0049692B"/>
    <w:rsid w:val="004B58F5"/>
    <w:rsid w:val="004F737F"/>
    <w:rsid w:val="00512804"/>
    <w:rsid w:val="005228F6"/>
    <w:rsid w:val="0053018E"/>
    <w:rsid w:val="00550AD5"/>
    <w:rsid w:val="00567B9B"/>
    <w:rsid w:val="00571F90"/>
    <w:rsid w:val="00592BE6"/>
    <w:rsid w:val="005C0D7D"/>
    <w:rsid w:val="005C47C3"/>
    <w:rsid w:val="005F5B29"/>
    <w:rsid w:val="00600DB9"/>
    <w:rsid w:val="00616CC6"/>
    <w:rsid w:val="00624B22"/>
    <w:rsid w:val="00646181"/>
    <w:rsid w:val="00680977"/>
    <w:rsid w:val="006D75C4"/>
    <w:rsid w:val="006E7674"/>
    <w:rsid w:val="006F247C"/>
    <w:rsid w:val="00714B85"/>
    <w:rsid w:val="0077679A"/>
    <w:rsid w:val="00795C86"/>
    <w:rsid w:val="007A4436"/>
    <w:rsid w:val="007C00EB"/>
    <w:rsid w:val="008116CC"/>
    <w:rsid w:val="00821D53"/>
    <w:rsid w:val="00827B71"/>
    <w:rsid w:val="008A1E1B"/>
    <w:rsid w:val="008A2EF6"/>
    <w:rsid w:val="008F1D7B"/>
    <w:rsid w:val="00911A5C"/>
    <w:rsid w:val="009250D2"/>
    <w:rsid w:val="00976BEE"/>
    <w:rsid w:val="009B5B33"/>
    <w:rsid w:val="00A12516"/>
    <w:rsid w:val="00A2329B"/>
    <w:rsid w:val="00A6358D"/>
    <w:rsid w:val="00A7241A"/>
    <w:rsid w:val="00A73D76"/>
    <w:rsid w:val="00A776C2"/>
    <w:rsid w:val="00A82E83"/>
    <w:rsid w:val="00A8668D"/>
    <w:rsid w:val="00AA0004"/>
    <w:rsid w:val="00AA0CB4"/>
    <w:rsid w:val="00AA6246"/>
    <w:rsid w:val="00AE2195"/>
    <w:rsid w:val="00AE79C2"/>
    <w:rsid w:val="00B25BE1"/>
    <w:rsid w:val="00B411F0"/>
    <w:rsid w:val="00B920D5"/>
    <w:rsid w:val="00BA78B2"/>
    <w:rsid w:val="00BC6AA3"/>
    <w:rsid w:val="00C02C95"/>
    <w:rsid w:val="00C0526A"/>
    <w:rsid w:val="00C15B9F"/>
    <w:rsid w:val="00C23384"/>
    <w:rsid w:val="00C303C0"/>
    <w:rsid w:val="00C47370"/>
    <w:rsid w:val="00C5702F"/>
    <w:rsid w:val="00C672C1"/>
    <w:rsid w:val="00C80B0B"/>
    <w:rsid w:val="00C938F8"/>
    <w:rsid w:val="00CC3489"/>
    <w:rsid w:val="00CD1BD4"/>
    <w:rsid w:val="00CD2CEC"/>
    <w:rsid w:val="00D235BF"/>
    <w:rsid w:val="00D36D44"/>
    <w:rsid w:val="00D64C48"/>
    <w:rsid w:val="00D8284F"/>
    <w:rsid w:val="00D97092"/>
    <w:rsid w:val="00DA4437"/>
    <w:rsid w:val="00DC00DC"/>
    <w:rsid w:val="00E10EFE"/>
    <w:rsid w:val="00E12FC0"/>
    <w:rsid w:val="00E1493D"/>
    <w:rsid w:val="00E31AC7"/>
    <w:rsid w:val="00E35595"/>
    <w:rsid w:val="00E56234"/>
    <w:rsid w:val="00EA04E8"/>
    <w:rsid w:val="00EA24A8"/>
    <w:rsid w:val="00EA3967"/>
    <w:rsid w:val="00EB7B3E"/>
    <w:rsid w:val="00ED45E3"/>
    <w:rsid w:val="00EE005B"/>
    <w:rsid w:val="00EE6A4A"/>
    <w:rsid w:val="00EF771D"/>
    <w:rsid w:val="00F00954"/>
    <w:rsid w:val="00F01500"/>
    <w:rsid w:val="00F0201C"/>
    <w:rsid w:val="00F14770"/>
    <w:rsid w:val="00F157D4"/>
    <w:rsid w:val="00F53265"/>
    <w:rsid w:val="00F60B1D"/>
    <w:rsid w:val="00F66D22"/>
    <w:rsid w:val="00F67BDB"/>
    <w:rsid w:val="00F8483B"/>
    <w:rsid w:val="00F917F1"/>
    <w:rsid w:val="00FA37D3"/>
    <w:rsid w:val="00FC11D4"/>
    <w:rsid w:val="00FD7140"/>
    <w:rsid w:val="00FE1FA2"/>
    <w:rsid w:val="01271B94"/>
    <w:rsid w:val="01A07391"/>
    <w:rsid w:val="01AD4CDE"/>
    <w:rsid w:val="01B31854"/>
    <w:rsid w:val="01D46165"/>
    <w:rsid w:val="01F6031A"/>
    <w:rsid w:val="02890A9A"/>
    <w:rsid w:val="02A14722"/>
    <w:rsid w:val="02B40324"/>
    <w:rsid w:val="02CD45C1"/>
    <w:rsid w:val="02FD0455"/>
    <w:rsid w:val="030478A1"/>
    <w:rsid w:val="03571FF7"/>
    <w:rsid w:val="038E3E6C"/>
    <w:rsid w:val="039D1BAC"/>
    <w:rsid w:val="04470923"/>
    <w:rsid w:val="04622B3D"/>
    <w:rsid w:val="04921E11"/>
    <w:rsid w:val="049C64D0"/>
    <w:rsid w:val="04A722F0"/>
    <w:rsid w:val="04C37C95"/>
    <w:rsid w:val="04CB2483"/>
    <w:rsid w:val="04CE3D2E"/>
    <w:rsid w:val="04D47EF9"/>
    <w:rsid w:val="050B287F"/>
    <w:rsid w:val="05444562"/>
    <w:rsid w:val="05546BF1"/>
    <w:rsid w:val="057F1D43"/>
    <w:rsid w:val="058B7CD9"/>
    <w:rsid w:val="05941B64"/>
    <w:rsid w:val="05B13426"/>
    <w:rsid w:val="05B52566"/>
    <w:rsid w:val="05C6691E"/>
    <w:rsid w:val="05EA78BF"/>
    <w:rsid w:val="06062FFF"/>
    <w:rsid w:val="06272E63"/>
    <w:rsid w:val="062A62FB"/>
    <w:rsid w:val="06314D88"/>
    <w:rsid w:val="06353E84"/>
    <w:rsid w:val="065C4465"/>
    <w:rsid w:val="069114AA"/>
    <w:rsid w:val="069A5541"/>
    <w:rsid w:val="06AE0818"/>
    <w:rsid w:val="07303A25"/>
    <w:rsid w:val="0732071C"/>
    <w:rsid w:val="07375BAD"/>
    <w:rsid w:val="073E2222"/>
    <w:rsid w:val="076D7821"/>
    <w:rsid w:val="076D7F3A"/>
    <w:rsid w:val="077B7867"/>
    <w:rsid w:val="078D7EC3"/>
    <w:rsid w:val="079412DE"/>
    <w:rsid w:val="07B22D2A"/>
    <w:rsid w:val="0865366A"/>
    <w:rsid w:val="0876600C"/>
    <w:rsid w:val="092E4D8E"/>
    <w:rsid w:val="094668E8"/>
    <w:rsid w:val="0949606C"/>
    <w:rsid w:val="098F079E"/>
    <w:rsid w:val="09DA153F"/>
    <w:rsid w:val="09E003E0"/>
    <w:rsid w:val="09EB1836"/>
    <w:rsid w:val="0A256191"/>
    <w:rsid w:val="0A3870C8"/>
    <w:rsid w:val="0A516862"/>
    <w:rsid w:val="0A5C0496"/>
    <w:rsid w:val="0A7415AC"/>
    <w:rsid w:val="0A74669D"/>
    <w:rsid w:val="0A7D7D7B"/>
    <w:rsid w:val="0AB171DD"/>
    <w:rsid w:val="0AC21A43"/>
    <w:rsid w:val="0AC464CA"/>
    <w:rsid w:val="0ADF092B"/>
    <w:rsid w:val="0AF23140"/>
    <w:rsid w:val="0B095AB3"/>
    <w:rsid w:val="0B6B0CBD"/>
    <w:rsid w:val="0B920629"/>
    <w:rsid w:val="0BA51EF8"/>
    <w:rsid w:val="0BC9338C"/>
    <w:rsid w:val="0C060AE7"/>
    <w:rsid w:val="0C104C1F"/>
    <w:rsid w:val="0C31710F"/>
    <w:rsid w:val="0C4F50B6"/>
    <w:rsid w:val="0C8C587C"/>
    <w:rsid w:val="0CF823A3"/>
    <w:rsid w:val="0D221DD0"/>
    <w:rsid w:val="0D7C123F"/>
    <w:rsid w:val="0D897A10"/>
    <w:rsid w:val="0D924DC9"/>
    <w:rsid w:val="0D9E508E"/>
    <w:rsid w:val="0DB07D5E"/>
    <w:rsid w:val="0DE34399"/>
    <w:rsid w:val="0DED1EC5"/>
    <w:rsid w:val="0DFD5E70"/>
    <w:rsid w:val="0E4F3F7E"/>
    <w:rsid w:val="0E8C4A31"/>
    <w:rsid w:val="0EBC75E9"/>
    <w:rsid w:val="0EC266A4"/>
    <w:rsid w:val="0F3C50F6"/>
    <w:rsid w:val="0F7B0441"/>
    <w:rsid w:val="100E79C7"/>
    <w:rsid w:val="10214AAB"/>
    <w:rsid w:val="10306B72"/>
    <w:rsid w:val="10585C8E"/>
    <w:rsid w:val="10786D2A"/>
    <w:rsid w:val="109F5753"/>
    <w:rsid w:val="10BC09FA"/>
    <w:rsid w:val="10F514EB"/>
    <w:rsid w:val="1106338B"/>
    <w:rsid w:val="111A7F5B"/>
    <w:rsid w:val="11254CC9"/>
    <w:rsid w:val="113520D4"/>
    <w:rsid w:val="116E2B13"/>
    <w:rsid w:val="1174453E"/>
    <w:rsid w:val="1218443B"/>
    <w:rsid w:val="12226C49"/>
    <w:rsid w:val="122E6DEB"/>
    <w:rsid w:val="12BC4A81"/>
    <w:rsid w:val="12F00AAC"/>
    <w:rsid w:val="13103AB8"/>
    <w:rsid w:val="131A440F"/>
    <w:rsid w:val="131A7445"/>
    <w:rsid w:val="1330084D"/>
    <w:rsid w:val="13366139"/>
    <w:rsid w:val="134E714D"/>
    <w:rsid w:val="136E57C1"/>
    <w:rsid w:val="13741F37"/>
    <w:rsid w:val="137B511B"/>
    <w:rsid w:val="1387199C"/>
    <w:rsid w:val="13943265"/>
    <w:rsid w:val="139B6E7E"/>
    <w:rsid w:val="13B22CE5"/>
    <w:rsid w:val="13B4363D"/>
    <w:rsid w:val="144143EC"/>
    <w:rsid w:val="148F01C7"/>
    <w:rsid w:val="148F451C"/>
    <w:rsid w:val="14A516A7"/>
    <w:rsid w:val="14A97617"/>
    <w:rsid w:val="14C3536C"/>
    <w:rsid w:val="14C922DE"/>
    <w:rsid w:val="14D56A06"/>
    <w:rsid w:val="14DC5FE6"/>
    <w:rsid w:val="14E50F9C"/>
    <w:rsid w:val="14EF220A"/>
    <w:rsid w:val="156829ED"/>
    <w:rsid w:val="156D6C3E"/>
    <w:rsid w:val="157C4041"/>
    <w:rsid w:val="15B8435D"/>
    <w:rsid w:val="15D72493"/>
    <w:rsid w:val="15EE2F5C"/>
    <w:rsid w:val="160F2342"/>
    <w:rsid w:val="162D61A9"/>
    <w:rsid w:val="16717DD2"/>
    <w:rsid w:val="1699054B"/>
    <w:rsid w:val="16C97368"/>
    <w:rsid w:val="16D72B9F"/>
    <w:rsid w:val="16D86278"/>
    <w:rsid w:val="16F4336A"/>
    <w:rsid w:val="17013AE2"/>
    <w:rsid w:val="171969B0"/>
    <w:rsid w:val="172772B0"/>
    <w:rsid w:val="17397720"/>
    <w:rsid w:val="17C44878"/>
    <w:rsid w:val="17D31922"/>
    <w:rsid w:val="17ED6F34"/>
    <w:rsid w:val="181313D5"/>
    <w:rsid w:val="182056ED"/>
    <w:rsid w:val="186614C6"/>
    <w:rsid w:val="19311726"/>
    <w:rsid w:val="19591E2B"/>
    <w:rsid w:val="19766A09"/>
    <w:rsid w:val="199E199F"/>
    <w:rsid w:val="1A390616"/>
    <w:rsid w:val="1A5A3C35"/>
    <w:rsid w:val="1A6B5E42"/>
    <w:rsid w:val="1A7B390B"/>
    <w:rsid w:val="1A8363DB"/>
    <w:rsid w:val="1AB72692"/>
    <w:rsid w:val="1ABF6DF3"/>
    <w:rsid w:val="1AD66200"/>
    <w:rsid w:val="1AD67034"/>
    <w:rsid w:val="1B0B0719"/>
    <w:rsid w:val="1B343D8F"/>
    <w:rsid w:val="1B5F350E"/>
    <w:rsid w:val="1B7C7D28"/>
    <w:rsid w:val="1B83540D"/>
    <w:rsid w:val="1BC014D1"/>
    <w:rsid w:val="1C0B7E7F"/>
    <w:rsid w:val="1C230AC0"/>
    <w:rsid w:val="1C2C68A3"/>
    <w:rsid w:val="1C3D1EEE"/>
    <w:rsid w:val="1C7A627F"/>
    <w:rsid w:val="1C7B6BA9"/>
    <w:rsid w:val="1CAC4C2B"/>
    <w:rsid w:val="1CBE732C"/>
    <w:rsid w:val="1CD15199"/>
    <w:rsid w:val="1D0D3576"/>
    <w:rsid w:val="1D242F26"/>
    <w:rsid w:val="1D4110DC"/>
    <w:rsid w:val="1D730DF9"/>
    <w:rsid w:val="1D8A2A83"/>
    <w:rsid w:val="1DD75D67"/>
    <w:rsid w:val="1E004F6A"/>
    <w:rsid w:val="1E011306"/>
    <w:rsid w:val="1E093128"/>
    <w:rsid w:val="1E3824DF"/>
    <w:rsid w:val="1E464164"/>
    <w:rsid w:val="1E4E2E32"/>
    <w:rsid w:val="1E6E35CD"/>
    <w:rsid w:val="1EE770E9"/>
    <w:rsid w:val="1EE95887"/>
    <w:rsid w:val="1F3369B2"/>
    <w:rsid w:val="1F5F7477"/>
    <w:rsid w:val="1F751511"/>
    <w:rsid w:val="1F77096A"/>
    <w:rsid w:val="1FBE20C7"/>
    <w:rsid w:val="1FD61FB0"/>
    <w:rsid w:val="1FF36AD4"/>
    <w:rsid w:val="20170100"/>
    <w:rsid w:val="205638BA"/>
    <w:rsid w:val="205A1F41"/>
    <w:rsid w:val="20660DDC"/>
    <w:rsid w:val="20715E97"/>
    <w:rsid w:val="20A26336"/>
    <w:rsid w:val="20DA2A29"/>
    <w:rsid w:val="212A17BE"/>
    <w:rsid w:val="212A5675"/>
    <w:rsid w:val="217C7510"/>
    <w:rsid w:val="218B6DCA"/>
    <w:rsid w:val="21B06830"/>
    <w:rsid w:val="21B87493"/>
    <w:rsid w:val="21CE5AD5"/>
    <w:rsid w:val="22325497"/>
    <w:rsid w:val="22571945"/>
    <w:rsid w:val="22DC2D72"/>
    <w:rsid w:val="22F331FA"/>
    <w:rsid w:val="2305665F"/>
    <w:rsid w:val="231E6DD6"/>
    <w:rsid w:val="233F05A2"/>
    <w:rsid w:val="23834846"/>
    <w:rsid w:val="23F26A01"/>
    <w:rsid w:val="241B5E13"/>
    <w:rsid w:val="24875EAA"/>
    <w:rsid w:val="249E4BB7"/>
    <w:rsid w:val="24A52315"/>
    <w:rsid w:val="24D46148"/>
    <w:rsid w:val="24D740D4"/>
    <w:rsid w:val="24EA02AB"/>
    <w:rsid w:val="24F17882"/>
    <w:rsid w:val="25262C19"/>
    <w:rsid w:val="25437C41"/>
    <w:rsid w:val="256D7FE2"/>
    <w:rsid w:val="257F5270"/>
    <w:rsid w:val="258864C0"/>
    <w:rsid w:val="258A13D6"/>
    <w:rsid w:val="25925546"/>
    <w:rsid w:val="25A8248F"/>
    <w:rsid w:val="25AE7CE4"/>
    <w:rsid w:val="25AF6C1E"/>
    <w:rsid w:val="25B460A1"/>
    <w:rsid w:val="25CD414C"/>
    <w:rsid w:val="25E05D85"/>
    <w:rsid w:val="26154EB4"/>
    <w:rsid w:val="261F20FC"/>
    <w:rsid w:val="265A6722"/>
    <w:rsid w:val="26754CDC"/>
    <w:rsid w:val="2689459A"/>
    <w:rsid w:val="269C43C5"/>
    <w:rsid w:val="26C26DE0"/>
    <w:rsid w:val="270E26BE"/>
    <w:rsid w:val="2724302A"/>
    <w:rsid w:val="27291A5F"/>
    <w:rsid w:val="27446AC4"/>
    <w:rsid w:val="27867D43"/>
    <w:rsid w:val="278968AC"/>
    <w:rsid w:val="279156CE"/>
    <w:rsid w:val="27965F66"/>
    <w:rsid w:val="279B3ADF"/>
    <w:rsid w:val="27F136FF"/>
    <w:rsid w:val="28027565"/>
    <w:rsid w:val="281F026C"/>
    <w:rsid w:val="28217852"/>
    <w:rsid w:val="28326715"/>
    <w:rsid w:val="284F0C4F"/>
    <w:rsid w:val="28620159"/>
    <w:rsid w:val="2894781F"/>
    <w:rsid w:val="289C7B0E"/>
    <w:rsid w:val="28AD5878"/>
    <w:rsid w:val="28CA5735"/>
    <w:rsid w:val="28D97916"/>
    <w:rsid w:val="2915686E"/>
    <w:rsid w:val="293F464C"/>
    <w:rsid w:val="294F2DD3"/>
    <w:rsid w:val="29540DFA"/>
    <w:rsid w:val="297D4C6D"/>
    <w:rsid w:val="298E0B0C"/>
    <w:rsid w:val="29CB6D6C"/>
    <w:rsid w:val="2A0C585F"/>
    <w:rsid w:val="2A124C88"/>
    <w:rsid w:val="2A226A05"/>
    <w:rsid w:val="2A48221F"/>
    <w:rsid w:val="2A747AB1"/>
    <w:rsid w:val="2A8B3997"/>
    <w:rsid w:val="2AA32F3F"/>
    <w:rsid w:val="2AD21530"/>
    <w:rsid w:val="2B370255"/>
    <w:rsid w:val="2B465B0F"/>
    <w:rsid w:val="2B5B1DBE"/>
    <w:rsid w:val="2B6E3D10"/>
    <w:rsid w:val="2B965B4C"/>
    <w:rsid w:val="2BA07916"/>
    <w:rsid w:val="2C005C05"/>
    <w:rsid w:val="2C246350"/>
    <w:rsid w:val="2C2661EB"/>
    <w:rsid w:val="2C31056E"/>
    <w:rsid w:val="2C772424"/>
    <w:rsid w:val="2C842427"/>
    <w:rsid w:val="2CD13AA2"/>
    <w:rsid w:val="2CDA0C05"/>
    <w:rsid w:val="2CDA57F7"/>
    <w:rsid w:val="2D0D2D89"/>
    <w:rsid w:val="2D151D49"/>
    <w:rsid w:val="2D157E8F"/>
    <w:rsid w:val="2DF729CB"/>
    <w:rsid w:val="2E0017D5"/>
    <w:rsid w:val="2E2717B9"/>
    <w:rsid w:val="2E5774D2"/>
    <w:rsid w:val="2E5834D3"/>
    <w:rsid w:val="2E7C6A4A"/>
    <w:rsid w:val="2E976140"/>
    <w:rsid w:val="2EC76F67"/>
    <w:rsid w:val="2F0A60BD"/>
    <w:rsid w:val="2F283B1F"/>
    <w:rsid w:val="2F293043"/>
    <w:rsid w:val="2F763CAE"/>
    <w:rsid w:val="2FA53714"/>
    <w:rsid w:val="2FAE4510"/>
    <w:rsid w:val="2FF23E89"/>
    <w:rsid w:val="3005243D"/>
    <w:rsid w:val="30075934"/>
    <w:rsid w:val="300C0F02"/>
    <w:rsid w:val="30506E41"/>
    <w:rsid w:val="30D90480"/>
    <w:rsid w:val="30DF7B32"/>
    <w:rsid w:val="31072FAE"/>
    <w:rsid w:val="311B0E2A"/>
    <w:rsid w:val="314C0779"/>
    <w:rsid w:val="31C36805"/>
    <w:rsid w:val="320C7AB3"/>
    <w:rsid w:val="327677DC"/>
    <w:rsid w:val="329D23D0"/>
    <w:rsid w:val="32BF45CF"/>
    <w:rsid w:val="336D0C3D"/>
    <w:rsid w:val="336F643D"/>
    <w:rsid w:val="33D44600"/>
    <w:rsid w:val="33E53F61"/>
    <w:rsid w:val="34146E39"/>
    <w:rsid w:val="341805C5"/>
    <w:rsid w:val="345A1345"/>
    <w:rsid w:val="3469489D"/>
    <w:rsid w:val="34823C36"/>
    <w:rsid w:val="348524E3"/>
    <w:rsid w:val="352766F2"/>
    <w:rsid w:val="35366877"/>
    <w:rsid w:val="355007E3"/>
    <w:rsid w:val="355C1CD9"/>
    <w:rsid w:val="3576492B"/>
    <w:rsid w:val="35D24B6F"/>
    <w:rsid w:val="35DC2334"/>
    <w:rsid w:val="35DF103A"/>
    <w:rsid w:val="35F74D51"/>
    <w:rsid w:val="3612648F"/>
    <w:rsid w:val="361A0D13"/>
    <w:rsid w:val="36327F56"/>
    <w:rsid w:val="363B2017"/>
    <w:rsid w:val="36856224"/>
    <w:rsid w:val="368E25BE"/>
    <w:rsid w:val="36B61F5B"/>
    <w:rsid w:val="36CA4268"/>
    <w:rsid w:val="36EA5AD6"/>
    <w:rsid w:val="370E7E29"/>
    <w:rsid w:val="37133692"/>
    <w:rsid w:val="37144E10"/>
    <w:rsid w:val="376712E7"/>
    <w:rsid w:val="376F3581"/>
    <w:rsid w:val="378D3840"/>
    <w:rsid w:val="37BA2F5A"/>
    <w:rsid w:val="37DF3574"/>
    <w:rsid w:val="37EB3CC7"/>
    <w:rsid w:val="37FA0307"/>
    <w:rsid w:val="38066601"/>
    <w:rsid w:val="38156481"/>
    <w:rsid w:val="38190834"/>
    <w:rsid w:val="383860E9"/>
    <w:rsid w:val="383F62E1"/>
    <w:rsid w:val="38575C5F"/>
    <w:rsid w:val="38613159"/>
    <w:rsid w:val="38645286"/>
    <w:rsid w:val="388060BC"/>
    <w:rsid w:val="388C6658"/>
    <w:rsid w:val="38972E15"/>
    <w:rsid w:val="38D4477E"/>
    <w:rsid w:val="38E32C43"/>
    <w:rsid w:val="39375BF6"/>
    <w:rsid w:val="3970398C"/>
    <w:rsid w:val="39DC1641"/>
    <w:rsid w:val="39EB6200"/>
    <w:rsid w:val="39FE0F50"/>
    <w:rsid w:val="39FF1CAB"/>
    <w:rsid w:val="3A1A3710"/>
    <w:rsid w:val="3A3F2CBF"/>
    <w:rsid w:val="3A9D02EF"/>
    <w:rsid w:val="3AD969A0"/>
    <w:rsid w:val="3B2220F5"/>
    <w:rsid w:val="3B781D15"/>
    <w:rsid w:val="3BAA7F9D"/>
    <w:rsid w:val="3BE92C13"/>
    <w:rsid w:val="3BF121D2"/>
    <w:rsid w:val="3BF33A92"/>
    <w:rsid w:val="3BFC2946"/>
    <w:rsid w:val="3C266C56"/>
    <w:rsid w:val="3C282600"/>
    <w:rsid w:val="3C7A1ABD"/>
    <w:rsid w:val="3C8B08F9"/>
    <w:rsid w:val="3CA86C03"/>
    <w:rsid w:val="3D0801FD"/>
    <w:rsid w:val="3D0F1065"/>
    <w:rsid w:val="3E022B7D"/>
    <w:rsid w:val="3E481E73"/>
    <w:rsid w:val="3E834A0A"/>
    <w:rsid w:val="3E9C1729"/>
    <w:rsid w:val="3EA96DCA"/>
    <w:rsid w:val="3F380008"/>
    <w:rsid w:val="3F7B7B8A"/>
    <w:rsid w:val="3FA34B5F"/>
    <w:rsid w:val="3FA749A9"/>
    <w:rsid w:val="3FC86191"/>
    <w:rsid w:val="3FDF05B5"/>
    <w:rsid w:val="4007693C"/>
    <w:rsid w:val="403D77A4"/>
    <w:rsid w:val="403F28DD"/>
    <w:rsid w:val="40640ABA"/>
    <w:rsid w:val="40880C4C"/>
    <w:rsid w:val="409C75E4"/>
    <w:rsid w:val="40A07CC2"/>
    <w:rsid w:val="40E16C45"/>
    <w:rsid w:val="413F5FFF"/>
    <w:rsid w:val="41481E4E"/>
    <w:rsid w:val="41807753"/>
    <w:rsid w:val="418577D5"/>
    <w:rsid w:val="42113D36"/>
    <w:rsid w:val="423054E3"/>
    <w:rsid w:val="428807D3"/>
    <w:rsid w:val="428C60A6"/>
    <w:rsid w:val="429E5F79"/>
    <w:rsid w:val="42A868A9"/>
    <w:rsid w:val="430D368B"/>
    <w:rsid w:val="43160791"/>
    <w:rsid w:val="43162B45"/>
    <w:rsid w:val="43355897"/>
    <w:rsid w:val="43386637"/>
    <w:rsid w:val="434041AD"/>
    <w:rsid w:val="435527AC"/>
    <w:rsid w:val="435F56D7"/>
    <w:rsid w:val="439223D0"/>
    <w:rsid w:val="43A23DD3"/>
    <w:rsid w:val="43A316F3"/>
    <w:rsid w:val="43C10182"/>
    <w:rsid w:val="43CF26EE"/>
    <w:rsid w:val="440D2EE5"/>
    <w:rsid w:val="44443577"/>
    <w:rsid w:val="444D1E33"/>
    <w:rsid w:val="44A6166E"/>
    <w:rsid w:val="44CC2382"/>
    <w:rsid w:val="45374576"/>
    <w:rsid w:val="455C067C"/>
    <w:rsid w:val="45D45685"/>
    <w:rsid w:val="4607703A"/>
    <w:rsid w:val="46FB29AD"/>
    <w:rsid w:val="46FD71AF"/>
    <w:rsid w:val="47174D58"/>
    <w:rsid w:val="47297A89"/>
    <w:rsid w:val="47345A0F"/>
    <w:rsid w:val="477B61B8"/>
    <w:rsid w:val="47905F6F"/>
    <w:rsid w:val="47A23D34"/>
    <w:rsid w:val="480D334D"/>
    <w:rsid w:val="481714CD"/>
    <w:rsid w:val="481C26D0"/>
    <w:rsid w:val="482A0672"/>
    <w:rsid w:val="485A2082"/>
    <w:rsid w:val="485A26B6"/>
    <w:rsid w:val="48671DD7"/>
    <w:rsid w:val="48AB667A"/>
    <w:rsid w:val="48B04178"/>
    <w:rsid w:val="48B16866"/>
    <w:rsid w:val="48B75340"/>
    <w:rsid w:val="48F57AB8"/>
    <w:rsid w:val="492E373A"/>
    <w:rsid w:val="49964EA3"/>
    <w:rsid w:val="499F0E8C"/>
    <w:rsid w:val="49C2049D"/>
    <w:rsid w:val="49DC6804"/>
    <w:rsid w:val="49DD73A3"/>
    <w:rsid w:val="49F41140"/>
    <w:rsid w:val="4A315965"/>
    <w:rsid w:val="4A485532"/>
    <w:rsid w:val="4A66120B"/>
    <w:rsid w:val="4A8F4985"/>
    <w:rsid w:val="4A9A6E4D"/>
    <w:rsid w:val="4AAE78AB"/>
    <w:rsid w:val="4B0500AD"/>
    <w:rsid w:val="4B0D74DE"/>
    <w:rsid w:val="4B276F69"/>
    <w:rsid w:val="4B460A5E"/>
    <w:rsid w:val="4B5141FA"/>
    <w:rsid w:val="4B9F61EB"/>
    <w:rsid w:val="4BA506B8"/>
    <w:rsid w:val="4BB858CF"/>
    <w:rsid w:val="4BCE2E88"/>
    <w:rsid w:val="4BD27F54"/>
    <w:rsid w:val="4BDB1066"/>
    <w:rsid w:val="4C0974A4"/>
    <w:rsid w:val="4C276DA2"/>
    <w:rsid w:val="4C2860EC"/>
    <w:rsid w:val="4C373527"/>
    <w:rsid w:val="4C3D3054"/>
    <w:rsid w:val="4C3F3110"/>
    <w:rsid w:val="4C5B2057"/>
    <w:rsid w:val="4CA51F60"/>
    <w:rsid w:val="4CA5688D"/>
    <w:rsid w:val="4CA706AC"/>
    <w:rsid w:val="4CCB2E8E"/>
    <w:rsid w:val="4CD53902"/>
    <w:rsid w:val="4CE16133"/>
    <w:rsid w:val="4D19541A"/>
    <w:rsid w:val="4D1D67F6"/>
    <w:rsid w:val="4D3D20A6"/>
    <w:rsid w:val="4DA67385"/>
    <w:rsid w:val="4DE65204"/>
    <w:rsid w:val="4DF407EC"/>
    <w:rsid w:val="4E202ECC"/>
    <w:rsid w:val="4E222D54"/>
    <w:rsid w:val="4E673BC3"/>
    <w:rsid w:val="4E6B4F25"/>
    <w:rsid w:val="4E781804"/>
    <w:rsid w:val="4E9D5A87"/>
    <w:rsid w:val="4EA7698F"/>
    <w:rsid w:val="4F0C67D4"/>
    <w:rsid w:val="4F7F321A"/>
    <w:rsid w:val="4F9C201E"/>
    <w:rsid w:val="4F9E5104"/>
    <w:rsid w:val="4FA42C81"/>
    <w:rsid w:val="4FA57746"/>
    <w:rsid w:val="4FFD080E"/>
    <w:rsid w:val="50285F62"/>
    <w:rsid w:val="503D0783"/>
    <w:rsid w:val="505214C1"/>
    <w:rsid w:val="50800F93"/>
    <w:rsid w:val="508B306A"/>
    <w:rsid w:val="50955DA5"/>
    <w:rsid w:val="50A85105"/>
    <w:rsid w:val="50B14BAC"/>
    <w:rsid w:val="512D6B5E"/>
    <w:rsid w:val="5137634F"/>
    <w:rsid w:val="513A35F1"/>
    <w:rsid w:val="5143617E"/>
    <w:rsid w:val="516A337C"/>
    <w:rsid w:val="517453F3"/>
    <w:rsid w:val="518D6B1D"/>
    <w:rsid w:val="51DA4993"/>
    <w:rsid w:val="51E14DA1"/>
    <w:rsid w:val="51F34309"/>
    <w:rsid w:val="522A0AB1"/>
    <w:rsid w:val="523C2934"/>
    <w:rsid w:val="523F6E00"/>
    <w:rsid w:val="525B75EF"/>
    <w:rsid w:val="52727DC1"/>
    <w:rsid w:val="52961E90"/>
    <w:rsid w:val="52AB0C4F"/>
    <w:rsid w:val="52BC3C9B"/>
    <w:rsid w:val="52D0120A"/>
    <w:rsid w:val="52FB3500"/>
    <w:rsid w:val="53063517"/>
    <w:rsid w:val="531A2D1A"/>
    <w:rsid w:val="5379604F"/>
    <w:rsid w:val="53917AB2"/>
    <w:rsid w:val="53A25F1D"/>
    <w:rsid w:val="53C61698"/>
    <w:rsid w:val="540B0F51"/>
    <w:rsid w:val="547F2D75"/>
    <w:rsid w:val="548D462B"/>
    <w:rsid w:val="54D803B2"/>
    <w:rsid w:val="54E5560D"/>
    <w:rsid w:val="551B5959"/>
    <w:rsid w:val="55700B90"/>
    <w:rsid w:val="55894DF3"/>
    <w:rsid w:val="5595494D"/>
    <w:rsid w:val="55B16A00"/>
    <w:rsid w:val="55CF657E"/>
    <w:rsid w:val="55D302A1"/>
    <w:rsid w:val="55F67FAE"/>
    <w:rsid w:val="562468CA"/>
    <w:rsid w:val="569E20FD"/>
    <w:rsid w:val="569E48CE"/>
    <w:rsid w:val="56BF1EFD"/>
    <w:rsid w:val="56D40024"/>
    <w:rsid w:val="571817F6"/>
    <w:rsid w:val="574436DA"/>
    <w:rsid w:val="57607039"/>
    <w:rsid w:val="5797224C"/>
    <w:rsid w:val="57A5307A"/>
    <w:rsid w:val="57B53D1C"/>
    <w:rsid w:val="57BF774E"/>
    <w:rsid w:val="580D186D"/>
    <w:rsid w:val="580E067C"/>
    <w:rsid w:val="584C035A"/>
    <w:rsid w:val="58617F0B"/>
    <w:rsid w:val="58670CF0"/>
    <w:rsid w:val="587F5EF3"/>
    <w:rsid w:val="589A61F7"/>
    <w:rsid w:val="58AB1524"/>
    <w:rsid w:val="58C73AF5"/>
    <w:rsid w:val="58F0251F"/>
    <w:rsid w:val="58FC6199"/>
    <w:rsid w:val="59134333"/>
    <w:rsid w:val="59383A0E"/>
    <w:rsid w:val="597C67BF"/>
    <w:rsid w:val="59961079"/>
    <w:rsid w:val="59B82CBC"/>
    <w:rsid w:val="59C665A2"/>
    <w:rsid w:val="59C85C1F"/>
    <w:rsid w:val="59FC5C94"/>
    <w:rsid w:val="5A091BA2"/>
    <w:rsid w:val="5A3B2434"/>
    <w:rsid w:val="5A441CD8"/>
    <w:rsid w:val="5A540365"/>
    <w:rsid w:val="5A5502B7"/>
    <w:rsid w:val="5A5F4257"/>
    <w:rsid w:val="5A6831D8"/>
    <w:rsid w:val="5AB567E2"/>
    <w:rsid w:val="5AE93137"/>
    <w:rsid w:val="5B225907"/>
    <w:rsid w:val="5B235CBE"/>
    <w:rsid w:val="5B304456"/>
    <w:rsid w:val="5B55313D"/>
    <w:rsid w:val="5BA547E1"/>
    <w:rsid w:val="5C0534EF"/>
    <w:rsid w:val="5C267DBD"/>
    <w:rsid w:val="5CA534C3"/>
    <w:rsid w:val="5CBA7F88"/>
    <w:rsid w:val="5CBE5F7A"/>
    <w:rsid w:val="5D236F7A"/>
    <w:rsid w:val="5D276C13"/>
    <w:rsid w:val="5D395350"/>
    <w:rsid w:val="5D717167"/>
    <w:rsid w:val="5D942587"/>
    <w:rsid w:val="5DA622BA"/>
    <w:rsid w:val="5DAC30A3"/>
    <w:rsid w:val="5DB449D7"/>
    <w:rsid w:val="5DD021F1"/>
    <w:rsid w:val="5DEF49BC"/>
    <w:rsid w:val="5E1219C4"/>
    <w:rsid w:val="5E1E6518"/>
    <w:rsid w:val="5E6A6AA9"/>
    <w:rsid w:val="5E9F11E3"/>
    <w:rsid w:val="5EFD364E"/>
    <w:rsid w:val="5F223BC2"/>
    <w:rsid w:val="5F2C2A70"/>
    <w:rsid w:val="5FB94668"/>
    <w:rsid w:val="5FCF6F01"/>
    <w:rsid w:val="5FF70862"/>
    <w:rsid w:val="5FFC0BFD"/>
    <w:rsid w:val="60017C7C"/>
    <w:rsid w:val="60074344"/>
    <w:rsid w:val="60184992"/>
    <w:rsid w:val="60194F8E"/>
    <w:rsid w:val="6048503D"/>
    <w:rsid w:val="60714E01"/>
    <w:rsid w:val="608F7035"/>
    <w:rsid w:val="60C21327"/>
    <w:rsid w:val="60C43183"/>
    <w:rsid w:val="60F877AE"/>
    <w:rsid w:val="61297E0E"/>
    <w:rsid w:val="612B001E"/>
    <w:rsid w:val="612D259F"/>
    <w:rsid w:val="61374473"/>
    <w:rsid w:val="614C118F"/>
    <w:rsid w:val="61672B62"/>
    <w:rsid w:val="6188185B"/>
    <w:rsid w:val="61BF7A62"/>
    <w:rsid w:val="61E17E57"/>
    <w:rsid w:val="61F25ACE"/>
    <w:rsid w:val="62111F04"/>
    <w:rsid w:val="621E0449"/>
    <w:rsid w:val="622C56F7"/>
    <w:rsid w:val="623F4BB2"/>
    <w:rsid w:val="62521E73"/>
    <w:rsid w:val="625D53E7"/>
    <w:rsid w:val="62637709"/>
    <w:rsid w:val="62782688"/>
    <w:rsid w:val="62A15883"/>
    <w:rsid w:val="62FD3FD8"/>
    <w:rsid w:val="63080A64"/>
    <w:rsid w:val="633D0FCB"/>
    <w:rsid w:val="63760BF7"/>
    <w:rsid w:val="63780255"/>
    <w:rsid w:val="63BC0443"/>
    <w:rsid w:val="63C5190B"/>
    <w:rsid w:val="63C56713"/>
    <w:rsid w:val="63E47029"/>
    <w:rsid w:val="64042925"/>
    <w:rsid w:val="642A2214"/>
    <w:rsid w:val="645C3F5E"/>
    <w:rsid w:val="64937D4E"/>
    <w:rsid w:val="64B4350F"/>
    <w:rsid w:val="64B60849"/>
    <w:rsid w:val="64EA33D4"/>
    <w:rsid w:val="650D706F"/>
    <w:rsid w:val="65275C10"/>
    <w:rsid w:val="66455795"/>
    <w:rsid w:val="665261EA"/>
    <w:rsid w:val="66596D71"/>
    <w:rsid w:val="666E2AF9"/>
    <w:rsid w:val="66A52400"/>
    <w:rsid w:val="66D03292"/>
    <w:rsid w:val="678E0595"/>
    <w:rsid w:val="67C06737"/>
    <w:rsid w:val="68553C23"/>
    <w:rsid w:val="688D19A9"/>
    <w:rsid w:val="68921DB9"/>
    <w:rsid w:val="68CF4DBB"/>
    <w:rsid w:val="68FB4381"/>
    <w:rsid w:val="693A31F6"/>
    <w:rsid w:val="693D4708"/>
    <w:rsid w:val="694516B0"/>
    <w:rsid w:val="69BB0511"/>
    <w:rsid w:val="69BD5A21"/>
    <w:rsid w:val="69BE3374"/>
    <w:rsid w:val="69C50886"/>
    <w:rsid w:val="69C80192"/>
    <w:rsid w:val="69F2247F"/>
    <w:rsid w:val="69FC39FC"/>
    <w:rsid w:val="6A4737D0"/>
    <w:rsid w:val="6A5C089C"/>
    <w:rsid w:val="6A6A3134"/>
    <w:rsid w:val="6A983817"/>
    <w:rsid w:val="6A9B11FC"/>
    <w:rsid w:val="6AB96342"/>
    <w:rsid w:val="6AC24588"/>
    <w:rsid w:val="6AC46303"/>
    <w:rsid w:val="6AC61400"/>
    <w:rsid w:val="6AC975E8"/>
    <w:rsid w:val="6B5B1D0A"/>
    <w:rsid w:val="6B8E314B"/>
    <w:rsid w:val="6B9D53A5"/>
    <w:rsid w:val="6BF045D1"/>
    <w:rsid w:val="6BF4036E"/>
    <w:rsid w:val="6C2B70EB"/>
    <w:rsid w:val="6C8E1525"/>
    <w:rsid w:val="6C910796"/>
    <w:rsid w:val="6CC16191"/>
    <w:rsid w:val="6CDE703F"/>
    <w:rsid w:val="6D365409"/>
    <w:rsid w:val="6D366E61"/>
    <w:rsid w:val="6D3B47CD"/>
    <w:rsid w:val="6D53169D"/>
    <w:rsid w:val="6DBB17F6"/>
    <w:rsid w:val="6E072901"/>
    <w:rsid w:val="6E2D63F4"/>
    <w:rsid w:val="6E3D27C7"/>
    <w:rsid w:val="6E513C96"/>
    <w:rsid w:val="6E5D300A"/>
    <w:rsid w:val="6E646C78"/>
    <w:rsid w:val="6EBE6988"/>
    <w:rsid w:val="6ED912B7"/>
    <w:rsid w:val="6EE251B7"/>
    <w:rsid w:val="6EE63F95"/>
    <w:rsid w:val="6EFC07F4"/>
    <w:rsid w:val="6F074CF1"/>
    <w:rsid w:val="6F0D03EB"/>
    <w:rsid w:val="6F4C3498"/>
    <w:rsid w:val="6FA551C6"/>
    <w:rsid w:val="6FD11419"/>
    <w:rsid w:val="7034247F"/>
    <w:rsid w:val="70357BF9"/>
    <w:rsid w:val="703A2811"/>
    <w:rsid w:val="70422316"/>
    <w:rsid w:val="70497201"/>
    <w:rsid w:val="709114D5"/>
    <w:rsid w:val="709A6050"/>
    <w:rsid w:val="70A55DD3"/>
    <w:rsid w:val="70D171F6"/>
    <w:rsid w:val="70FB7C5D"/>
    <w:rsid w:val="71652FCA"/>
    <w:rsid w:val="717A3E9E"/>
    <w:rsid w:val="71C8684B"/>
    <w:rsid w:val="71D5087F"/>
    <w:rsid w:val="71F96A05"/>
    <w:rsid w:val="7200343B"/>
    <w:rsid w:val="72035AD5"/>
    <w:rsid w:val="72534048"/>
    <w:rsid w:val="73444957"/>
    <w:rsid w:val="73AA3A48"/>
    <w:rsid w:val="73C25186"/>
    <w:rsid w:val="73DF4C74"/>
    <w:rsid w:val="73FB40E4"/>
    <w:rsid w:val="743743A0"/>
    <w:rsid w:val="74FB2493"/>
    <w:rsid w:val="7515117D"/>
    <w:rsid w:val="75463985"/>
    <w:rsid w:val="75A93F72"/>
    <w:rsid w:val="75D25EEA"/>
    <w:rsid w:val="75DD3685"/>
    <w:rsid w:val="76C51851"/>
    <w:rsid w:val="76FB4B59"/>
    <w:rsid w:val="770A6364"/>
    <w:rsid w:val="771A3ADA"/>
    <w:rsid w:val="77601CBF"/>
    <w:rsid w:val="779558C3"/>
    <w:rsid w:val="779A31F0"/>
    <w:rsid w:val="779E039E"/>
    <w:rsid w:val="77D40AE0"/>
    <w:rsid w:val="77D93560"/>
    <w:rsid w:val="77F73E31"/>
    <w:rsid w:val="78017C43"/>
    <w:rsid w:val="78126A72"/>
    <w:rsid w:val="782A2065"/>
    <w:rsid w:val="78570929"/>
    <w:rsid w:val="785C6E7F"/>
    <w:rsid w:val="78723B72"/>
    <w:rsid w:val="78B261C6"/>
    <w:rsid w:val="78DE590C"/>
    <w:rsid w:val="792720A9"/>
    <w:rsid w:val="792D14A3"/>
    <w:rsid w:val="793A0A7B"/>
    <w:rsid w:val="794B223C"/>
    <w:rsid w:val="7960437D"/>
    <w:rsid w:val="796275C5"/>
    <w:rsid w:val="797B3134"/>
    <w:rsid w:val="799C5912"/>
    <w:rsid w:val="79AF7266"/>
    <w:rsid w:val="79C906C8"/>
    <w:rsid w:val="79D731F6"/>
    <w:rsid w:val="7A3836DF"/>
    <w:rsid w:val="7A555E18"/>
    <w:rsid w:val="7A9B68AB"/>
    <w:rsid w:val="7ACC3CAF"/>
    <w:rsid w:val="7B397845"/>
    <w:rsid w:val="7B5C2B10"/>
    <w:rsid w:val="7B6E5B6C"/>
    <w:rsid w:val="7B764A9C"/>
    <w:rsid w:val="7BB66003"/>
    <w:rsid w:val="7BDA3403"/>
    <w:rsid w:val="7C1222C9"/>
    <w:rsid w:val="7C26489A"/>
    <w:rsid w:val="7C2A2BBD"/>
    <w:rsid w:val="7C445967"/>
    <w:rsid w:val="7C4F36D1"/>
    <w:rsid w:val="7C5971DF"/>
    <w:rsid w:val="7C621C44"/>
    <w:rsid w:val="7C795721"/>
    <w:rsid w:val="7C923DE6"/>
    <w:rsid w:val="7C945CA8"/>
    <w:rsid w:val="7CAE75F2"/>
    <w:rsid w:val="7CB029CD"/>
    <w:rsid w:val="7CB366FC"/>
    <w:rsid w:val="7CBA2B15"/>
    <w:rsid w:val="7CBD2127"/>
    <w:rsid w:val="7CCF4F32"/>
    <w:rsid w:val="7CD04B69"/>
    <w:rsid w:val="7CE45748"/>
    <w:rsid w:val="7D250FF6"/>
    <w:rsid w:val="7D2C0649"/>
    <w:rsid w:val="7D7C46F8"/>
    <w:rsid w:val="7D892D8E"/>
    <w:rsid w:val="7D913E5A"/>
    <w:rsid w:val="7D965A4F"/>
    <w:rsid w:val="7DAD2B5E"/>
    <w:rsid w:val="7DDC78B8"/>
    <w:rsid w:val="7DE70059"/>
    <w:rsid w:val="7DF6226C"/>
    <w:rsid w:val="7E5059B3"/>
    <w:rsid w:val="7E5F22E5"/>
    <w:rsid w:val="7ED86A6B"/>
    <w:rsid w:val="7F030BB7"/>
    <w:rsid w:val="7F3D0D4A"/>
    <w:rsid w:val="7F41056D"/>
    <w:rsid w:val="7F572FBC"/>
    <w:rsid w:val="7F7C6732"/>
    <w:rsid w:val="7FD1751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line number"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Followed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571F9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571F90"/>
    <w:rPr>
      <w:sz w:val="18"/>
      <w:szCs w:val="18"/>
    </w:rPr>
  </w:style>
  <w:style w:type="paragraph" w:styleId="a4">
    <w:name w:val="footer"/>
    <w:basedOn w:val="a"/>
    <w:link w:val="Char0"/>
    <w:autoRedefine/>
    <w:uiPriority w:val="99"/>
    <w:unhideWhenUsed/>
    <w:qFormat/>
    <w:rsid w:val="00571F90"/>
    <w:pPr>
      <w:tabs>
        <w:tab w:val="center" w:pos="4153"/>
        <w:tab w:val="right" w:pos="8306"/>
      </w:tabs>
      <w:snapToGrid w:val="0"/>
      <w:jc w:val="left"/>
    </w:pPr>
    <w:rPr>
      <w:sz w:val="18"/>
    </w:rPr>
  </w:style>
  <w:style w:type="paragraph" w:styleId="a5">
    <w:name w:val="header"/>
    <w:basedOn w:val="a"/>
    <w:autoRedefine/>
    <w:uiPriority w:val="99"/>
    <w:unhideWhenUsed/>
    <w:qFormat/>
    <w:rsid w:val="00571F9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autoRedefine/>
    <w:uiPriority w:val="99"/>
    <w:unhideWhenUsed/>
    <w:qFormat/>
    <w:rsid w:val="00571F90"/>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autoRedefine/>
    <w:uiPriority w:val="22"/>
    <w:qFormat/>
    <w:rsid w:val="00571F90"/>
    <w:rPr>
      <w:b/>
      <w:bCs/>
    </w:rPr>
  </w:style>
  <w:style w:type="character" w:styleId="a8">
    <w:name w:val="FollowedHyperlink"/>
    <w:basedOn w:val="a0"/>
    <w:autoRedefine/>
    <w:uiPriority w:val="99"/>
    <w:semiHidden/>
    <w:unhideWhenUsed/>
    <w:qFormat/>
    <w:rsid w:val="00571F90"/>
    <w:rPr>
      <w:color w:val="800080"/>
      <w:u w:val="single"/>
    </w:rPr>
  </w:style>
  <w:style w:type="character" w:styleId="a9">
    <w:name w:val="Emphasis"/>
    <w:basedOn w:val="a0"/>
    <w:autoRedefine/>
    <w:uiPriority w:val="20"/>
    <w:qFormat/>
    <w:rsid w:val="00571F90"/>
    <w:rPr>
      <w:i/>
      <w:iCs/>
    </w:rPr>
  </w:style>
  <w:style w:type="character" w:styleId="aa">
    <w:name w:val="line number"/>
    <w:basedOn w:val="a0"/>
    <w:autoRedefine/>
    <w:uiPriority w:val="99"/>
    <w:semiHidden/>
    <w:unhideWhenUsed/>
    <w:qFormat/>
    <w:rsid w:val="00571F90"/>
  </w:style>
  <w:style w:type="character" w:styleId="ab">
    <w:name w:val="Hyperlink"/>
    <w:basedOn w:val="a0"/>
    <w:autoRedefine/>
    <w:uiPriority w:val="99"/>
    <w:unhideWhenUsed/>
    <w:qFormat/>
    <w:rsid w:val="00571F90"/>
    <w:rPr>
      <w:color w:val="0000FF" w:themeColor="hyperlink"/>
      <w:u w:val="single"/>
    </w:rPr>
  </w:style>
  <w:style w:type="character" w:customStyle="1" w:styleId="16">
    <w:name w:val="16"/>
    <w:basedOn w:val="a0"/>
    <w:autoRedefine/>
    <w:qFormat/>
    <w:rsid w:val="00571F90"/>
    <w:rPr>
      <w:rFonts w:ascii="Times New Roman" w:hAnsi="Times New Roman" w:cs="Times New Roman" w:hint="default"/>
    </w:rPr>
  </w:style>
  <w:style w:type="character" w:customStyle="1" w:styleId="docsum-journal-citation">
    <w:name w:val="docsum-journal-citation"/>
    <w:basedOn w:val="a0"/>
    <w:autoRedefine/>
    <w:qFormat/>
    <w:rsid w:val="00571F90"/>
  </w:style>
  <w:style w:type="paragraph" w:customStyle="1" w:styleId="1">
    <w:name w:val="正文1"/>
    <w:basedOn w:val="a"/>
    <w:autoRedefine/>
    <w:qFormat/>
    <w:rsid w:val="00571F90"/>
    <w:pPr>
      <w:widowControl/>
    </w:pPr>
    <w:rPr>
      <w:rFonts w:cs="Calibri"/>
    </w:rPr>
  </w:style>
  <w:style w:type="character" w:customStyle="1" w:styleId="15">
    <w:name w:val="15"/>
    <w:basedOn w:val="a0"/>
    <w:autoRedefine/>
    <w:qFormat/>
    <w:rsid w:val="00571F90"/>
    <w:rPr>
      <w:rFonts w:ascii="Calibri" w:hAnsi="Calibri" w:cs="Calibri" w:hint="default"/>
      <w:color w:val="0000FF"/>
      <w:u w:val="single"/>
    </w:rPr>
  </w:style>
  <w:style w:type="character" w:customStyle="1" w:styleId="Char0">
    <w:name w:val="页脚 Char"/>
    <w:basedOn w:val="a0"/>
    <w:link w:val="a4"/>
    <w:autoRedefine/>
    <w:uiPriority w:val="99"/>
    <w:qFormat/>
    <w:rsid w:val="00571F90"/>
    <w:rPr>
      <w:rFonts w:asciiTheme="minorHAnsi" w:eastAsiaTheme="minorEastAsia" w:hAnsiTheme="minorHAnsi" w:cstheme="minorBidi"/>
      <w:kern w:val="2"/>
      <w:sz w:val="18"/>
      <w:szCs w:val="22"/>
    </w:rPr>
  </w:style>
  <w:style w:type="character" w:customStyle="1" w:styleId="17">
    <w:name w:val="17"/>
    <w:basedOn w:val="a0"/>
    <w:autoRedefine/>
    <w:qFormat/>
    <w:rsid w:val="00571F90"/>
    <w:rPr>
      <w:rFonts w:ascii="Calibri" w:hAnsi="Calibri" w:cs="Calibri" w:hint="default"/>
      <w:color w:val="0000FF"/>
      <w:u w:val="single"/>
    </w:rPr>
  </w:style>
  <w:style w:type="character" w:customStyle="1" w:styleId="19">
    <w:name w:val="19"/>
    <w:basedOn w:val="a0"/>
    <w:autoRedefine/>
    <w:qFormat/>
    <w:rsid w:val="00571F90"/>
    <w:rPr>
      <w:rFonts w:ascii="Times New Roman" w:hAnsi="Times New Roman" w:cs="Times New Roman" w:hint="default"/>
    </w:rPr>
  </w:style>
  <w:style w:type="character" w:customStyle="1" w:styleId="21">
    <w:name w:val="21"/>
    <w:basedOn w:val="a0"/>
    <w:autoRedefine/>
    <w:qFormat/>
    <w:rsid w:val="00571F90"/>
    <w:rPr>
      <w:rFonts w:ascii="Times New Roman" w:hAnsi="Times New Roman" w:cs="Times New Roman" w:hint="default"/>
      <w:color w:val="0000FF"/>
      <w:u w:val="single"/>
    </w:rPr>
  </w:style>
  <w:style w:type="character" w:customStyle="1" w:styleId="18">
    <w:name w:val="18"/>
    <w:basedOn w:val="a0"/>
    <w:autoRedefine/>
    <w:qFormat/>
    <w:rsid w:val="00571F90"/>
    <w:rPr>
      <w:rFonts w:ascii="Times New Roman" w:hAnsi="Times New Roman" w:cs="Times New Roman" w:hint="default"/>
      <w:color w:val="0000FF"/>
      <w:u w:val="single"/>
    </w:rPr>
  </w:style>
  <w:style w:type="character" w:customStyle="1" w:styleId="20">
    <w:name w:val="20"/>
    <w:basedOn w:val="a0"/>
    <w:autoRedefine/>
    <w:qFormat/>
    <w:rsid w:val="00571F90"/>
    <w:rPr>
      <w:rFonts w:ascii="Times New Roman" w:hAnsi="Times New Roman" w:cs="Times New Roman" w:hint="default"/>
    </w:rPr>
  </w:style>
  <w:style w:type="character" w:customStyle="1" w:styleId="authors-list-item">
    <w:name w:val="authors-list-item"/>
    <w:basedOn w:val="a0"/>
    <w:autoRedefine/>
    <w:qFormat/>
    <w:rsid w:val="00571F90"/>
  </w:style>
  <w:style w:type="character" w:customStyle="1" w:styleId="docsum-authors">
    <w:name w:val="docsum-authors"/>
    <w:basedOn w:val="a0"/>
    <w:autoRedefine/>
    <w:qFormat/>
    <w:rsid w:val="00571F90"/>
  </w:style>
  <w:style w:type="character" w:customStyle="1" w:styleId="src-views-interactivetranslation-components-paneltarget--content-sentencevisnx">
    <w:name w:val="src-views-interactivetranslation-components-paneltarget--content-sentence__visnx"/>
    <w:basedOn w:val="a0"/>
    <w:autoRedefine/>
    <w:qFormat/>
    <w:rsid w:val="00571F90"/>
  </w:style>
  <w:style w:type="character" w:customStyle="1" w:styleId="citation-part">
    <w:name w:val="citation-part"/>
    <w:basedOn w:val="a0"/>
    <w:autoRedefine/>
    <w:qFormat/>
    <w:rsid w:val="00571F90"/>
  </w:style>
  <w:style w:type="character" w:customStyle="1" w:styleId="docsum-pmid">
    <w:name w:val="docsum-pmid"/>
    <w:basedOn w:val="a0"/>
    <w:autoRedefine/>
    <w:qFormat/>
    <w:rsid w:val="00571F90"/>
  </w:style>
  <w:style w:type="paragraph" w:customStyle="1" w:styleId="2">
    <w:name w:val="正文2"/>
    <w:autoRedefine/>
    <w:qFormat/>
    <w:rsid w:val="00571F90"/>
    <w:pPr>
      <w:jc w:val="both"/>
    </w:pPr>
    <w:rPr>
      <w:kern w:val="2"/>
      <w:sz w:val="21"/>
      <w:szCs w:val="21"/>
    </w:rPr>
  </w:style>
  <w:style w:type="paragraph" w:customStyle="1" w:styleId="10">
    <w:name w:val="无间隔1"/>
    <w:basedOn w:val="a"/>
    <w:autoRedefine/>
    <w:qFormat/>
    <w:rsid w:val="00571F90"/>
    <w:pPr>
      <w:widowControl/>
      <w:jc w:val="left"/>
      <w:outlineLvl w:val="0"/>
    </w:pPr>
    <w:rPr>
      <w:rFonts w:ascii="Open Sans" w:eastAsia="Batang" w:hAnsi="Open Sans" w:cs="宋体"/>
      <w:kern w:val="0"/>
      <w:sz w:val="22"/>
    </w:rPr>
  </w:style>
  <w:style w:type="paragraph" w:styleId="ac">
    <w:name w:val="List Paragraph"/>
    <w:basedOn w:val="a"/>
    <w:autoRedefine/>
    <w:uiPriority w:val="34"/>
    <w:qFormat/>
    <w:rsid w:val="00571F90"/>
    <w:pPr>
      <w:ind w:firstLineChars="200" w:firstLine="420"/>
    </w:pPr>
  </w:style>
  <w:style w:type="character" w:customStyle="1" w:styleId="comma">
    <w:name w:val="comma"/>
    <w:basedOn w:val="a0"/>
    <w:autoRedefine/>
    <w:qFormat/>
    <w:rsid w:val="00571F90"/>
  </w:style>
  <w:style w:type="character" w:customStyle="1" w:styleId="Char">
    <w:name w:val="批注框文本 Char"/>
    <w:basedOn w:val="a0"/>
    <w:link w:val="a3"/>
    <w:uiPriority w:val="99"/>
    <w:semiHidden/>
    <w:qFormat/>
    <w:rsid w:val="00571F90"/>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pubmed.ncbi.nlm.nih.gov/36724989/" TargetMode="External"/><Relationship Id="rId18" Type="http://schemas.openxmlformats.org/officeDocument/2006/relationships/hyperlink" Target="https://pubmed.ncbi.nlm.nih.gov/?term=Osborne+J&amp;cauthor_id=36264815" TargetMode="External"/><Relationship Id="rId26" Type="http://schemas.openxmlformats.org/officeDocument/2006/relationships/hyperlink" Target="https://pubmed.ncbi.nlm.nih.gov/33243384/" TargetMode="External"/><Relationship Id="rId39" Type="http://schemas.openxmlformats.org/officeDocument/2006/relationships/hyperlink" Target="https://pubmed.ncbi.nlm.nih.gov/35500594/" TargetMode="External"/><Relationship Id="rId21" Type="http://schemas.openxmlformats.org/officeDocument/2006/relationships/hyperlink" Target="https://pubmed.ncbi.nlm.nih.gov/11701576/" TargetMode="External"/><Relationship Id="rId34" Type="http://schemas.openxmlformats.org/officeDocument/2006/relationships/hyperlink" Target="https://pubmed.ncbi.nlm.nih.gov/27364805/" TargetMode="External"/><Relationship Id="rId42" Type="http://schemas.openxmlformats.org/officeDocument/2006/relationships/hyperlink" Target="https://pubmed.ncbi.nlm.nih.gov/29214305/" TargetMode="External"/><Relationship Id="rId47" Type="http://schemas.openxmlformats.org/officeDocument/2006/relationships/hyperlink" Target="https://pubmed.ncbi.nlm.nih.gov/29268880/" TargetMode="External"/><Relationship Id="rId50" Type="http://schemas.openxmlformats.org/officeDocument/2006/relationships/hyperlink" Target="https://pubmed.ncbi.nlm.nih.gov/25148837/" TargetMode="External"/><Relationship Id="rId55" Type="http://schemas.openxmlformats.org/officeDocument/2006/relationships/hyperlink" Target="https://pubmed.ncbi.nlm.nih.gov/35803606/" TargetMode="External"/><Relationship Id="rId63" Type="http://schemas.openxmlformats.org/officeDocument/2006/relationships/hyperlink" Target="https://pubmed.ncbi.nlm.nih.gov/37257452/" TargetMode="External"/><Relationship Id="rId68" Type="http://schemas.openxmlformats.org/officeDocument/2006/relationships/hyperlink" Target="https://pubmed.ncbi.nlm.nih.gov/30354679/" TargetMode="External"/><Relationship Id="rId76" Type="http://schemas.openxmlformats.org/officeDocument/2006/relationships/hyperlink" Target="https://pubmed.ncbi.nlm.nih.gov/28846088/" TargetMode="External"/><Relationship Id="rId84" Type="http://schemas.openxmlformats.org/officeDocument/2006/relationships/fontTable" Target="fontTable.xml"/><Relationship Id="rId7" Type="http://schemas.openxmlformats.org/officeDocument/2006/relationships/hyperlink" Target="mailto:cnhucs@163.com" TargetMode="External"/><Relationship Id="rId71" Type="http://schemas.openxmlformats.org/officeDocument/2006/relationships/hyperlink" Target="https://pubmed.ncbi.nlm.nih.gov/32862229/" TargetMode="External"/><Relationship Id="rId2" Type="http://schemas.openxmlformats.org/officeDocument/2006/relationships/settings" Target="settings.xml"/><Relationship Id="rId16" Type="http://schemas.openxmlformats.org/officeDocument/2006/relationships/hyperlink" Target="https://pubmed.ncbi.nlm.nih.gov/36280294/" TargetMode="External"/><Relationship Id="rId29" Type="http://schemas.openxmlformats.org/officeDocument/2006/relationships/hyperlink" Target="https://pubmed.ncbi.nlm.nih.gov/33981947/" TargetMode="External"/><Relationship Id="rId11" Type="http://schemas.openxmlformats.org/officeDocument/2006/relationships/hyperlink" Target="https://pubmed.ncbi.nlm.nih.gov/28329235/" TargetMode="External"/><Relationship Id="rId24" Type="http://schemas.openxmlformats.org/officeDocument/2006/relationships/hyperlink" Target="https://pubmed.ncbi.nlm.nih.gov/34714341/" TargetMode="External"/><Relationship Id="rId32" Type="http://schemas.openxmlformats.org/officeDocument/2006/relationships/hyperlink" Target="https://pubmed.ncbi.nlm.nih.gov/35947920/" TargetMode="External"/><Relationship Id="rId37" Type="http://schemas.openxmlformats.org/officeDocument/2006/relationships/hyperlink" Target="https://pubmed.ncbi.nlm.nih.gov/36372074/" TargetMode="External"/><Relationship Id="rId40" Type="http://schemas.openxmlformats.org/officeDocument/2006/relationships/hyperlink" Target="https://pubmed.ncbi.nlm.nih.gov/34742368/" TargetMode="External"/><Relationship Id="rId45" Type="http://schemas.openxmlformats.org/officeDocument/2006/relationships/hyperlink" Target="https://pubmed.ncbi.nlm.nih.gov/22814785/" TargetMode="External"/><Relationship Id="rId53" Type="http://schemas.openxmlformats.org/officeDocument/2006/relationships/hyperlink" Target="https://pubmed.ncbi.nlm.nih.gov/36476720/" TargetMode="External"/><Relationship Id="rId58" Type="http://schemas.openxmlformats.org/officeDocument/2006/relationships/hyperlink" Target="https://pubmed.ncbi.nlm.nih.gov/27492912/" TargetMode="External"/><Relationship Id="rId66" Type="http://schemas.openxmlformats.org/officeDocument/2006/relationships/hyperlink" Target="https://pubmed.ncbi.nlm.nih.gov/37018006/" TargetMode="External"/><Relationship Id="rId74" Type="http://schemas.openxmlformats.org/officeDocument/2006/relationships/hyperlink" Target="https://pubmed.ncbi.nlm.nih.gov/35999615/" TargetMode="External"/><Relationship Id="rId79" Type="http://schemas.openxmlformats.org/officeDocument/2006/relationships/hyperlink" Target="https://pubmed.ncbi.nlm.nih.gov/27078794/" TargetMode="External"/><Relationship Id="rId5" Type="http://schemas.openxmlformats.org/officeDocument/2006/relationships/endnotes" Target="endnotes.xml"/><Relationship Id="rId61" Type="http://schemas.openxmlformats.org/officeDocument/2006/relationships/hyperlink" Target="https://pubmed.ncbi.nlm.nih.gov/33521584/" TargetMode="External"/><Relationship Id="rId82" Type="http://schemas.openxmlformats.org/officeDocument/2006/relationships/hyperlink" Target="https://pubmed.ncbi.nlm.nih.gov/30877297/" TargetMode="External"/><Relationship Id="rId19" Type="http://schemas.openxmlformats.org/officeDocument/2006/relationships/hyperlink" Target="https://pubmed.ncbi.nlm.nih.gov/?term=Pimentel+D&amp;cauthor_id=36264815" TargetMode="External"/><Relationship Id="rId4" Type="http://schemas.openxmlformats.org/officeDocument/2006/relationships/footnotes" Target="footnotes.xml"/><Relationship Id="rId9" Type="http://schemas.openxmlformats.org/officeDocument/2006/relationships/hyperlink" Target="mailto:cnhucs@163.com" TargetMode="External"/><Relationship Id="rId14" Type="http://schemas.openxmlformats.org/officeDocument/2006/relationships/hyperlink" Target="https://pubmed.ncbi.nlm.nih.gov/36754426/" TargetMode="External"/><Relationship Id="rId22" Type="http://schemas.openxmlformats.org/officeDocument/2006/relationships/hyperlink" Target="https://pubmed.ncbi.nlm.nih.gov/32492080/" TargetMode="External"/><Relationship Id="rId27" Type="http://schemas.openxmlformats.org/officeDocument/2006/relationships/hyperlink" Target="https://pubmed.ncbi.nlm.nih.gov/4425921/" TargetMode="External"/><Relationship Id="rId30" Type="http://schemas.openxmlformats.org/officeDocument/2006/relationships/hyperlink" Target="https://pubmed.ncbi.nlm.nih.gov/27680322/" TargetMode="External"/><Relationship Id="rId35" Type="http://schemas.openxmlformats.org/officeDocument/2006/relationships/hyperlink" Target="https://pubmed.ncbi.nlm.nih.gov/22427609/" TargetMode="External"/><Relationship Id="rId43" Type="http://schemas.openxmlformats.org/officeDocument/2006/relationships/hyperlink" Target="https://pubmed.ncbi.nlm.nih.gov/36189985/" TargetMode="External"/><Relationship Id="rId48" Type="http://schemas.openxmlformats.org/officeDocument/2006/relationships/hyperlink" Target="https://pubmed.ncbi.nlm.nih.gov/31171259/" TargetMode="External"/><Relationship Id="rId56" Type="http://schemas.openxmlformats.org/officeDocument/2006/relationships/hyperlink" Target="https://pubmed.ncbi.nlm.nih.gov/36577095/" TargetMode="External"/><Relationship Id="rId64" Type="http://schemas.openxmlformats.org/officeDocument/2006/relationships/hyperlink" Target="https://pubmed.ncbi.nlm.nih.gov/37244257/" TargetMode="External"/><Relationship Id="rId69" Type="http://schemas.openxmlformats.org/officeDocument/2006/relationships/hyperlink" Target="https://pubmed.ncbi.nlm.nih.gov/25124014/" TargetMode="External"/><Relationship Id="rId77" Type="http://schemas.openxmlformats.org/officeDocument/2006/relationships/hyperlink" Target="https://pubmed.ncbi.nlm.nih.gov/20688899/" TargetMode="External"/><Relationship Id="rId8" Type="http://schemas.openxmlformats.org/officeDocument/2006/relationships/hyperlink" Target="mailto:cnhucs@163.com" TargetMode="External"/><Relationship Id="rId51" Type="http://schemas.openxmlformats.org/officeDocument/2006/relationships/hyperlink" Target="https://pubmed.ncbi.nlm.nih.gov/22409621/" TargetMode="External"/><Relationship Id="rId72" Type="http://schemas.openxmlformats.org/officeDocument/2006/relationships/hyperlink" Target="https://pubmed.ncbi.nlm.nih.gov/28329235/" TargetMode="External"/><Relationship Id="rId80" Type="http://schemas.openxmlformats.org/officeDocument/2006/relationships/hyperlink" Target="https://pubmed.ncbi.nlm.nih.gov/34689343/" TargetMode="External"/><Relationship Id="rId85"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https://pubmed.ncbi.nlm.nih.gov/36696990/" TargetMode="External"/><Relationship Id="rId17" Type="http://schemas.openxmlformats.org/officeDocument/2006/relationships/hyperlink" Target="https://pubmed.ncbi.nlm.nih.gov/33731933/" TargetMode="External"/><Relationship Id="rId25" Type="http://schemas.openxmlformats.org/officeDocument/2006/relationships/hyperlink" Target="https://pubmed.ncbi.nlm.nih.gov/27580099/" TargetMode="External"/><Relationship Id="rId33" Type="http://schemas.openxmlformats.org/officeDocument/2006/relationships/hyperlink" Target="https://pubmed.ncbi.nlm.nih.gov/32135118/" TargetMode="External"/><Relationship Id="rId38" Type="http://schemas.openxmlformats.org/officeDocument/2006/relationships/hyperlink" Target="https://pubmed.ncbi.nlm.nih.gov/36351459/" TargetMode="External"/><Relationship Id="rId46" Type="http://schemas.openxmlformats.org/officeDocument/2006/relationships/hyperlink" Target="https://pubmed.ncbi.nlm.nih.gov/31320024/" TargetMode="External"/><Relationship Id="rId59" Type="http://schemas.openxmlformats.org/officeDocument/2006/relationships/hyperlink" Target="https://pubmed.ncbi.nlm.nih.gov/32753139/" TargetMode="External"/><Relationship Id="rId67" Type="http://schemas.openxmlformats.org/officeDocument/2006/relationships/hyperlink" Target="https://pubmed.ncbi.nlm.nih.gov/31030543/" TargetMode="External"/><Relationship Id="rId20" Type="http://schemas.openxmlformats.org/officeDocument/2006/relationships/hyperlink" Target="https://pubmed.ncbi.nlm.nih.gov/30158236/" TargetMode="External"/><Relationship Id="rId41" Type="http://schemas.openxmlformats.org/officeDocument/2006/relationships/hyperlink" Target="https://pubmed.ncbi.nlm.nih.gov/36463902/" TargetMode="External"/><Relationship Id="rId54" Type="http://schemas.openxmlformats.org/officeDocument/2006/relationships/hyperlink" Target="https://pubmed.ncbi.nlm.nih.gov/35881113/" TargetMode="External"/><Relationship Id="rId62" Type="http://schemas.openxmlformats.org/officeDocument/2006/relationships/hyperlink" Target="https://pubmed.ncbi.nlm.nih.gov/37172578/" TargetMode="External"/><Relationship Id="rId70" Type="http://schemas.openxmlformats.org/officeDocument/2006/relationships/hyperlink" Target="https://pubmed.ncbi.nlm.nih.gov/29773657/" TargetMode="External"/><Relationship Id="rId75" Type="http://schemas.openxmlformats.org/officeDocument/2006/relationships/hyperlink" Target="https://pubmed.ncbi.nlm.nih.gov/26458175/" TargetMode="External"/><Relationship Id="rId83"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mailto:cnhucs@ncu.edu.cn" TargetMode="External"/><Relationship Id="rId15" Type="http://schemas.openxmlformats.org/officeDocument/2006/relationships/hyperlink" Target="https://pubmed.ncbi.nlm.nih.gov/33598070/" TargetMode="External"/><Relationship Id="rId23" Type="http://schemas.openxmlformats.org/officeDocument/2006/relationships/hyperlink" Target="https://pubmed.ncbi.nlm.nih.gov/32515797/" TargetMode="External"/><Relationship Id="rId28" Type="http://schemas.openxmlformats.org/officeDocument/2006/relationships/hyperlink" Target="https://pubmed.ncbi.nlm.nih.gov/34340242/" TargetMode="External"/><Relationship Id="rId36" Type="http://schemas.openxmlformats.org/officeDocument/2006/relationships/hyperlink" Target="https://pubmed.ncbi.nlm.nih.gov/34528056/" TargetMode="External"/><Relationship Id="rId49" Type="http://schemas.openxmlformats.org/officeDocument/2006/relationships/hyperlink" Target="https://pubmed.ncbi.nlm.nih.gov/21572115/" TargetMode="External"/><Relationship Id="rId57" Type="http://schemas.openxmlformats.org/officeDocument/2006/relationships/hyperlink" Target="https://pubmed.ncbi.nlm.nih.gov/29545005/" TargetMode="External"/><Relationship Id="rId10" Type="http://schemas.openxmlformats.org/officeDocument/2006/relationships/image" Target="media/image1.jpeg"/><Relationship Id="rId31" Type="http://schemas.openxmlformats.org/officeDocument/2006/relationships/hyperlink" Target="https://pubmed.ncbi.nlm.nih.gov/24283793/" TargetMode="External"/><Relationship Id="rId44" Type="http://schemas.openxmlformats.org/officeDocument/2006/relationships/hyperlink" Target="https://pubmed.ncbi.nlm.nih.gov/34468691/" TargetMode="External"/><Relationship Id="rId52" Type="http://schemas.openxmlformats.org/officeDocument/2006/relationships/hyperlink" Target="https://pubmed.ncbi.nlm.nih.gov/34762459/" TargetMode="External"/><Relationship Id="rId60" Type="http://schemas.openxmlformats.org/officeDocument/2006/relationships/hyperlink" Target="https://pubmed.ncbi.nlm.nih.gov/30611459/" TargetMode="External"/><Relationship Id="rId65" Type="http://schemas.openxmlformats.org/officeDocument/2006/relationships/hyperlink" Target="https://pubmed.ncbi.nlm.nih.gov/37036721/" TargetMode="External"/><Relationship Id="rId73" Type="http://schemas.openxmlformats.org/officeDocument/2006/relationships/hyperlink" Target="https://journals.lww.com/jbioxresearch/fulltext/9900/a_new__single__era_of_biomedicine_and_implications.16.aspx" TargetMode="External"/><Relationship Id="rId78" Type="http://schemas.openxmlformats.org/officeDocument/2006/relationships/hyperlink" Target="https://pubmed.ncbi.nlm.nih.gov/25047882/" TargetMode="External"/><Relationship Id="rId81" Type="http://schemas.openxmlformats.org/officeDocument/2006/relationships/hyperlink" Target="https://pubmed.ncbi.nlm.nih.gov/3566593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18</Pages>
  <Words>5457</Words>
  <Characters>31106</Characters>
  <Application>Microsoft Office Word</Application>
  <DocSecurity>0</DocSecurity>
  <Lines>259</Lines>
  <Paragraphs>72</Paragraphs>
  <ScaleCrop>false</ScaleCrop>
  <Company>Microsoft</Company>
  <LinksUpToDate>false</LinksUpToDate>
  <CharactersWithSpaces>36491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94</cp:revision>
  <dcterms:created xsi:type="dcterms:W3CDTF">2023-03-01T09:54:00Z</dcterms:created>
  <dcterms:modified xsi:type="dcterms:W3CDTF">2024-09-04T20:23:00Z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0092123256AE46CA9DF7625DECA94E31</vt:lpwstr>
  </property>
</Properties>
</file>