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523DF" w14:textId="1EBE8056" w:rsidR="00C02654" w:rsidRDefault="00F66B4C">
      <w:r w:rsidRPr="00F66B4C">
        <w:rPr>
          <w:noProof/>
        </w:rPr>
        <w:drawing>
          <wp:inline distT="0" distB="0" distL="0" distR="0" wp14:anchorId="16584158" wp14:editId="300ED308">
            <wp:extent cx="4493763" cy="21592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193" cy="216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52405" w14:textId="1DC822D5" w:rsidR="00F66B4C" w:rsidRDefault="00F66B4C" w:rsidP="00F66B4C">
      <w:pPr>
        <w:rPr>
          <w:rFonts w:ascii="Times New Roman" w:hAnsi="Times New Roman" w:cs="Times New Roman"/>
          <w:sz w:val="24"/>
          <w:szCs w:val="24"/>
        </w:rPr>
      </w:pPr>
      <w:r w:rsidRPr="00F66B4C">
        <w:rPr>
          <w:rFonts w:ascii="Times New Roman" w:hAnsi="Times New Roman" w:cs="Times New Roman"/>
          <w:b/>
          <w:bCs/>
          <w:sz w:val="24"/>
          <w:szCs w:val="24"/>
        </w:rPr>
        <w:t>Fig.1</w:t>
      </w:r>
      <w:r w:rsidRPr="00F66B4C">
        <w:rPr>
          <w:rFonts w:ascii="Times New Roman" w:hAnsi="Times New Roman" w:cs="Times New Roman"/>
          <w:sz w:val="24"/>
          <w:szCs w:val="24"/>
        </w:rPr>
        <w:t xml:space="preserve"> Pedigree of a family with Hereditary multiple exostoses (HME). Empty symbols indicate unaffected individuals, filled symbols indicate affected individuals,</w:t>
      </w:r>
      <w:r w:rsidR="001C04EB">
        <w:rPr>
          <w:rFonts w:ascii="Times New Roman" w:hAnsi="Times New Roman" w:cs="Times New Roman"/>
          <w:sz w:val="24"/>
          <w:szCs w:val="24"/>
        </w:rPr>
        <w:t xml:space="preserve"> and</w:t>
      </w:r>
      <w:r w:rsidRPr="00F66B4C">
        <w:rPr>
          <w:rFonts w:ascii="Times New Roman" w:hAnsi="Times New Roman" w:cs="Times New Roman"/>
          <w:sz w:val="24"/>
          <w:szCs w:val="24"/>
        </w:rPr>
        <w:t xml:space="preserve"> oblique lines indicate deceased. The black arrow </w:t>
      </w:r>
      <w:r w:rsidR="001C04EB">
        <w:rPr>
          <w:rFonts w:ascii="Times New Roman" w:hAnsi="Times New Roman" w:cs="Times New Roman"/>
          <w:sz w:val="24"/>
          <w:szCs w:val="24"/>
        </w:rPr>
        <w:t>point</w:t>
      </w:r>
      <w:r w:rsidRPr="00F66B4C">
        <w:rPr>
          <w:rFonts w:ascii="Times New Roman" w:hAnsi="Times New Roman" w:cs="Times New Roman"/>
          <w:sz w:val="24"/>
          <w:szCs w:val="24"/>
        </w:rPr>
        <w:t xml:space="preserve">s the proband (III-3). </w:t>
      </w:r>
    </w:p>
    <w:p w14:paraId="65E72CFD" w14:textId="77777777" w:rsidR="00F66B4C" w:rsidRPr="00F66B4C" w:rsidRDefault="00F66B4C" w:rsidP="00F66B4C">
      <w:pPr>
        <w:rPr>
          <w:rFonts w:ascii="Times New Roman" w:hAnsi="Times New Roman" w:cs="Times New Roman"/>
          <w:sz w:val="24"/>
          <w:szCs w:val="24"/>
        </w:rPr>
      </w:pPr>
    </w:p>
    <w:p w14:paraId="0D4E37D7" w14:textId="04D93C5B" w:rsidR="00F66B4C" w:rsidRDefault="00F66B4C">
      <w:r w:rsidRPr="00F66B4C">
        <w:rPr>
          <w:noProof/>
        </w:rPr>
        <w:drawing>
          <wp:inline distT="0" distB="0" distL="0" distR="0" wp14:anchorId="3BEA2513" wp14:editId="16EC5DDA">
            <wp:extent cx="4419913" cy="2870336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695" cy="288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CA2CF" w14:textId="7AC26108" w:rsidR="001C04EB" w:rsidRPr="001C04EB" w:rsidRDefault="00F66B4C" w:rsidP="001C04EB">
      <w:pPr>
        <w:pStyle w:val="a7"/>
        <w:spacing w:before="0" w:beforeAutospacing="0" w:after="0" w:afterAutospacing="0"/>
        <w:rPr>
          <w:rFonts w:ascii="Times New Roman" w:eastAsia="等线" w:hAnsi="Times New Roman" w:cs="Times New Roman"/>
          <w:color w:val="000000"/>
          <w:kern w:val="24"/>
        </w:rPr>
      </w:pPr>
      <w:r w:rsidRPr="00F66B4C">
        <w:rPr>
          <w:rFonts w:ascii="Times New Roman" w:eastAsia="等线" w:hAnsi="Times New Roman" w:cs="Times New Roman"/>
          <w:b/>
          <w:bCs/>
          <w:color w:val="000000"/>
          <w:kern w:val="24"/>
        </w:rPr>
        <w:t xml:space="preserve">Fig.2 </w:t>
      </w:r>
      <w:r w:rsidRPr="00F66B4C">
        <w:rPr>
          <w:rFonts w:ascii="Times New Roman" w:eastAsia="等线" w:hAnsi="Times New Roman" w:cs="Times New Roman"/>
          <w:color w:val="000000"/>
          <w:kern w:val="24"/>
        </w:rPr>
        <w:t xml:space="preserve">Identification of a novel mutation (c.325dup) in the EXT1 gene. </w:t>
      </w:r>
      <w:r w:rsidRPr="00F66B4C">
        <w:rPr>
          <w:rFonts w:ascii="Times New Roman" w:eastAsia="等线" w:hAnsi="Times New Roman" w:cs="Times New Roman"/>
          <w:b/>
          <w:bCs/>
          <w:color w:val="000000"/>
          <w:kern w:val="24"/>
        </w:rPr>
        <w:t>(A)</w:t>
      </w:r>
      <w:r w:rsidRPr="00F66B4C">
        <w:rPr>
          <w:rFonts w:ascii="Times New Roman" w:eastAsia="等线" w:hAnsi="Times New Roman" w:cs="Times New Roman"/>
          <w:color w:val="000000"/>
          <w:kern w:val="24"/>
        </w:rPr>
        <w:t xml:space="preserve"> </w:t>
      </w:r>
      <w:r w:rsidR="001C04EB">
        <w:rPr>
          <w:rFonts w:ascii="Times New Roman" w:eastAsia="等线" w:hAnsi="Times New Roman" w:cs="Times New Roman"/>
          <w:color w:val="000000"/>
          <w:kern w:val="24"/>
        </w:rPr>
        <w:t xml:space="preserve">The </w:t>
      </w:r>
      <w:r w:rsidRPr="00F66B4C">
        <w:rPr>
          <w:rFonts w:ascii="Times New Roman" w:eastAsia="等线" w:hAnsi="Times New Roman" w:cs="Times New Roman"/>
          <w:color w:val="000000"/>
          <w:kern w:val="24"/>
        </w:rPr>
        <w:t xml:space="preserve">novel frameshift insertion mutation was identified in the EXT1 gene of the proband (Ⅲ-3). </w:t>
      </w:r>
      <w:r w:rsidRPr="00F66B4C">
        <w:rPr>
          <w:rFonts w:ascii="Times New Roman" w:eastAsia="等线" w:hAnsi="Times New Roman" w:cs="Times New Roman"/>
          <w:b/>
          <w:bCs/>
          <w:color w:val="000000"/>
          <w:kern w:val="24"/>
        </w:rPr>
        <w:t>(B)</w:t>
      </w:r>
      <w:r w:rsidRPr="00F66B4C">
        <w:rPr>
          <w:rFonts w:ascii="Times New Roman" w:eastAsia="等线" w:hAnsi="Times New Roman" w:cs="Times New Roman"/>
          <w:color w:val="000000"/>
          <w:kern w:val="24"/>
        </w:rPr>
        <w:t xml:space="preserve"> </w:t>
      </w:r>
      <w:r w:rsidR="001C04EB">
        <w:rPr>
          <w:rFonts w:ascii="Times New Roman" w:eastAsia="等线" w:hAnsi="Times New Roman" w:cs="Times New Roman"/>
          <w:color w:val="000000"/>
          <w:kern w:val="24"/>
        </w:rPr>
        <w:t>T</w:t>
      </w:r>
      <w:r w:rsidR="001C04EB" w:rsidRPr="001C04EB">
        <w:rPr>
          <w:rFonts w:ascii="Times New Roman" w:eastAsia="等线" w:hAnsi="Times New Roman" w:cs="Times New Roman"/>
          <w:color w:val="000000"/>
          <w:kern w:val="24"/>
        </w:rPr>
        <w:t>he novel frameshift insertion mutation in the affected family members</w:t>
      </w:r>
      <w:r w:rsidR="001C04EB" w:rsidRPr="001C04EB">
        <w:rPr>
          <w:rFonts w:ascii="Times New Roman" w:eastAsia="等线" w:hAnsi="Times New Roman" w:cs="Times New Roman"/>
          <w:b/>
          <w:bCs/>
          <w:color w:val="000000"/>
          <w:kern w:val="24"/>
        </w:rPr>
        <w:t xml:space="preserve"> </w:t>
      </w:r>
      <w:r w:rsidR="001C04EB" w:rsidRPr="001C04EB">
        <w:rPr>
          <w:rFonts w:ascii="Times New Roman" w:eastAsia="等线" w:hAnsi="Times New Roman" w:cs="Times New Roman"/>
          <w:color w:val="000000"/>
          <w:kern w:val="24"/>
        </w:rPr>
        <w:t xml:space="preserve">(Ⅱ-1, Ⅱ-5, Ⅲ-1). </w:t>
      </w:r>
      <w:r w:rsidR="001C04EB" w:rsidRPr="001C04EB">
        <w:rPr>
          <w:rFonts w:ascii="Times New Roman" w:eastAsia="等线" w:hAnsi="Times New Roman" w:cs="Times New Roman"/>
          <w:b/>
          <w:bCs/>
          <w:color w:val="000000"/>
          <w:kern w:val="24"/>
        </w:rPr>
        <w:t>(C)</w:t>
      </w:r>
      <w:r w:rsidR="001C04EB" w:rsidRPr="001C04EB">
        <w:rPr>
          <w:rFonts w:ascii="Times New Roman" w:eastAsia="等线" w:hAnsi="Times New Roman" w:cs="Times New Roman"/>
          <w:color w:val="000000"/>
          <w:kern w:val="24"/>
        </w:rPr>
        <w:t xml:space="preserve"> Absence of the novel frameshift insertion mutation in the unaffected family members (Ⅰ-2, Ⅱ-2, Ⅱ-3, Ⅱ-4, Ⅱ-6, Ⅲ-2).</w:t>
      </w:r>
    </w:p>
    <w:p w14:paraId="1CED1F77" w14:textId="602EA9D3" w:rsidR="00F66B4C" w:rsidRPr="001C04EB" w:rsidRDefault="00F66B4C" w:rsidP="001C04EB">
      <w:pPr>
        <w:pStyle w:val="a7"/>
        <w:spacing w:before="0" w:beforeAutospacing="0" w:after="0" w:afterAutospacing="0"/>
      </w:pPr>
    </w:p>
    <w:sectPr w:rsidR="00F66B4C" w:rsidRPr="001C04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A83D" w14:textId="77777777" w:rsidR="00C92461" w:rsidRDefault="00C92461" w:rsidP="00F66B4C">
      <w:r>
        <w:separator/>
      </w:r>
    </w:p>
  </w:endnote>
  <w:endnote w:type="continuationSeparator" w:id="0">
    <w:p w14:paraId="65A06635" w14:textId="77777777" w:rsidR="00C92461" w:rsidRDefault="00C92461" w:rsidP="00F66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D91FE" w14:textId="77777777" w:rsidR="00C92461" w:rsidRDefault="00C92461" w:rsidP="00F66B4C">
      <w:r>
        <w:separator/>
      </w:r>
    </w:p>
  </w:footnote>
  <w:footnote w:type="continuationSeparator" w:id="0">
    <w:p w14:paraId="0967A5EA" w14:textId="77777777" w:rsidR="00C92461" w:rsidRDefault="00C92461" w:rsidP="00F66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494"/>
    <w:rsid w:val="001C04EB"/>
    <w:rsid w:val="006D2494"/>
    <w:rsid w:val="00C02654"/>
    <w:rsid w:val="00C92461"/>
    <w:rsid w:val="00D67E15"/>
    <w:rsid w:val="00F6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C2AEF3"/>
  <w15:chartTrackingRefBased/>
  <w15:docId w15:val="{E11607A1-8405-440D-B81A-6998D2DCE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6B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6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6B4C"/>
    <w:rPr>
      <w:sz w:val="18"/>
      <w:szCs w:val="18"/>
    </w:rPr>
  </w:style>
  <w:style w:type="paragraph" w:styleId="a7">
    <w:name w:val="Normal (Web)"/>
    <w:basedOn w:val="a"/>
    <w:uiPriority w:val="99"/>
    <w:unhideWhenUsed/>
    <w:rsid w:val="00F66B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 宛璐</dc:creator>
  <cp:keywords/>
  <dc:description/>
  <cp:lastModifiedBy>柳 宛璐</cp:lastModifiedBy>
  <cp:revision>3</cp:revision>
  <dcterms:created xsi:type="dcterms:W3CDTF">2021-12-09T10:25:00Z</dcterms:created>
  <dcterms:modified xsi:type="dcterms:W3CDTF">2021-12-27T02:39:00Z</dcterms:modified>
</cp:coreProperties>
</file>