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A51C2" w14:textId="50F06C50" w:rsidR="00875549" w:rsidRPr="00300483" w:rsidRDefault="00E2464E" w:rsidP="002129AE">
      <w:pPr>
        <w:spacing w:beforeLines="50" w:before="156" w:afterLines="50" w:after="156" w:line="480" w:lineRule="auto"/>
        <w:rPr>
          <w:rFonts w:cstheme="minorHAnsi"/>
          <w:b/>
          <w:sz w:val="30"/>
          <w:szCs w:val="21"/>
        </w:rPr>
      </w:pPr>
      <w:bookmarkStart w:id="0" w:name="_Hlk61339618"/>
      <w:bookmarkStart w:id="1" w:name="_Hlk60671759"/>
      <w:r w:rsidRPr="00300483">
        <w:rPr>
          <w:rFonts w:cstheme="minorHAnsi"/>
          <w:b/>
          <w:sz w:val="30"/>
          <w:szCs w:val="21"/>
        </w:rPr>
        <w:t xml:space="preserve">Asymmetric facilitation </w:t>
      </w:r>
      <w:r w:rsidR="00623BDE" w:rsidRPr="00300483">
        <w:rPr>
          <w:rFonts w:cstheme="minorHAnsi" w:hint="eastAsia"/>
          <w:b/>
          <w:sz w:val="30"/>
          <w:szCs w:val="21"/>
        </w:rPr>
        <w:t>in</w:t>
      </w:r>
      <w:r w:rsidRPr="00300483">
        <w:rPr>
          <w:rFonts w:cstheme="minorHAnsi"/>
          <w:b/>
          <w:sz w:val="30"/>
          <w:szCs w:val="21"/>
        </w:rPr>
        <w:t xml:space="preserve"> </w:t>
      </w:r>
      <w:r w:rsidR="007F03A1" w:rsidRPr="00300483">
        <w:rPr>
          <w:rFonts w:cstheme="minorHAnsi" w:hint="eastAsia"/>
          <w:b/>
          <w:sz w:val="30"/>
          <w:szCs w:val="21"/>
        </w:rPr>
        <w:t>agroecosystem</w:t>
      </w:r>
      <w:r w:rsidRPr="00300483">
        <w:rPr>
          <w:rFonts w:cstheme="minorHAnsi"/>
          <w:b/>
          <w:sz w:val="30"/>
          <w:szCs w:val="21"/>
        </w:rPr>
        <w:t xml:space="preserve">: </w:t>
      </w:r>
      <w:r w:rsidR="00623BDE" w:rsidRPr="00300483">
        <w:rPr>
          <w:rFonts w:cstheme="minorHAnsi" w:hint="eastAsia"/>
          <w:b/>
          <w:sz w:val="30"/>
          <w:szCs w:val="21"/>
        </w:rPr>
        <w:t>Exploring c</w:t>
      </w:r>
      <w:r w:rsidR="00990FF5" w:rsidRPr="00300483">
        <w:rPr>
          <w:rFonts w:cstheme="minorHAnsi"/>
          <w:b/>
          <w:sz w:val="30"/>
          <w:szCs w:val="21"/>
        </w:rPr>
        <w:t>oncurrent</w:t>
      </w:r>
      <w:r w:rsidRPr="00300483">
        <w:rPr>
          <w:rFonts w:cstheme="minorHAnsi"/>
          <w:b/>
          <w:sz w:val="30"/>
          <w:szCs w:val="21"/>
        </w:rPr>
        <w:t xml:space="preserve"> positive and negative plant </w:t>
      </w:r>
      <w:r w:rsidR="002F48E2" w:rsidRPr="00300483">
        <w:rPr>
          <w:rFonts w:cstheme="minorHAnsi"/>
          <w:b/>
          <w:sz w:val="30"/>
          <w:szCs w:val="21"/>
        </w:rPr>
        <w:t>interactions</w:t>
      </w:r>
    </w:p>
    <w:bookmarkEnd w:id="0"/>
    <w:p w14:paraId="4E7F51BF" w14:textId="77777777" w:rsidR="00B60E58" w:rsidRPr="007F03A1" w:rsidRDefault="00B60E58" w:rsidP="002129AE">
      <w:pPr>
        <w:spacing w:beforeLines="50" w:before="156" w:afterLines="50" w:after="156" w:line="480" w:lineRule="auto"/>
        <w:rPr>
          <w:rFonts w:cstheme="minorHAnsi"/>
          <w:b/>
          <w:sz w:val="24"/>
          <w:szCs w:val="24"/>
        </w:rPr>
      </w:pPr>
    </w:p>
    <w:p w14:paraId="056FF72A" w14:textId="61FBD4EC" w:rsidR="004740E9" w:rsidRDefault="003617A4" w:rsidP="002129AE">
      <w:pPr>
        <w:spacing w:beforeLines="50" w:before="156" w:afterLines="50" w:after="156" w:line="480" w:lineRule="auto"/>
        <w:rPr>
          <w:rFonts w:cstheme="minorHAnsi"/>
          <w:b/>
          <w:sz w:val="24"/>
          <w:szCs w:val="24"/>
        </w:rPr>
      </w:pPr>
      <w:r>
        <w:rPr>
          <w:rFonts w:cstheme="minorHAnsi" w:hint="eastAsia"/>
          <w:b/>
          <w:sz w:val="24"/>
          <w:szCs w:val="24"/>
        </w:rPr>
        <w:t>Running</w:t>
      </w:r>
      <w:r w:rsidR="004740E9">
        <w:rPr>
          <w:rFonts w:cstheme="minorHAnsi" w:hint="eastAsia"/>
          <w:b/>
          <w:sz w:val="24"/>
          <w:szCs w:val="24"/>
        </w:rPr>
        <w:t xml:space="preserve"> title: </w:t>
      </w:r>
      <w:r w:rsidR="004740E9" w:rsidRPr="004740E9">
        <w:rPr>
          <w:rFonts w:cstheme="minorHAnsi"/>
          <w:b/>
          <w:sz w:val="24"/>
          <w:szCs w:val="24"/>
        </w:rPr>
        <w:t xml:space="preserve">Asymmetric facilitation in </w:t>
      </w:r>
      <w:r w:rsidR="004740E9">
        <w:rPr>
          <w:rFonts w:cstheme="minorHAnsi" w:hint="eastAsia"/>
          <w:b/>
          <w:sz w:val="24"/>
          <w:szCs w:val="24"/>
        </w:rPr>
        <w:t>rainfed</w:t>
      </w:r>
      <w:r w:rsidR="00792C8F">
        <w:rPr>
          <w:rFonts w:cstheme="minorHAnsi" w:hint="eastAsia"/>
          <w:b/>
          <w:sz w:val="24"/>
          <w:szCs w:val="24"/>
        </w:rPr>
        <w:t xml:space="preserve"> </w:t>
      </w:r>
      <w:r w:rsidR="002B41B0">
        <w:rPr>
          <w:rFonts w:cstheme="minorHAnsi" w:hint="eastAsia"/>
          <w:b/>
          <w:sz w:val="24"/>
          <w:szCs w:val="24"/>
        </w:rPr>
        <w:t>farming</w:t>
      </w:r>
    </w:p>
    <w:p w14:paraId="79189DB3" w14:textId="77777777" w:rsidR="00A73C2B" w:rsidRPr="00A73C2B" w:rsidRDefault="00A73C2B" w:rsidP="002129AE">
      <w:pPr>
        <w:spacing w:beforeLines="50" w:before="156" w:afterLines="50" w:after="156" w:line="480" w:lineRule="auto"/>
        <w:rPr>
          <w:rFonts w:cstheme="minorHAnsi"/>
          <w:b/>
          <w:sz w:val="24"/>
          <w:szCs w:val="24"/>
        </w:rPr>
      </w:pPr>
    </w:p>
    <w:p w14:paraId="4066D88F" w14:textId="30BF4C55" w:rsidR="00875549" w:rsidRPr="00623BDE" w:rsidRDefault="00D04867" w:rsidP="002129AE">
      <w:pPr>
        <w:spacing w:beforeLines="50" w:before="156" w:afterLines="50" w:after="156" w:line="360" w:lineRule="auto"/>
        <w:rPr>
          <w:rFonts w:cstheme="minorHAnsi"/>
          <w:bCs/>
          <w:sz w:val="24"/>
          <w:szCs w:val="24"/>
          <w:vertAlign w:val="superscript"/>
        </w:rPr>
      </w:pPr>
      <w:r w:rsidRPr="00623BDE">
        <w:rPr>
          <w:rFonts w:cstheme="minorHAnsi"/>
          <w:bCs/>
          <w:sz w:val="24"/>
          <w:szCs w:val="24"/>
        </w:rPr>
        <w:t xml:space="preserve">Wei </w:t>
      </w:r>
      <w:r w:rsidR="00C8328A" w:rsidRPr="00623BDE">
        <w:rPr>
          <w:rFonts w:cstheme="minorHAnsi"/>
          <w:bCs/>
          <w:sz w:val="24"/>
          <w:szCs w:val="24"/>
        </w:rPr>
        <w:t>Wang</w:t>
      </w:r>
      <w:r w:rsidR="001E424D" w:rsidRPr="00623BDE">
        <w:rPr>
          <w:rFonts w:cstheme="minorHAnsi"/>
          <w:bCs/>
          <w:sz w:val="24"/>
          <w:szCs w:val="24"/>
          <w:vertAlign w:val="superscript"/>
        </w:rPr>
        <w:t>1</w:t>
      </w:r>
      <w:r w:rsidR="008A49E2" w:rsidRPr="00623BDE">
        <w:rPr>
          <w:rFonts w:cstheme="minorHAnsi"/>
          <w:bCs/>
          <w:sz w:val="24"/>
          <w:szCs w:val="24"/>
        </w:rPr>
        <w:t xml:space="preserve">, </w:t>
      </w:r>
      <w:r w:rsidRPr="00623BDE">
        <w:rPr>
          <w:rFonts w:cstheme="minorHAnsi"/>
          <w:bCs/>
          <w:sz w:val="24"/>
          <w:szCs w:val="24"/>
        </w:rPr>
        <w:t>Yi-Ning Zhou</w:t>
      </w:r>
      <w:r w:rsidR="001E424D" w:rsidRPr="00623BDE">
        <w:rPr>
          <w:rFonts w:cstheme="minorHAnsi"/>
          <w:bCs/>
          <w:sz w:val="24"/>
          <w:szCs w:val="24"/>
          <w:vertAlign w:val="superscript"/>
        </w:rPr>
        <w:t>1</w:t>
      </w:r>
      <w:r w:rsidR="001E424D" w:rsidRPr="00623BDE">
        <w:rPr>
          <w:rFonts w:cstheme="minorHAnsi"/>
          <w:bCs/>
          <w:sz w:val="24"/>
          <w:szCs w:val="24"/>
        </w:rPr>
        <w:t xml:space="preserve">, </w:t>
      </w:r>
      <w:r w:rsidRPr="00623BDE">
        <w:rPr>
          <w:rFonts w:cstheme="minorHAnsi"/>
          <w:bCs/>
          <w:sz w:val="24"/>
          <w:szCs w:val="24"/>
        </w:rPr>
        <w:t xml:space="preserve">Meng-Ying </w:t>
      </w:r>
      <w:r w:rsidR="001E424D" w:rsidRPr="00623BDE">
        <w:rPr>
          <w:rFonts w:cstheme="minorHAnsi"/>
          <w:bCs/>
          <w:sz w:val="24"/>
          <w:szCs w:val="24"/>
        </w:rPr>
        <w:t>Li</w:t>
      </w:r>
      <w:r w:rsidR="008B7D6D">
        <w:rPr>
          <w:rFonts w:cstheme="minorHAnsi" w:hint="eastAsia"/>
          <w:bCs/>
          <w:sz w:val="24"/>
          <w:szCs w:val="24"/>
          <w:vertAlign w:val="superscript"/>
        </w:rPr>
        <w:t>1</w:t>
      </w:r>
      <w:r w:rsidR="001E424D" w:rsidRPr="00623BDE">
        <w:rPr>
          <w:rFonts w:cstheme="minorHAnsi"/>
          <w:bCs/>
          <w:sz w:val="24"/>
          <w:szCs w:val="24"/>
        </w:rPr>
        <w:t xml:space="preserve">, </w:t>
      </w:r>
      <w:r w:rsidR="00CD218A" w:rsidRPr="00623BDE">
        <w:rPr>
          <w:rFonts w:cstheme="minorHAnsi"/>
          <w:bCs/>
          <w:sz w:val="24"/>
          <w:szCs w:val="24"/>
        </w:rPr>
        <w:t>Rui Zhou</w:t>
      </w:r>
      <w:r w:rsidR="00CD218A">
        <w:rPr>
          <w:rFonts w:cstheme="minorHAnsi" w:hint="eastAsia"/>
          <w:bCs/>
          <w:sz w:val="24"/>
          <w:szCs w:val="24"/>
          <w:vertAlign w:val="superscript"/>
        </w:rPr>
        <w:t>2</w:t>
      </w:r>
      <w:r w:rsidR="00CD218A" w:rsidRPr="00623BDE">
        <w:rPr>
          <w:rFonts w:cstheme="minorHAnsi"/>
          <w:bCs/>
          <w:sz w:val="24"/>
          <w:szCs w:val="24"/>
        </w:rPr>
        <w:t>,</w:t>
      </w:r>
      <w:r w:rsidR="00CD218A">
        <w:rPr>
          <w:rFonts w:cstheme="minorHAnsi" w:hint="eastAsia"/>
          <w:bCs/>
          <w:sz w:val="24"/>
          <w:szCs w:val="24"/>
        </w:rPr>
        <w:t xml:space="preserve"> </w:t>
      </w:r>
      <w:r w:rsidRPr="00623BDE">
        <w:rPr>
          <w:rFonts w:cstheme="minorHAnsi"/>
          <w:bCs/>
          <w:sz w:val="24"/>
          <w:szCs w:val="24"/>
        </w:rPr>
        <w:t>Bao-Zhong Wang</w:t>
      </w:r>
      <w:r w:rsidR="001E424D" w:rsidRPr="00623BDE">
        <w:rPr>
          <w:rFonts w:cstheme="minorHAnsi"/>
          <w:bCs/>
          <w:sz w:val="24"/>
          <w:szCs w:val="24"/>
          <w:vertAlign w:val="superscript"/>
        </w:rPr>
        <w:t>1</w:t>
      </w:r>
      <w:r w:rsidR="001E424D" w:rsidRPr="00623BDE">
        <w:rPr>
          <w:rFonts w:cstheme="minorHAnsi"/>
          <w:bCs/>
          <w:sz w:val="24"/>
          <w:szCs w:val="24"/>
        </w:rPr>
        <w:t>,</w:t>
      </w:r>
      <w:r w:rsidR="002162EC">
        <w:rPr>
          <w:rFonts w:cstheme="minorHAnsi"/>
          <w:bCs/>
          <w:sz w:val="24"/>
          <w:szCs w:val="24"/>
        </w:rPr>
        <w:t xml:space="preserve"> </w:t>
      </w:r>
      <w:r w:rsidRPr="00623BDE">
        <w:rPr>
          <w:rFonts w:cstheme="minorHAnsi"/>
          <w:bCs/>
          <w:sz w:val="24"/>
          <w:szCs w:val="24"/>
        </w:rPr>
        <w:t xml:space="preserve">Shuang-Guo </w:t>
      </w:r>
      <w:r w:rsidR="001E424D" w:rsidRPr="00623BDE">
        <w:rPr>
          <w:rFonts w:cstheme="minorHAnsi"/>
          <w:bCs/>
          <w:sz w:val="24"/>
          <w:szCs w:val="24"/>
        </w:rPr>
        <w:t>Zhu</w:t>
      </w:r>
      <w:r w:rsidR="001E424D" w:rsidRPr="00623BDE">
        <w:rPr>
          <w:rFonts w:cstheme="minorHAnsi"/>
          <w:bCs/>
          <w:sz w:val="24"/>
          <w:szCs w:val="24"/>
          <w:vertAlign w:val="superscript"/>
        </w:rPr>
        <w:t>1</w:t>
      </w:r>
      <w:r w:rsidR="001E424D" w:rsidRPr="00623BDE">
        <w:rPr>
          <w:rFonts w:cstheme="minorHAnsi"/>
          <w:bCs/>
          <w:sz w:val="24"/>
          <w:szCs w:val="24"/>
        </w:rPr>
        <w:t>,</w:t>
      </w:r>
      <w:r w:rsidR="002162EC">
        <w:rPr>
          <w:rFonts w:cstheme="minorHAnsi"/>
          <w:bCs/>
          <w:sz w:val="24"/>
          <w:szCs w:val="24"/>
        </w:rPr>
        <w:t xml:space="preserve"> </w:t>
      </w:r>
      <w:r w:rsidR="00CF14F9" w:rsidRPr="00623BDE">
        <w:rPr>
          <w:rFonts w:cstheme="minorHAnsi"/>
          <w:bCs/>
          <w:sz w:val="24"/>
          <w:szCs w:val="24"/>
        </w:rPr>
        <w:t>Abid Ullah</w:t>
      </w:r>
      <w:r w:rsidR="00CF14F9" w:rsidRPr="00623BDE">
        <w:rPr>
          <w:rFonts w:cstheme="minorHAnsi"/>
          <w:bCs/>
          <w:sz w:val="24"/>
          <w:szCs w:val="24"/>
          <w:vertAlign w:val="superscript"/>
        </w:rPr>
        <w:t>1</w:t>
      </w:r>
      <w:r w:rsidR="00CF14F9" w:rsidRPr="00623BDE">
        <w:rPr>
          <w:rFonts w:cstheme="minorHAnsi"/>
          <w:bCs/>
          <w:sz w:val="24"/>
          <w:szCs w:val="24"/>
        </w:rPr>
        <w:t>,</w:t>
      </w:r>
      <w:r w:rsidR="002162EC">
        <w:rPr>
          <w:rFonts w:cstheme="minorHAnsi"/>
          <w:bCs/>
          <w:sz w:val="24"/>
          <w:szCs w:val="24"/>
        </w:rPr>
        <w:t xml:space="preserve"> </w:t>
      </w:r>
      <w:r w:rsidRPr="00623BDE">
        <w:rPr>
          <w:rFonts w:cstheme="minorHAnsi"/>
          <w:bCs/>
          <w:sz w:val="24"/>
          <w:szCs w:val="24"/>
        </w:rPr>
        <w:t xml:space="preserve">Jing </w:t>
      </w:r>
      <w:r w:rsidR="008A49E2" w:rsidRPr="00623BDE">
        <w:rPr>
          <w:rFonts w:cstheme="minorHAnsi"/>
          <w:bCs/>
          <w:sz w:val="24"/>
          <w:szCs w:val="24"/>
        </w:rPr>
        <w:t>Wang</w:t>
      </w:r>
      <w:r w:rsidR="008A49E2" w:rsidRPr="00623BDE">
        <w:rPr>
          <w:rFonts w:cstheme="minorHAnsi"/>
          <w:bCs/>
          <w:sz w:val="24"/>
          <w:szCs w:val="24"/>
          <w:vertAlign w:val="superscript"/>
        </w:rPr>
        <w:t>1</w:t>
      </w:r>
      <w:r w:rsidR="008A49E2" w:rsidRPr="00623BDE">
        <w:rPr>
          <w:rFonts w:cstheme="minorHAnsi"/>
          <w:bCs/>
          <w:sz w:val="24"/>
          <w:szCs w:val="24"/>
        </w:rPr>
        <w:t xml:space="preserve">, </w:t>
      </w:r>
      <w:r w:rsidRPr="00623BDE">
        <w:rPr>
          <w:rFonts w:cstheme="minorHAnsi"/>
          <w:bCs/>
          <w:sz w:val="24"/>
          <w:szCs w:val="24"/>
        </w:rPr>
        <w:t xml:space="preserve">Hai-Xia </w:t>
      </w:r>
      <w:r w:rsidR="001E424D" w:rsidRPr="00623BDE">
        <w:rPr>
          <w:rFonts w:cstheme="minorHAnsi"/>
          <w:bCs/>
          <w:sz w:val="24"/>
          <w:szCs w:val="24"/>
        </w:rPr>
        <w:t>Duan</w:t>
      </w:r>
      <w:r w:rsidR="001E424D" w:rsidRPr="00623BDE">
        <w:rPr>
          <w:rFonts w:cstheme="minorHAnsi"/>
          <w:bCs/>
          <w:sz w:val="24"/>
          <w:szCs w:val="24"/>
          <w:vertAlign w:val="superscript"/>
        </w:rPr>
        <w:t>1</w:t>
      </w:r>
      <w:r w:rsidR="001E424D" w:rsidRPr="00623BDE">
        <w:rPr>
          <w:rFonts w:cstheme="minorHAnsi"/>
          <w:bCs/>
          <w:sz w:val="24"/>
          <w:szCs w:val="24"/>
        </w:rPr>
        <w:t>,</w:t>
      </w:r>
      <w:r w:rsidR="002162EC">
        <w:rPr>
          <w:rFonts w:cstheme="minorHAnsi"/>
          <w:bCs/>
          <w:sz w:val="24"/>
          <w:szCs w:val="24"/>
        </w:rPr>
        <w:t xml:space="preserve"> </w:t>
      </w:r>
      <w:r w:rsidRPr="00623BDE">
        <w:rPr>
          <w:rFonts w:cstheme="minorHAnsi"/>
          <w:bCs/>
          <w:sz w:val="24"/>
          <w:szCs w:val="24"/>
        </w:rPr>
        <w:t xml:space="preserve">You-Cai </w:t>
      </w:r>
      <w:r w:rsidR="008A49E2" w:rsidRPr="00623BDE">
        <w:rPr>
          <w:rFonts w:cstheme="minorHAnsi"/>
          <w:bCs/>
          <w:sz w:val="24"/>
          <w:szCs w:val="24"/>
        </w:rPr>
        <w:t>Xiong</w:t>
      </w:r>
      <w:r w:rsidR="008A49E2" w:rsidRPr="00623BDE">
        <w:rPr>
          <w:rFonts w:cstheme="minorHAnsi"/>
          <w:bCs/>
          <w:sz w:val="24"/>
          <w:szCs w:val="24"/>
          <w:vertAlign w:val="superscript"/>
        </w:rPr>
        <w:t>1*</w:t>
      </w:r>
    </w:p>
    <w:p w14:paraId="448EBB98" w14:textId="77777777" w:rsidR="00B60E58" w:rsidRPr="007179B5" w:rsidRDefault="00B60E58" w:rsidP="002129AE">
      <w:pPr>
        <w:spacing w:beforeLines="50" w:before="156" w:afterLines="50" w:after="156" w:line="360" w:lineRule="auto"/>
        <w:rPr>
          <w:rFonts w:cstheme="minorHAnsi"/>
          <w:bCs/>
          <w:sz w:val="24"/>
          <w:szCs w:val="24"/>
          <w:vertAlign w:val="superscript"/>
        </w:rPr>
      </w:pPr>
    </w:p>
    <w:p w14:paraId="32BF814C" w14:textId="77777777" w:rsidR="006379AC" w:rsidRPr="004622AE" w:rsidRDefault="00B60E58" w:rsidP="002D680D">
      <w:pPr>
        <w:spacing w:line="360" w:lineRule="auto"/>
        <w:rPr>
          <w:rFonts w:cstheme="minorHAnsi"/>
          <w:bCs/>
          <w:szCs w:val="21"/>
        </w:rPr>
      </w:pPr>
      <w:r w:rsidRPr="004622AE">
        <w:rPr>
          <w:rFonts w:cstheme="minorHAnsi"/>
          <w:bCs/>
          <w:szCs w:val="21"/>
          <w:vertAlign w:val="superscript"/>
        </w:rPr>
        <w:t>1</w:t>
      </w:r>
      <w:r w:rsidRPr="004622AE">
        <w:rPr>
          <w:rFonts w:cstheme="minorHAnsi"/>
          <w:bCs/>
          <w:szCs w:val="21"/>
        </w:rPr>
        <w:t xml:space="preserve"> State Key Laboratory of Grassland Agro-</w:t>
      </w:r>
      <w:r w:rsidR="00CF14F9">
        <w:rPr>
          <w:rFonts w:cstheme="minorHAnsi" w:hint="eastAsia"/>
          <w:bCs/>
          <w:szCs w:val="21"/>
        </w:rPr>
        <w:t>e</w:t>
      </w:r>
      <w:r w:rsidRPr="004622AE">
        <w:rPr>
          <w:rFonts w:cstheme="minorHAnsi"/>
          <w:bCs/>
          <w:szCs w:val="21"/>
        </w:rPr>
        <w:t xml:space="preserve">cosystems, School of Life Sciences, Lanzhou </w:t>
      </w:r>
      <w:r w:rsidR="00DC6EF4">
        <w:rPr>
          <w:rFonts w:cstheme="minorHAnsi"/>
          <w:bCs/>
          <w:szCs w:val="21"/>
        </w:rPr>
        <w:t>University, Lanzhou</w:t>
      </w:r>
      <w:r w:rsidRPr="004622AE">
        <w:rPr>
          <w:rFonts w:cstheme="minorHAnsi"/>
          <w:bCs/>
          <w:szCs w:val="21"/>
        </w:rPr>
        <w:t xml:space="preserve"> 730000, China</w:t>
      </w:r>
      <w:r w:rsidR="00DC6EF4">
        <w:rPr>
          <w:rFonts w:cstheme="minorHAnsi" w:hint="eastAsia"/>
          <w:bCs/>
          <w:szCs w:val="21"/>
        </w:rPr>
        <w:t>.</w:t>
      </w:r>
    </w:p>
    <w:p w14:paraId="77D01A98" w14:textId="7EE499F8" w:rsidR="00B60E58" w:rsidRPr="004622AE" w:rsidRDefault="008B7D6D" w:rsidP="002D680D">
      <w:pPr>
        <w:spacing w:line="360" w:lineRule="auto"/>
        <w:rPr>
          <w:rFonts w:cstheme="minorHAnsi"/>
          <w:bCs/>
          <w:szCs w:val="21"/>
        </w:rPr>
      </w:pPr>
      <w:r>
        <w:rPr>
          <w:rFonts w:cstheme="minorHAnsi" w:hint="eastAsia"/>
          <w:bCs/>
          <w:szCs w:val="21"/>
          <w:vertAlign w:val="superscript"/>
        </w:rPr>
        <w:t>2</w:t>
      </w:r>
      <w:r w:rsidR="00FB5086">
        <w:rPr>
          <w:rFonts w:cstheme="minorHAnsi"/>
          <w:bCs/>
          <w:szCs w:val="21"/>
          <w:vertAlign w:val="superscript"/>
        </w:rPr>
        <w:t xml:space="preserve"> </w:t>
      </w:r>
      <w:r w:rsidR="00B60E58" w:rsidRPr="004622AE">
        <w:rPr>
          <w:rFonts w:cstheme="minorHAnsi"/>
          <w:bCs/>
          <w:szCs w:val="21"/>
        </w:rPr>
        <w:t xml:space="preserve">School of Ecology and Environmental Science, </w:t>
      </w:r>
      <w:r w:rsidR="00DC6EF4">
        <w:rPr>
          <w:rFonts w:cstheme="minorHAnsi"/>
          <w:bCs/>
          <w:szCs w:val="21"/>
        </w:rPr>
        <w:t>Yunnan University, Kunming</w:t>
      </w:r>
      <w:r w:rsidR="00FB5086">
        <w:rPr>
          <w:rFonts w:cstheme="minorHAnsi"/>
          <w:bCs/>
          <w:szCs w:val="21"/>
        </w:rPr>
        <w:t xml:space="preserve"> </w:t>
      </w:r>
      <w:r w:rsidR="006379AC" w:rsidRPr="004622AE">
        <w:rPr>
          <w:rFonts w:cstheme="minorHAnsi"/>
          <w:bCs/>
          <w:szCs w:val="21"/>
        </w:rPr>
        <w:t>650500,</w:t>
      </w:r>
      <w:r w:rsidR="00B60E58" w:rsidRPr="004622AE">
        <w:rPr>
          <w:rFonts w:cstheme="minorHAnsi"/>
          <w:bCs/>
          <w:szCs w:val="21"/>
        </w:rPr>
        <w:t xml:space="preserve"> China</w:t>
      </w:r>
      <w:r w:rsidR="00DC6EF4">
        <w:rPr>
          <w:rFonts w:cstheme="minorHAnsi" w:hint="eastAsia"/>
          <w:bCs/>
          <w:szCs w:val="21"/>
        </w:rPr>
        <w:t>.</w:t>
      </w:r>
    </w:p>
    <w:p w14:paraId="05993F32" w14:textId="77777777" w:rsidR="00CF14F9" w:rsidRDefault="00CF14F9" w:rsidP="002129AE">
      <w:pPr>
        <w:spacing w:beforeLines="50" w:before="156" w:afterLines="50" w:after="156" w:line="360" w:lineRule="auto"/>
        <w:rPr>
          <w:rFonts w:cstheme="minorHAnsi"/>
          <w:bCs/>
          <w:szCs w:val="21"/>
          <w:vertAlign w:val="superscript"/>
        </w:rPr>
      </w:pPr>
    </w:p>
    <w:p w14:paraId="631A0BF2" w14:textId="644F7188" w:rsidR="00CF14F9" w:rsidRDefault="00CF14F9" w:rsidP="002129AE">
      <w:pPr>
        <w:spacing w:beforeLines="50" w:before="156" w:afterLines="50" w:after="156" w:line="360" w:lineRule="auto"/>
        <w:rPr>
          <w:rFonts w:cstheme="minorHAnsi"/>
          <w:bCs/>
          <w:szCs w:val="21"/>
        </w:rPr>
      </w:pPr>
      <w:r w:rsidRPr="004622AE">
        <w:rPr>
          <w:rFonts w:cstheme="minorHAnsi"/>
          <w:bCs/>
          <w:szCs w:val="21"/>
          <w:vertAlign w:val="superscript"/>
        </w:rPr>
        <w:t>*</w:t>
      </w:r>
      <w:r w:rsidR="00FB5086">
        <w:rPr>
          <w:rFonts w:cstheme="minorHAnsi"/>
          <w:bCs/>
          <w:szCs w:val="21"/>
          <w:vertAlign w:val="superscript"/>
        </w:rPr>
        <w:t xml:space="preserve"> </w:t>
      </w:r>
      <w:r w:rsidRPr="002D680D">
        <w:rPr>
          <w:rFonts w:cstheme="minorHAnsi" w:hint="eastAsia"/>
          <w:bCs/>
          <w:szCs w:val="21"/>
        </w:rPr>
        <w:t>To</w:t>
      </w:r>
      <w:r w:rsidR="00FB5086">
        <w:rPr>
          <w:rFonts w:cstheme="minorHAnsi"/>
          <w:bCs/>
          <w:szCs w:val="21"/>
        </w:rPr>
        <w:t xml:space="preserve"> </w:t>
      </w:r>
      <w:r w:rsidRPr="002D680D">
        <w:rPr>
          <w:rFonts w:cstheme="minorHAnsi" w:hint="eastAsia"/>
          <w:bCs/>
          <w:szCs w:val="21"/>
        </w:rPr>
        <w:t>whom</w:t>
      </w:r>
      <w:r>
        <w:rPr>
          <w:rFonts w:cstheme="minorHAnsi" w:hint="eastAsia"/>
          <w:bCs/>
          <w:szCs w:val="21"/>
        </w:rPr>
        <w:t xml:space="preserve"> c</w:t>
      </w:r>
      <w:r w:rsidRPr="004622AE">
        <w:rPr>
          <w:rFonts w:cstheme="minorHAnsi"/>
          <w:bCs/>
          <w:szCs w:val="21"/>
        </w:rPr>
        <w:t>orrespondence</w:t>
      </w:r>
      <w:r>
        <w:rPr>
          <w:rFonts w:cstheme="minorHAnsi" w:hint="eastAsia"/>
          <w:bCs/>
          <w:szCs w:val="21"/>
        </w:rPr>
        <w:t xml:space="preserve"> should be sent to</w:t>
      </w:r>
      <w:r w:rsidR="00FB5086">
        <w:rPr>
          <w:rFonts w:cstheme="minorHAnsi"/>
          <w:bCs/>
          <w:szCs w:val="21"/>
        </w:rPr>
        <w:t xml:space="preserve"> </w:t>
      </w:r>
      <w:r>
        <w:rPr>
          <w:rFonts w:cstheme="minorHAnsi" w:hint="eastAsia"/>
          <w:bCs/>
          <w:szCs w:val="21"/>
        </w:rPr>
        <w:t xml:space="preserve">You-Cai </w:t>
      </w:r>
      <w:r>
        <w:rPr>
          <w:rFonts w:cstheme="minorHAnsi"/>
          <w:bCs/>
          <w:szCs w:val="21"/>
        </w:rPr>
        <w:t>Xiong</w:t>
      </w:r>
    </w:p>
    <w:p w14:paraId="79493840" w14:textId="77777777" w:rsidR="00CF14F9" w:rsidRPr="004622AE" w:rsidRDefault="00CF14F9" w:rsidP="002129AE">
      <w:pPr>
        <w:spacing w:beforeLines="50" w:before="156" w:afterLines="50" w:after="156" w:line="360" w:lineRule="auto"/>
        <w:rPr>
          <w:rFonts w:cstheme="minorHAnsi"/>
          <w:bCs/>
          <w:szCs w:val="21"/>
        </w:rPr>
      </w:pPr>
      <w:r>
        <w:rPr>
          <w:rFonts w:cstheme="minorHAnsi" w:hint="eastAsia"/>
          <w:bCs/>
          <w:szCs w:val="21"/>
        </w:rPr>
        <w:t>Tel/Fax: +86-931-8914500; e-</w:t>
      </w:r>
      <w:r w:rsidRPr="004622AE">
        <w:rPr>
          <w:rFonts w:cstheme="minorHAnsi"/>
          <w:bCs/>
          <w:szCs w:val="21"/>
        </w:rPr>
        <w:t>mail</w:t>
      </w:r>
      <w:r>
        <w:rPr>
          <w:rFonts w:cstheme="minorHAnsi" w:hint="eastAsia"/>
          <w:bCs/>
          <w:szCs w:val="21"/>
        </w:rPr>
        <w:t xml:space="preserve"> address</w:t>
      </w:r>
      <w:r w:rsidRPr="004622AE">
        <w:rPr>
          <w:rFonts w:cstheme="minorHAnsi"/>
          <w:bCs/>
          <w:szCs w:val="21"/>
        </w:rPr>
        <w:t xml:space="preserve">: </w:t>
      </w:r>
      <w:hyperlink r:id="rId8" w:history="1">
        <w:r w:rsidRPr="00215F14">
          <w:rPr>
            <w:rStyle w:val="a7"/>
            <w:rFonts w:cstheme="minorHAnsi"/>
            <w:bCs/>
            <w:szCs w:val="21"/>
          </w:rPr>
          <w:t>xiongyc@lzu.edu.cn</w:t>
        </w:r>
      </w:hyperlink>
    </w:p>
    <w:p w14:paraId="4C8E6DA8" w14:textId="7B04F34F" w:rsidR="002D680D" w:rsidRDefault="002D680D" w:rsidP="002129AE">
      <w:pPr>
        <w:spacing w:beforeLines="50" w:before="156" w:afterLines="50" w:after="156" w:line="360" w:lineRule="auto"/>
        <w:rPr>
          <w:rFonts w:cstheme="minorHAnsi"/>
          <w:bCs/>
          <w:szCs w:val="21"/>
        </w:rPr>
      </w:pPr>
    </w:p>
    <w:p w14:paraId="07F7051B" w14:textId="4F2C0179" w:rsidR="005721D2" w:rsidRDefault="005721D2" w:rsidP="002129AE">
      <w:pPr>
        <w:spacing w:beforeLines="50" w:before="156" w:afterLines="50" w:after="156" w:line="360" w:lineRule="auto"/>
        <w:rPr>
          <w:rFonts w:cstheme="minorHAnsi"/>
          <w:bCs/>
          <w:szCs w:val="21"/>
        </w:rPr>
      </w:pPr>
    </w:p>
    <w:p w14:paraId="66416FA6" w14:textId="0C14DAAA" w:rsidR="005721D2" w:rsidRDefault="005721D2" w:rsidP="002129AE">
      <w:pPr>
        <w:spacing w:beforeLines="50" w:before="156" w:afterLines="50" w:after="156" w:line="360" w:lineRule="auto"/>
        <w:rPr>
          <w:rFonts w:cstheme="minorHAnsi"/>
          <w:bCs/>
          <w:szCs w:val="21"/>
        </w:rPr>
      </w:pPr>
    </w:p>
    <w:p w14:paraId="17156861" w14:textId="77777777" w:rsidR="005721D2" w:rsidRPr="00953465" w:rsidRDefault="005721D2" w:rsidP="002129AE">
      <w:pPr>
        <w:spacing w:beforeLines="50" w:before="156" w:afterLines="50" w:after="156" w:line="360" w:lineRule="auto"/>
        <w:rPr>
          <w:rFonts w:cstheme="minorHAnsi" w:hint="eastAsia"/>
          <w:bCs/>
          <w:szCs w:val="21"/>
        </w:rPr>
      </w:pPr>
    </w:p>
    <w:bookmarkEnd w:id="1"/>
    <w:p w14:paraId="0F119994" w14:textId="6C10944F" w:rsidR="006379AC" w:rsidRDefault="006379AC" w:rsidP="002129AE">
      <w:pPr>
        <w:spacing w:beforeLines="50" w:before="156" w:afterLines="50" w:after="156" w:line="480" w:lineRule="auto"/>
        <w:rPr>
          <w:rFonts w:cstheme="minorHAnsi"/>
          <w:b/>
          <w:sz w:val="24"/>
          <w:szCs w:val="24"/>
        </w:rPr>
      </w:pPr>
    </w:p>
    <w:p w14:paraId="53168CD0" w14:textId="77777777" w:rsidR="005721D2" w:rsidRDefault="005721D2" w:rsidP="002129AE">
      <w:pPr>
        <w:spacing w:beforeLines="50" w:before="156" w:afterLines="50" w:after="156" w:line="480" w:lineRule="auto"/>
        <w:rPr>
          <w:rFonts w:cstheme="minorHAnsi" w:hint="eastAsia"/>
          <w:b/>
          <w:sz w:val="24"/>
          <w:szCs w:val="24"/>
        </w:rPr>
      </w:pPr>
    </w:p>
    <w:p w14:paraId="313D8A8C" w14:textId="77777777" w:rsidR="0010408C" w:rsidRPr="00623BDE" w:rsidRDefault="0010408C" w:rsidP="002129AE">
      <w:pPr>
        <w:spacing w:beforeLines="50" w:before="156" w:afterLines="50" w:after="156" w:line="480" w:lineRule="auto"/>
        <w:rPr>
          <w:rFonts w:cstheme="minorHAnsi"/>
          <w:b/>
          <w:sz w:val="24"/>
          <w:szCs w:val="24"/>
        </w:rPr>
      </w:pPr>
    </w:p>
    <w:p w14:paraId="20F8F726" w14:textId="77777777" w:rsidR="00855B65" w:rsidRPr="00623BDE" w:rsidRDefault="00855B65" w:rsidP="002129AE">
      <w:pPr>
        <w:spacing w:beforeLines="50" w:before="156" w:afterLines="50" w:after="156" w:line="480" w:lineRule="auto"/>
        <w:rPr>
          <w:rFonts w:cstheme="minorHAnsi"/>
          <w:b/>
          <w:sz w:val="24"/>
          <w:szCs w:val="24"/>
        </w:rPr>
      </w:pPr>
      <w:r w:rsidRPr="00623BDE">
        <w:rPr>
          <w:rFonts w:cstheme="minorHAnsi"/>
          <w:b/>
          <w:sz w:val="24"/>
          <w:szCs w:val="24"/>
        </w:rPr>
        <w:lastRenderedPageBreak/>
        <w:t>Abstract</w:t>
      </w:r>
    </w:p>
    <w:p w14:paraId="0A2E41ED" w14:textId="70B3A372" w:rsidR="00875549" w:rsidRPr="00623BDE" w:rsidRDefault="00EC7D60" w:rsidP="002129AE">
      <w:pPr>
        <w:spacing w:beforeLines="50" w:before="156" w:afterLines="50" w:after="156" w:line="480" w:lineRule="auto"/>
        <w:rPr>
          <w:rFonts w:cstheme="minorHAnsi"/>
          <w:bCs/>
          <w:sz w:val="24"/>
          <w:szCs w:val="24"/>
        </w:rPr>
      </w:pPr>
      <w:r>
        <w:rPr>
          <w:rFonts w:cstheme="minorHAnsi" w:hint="eastAsia"/>
          <w:bCs/>
          <w:sz w:val="24"/>
          <w:szCs w:val="24"/>
        </w:rPr>
        <w:t>F</w:t>
      </w:r>
      <w:r w:rsidR="00855B65" w:rsidRPr="00623BDE">
        <w:rPr>
          <w:rFonts w:cstheme="minorHAnsi"/>
          <w:bCs/>
          <w:sz w:val="24"/>
          <w:szCs w:val="24"/>
        </w:rPr>
        <w:t>acilitation events were</w:t>
      </w:r>
      <w:r>
        <w:rPr>
          <w:rFonts w:cstheme="minorHAnsi" w:hint="eastAsia"/>
          <w:bCs/>
          <w:sz w:val="24"/>
          <w:szCs w:val="24"/>
        </w:rPr>
        <w:t xml:space="preserve"> mostly</w:t>
      </w:r>
      <w:r w:rsidR="00855B65" w:rsidRPr="00623BDE">
        <w:rPr>
          <w:rFonts w:cstheme="minorHAnsi"/>
          <w:bCs/>
          <w:sz w:val="24"/>
          <w:szCs w:val="24"/>
        </w:rPr>
        <w:t xml:space="preserve"> reported in </w:t>
      </w:r>
      <w:r w:rsidR="003871DA">
        <w:rPr>
          <w:rFonts w:cstheme="minorHAnsi" w:hint="eastAsia"/>
          <w:bCs/>
          <w:sz w:val="24"/>
          <w:szCs w:val="24"/>
        </w:rPr>
        <w:t>two</w:t>
      </w:r>
      <w:r w:rsidR="00AB4F62">
        <w:rPr>
          <w:rFonts w:cstheme="minorHAnsi" w:hint="eastAsia"/>
          <w:bCs/>
          <w:sz w:val="24"/>
          <w:szCs w:val="24"/>
        </w:rPr>
        <w:t xml:space="preserve"> </w:t>
      </w:r>
      <w:r w:rsidR="002A4371">
        <w:rPr>
          <w:rFonts w:cstheme="minorHAnsi" w:hint="eastAsia"/>
          <w:bCs/>
          <w:sz w:val="24"/>
          <w:szCs w:val="24"/>
        </w:rPr>
        <w:t>mode</w:t>
      </w:r>
      <w:r w:rsidR="003871DA">
        <w:rPr>
          <w:rFonts w:cstheme="minorHAnsi" w:hint="eastAsia"/>
          <w:bCs/>
          <w:sz w:val="24"/>
          <w:szCs w:val="24"/>
        </w:rPr>
        <w:t>s</w:t>
      </w:r>
      <w:r w:rsidR="00855B65" w:rsidRPr="00623BDE">
        <w:rPr>
          <w:rFonts w:cstheme="minorHAnsi"/>
          <w:bCs/>
          <w:sz w:val="24"/>
          <w:szCs w:val="24"/>
        </w:rPr>
        <w:t xml:space="preserve"> of mutual promotion (</w:t>
      </w:r>
      <w:r w:rsidR="006F19E3">
        <w:rPr>
          <w:rFonts w:cstheme="minorHAnsi" w:hint="eastAsia"/>
          <w:bCs/>
          <w:sz w:val="24"/>
          <w:szCs w:val="24"/>
        </w:rPr>
        <w:t>+/+</w:t>
      </w:r>
      <w:r w:rsidR="00855B65" w:rsidRPr="00623BDE">
        <w:rPr>
          <w:rFonts w:cstheme="minorHAnsi"/>
          <w:bCs/>
          <w:sz w:val="24"/>
          <w:szCs w:val="24"/>
        </w:rPr>
        <w:t xml:space="preserve">) </w:t>
      </w:r>
      <w:r w:rsidR="003871DA">
        <w:rPr>
          <w:rFonts w:cstheme="minorHAnsi" w:hint="eastAsia"/>
          <w:bCs/>
          <w:sz w:val="24"/>
          <w:szCs w:val="24"/>
        </w:rPr>
        <w:t>and</w:t>
      </w:r>
      <w:r w:rsidR="00855B65" w:rsidRPr="00623BDE">
        <w:rPr>
          <w:rFonts w:cstheme="minorHAnsi"/>
          <w:bCs/>
          <w:sz w:val="24"/>
          <w:szCs w:val="24"/>
        </w:rPr>
        <w:t xml:space="preserve"> unilateral benefit (</w:t>
      </w:r>
      <w:r w:rsidR="006F19E3">
        <w:rPr>
          <w:rFonts w:cstheme="minorHAnsi" w:hint="eastAsia"/>
          <w:bCs/>
          <w:sz w:val="24"/>
          <w:szCs w:val="24"/>
        </w:rPr>
        <w:t>+/0</w:t>
      </w:r>
      <w:r w:rsidR="00855B65" w:rsidRPr="00623BDE">
        <w:rPr>
          <w:rFonts w:cstheme="minorHAnsi"/>
          <w:bCs/>
          <w:sz w:val="24"/>
          <w:szCs w:val="24"/>
        </w:rPr>
        <w:t xml:space="preserve">) in </w:t>
      </w:r>
      <w:r w:rsidR="009C6FB9">
        <w:rPr>
          <w:rFonts w:cstheme="minorHAnsi" w:hint="eastAsia"/>
          <w:bCs/>
          <w:sz w:val="24"/>
          <w:szCs w:val="24"/>
        </w:rPr>
        <w:t xml:space="preserve">cultivated </w:t>
      </w:r>
      <w:r w:rsidR="00855B65" w:rsidRPr="00623BDE">
        <w:rPr>
          <w:rFonts w:cstheme="minorHAnsi"/>
          <w:bCs/>
          <w:sz w:val="24"/>
          <w:szCs w:val="24"/>
        </w:rPr>
        <w:t>plant population</w:t>
      </w:r>
      <w:r w:rsidR="009C6FB9">
        <w:rPr>
          <w:rFonts w:cstheme="minorHAnsi" w:hint="eastAsia"/>
          <w:bCs/>
          <w:sz w:val="24"/>
          <w:szCs w:val="24"/>
        </w:rPr>
        <w:t>s</w:t>
      </w:r>
      <w:r w:rsidR="00855B65" w:rsidRPr="00623BDE">
        <w:rPr>
          <w:rFonts w:cstheme="minorHAnsi"/>
          <w:bCs/>
          <w:sz w:val="24"/>
          <w:szCs w:val="24"/>
        </w:rPr>
        <w:t xml:space="preserve">, </w:t>
      </w:r>
      <w:r w:rsidR="009C6FB9">
        <w:rPr>
          <w:rFonts w:cstheme="minorHAnsi" w:hint="eastAsia"/>
          <w:bCs/>
          <w:sz w:val="24"/>
          <w:szCs w:val="24"/>
        </w:rPr>
        <w:t>yet</w:t>
      </w:r>
      <w:r w:rsidR="001F55F9">
        <w:rPr>
          <w:rFonts w:cstheme="minorHAnsi"/>
          <w:bCs/>
          <w:sz w:val="24"/>
          <w:szCs w:val="24"/>
        </w:rPr>
        <w:t xml:space="preserve"> </w:t>
      </w:r>
      <w:r w:rsidR="008C70EF">
        <w:rPr>
          <w:rFonts w:cstheme="minorHAnsi" w:hint="eastAsia"/>
          <w:bCs/>
          <w:sz w:val="24"/>
          <w:szCs w:val="24"/>
        </w:rPr>
        <w:t>few</w:t>
      </w:r>
      <w:r w:rsidR="00855B65" w:rsidRPr="00623BDE">
        <w:rPr>
          <w:rFonts w:cstheme="minorHAnsi"/>
          <w:bCs/>
          <w:sz w:val="24"/>
          <w:szCs w:val="24"/>
        </w:rPr>
        <w:t xml:space="preserve"> investigations showed the third </w:t>
      </w:r>
      <w:r w:rsidR="00D75FEA">
        <w:rPr>
          <w:rFonts w:cstheme="minorHAnsi" w:hint="eastAsia"/>
          <w:bCs/>
          <w:sz w:val="24"/>
          <w:szCs w:val="24"/>
        </w:rPr>
        <w:t>mode</w:t>
      </w:r>
      <w:r w:rsidR="00855B65" w:rsidRPr="00623BDE">
        <w:rPr>
          <w:rFonts w:cstheme="minorHAnsi"/>
          <w:bCs/>
          <w:sz w:val="24"/>
          <w:szCs w:val="24"/>
        </w:rPr>
        <w:t xml:space="preserve">, </w:t>
      </w:r>
      <w:r w:rsidR="0069675A">
        <w:rPr>
          <w:rFonts w:cstheme="minorHAnsi" w:hint="eastAsia"/>
          <w:bCs/>
          <w:sz w:val="24"/>
          <w:szCs w:val="24"/>
        </w:rPr>
        <w:t xml:space="preserve">i.e. </w:t>
      </w:r>
      <w:r w:rsidR="006F19E3">
        <w:rPr>
          <w:rFonts w:cstheme="minorHAnsi" w:hint="eastAsia"/>
          <w:bCs/>
          <w:sz w:val="24"/>
          <w:szCs w:val="24"/>
        </w:rPr>
        <w:t>+/</w:t>
      </w:r>
      <w:r w:rsidR="0069675A">
        <w:rPr>
          <w:rFonts w:cstheme="minorHAnsi" w:hint="eastAsia"/>
          <w:bCs/>
          <w:sz w:val="24"/>
          <w:szCs w:val="24"/>
        </w:rPr>
        <w:t>-</w:t>
      </w:r>
      <w:r w:rsidR="00855B65" w:rsidRPr="00623BDE">
        <w:rPr>
          <w:rFonts w:cstheme="minorHAnsi"/>
          <w:bCs/>
          <w:sz w:val="24"/>
          <w:szCs w:val="24"/>
        </w:rPr>
        <w:t xml:space="preserve">. </w:t>
      </w:r>
      <w:r w:rsidR="001E1800">
        <w:rPr>
          <w:rFonts w:cstheme="minorHAnsi" w:hint="eastAsia"/>
          <w:bCs/>
          <w:sz w:val="24"/>
          <w:szCs w:val="24"/>
        </w:rPr>
        <w:t xml:space="preserve">We investigated the </w:t>
      </w:r>
      <w:r w:rsidR="00855B65" w:rsidRPr="00623BDE">
        <w:rPr>
          <w:rFonts w:cstheme="minorHAnsi"/>
          <w:bCs/>
          <w:sz w:val="24"/>
          <w:szCs w:val="24"/>
        </w:rPr>
        <w:t>maize-faba bean intercropping system</w:t>
      </w:r>
      <w:r w:rsidR="00CA330B">
        <w:rPr>
          <w:rFonts w:cstheme="minorHAnsi" w:hint="eastAsia"/>
          <w:bCs/>
          <w:sz w:val="24"/>
          <w:szCs w:val="24"/>
        </w:rPr>
        <w:t xml:space="preserve"> as</w:t>
      </w:r>
      <w:r w:rsidR="00AB4F62">
        <w:rPr>
          <w:rFonts w:cstheme="minorHAnsi" w:hint="eastAsia"/>
          <w:bCs/>
          <w:sz w:val="24"/>
          <w:szCs w:val="24"/>
        </w:rPr>
        <w:t xml:space="preserve"> </w:t>
      </w:r>
      <w:r w:rsidR="00D75FEA">
        <w:rPr>
          <w:rFonts w:cstheme="minorHAnsi" w:hint="eastAsia"/>
          <w:bCs/>
          <w:sz w:val="24"/>
          <w:szCs w:val="24"/>
        </w:rPr>
        <w:t>the third mode</w:t>
      </w:r>
      <w:r w:rsidR="00855B65" w:rsidRPr="00623BDE">
        <w:rPr>
          <w:rFonts w:cstheme="minorHAnsi"/>
          <w:bCs/>
          <w:sz w:val="24"/>
          <w:szCs w:val="24"/>
        </w:rPr>
        <w:t xml:space="preserve"> which </w:t>
      </w:r>
      <w:r w:rsidR="00FE23CD">
        <w:rPr>
          <w:rFonts w:cstheme="minorHAnsi" w:hint="eastAsia"/>
          <w:bCs/>
          <w:sz w:val="24"/>
          <w:szCs w:val="24"/>
        </w:rPr>
        <w:t>was little documented</w:t>
      </w:r>
      <w:r w:rsidR="00254024">
        <w:rPr>
          <w:rFonts w:cstheme="minorHAnsi"/>
          <w:bCs/>
          <w:sz w:val="24"/>
          <w:szCs w:val="24"/>
        </w:rPr>
        <w:t xml:space="preserve">. </w:t>
      </w:r>
      <w:r w:rsidR="00B76556">
        <w:rPr>
          <w:rFonts w:cstheme="minorHAnsi" w:hint="eastAsia"/>
          <w:bCs/>
          <w:sz w:val="24"/>
          <w:szCs w:val="24"/>
        </w:rPr>
        <w:t>L</w:t>
      </w:r>
      <w:r w:rsidR="004D26E9" w:rsidRPr="00623BDE">
        <w:rPr>
          <w:rFonts w:cstheme="minorHAnsi"/>
          <w:color w:val="000000" w:themeColor="text1"/>
          <w:sz w:val="24"/>
          <w:szCs w:val="24"/>
        </w:rPr>
        <w:t>and equivalent ratio</w:t>
      </w:r>
      <w:r w:rsidR="00AB4F62">
        <w:rPr>
          <w:rFonts w:cstheme="minorHAnsi" w:hint="eastAsia"/>
          <w:color w:val="000000" w:themeColor="text1"/>
          <w:sz w:val="24"/>
          <w:szCs w:val="24"/>
        </w:rPr>
        <w:t xml:space="preserve"> </w:t>
      </w:r>
      <w:r w:rsidR="00855B65" w:rsidRPr="00623BDE">
        <w:rPr>
          <w:rFonts w:cstheme="minorHAnsi"/>
          <w:bCs/>
          <w:sz w:val="24"/>
          <w:szCs w:val="24"/>
        </w:rPr>
        <w:t xml:space="preserve">in intercropping system was significantly </w:t>
      </w:r>
      <w:r w:rsidR="00E90EBE">
        <w:rPr>
          <w:rFonts w:cstheme="minorHAnsi" w:hint="eastAsia"/>
          <w:bCs/>
          <w:sz w:val="24"/>
          <w:szCs w:val="24"/>
        </w:rPr>
        <w:t>greater than in</w:t>
      </w:r>
      <w:r w:rsidR="00855B65" w:rsidRPr="00623BDE">
        <w:rPr>
          <w:rFonts w:cstheme="minorHAnsi"/>
          <w:bCs/>
          <w:sz w:val="24"/>
          <w:szCs w:val="24"/>
        </w:rPr>
        <w:t xml:space="preserve"> monocropping </w:t>
      </w:r>
      <w:r w:rsidR="006A20C5">
        <w:rPr>
          <w:rFonts w:cstheme="minorHAnsi" w:hint="eastAsia"/>
          <w:bCs/>
          <w:sz w:val="24"/>
          <w:szCs w:val="24"/>
        </w:rPr>
        <w:t>one</w:t>
      </w:r>
      <w:r w:rsidR="00855B65" w:rsidRPr="00623BDE">
        <w:rPr>
          <w:rFonts w:cstheme="minorHAnsi"/>
          <w:bCs/>
          <w:sz w:val="24"/>
          <w:szCs w:val="24"/>
        </w:rPr>
        <w:t xml:space="preserve">, </w:t>
      </w:r>
      <w:r w:rsidR="00254024">
        <w:rPr>
          <w:rFonts w:cstheme="minorHAnsi" w:hint="eastAsia"/>
          <w:bCs/>
          <w:sz w:val="24"/>
          <w:szCs w:val="24"/>
        </w:rPr>
        <w:t xml:space="preserve">with faba bean as </w:t>
      </w:r>
      <w:r w:rsidR="00855B65" w:rsidRPr="00623BDE">
        <w:rPr>
          <w:rFonts w:cstheme="minorHAnsi"/>
          <w:bCs/>
          <w:sz w:val="24"/>
          <w:szCs w:val="24"/>
        </w:rPr>
        <w:t>superior species</w:t>
      </w:r>
      <w:r w:rsidR="00254024">
        <w:rPr>
          <w:rFonts w:cstheme="minorHAnsi" w:hint="eastAsia"/>
          <w:bCs/>
          <w:sz w:val="24"/>
          <w:szCs w:val="24"/>
        </w:rPr>
        <w:t xml:space="preserve"> (+)</w:t>
      </w:r>
      <w:bookmarkStart w:id="2" w:name="_Hlk60912774"/>
      <w:r w:rsidR="001F55F9">
        <w:rPr>
          <w:rFonts w:cstheme="minorHAnsi"/>
          <w:bCs/>
          <w:sz w:val="24"/>
          <w:szCs w:val="24"/>
        </w:rPr>
        <w:t xml:space="preserve">, </w:t>
      </w:r>
      <w:r w:rsidR="00254024">
        <w:rPr>
          <w:rFonts w:cstheme="minorHAnsi" w:hint="eastAsia"/>
          <w:bCs/>
          <w:sz w:val="24"/>
          <w:szCs w:val="24"/>
        </w:rPr>
        <w:t xml:space="preserve">and maize as </w:t>
      </w:r>
      <w:r w:rsidR="00855B65" w:rsidRPr="00623BDE">
        <w:rPr>
          <w:rFonts w:cstheme="minorHAnsi"/>
          <w:bCs/>
          <w:sz w:val="24"/>
          <w:szCs w:val="24"/>
        </w:rPr>
        <w:t>inferior</w:t>
      </w:r>
      <w:bookmarkEnd w:id="2"/>
      <w:r w:rsidR="00855B65" w:rsidRPr="00623BDE">
        <w:rPr>
          <w:rFonts w:cstheme="minorHAnsi"/>
          <w:bCs/>
          <w:sz w:val="24"/>
          <w:szCs w:val="24"/>
        </w:rPr>
        <w:t xml:space="preserve"> species</w:t>
      </w:r>
      <w:r w:rsidR="00254024">
        <w:rPr>
          <w:rFonts w:cstheme="minorHAnsi" w:hint="eastAsia"/>
          <w:bCs/>
          <w:sz w:val="24"/>
          <w:szCs w:val="24"/>
        </w:rPr>
        <w:t xml:space="preserve"> (-)</w:t>
      </w:r>
      <w:r w:rsidR="00855B65" w:rsidRPr="00623BDE">
        <w:rPr>
          <w:rFonts w:cstheme="minorHAnsi"/>
          <w:bCs/>
          <w:sz w:val="24"/>
          <w:szCs w:val="24"/>
        </w:rPr>
        <w:t xml:space="preserve">. </w:t>
      </w:r>
      <w:r w:rsidR="007C0FD3">
        <w:rPr>
          <w:rFonts w:cstheme="minorHAnsi" w:hint="eastAsia"/>
          <w:bCs/>
          <w:sz w:val="24"/>
          <w:szCs w:val="24"/>
        </w:rPr>
        <w:t>For inferior species, i</w:t>
      </w:r>
      <w:r w:rsidR="00855B65" w:rsidRPr="00623BDE">
        <w:rPr>
          <w:rFonts w:cstheme="minorHAnsi"/>
          <w:bCs/>
          <w:sz w:val="24"/>
          <w:szCs w:val="24"/>
        </w:rPr>
        <w:t xml:space="preserve">nterspecific competition </w:t>
      </w:r>
      <w:r w:rsidR="006A20C5">
        <w:rPr>
          <w:rFonts w:cstheme="minorHAnsi" w:hint="eastAsia"/>
          <w:bCs/>
          <w:sz w:val="24"/>
          <w:szCs w:val="24"/>
        </w:rPr>
        <w:t>restricted</w:t>
      </w:r>
      <w:r w:rsidR="00AB4F62">
        <w:rPr>
          <w:rFonts w:cstheme="minorHAnsi" w:hint="eastAsia"/>
          <w:bCs/>
          <w:sz w:val="24"/>
          <w:szCs w:val="24"/>
        </w:rPr>
        <w:t xml:space="preserve"> </w:t>
      </w:r>
      <w:r w:rsidR="006A20C5">
        <w:rPr>
          <w:rFonts w:cstheme="minorHAnsi" w:hint="eastAsia"/>
          <w:bCs/>
          <w:sz w:val="24"/>
          <w:szCs w:val="24"/>
        </w:rPr>
        <w:t xml:space="preserve">its </w:t>
      </w:r>
      <w:r w:rsidR="00855B65" w:rsidRPr="00623BDE">
        <w:rPr>
          <w:rFonts w:cstheme="minorHAnsi"/>
          <w:bCs/>
          <w:sz w:val="24"/>
          <w:szCs w:val="24"/>
        </w:rPr>
        <w:t xml:space="preserve">substance </w:t>
      </w:r>
      <w:r w:rsidR="00E5320E" w:rsidRPr="00623BDE">
        <w:rPr>
          <w:rFonts w:cstheme="minorHAnsi"/>
          <w:bCs/>
          <w:sz w:val="24"/>
          <w:szCs w:val="24"/>
        </w:rPr>
        <w:t>re</w:t>
      </w:r>
      <w:r w:rsidR="00855B65" w:rsidRPr="00623BDE">
        <w:rPr>
          <w:rFonts w:cstheme="minorHAnsi"/>
          <w:bCs/>
          <w:sz w:val="24"/>
          <w:szCs w:val="24"/>
        </w:rPr>
        <w:t>mobilization and seed filling</w:t>
      </w:r>
      <w:r w:rsidR="003F63ED" w:rsidRPr="00623BDE">
        <w:rPr>
          <w:rFonts w:cstheme="minorHAnsi"/>
          <w:bCs/>
          <w:sz w:val="24"/>
          <w:szCs w:val="24"/>
        </w:rPr>
        <w:t>,</w:t>
      </w:r>
      <w:r w:rsidR="006B152F" w:rsidRPr="00623BDE">
        <w:rPr>
          <w:rFonts w:cstheme="minorHAnsi"/>
          <w:bCs/>
          <w:sz w:val="24"/>
          <w:szCs w:val="24"/>
        </w:rPr>
        <w:t xml:space="preserve"> and</w:t>
      </w:r>
      <w:r w:rsidR="001F55F9">
        <w:rPr>
          <w:rFonts w:cstheme="minorHAnsi"/>
          <w:bCs/>
          <w:sz w:val="24"/>
          <w:szCs w:val="24"/>
        </w:rPr>
        <w:t xml:space="preserve"> </w:t>
      </w:r>
      <w:r w:rsidR="00A01CDA">
        <w:rPr>
          <w:rFonts w:cstheme="minorHAnsi" w:hint="eastAsia"/>
          <w:bCs/>
          <w:sz w:val="24"/>
          <w:szCs w:val="24"/>
        </w:rPr>
        <w:t>caused</w:t>
      </w:r>
      <w:r w:rsidR="00855B65" w:rsidRPr="00623BDE">
        <w:rPr>
          <w:rFonts w:cstheme="minorHAnsi"/>
          <w:bCs/>
          <w:sz w:val="24"/>
          <w:szCs w:val="24"/>
        </w:rPr>
        <w:t xml:space="preserve"> a relatively low</w:t>
      </w:r>
      <w:r w:rsidR="003A3E60">
        <w:rPr>
          <w:rFonts w:cstheme="minorHAnsi"/>
          <w:bCs/>
          <w:sz w:val="24"/>
          <w:szCs w:val="24"/>
        </w:rPr>
        <w:t xml:space="preserve"> pollen fertilization rate and </w:t>
      </w:r>
      <w:r w:rsidR="003A3E60">
        <w:rPr>
          <w:rFonts w:cstheme="minorHAnsi" w:hint="eastAsia"/>
          <w:bCs/>
          <w:sz w:val="24"/>
          <w:szCs w:val="24"/>
        </w:rPr>
        <w:t>high</w:t>
      </w:r>
      <w:r w:rsidR="00855B65" w:rsidRPr="00623BDE">
        <w:rPr>
          <w:rFonts w:cstheme="minorHAnsi"/>
          <w:bCs/>
          <w:sz w:val="24"/>
          <w:szCs w:val="24"/>
        </w:rPr>
        <w:t xml:space="preserve"> kernel abortion rate. Th</w:t>
      </w:r>
      <w:r w:rsidR="00BE1E7D">
        <w:rPr>
          <w:rFonts w:cstheme="minorHAnsi" w:hint="eastAsia"/>
          <w:bCs/>
          <w:sz w:val="24"/>
          <w:szCs w:val="24"/>
        </w:rPr>
        <w:t>is</w:t>
      </w:r>
      <w:r w:rsidR="001F55F9">
        <w:rPr>
          <w:rFonts w:cstheme="minorHAnsi"/>
          <w:bCs/>
          <w:sz w:val="24"/>
          <w:szCs w:val="24"/>
        </w:rPr>
        <w:t xml:space="preserve"> </w:t>
      </w:r>
      <w:r w:rsidR="000572F4">
        <w:rPr>
          <w:rFonts w:cstheme="minorHAnsi" w:hint="eastAsia"/>
          <w:bCs/>
          <w:sz w:val="24"/>
          <w:szCs w:val="24"/>
        </w:rPr>
        <w:t>trend</w:t>
      </w:r>
      <w:r w:rsidR="001F55F9">
        <w:rPr>
          <w:rFonts w:cstheme="minorHAnsi"/>
          <w:bCs/>
          <w:sz w:val="24"/>
          <w:szCs w:val="24"/>
        </w:rPr>
        <w:t xml:space="preserve"> </w:t>
      </w:r>
      <w:r w:rsidR="00723F5C">
        <w:rPr>
          <w:rFonts w:cstheme="minorHAnsi" w:hint="eastAsia"/>
          <w:bCs/>
          <w:sz w:val="24"/>
          <w:szCs w:val="24"/>
        </w:rPr>
        <w:t xml:space="preserve">resulted from </w:t>
      </w:r>
      <w:r w:rsidR="00855B65" w:rsidRPr="00623BDE">
        <w:rPr>
          <w:rFonts w:cstheme="minorHAnsi"/>
          <w:bCs/>
          <w:sz w:val="24"/>
          <w:szCs w:val="24"/>
        </w:rPr>
        <w:t>lower soil water availability in maize strip</w:t>
      </w:r>
      <w:r w:rsidR="00DF31C1">
        <w:rPr>
          <w:rFonts w:cstheme="minorHAnsi" w:hint="eastAsia"/>
          <w:bCs/>
          <w:sz w:val="24"/>
          <w:szCs w:val="24"/>
        </w:rPr>
        <w:t xml:space="preserve"> of intercropping system</w:t>
      </w:r>
      <w:r w:rsidR="00855B65" w:rsidRPr="00623BDE">
        <w:rPr>
          <w:rFonts w:cstheme="minorHAnsi"/>
          <w:bCs/>
          <w:sz w:val="24"/>
          <w:szCs w:val="24"/>
        </w:rPr>
        <w:t xml:space="preserve">, </w:t>
      </w:r>
      <w:r w:rsidR="007C0FD3">
        <w:rPr>
          <w:rFonts w:cstheme="minorHAnsi" w:hint="eastAsia"/>
          <w:bCs/>
          <w:sz w:val="24"/>
          <w:szCs w:val="24"/>
        </w:rPr>
        <w:t>and</w:t>
      </w:r>
      <w:r w:rsidR="001F55F9">
        <w:rPr>
          <w:rFonts w:cstheme="minorHAnsi"/>
          <w:bCs/>
          <w:sz w:val="24"/>
          <w:szCs w:val="24"/>
        </w:rPr>
        <w:t xml:space="preserve"> </w:t>
      </w:r>
      <w:r w:rsidR="00855B65" w:rsidRPr="00623BDE">
        <w:rPr>
          <w:rFonts w:cstheme="minorHAnsi"/>
          <w:bCs/>
          <w:sz w:val="24"/>
          <w:szCs w:val="24"/>
        </w:rPr>
        <w:t xml:space="preserve">lower leaf </w:t>
      </w:r>
      <w:r w:rsidR="006B152F" w:rsidRPr="00623BDE">
        <w:rPr>
          <w:rFonts w:cstheme="minorHAnsi"/>
          <w:bCs/>
          <w:sz w:val="24"/>
          <w:szCs w:val="24"/>
        </w:rPr>
        <w:t>chlorophy</w:t>
      </w:r>
      <w:r w:rsidR="00267239" w:rsidRPr="00623BDE">
        <w:rPr>
          <w:rFonts w:cstheme="minorHAnsi"/>
          <w:bCs/>
          <w:sz w:val="24"/>
          <w:szCs w:val="24"/>
        </w:rPr>
        <w:t>ll</w:t>
      </w:r>
      <w:r w:rsidR="001F55F9">
        <w:rPr>
          <w:rFonts w:cstheme="minorHAnsi"/>
          <w:bCs/>
          <w:sz w:val="24"/>
          <w:szCs w:val="24"/>
        </w:rPr>
        <w:t xml:space="preserve"> </w:t>
      </w:r>
      <w:r w:rsidR="00855B65" w:rsidRPr="00623BDE">
        <w:rPr>
          <w:rFonts w:cstheme="minorHAnsi"/>
          <w:bCs/>
          <w:sz w:val="24"/>
          <w:szCs w:val="24"/>
        </w:rPr>
        <w:t>cont</w:t>
      </w:r>
      <w:r w:rsidR="00AA7810" w:rsidRPr="00623BDE">
        <w:rPr>
          <w:rFonts w:cstheme="minorHAnsi"/>
          <w:bCs/>
          <w:sz w:val="24"/>
          <w:szCs w:val="24"/>
        </w:rPr>
        <w:t>ent</w:t>
      </w:r>
      <w:r w:rsidR="00855B65" w:rsidRPr="00623BDE">
        <w:rPr>
          <w:rFonts w:cstheme="minorHAnsi"/>
          <w:bCs/>
          <w:sz w:val="24"/>
          <w:szCs w:val="24"/>
        </w:rPr>
        <w:t xml:space="preserve"> and photosynthetic rate in maize. </w:t>
      </w:r>
      <w:r w:rsidR="001B4B1E">
        <w:rPr>
          <w:rFonts w:cstheme="minorHAnsi" w:hint="eastAsia"/>
          <w:bCs/>
          <w:sz w:val="24"/>
          <w:szCs w:val="24"/>
        </w:rPr>
        <w:t xml:space="preserve">Yield </w:t>
      </w:r>
      <w:r w:rsidR="00E132F3">
        <w:rPr>
          <w:rFonts w:cstheme="minorHAnsi" w:hint="eastAsia"/>
          <w:bCs/>
          <w:sz w:val="24"/>
          <w:szCs w:val="24"/>
        </w:rPr>
        <w:t>loss of</w:t>
      </w:r>
      <w:r w:rsidR="007F3215" w:rsidRPr="00623BDE">
        <w:rPr>
          <w:rFonts w:cstheme="minorHAnsi"/>
          <w:bCs/>
          <w:sz w:val="24"/>
          <w:szCs w:val="24"/>
        </w:rPr>
        <w:t xml:space="preserve"> </w:t>
      </w:r>
      <w:r w:rsidR="00792C8F">
        <w:rPr>
          <w:rFonts w:cstheme="minorHAnsi"/>
          <w:bCs/>
          <w:sz w:val="24"/>
          <w:szCs w:val="24"/>
        </w:rPr>
        <w:t>inferior</w:t>
      </w:r>
      <w:r w:rsidR="00792C8F">
        <w:rPr>
          <w:rFonts w:cstheme="minorHAnsi" w:hint="eastAsia"/>
          <w:bCs/>
          <w:sz w:val="24"/>
          <w:szCs w:val="24"/>
        </w:rPr>
        <w:t xml:space="preserve"> species</w:t>
      </w:r>
      <w:r w:rsidR="001F55F9">
        <w:rPr>
          <w:rFonts w:cstheme="minorHAnsi"/>
          <w:bCs/>
          <w:sz w:val="24"/>
          <w:szCs w:val="24"/>
        </w:rPr>
        <w:t xml:space="preserve"> </w:t>
      </w:r>
      <w:r w:rsidR="00AB4F62">
        <w:rPr>
          <w:rFonts w:cstheme="minorHAnsi" w:hint="eastAsia"/>
          <w:bCs/>
          <w:sz w:val="24"/>
          <w:szCs w:val="24"/>
        </w:rPr>
        <w:t>provided mechanical expla</w:t>
      </w:r>
      <w:r w:rsidR="00560481">
        <w:rPr>
          <w:rFonts w:cstheme="minorHAnsi" w:hint="eastAsia"/>
          <w:bCs/>
          <w:sz w:val="24"/>
          <w:szCs w:val="24"/>
        </w:rPr>
        <w:t>n</w:t>
      </w:r>
      <w:r w:rsidR="00AB4F62">
        <w:rPr>
          <w:rFonts w:cstheme="minorHAnsi" w:hint="eastAsia"/>
          <w:bCs/>
          <w:sz w:val="24"/>
          <w:szCs w:val="24"/>
        </w:rPr>
        <w:t xml:space="preserve">ation on </w:t>
      </w:r>
      <w:r w:rsidR="00560481">
        <w:rPr>
          <w:rFonts w:cstheme="minorHAnsi" w:hint="eastAsia"/>
          <w:bCs/>
          <w:sz w:val="24"/>
          <w:szCs w:val="24"/>
        </w:rPr>
        <w:t xml:space="preserve">the </w:t>
      </w:r>
      <w:r w:rsidR="003871DA">
        <w:rPr>
          <w:rFonts w:cstheme="minorHAnsi" w:hint="eastAsia"/>
          <w:bCs/>
          <w:sz w:val="24"/>
          <w:szCs w:val="24"/>
        </w:rPr>
        <w:t>concurrent</w:t>
      </w:r>
      <w:r w:rsidR="00E132F3">
        <w:rPr>
          <w:rFonts w:cstheme="minorHAnsi" w:hint="eastAsia"/>
          <w:bCs/>
          <w:sz w:val="24"/>
          <w:szCs w:val="24"/>
        </w:rPr>
        <w:t xml:space="preserve"> +/- </w:t>
      </w:r>
      <w:r w:rsidR="00E132F3">
        <w:rPr>
          <w:rFonts w:cstheme="minorHAnsi"/>
          <w:bCs/>
          <w:sz w:val="24"/>
          <w:szCs w:val="24"/>
        </w:rPr>
        <w:t>facilitation</w:t>
      </w:r>
      <w:r w:rsidR="00855B65" w:rsidRPr="00623BDE">
        <w:rPr>
          <w:rFonts w:cstheme="minorHAnsi"/>
          <w:bCs/>
          <w:sz w:val="24"/>
          <w:szCs w:val="24"/>
        </w:rPr>
        <w:t xml:space="preserve">. </w:t>
      </w:r>
      <w:r w:rsidR="00FE23CD">
        <w:rPr>
          <w:rFonts w:cstheme="minorHAnsi" w:hint="eastAsia"/>
          <w:bCs/>
          <w:sz w:val="24"/>
          <w:szCs w:val="24"/>
        </w:rPr>
        <w:t>The findings</w:t>
      </w:r>
      <w:r w:rsidR="00AE07E8">
        <w:rPr>
          <w:rFonts w:cstheme="minorHAnsi" w:hint="eastAsia"/>
          <w:bCs/>
          <w:sz w:val="24"/>
          <w:szCs w:val="24"/>
        </w:rPr>
        <w:t xml:space="preserve"> </w:t>
      </w:r>
      <w:r w:rsidR="00FE23CD">
        <w:rPr>
          <w:rFonts w:cstheme="minorHAnsi" w:hint="eastAsia"/>
          <w:bCs/>
          <w:sz w:val="24"/>
          <w:szCs w:val="24"/>
        </w:rPr>
        <w:t xml:space="preserve">enriched </w:t>
      </w:r>
      <w:r w:rsidR="00774D3B">
        <w:rPr>
          <w:rFonts w:cstheme="minorHAnsi" w:hint="eastAsia"/>
          <w:bCs/>
          <w:sz w:val="24"/>
          <w:szCs w:val="24"/>
        </w:rPr>
        <w:t>our</w:t>
      </w:r>
      <w:r w:rsidR="00FE23CD">
        <w:rPr>
          <w:rFonts w:cstheme="minorHAnsi" w:hint="eastAsia"/>
          <w:bCs/>
          <w:sz w:val="24"/>
          <w:szCs w:val="24"/>
        </w:rPr>
        <w:t xml:space="preserve"> understandings </w:t>
      </w:r>
      <w:r w:rsidR="00774D3B">
        <w:rPr>
          <w:rFonts w:cstheme="minorHAnsi" w:hint="eastAsia"/>
          <w:bCs/>
          <w:sz w:val="24"/>
          <w:szCs w:val="24"/>
        </w:rPr>
        <w:t>on</w:t>
      </w:r>
      <w:r w:rsidR="00855B65" w:rsidRPr="00623BDE">
        <w:rPr>
          <w:rFonts w:cstheme="minorHAnsi"/>
          <w:bCs/>
          <w:sz w:val="24"/>
          <w:szCs w:val="24"/>
        </w:rPr>
        <w:t xml:space="preserve"> asymmetric facilitation</w:t>
      </w:r>
      <w:r w:rsidR="009D063B">
        <w:rPr>
          <w:rFonts w:cstheme="minorHAnsi" w:hint="eastAsia"/>
          <w:bCs/>
          <w:sz w:val="24"/>
          <w:szCs w:val="24"/>
        </w:rPr>
        <w:t xml:space="preserve"> and the relationship between plant diversity and productivity</w:t>
      </w:r>
      <w:r w:rsidR="003C040E">
        <w:rPr>
          <w:rFonts w:cstheme="minorHAnsi" w:hint="eastAsia"/>
          <w:bCs/>
          <w:sz w:val="24"/>
          <w:szCs w:val="24"/>
        </w:rPr>
        <w:t xml:space="preserve"> </w:t>
      </w:r>
      <w:r w:rsidR="00724F50">
        <w:rPr>
          <w:rFonts w:cstheme="minorHAnsi" w:hint="eastAsia"/>
          <w:bCs/>
          <w:sz w:val="24"/>
          <w:szCs w:val="24"/>
        </w:rPr>
        <w:t xml:space="preserve">in </w:t>
      </w:r>
      <w:r w:rsidR="00FE23CD">
        <w:rPr>
          <w:rFonts w:cstheme="minorHAnsi" w:hint="eastAsia"/>
          <w:bCs/>
          <w:sz w:val="24"/>
          <w:szCs w:val="24"/>
        </w:rPr>
        <w:t>agroecosystems</w:t>
      </w:r>
      <w:r w:rsidR="00855B65" w:rsidRPr="00623BDE">
        <w:rPr>
          <w:rFonts w:cstheme="minorHAnsi"/>
          <w:bCs/>
          <w:sz w:val="24"/>
          <w:szCs w:val="24"/>
        </w:rPr>
        <w:t>.</w:t>
      </w:r>
    </w:p>
    <w:p w14:paraId="2BA3E1C3" w14:textId="77777777" w:rsidR="001C00C8" w:rsidRPr="00623BDE" w:rsidRDefault="001C00C8" w:rsidP="002129AE">
      <w:pPr>
        <w:spacing w:beforeLines="50" w:before="156" w:afterLines="50" w:after="156" w:line="480" w:lineRule="auto"/>
        <w:rPr>
          <w:rFonts w:cstheme="minorHAnsi"/>
          <w:b/>
          <w:sz w:val="24"/>
          <w:szCs w:val="24"/>
        </w:rPr>
      </w:pPr>
      <w:r w:rsidRPr="00623BDE">
        <w:rPr>
          <w:rFonts w:cstheme="minorHAnsi"/>
          <w:b/>
          <w:sz w:val="24"/>
          <w:szCs w:val="24"/>
        </w:rPr>
        <w:t>Keywords</w:t>
      </w:r>
    </w:p>
    <w:p w14:paraId="4918C650" w14:textId="18CDA837" w:rsidR="00875549" w:rsidRPr="00623BDE" w:rsidRDefault="00150DF5" w:rsidP="002129AE">
      <w:pPr>
        <w:spacing w:beforeLines="50" w:before="156" w:afterLines="50" w:after="156" w:line="480" w:lineRule="auto"/>
        <w:rPr>
          <w:rFonts w:cstheme="minorHAnsi"/>
          <w:bCs/>
          <w:sz w:val="24"/>
          <w:szCs w:val="24"/>
        </w:rPr>
      </w:pPr>
      <w:r w:rsidRPr="00150DF5">
        <w:rPr>
          <w:rFonts w:cstheme="minorHAnsi"/>
          <w:bCs/>
          <w:sz w:val="24"/>
          <w:szCs w:val="24"/>
        </w:rPr>
        <w:t>Asymmetric facilitation</w:t>
      </w:r>
      <w:r>
        <w:rPr>
          <w:rFonts w:cstheme="minorHAnsi" w:hint="eastAsia"/>
          <w:bCs/>
          <w:sz w:val="24"/>
          <w:szCs w:val="24"/>
        </w:rPr>
        <w:t>;</w:t>
      </w:r>
      <w:r w:rsidR="009E06C7">
        <w:rPr>
          <w:rFonts w:cstheme="minorHAnsi" w:hint="eastAsia"/>
          <w:bCs/>
          <w:sz w:val="24"/>
          <w:szCs w:val="24"/>
        </w:rPr>
        <w:t xml:space="preserve"> </w:t>
      </w:r>
      <w:r>
        <w:rPr>
          <w:rFonts w:cstheme="minorHAnsi" w:hint="eastAsia"/>
          <w:bCs/>
          <w:sz w:val="24"/>
          <w:szCs w:val="24"/>
        </w:rPr>
        <w:t>i</w:t>
      </w:r>
      <w:r w:rsidR="001C00C8" w:rsidRPr="00623BDE">
        <w:rPr>
          <w:rFonts w:cstheme="minorHAnsi"/>
          <w:bCs/>
          <w:sz w:val="24"/>
          <w:szCs w:val="24"/>
        </w:rPr>
        <w:t xml:space="preserve">ntercropping system; </w:t>
      </w:r>
      <w:r w:rsidR="0084099B">
        <w:rPr>
          <w:rFonts w:cstheme="minorHAnsi" w:hint="eastAsia"/>
          <w:bCs/>
          <w:sz w:val="24"/>
          <w:szCs w:val="24"/>
        </w:rPr>
        <w:t>+/- mode</w:t>
      </w:r>
      <w:r w:rsidR="007B0F5B">
        <w:rPr>
          <w:rFonts w:cstheme="minorHAnsi" w:hint="eastAsia"/>
          <w:bCs/>
          <w:sz w:val="24"/>
          <w:szCs w:val="24"/>
        </w:rPr>
        <w:t xml:space="preserve">; </w:t>
      </w:r>
      <w:r w:rsidR="001C00C8" w:rsidRPr="00623BDE">
        <w:rPr>
          <w:rFonts w:cstheme="minorHAnsi"/>
          <w:bCs/>
          <w:sz w:val="24"/>
          <w:szCs w:val="24"/>
        </w:rPr>
        <w:t>substance remobilization;</w:t>
      </w:r>
      <w:r w:rsidR="009E06C7">
        <w:rPr>
          <w:rFonts w:cstheme="minorHAnsi" w:hint="eastAsia"/>
          <w:bCs/>
          <w:sz w:val="24"/>
          <w:szCs w:val="24"/>
        </w:rPr>
        <w:t xml:space="preserve"> </w:t>
      </w:r>
      <w:r w:rsidR="001C00C8" w:rsidRPr="00623BDE">
        <w:rPr>
          <w:rFonts w:cstheme="minorHAnsi"/>
          <w:bCs/>
          <w:sz w:val="24"/>
          <w:szCs w:val="24"/>
        </w:rPr>
        <w:t>seed filling</w:t>
      </w:r>
      <w:r w:rsidR="007B0F5B">
        <w:rPr>
          <w:rFonts w:cstheme="minorHAnsi" w:hint="eastAsia"/>
          <w:bCs/>
          <w:sz w:val="24"/>
          <w:szCs w:val="24"/>
        </w:rPr>
        <w:t xml:space="preserve">; yield loss; </w:t>
      </w:r>
      <w:r w:rsidR="009E06C7">
        <w:rPr>
          <w:rFonts w:cstheme="minorHAnsi" w:hint="eastAsia"/>
          <w:bCs/>
          <w:sz w:val="24"/>
          <w:szCs w:val="24"/>
        </w:rPr>
        <w:t>agroecosystems</w:t>
      </w:r>
      <w:r w:rsidR="007B0F5B">
        <w:rPr>
          <w:rFonts w:cstheme="minorHAnsi" w:hint="eastAsia"/>
          <w:bCs/>
          <w:sz w:val="24"/>
          <w:szCs w:val="24"/>
        </w:rPr>
        <w:t>.</w:t>
      </w:r>
    </w:p>
    <w:p w14:paraId="567CC80C" w14:textId="77777777" w:rsidR="00062187" w:rsidRPr="00150DF5" w:rsidRDefault="00062187" w:rsidP="002129AE">
      <w:pPr>
        <w:spacing w:beforeLines="50" w:before="156" w:afterLines="50" w:after="156" w:line="480" w:lineRule="auto"/>
        <w:rPr>
          <w:rFonts w:cstheme="minorHAnsi"/>
          <w:b/>
          <w:sz w:val="24"/>
          <w:szCs w:val="24"/>
        </w:rPr>
      </w:pPr>
    </w:p>
    <w:p w14:paraId="0C135E29" w14:textId="77777777" w:rsidR="00062187" w:rsidRPr="00150DF5" w:rsidRDefault="00062187" w:rsidP="002129AE">
      <w:pPr>
        <w:spacing w:beforeLines="50" w:before="156" w:afterLines="50" w:after="156" w:line="480" w:lineRule="auto"/>
        <w:rPr>
          <w:rFonts w:cstheme="minorHAnsi"/>
          <w:b/>
          <w:sz w:val="24"/>
          <w:szCs w:val="24"/>
        </w:rPr>
      </w:pPr>
    </w:p>
    <w:p w14:paraId="5E1010A7" w14:textId="77777777" w:rsidR="00062187" w:rsidRPr="00150DF5" w:rsidRDefault="00062187" w:rsidP="002129AE">
      <w:pPr>
        <w:spacing w:beforeLines="50" w:before="156" w:afterLines="50" w:after="156" w:line="480" w:lineRule="auto"/>
        <w:rPr>
          <w:rFonts w:cstheme="minorHAnsi"/>
          <w:b/>
          <w:sz w:val="24"/>
          <w:szCs w:val="24"/>
        </w:rPr>
      </w:pPr>
    </w:p>
    <w:p w14:paraId="295BB4A1" w14:textId="77777777" w:rsidR="006379AC" w:rsidRPr="00623BDE" w:rsidRDefault="006379AC" w:rsidP="002129AE">
      <w:pPr>
        <w:spacing w:beforeLines="50" w:before="156" w:afterLines="50" w:after="156" w:line="480" w:lineRule="auto"/>
        <w:rPr>
          <w:rFonts w:cstheme="minorHAnsi"/>
          <w:b/>
          <w:sz w:val="24"/>
          <w:szCs w:val="24"/>
        </w:rPr>
      </w:pPr>
      <w:r w:rsidRPr="00623BDE">
        <w:rPr>
          <w:rFonts w:cstheme="minorHAnsi"/>
          <w:b/>
          <w:sz w:val="24"/>
          <w:szCs w:val="24"/>
        </w:rPr>
        <w:lastRenderedPageBreak/>
        <w:t>INTRODUCTION</w:t>
      </w:r>
    </w:p>
    <w:p w14:paraId="6C40DCEE" w14:textId="1233048C" w:rsidR="00E57128" w:rsidRPr="002E2AEF" w:rsidRDefault="00E140DC" w:rsidP="002129AE">
      <w:pPr>
        <w:spacing w:beforeLines="50" w:before="156" w:afterLines="50" w:after="156" w:line="480" w:lineRule="auto"/>
        <w:rPr>
          <w:rFonts w:cstheme="minorHAnsi"/>
          <w:color w:val="000000" w:themeColor="text1"/>
          <w:sz w:val="24"/>
          <w:szCs w:val="24"/>
        </w:rPr>
      </w:pPr>
      <w:r>
        <w:rPr>
          <w:rFonts w:cstheme="minorHAnsi" w:hint="eastAsia"/>
          <w:color w:val="000000" w:themeColor="text1"/>
          <w:sz w:val="24"/>
          <w:szCs w:val="24"/>
        </w:rPr>
        <w:t xml:space="preserve">Existing </w:t>
      </w:r>
      <w:r w:rsidR="00D9536A" w:rsidRPr="00D9536A">
        <w:rPr>
          <w:rFonts w:cstheme="minorHAnsi"/>
          <w:color w:val="000000" w:themeColor="text1"/>
          <w:sz w:val="24"/>
          <w:szCs w:val="24"/>
        </w:rPr>
        <w:t>studie</w:t>
      </w:r>
      <w:r w:rsidR="008D6CC5">
        <w:rPr>
          <w:rFonts w:cstheme="minorHAnsi" w:hint="eastAsia"/>
          <w:color w:val="000000" w:themeColor="text1"/>
          <w:sz w:val="24"/>
          <w:szCs w:val="24"/>
        </w:rPr>
        <w:t>s</w:t>
      </w:r>
      <w:r w:rsidR="00E57B76" w:rsidRPr="00623BDE">
        <w:rPr>
          <w:rFonts w:cstheme="minorHAnsi"/>
          <w:color w:val="000000" w:themeColor="text1"/>
          <w:sz w:val="24"/>
          <w:szCs w:val="24"/>
        </w:rPr>
        <w:t xml:space="preserve"> have established the impact</w:t>
      </w:r>
      <w:r w:rsidR="008D6CC5">
        <w:rPr>
          <w:rFonts w:cstheme="minorHAnsi" w:hint="eastAsia"/>
          <w:color w:val="000000" w:themeColor="text1"/>
          <w:sz w:val="24"/>
          <w:szCs w:val="24"/>
        </w:rPr>
        <w:t>s</w:t>
      </w:r>
      <w:r w:rsidR="00E57B76" w:rsidRPr="00623BDE">
        <w:rPr>
          <w:rFonts w:cstheme="minorHAnsi"/>
          <w:color w:val="000000" w:themeColor="text1"/>
          <w:sz w:val="24"/>
          <w:szCs w:val="24"/>
        </w:rPr>
        <w:t xml:space="preserve"> of plant diversity on </w:t>
      </w:r>
      <w:r w:rsidR="009F40FB">
        <w:rPr>
          <w:rFonts w:cstheme="minorHAnsi" w:hint="eastAsia"/>
          <w:color w:val="000000" w:themeColor="text1"/>
          <w:sz w:val="24"/>
          <w:szCs w:val="24"/>
        </w:rPr>
        <w:t>ecosystem</w:t>
      </w:r>
      <w:r w:rsidR="001A5636">
        <w:rPr>
          <w:rFonts w:cstheme="minorHAnsi"/>
          <w:color w:val="000000" w:themeColor="text1"/>
          <w:sz w:val="24"/>
          <w:szCs w:val="24"/>
        </w:rPr>
        <w:t xml:space="preserve"> </w:t>
      </w:r>
      <w:r w:rsidR="00C06925">
        <w:rPr>
          <w:rFonts w:cstheme="minorHAnsi" w:hint="eastAsia"/>
          <w:color w:val="000000" w:themeColor="text1"/>
          <w:sz w:val="24"/>
          <w:szCs w:val="24"/>
        </w:rPr>
        <w:t xml:space="preserve">service </w:t>
      </w:r>
      <w:r w:rsidR="00E57B76" w:rsidRPr="00623BDE">
        <w:rPr>
          <w:rFonts w:cstheme="minorHAnsi"/>
          <w:color w:val="000000" w:themeColor="text1"/>
          <w:sz w:val="24"/>
          <w:szCs w:val="24"/>
        </w:rPr>
        <w:t xml:space="preserve">function, </w:t>
      </w:r>
      <w:r w:rsidR="008D6CC5">
        <w:rPr>
          <w:rFonts w:cstheme="minorHAnsi" w:hint="eastAsia"/>
          <w:color w:val="000000" w:themeColor="text1"/>
          <w:sz w:val="24"/>
          <w:szCs w:val="24"/>
        </w:rPr>
        <w:t>including</w:t>
      </w:r>
      <w:r w:rsidR="00E57B76" w:rsidRPr="00623BDE">
        <w:rPr>
          <w:rFonts w:cstheme="minorHAnsi"/>
          <w:color w:val="000000" w:themeColor="text1"/>
          <w:sz w:val="24"/>
          <w:szCs w:val="24"/>
        </w:rPr>
        <w:t xml:space="preserve"> the positive relationship between plant diversity and productivity</w:t>
      </w:r>
      <w:r w:rsidR="001A5636">
        <w:rPr>
          <w:rFonts w:cstheme="minorHAnsi"/>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"10.1111/gcb.14777", "ISSN" : "13652486", "PMID" : "31344298", "abstract" : "Species-rich plant communities have been shown to be more productive and to exhibit increased long-term soil organic carbon (SOC) storage. Soil microorganisms are central to the conversion of plant organic matter into SOC, yet the relationship between plant diversity, soil microbial growth, turnover as well as carbon use efficiency (CUE) and SOC accumulation is unknown. As heterotrophic soil microbes are primarily carbon limited, it is important to understand how they respond to increased plant-derived carbon inputs at higher plant species richness (PSR). We used the long-term grassland biodiversity experiment in Jena, Germany, to examine how microbial physiology responds to changes in plant diversity and how this affects SOC content. The Jena Experiment considers different numbers of species (1\u201360), functional groups (1\u20134) as well as functional identity (small herbs, tall herbs, grasses, and legumes). We found that PSR accelerated microbial growth and turnover and increased microbial biomass and necromass. PSR also accelerated microbial respiration, but this effect was less strong than for microbial growth. In contrast, PSR did not affect microbial CUE or biomass-specific respiration. Structural equation models revealed that PSR had direct positive effects on root biomass, and thereby on microbial growth and microbial biomass carbon. Finally, PSR increased SOC content via its positive influence on microbial biomass carbon. We suggest that PSR favors faster rates of microbial growth and turnover, likely due to greater plant productivity, resulting in higher amounts of microbial biomass and necromass that translate into the observed increase in SOC. We thus identify the microbial mechanism linking species-rich plant communities to a carbon cycle process of importance to Earth's climate system.", "author" : [ { "dropping-particle" : "", "family" : "Prommer", "given" : "Judith", "non-dropping-particle" : "", "parse-names" : false, "suffix" : "" }, { "dropping-particle" : "", "family" : "Walker", "given" : "Tom W.N.", "non-dropping-particle" : "", "parse-names" : false, "suffix" : "" }, { "dropping-particle" : "", "family" : "Wanek", "given" : "Wolfgang", "non-dropping-particle" : "", "parse-names" : false, "suffix" : "" }, { "dropping-particle" : "", "family" : "Braun", "given" : "Judith", "non-dropping-particle" : "", "parse-names" : false, "suffix" : "" }, { "dropping-particle" : "", "family" : "Zezula", "given" : "David", "non-dropping-particle" : "", "parse-names" : false, "suffix" : "" }, { "dropping-particle" : "", "family" : "Hu", "given" : "Yuntao", "non-dropping-particle" : "", "parse-names" : false, "suffix" : "" }, { "dropping-particle" : "", "family" : "Hofhansl", "given" : "Florian", "non-dropping-particle" : "", "parse-names" : false, "suffix" : "" }, { "dropping-particle" : "", "family" : "Richter", "given" : "Andreas", "non-dropping-particle" : "", "parse-names" : false, "suffix" : "" } ], "container-title" : "Global Change Biology", "id" : "ITEM-1", "issue" : "2", "issued" : { "date-parts" : [ [ "2020" ] ] }, "page" : "669-681", "title" : "Increased microbial growth, biomass, and turnover drive soil organic carbon accumulation at higher plant diversity", "type" : "article-journal", "volume" : "26" }, "uris" : [ "http://www.mendeley.com/documents/?uuid=4d892645-c57d-4273-aa78-0923d2962ce5", "http://www.mendeley.com/documents/?uuid=b5b0a40b-4e44-4d01-9569-cbda99876db2" ] }, { "id" : "ITEM-2", "itemData" : { "DOI" : "10.1038/ncomms7707", "ISSN" : "20411723", "PMID" : "25848862", "abstract" : "Plant diversity strongly influences ecosystem functions and services, such as soil carbon storage. However, the mechanisms underlying the positive plant diversity effects on soil carbon storage are poorly understood. We explored this relationship using long-term data from a grassland biodiversity experiment (The Jena Experiment) and radiocarbon (&lt;sup&gt;14&lt;/sup&gt;C) modelling. Here we show that higher plant diversity increases rhizosphere carbon inputs into the microbial community resulting in both increased microbial activity and carbon storage. Increases in soil carbon were related to the enhanced accumulation of recently fixed carbon in high-diversity plots, while plant diversity had less pronounced effects on the decomposition rate of existing carbon. The present study shows that elevated carbon storage at high plant diversity is a direct function of the soil microbial community, indicating that the increase in carbon storage is mainly limited by the integration of new carbon into soil and less by the decomposition of existing soil carbon.", "author" : [ { "dropping-particle" : "", "family" : "Lange", "given" : "Markus", "non-dropping-particle" : "", "parse-names" : false, "suffix" : "" }, { "dropping-particle" : "", "family" : "Eisenhauer", "given" : "Nico", "non-dropping-particle" : "", "parse-names" : false, "suffix" : "" }, { "dropping-particle" : "", "family" : "Sierra", "given" : "Carlos A.", "non-dropping-particle" : "", "parse-names" : false, "suffix" : "" }, { "dropping-particle" : "", "family" : "Bessler", "given" : "Holger", "non-dropping-particle" : "", "parse-names" : false, "suffix" : "" }, { "dropping-particle" : "", "family" : "Engels", "given" : "Christoph", "non-dropping-particle" : "", "parse-names" : false, "suffix" : "" }, { "dropping-particle" : "", "family" : "Griffiths", "given" : "Robert I.", "non-dropping-particle" : "", "parse-names" : false, "suffix" : "" }, { "dropping-particle" : "", "family" : "Mellado-V\u00e1zquez", "given" : "Perla G.", "non-dropping-particle" : "", "parse-names" : false, "suffix" : "" }, { "dropping-particle" : "", "family" : "Malik", "given" : "Ashish A.", "non-dropping-particle" : "", "parse-names" : false, "suffix" : "" }, { "dropping-particle" : "", "family" : "Roy", "given" : "Jacques", "non-dropping-particle" : "", "parse-names" : false, "suffix" : "" }, { "dropping-particle" : "", "family" : "Scheu", "given" : "Stefan", "non-dropping-particle" : "", "parse-names" : false, "suffix" : "" }, { "dropping-particle" : "", "family" : "Steinbeiss", "given" : "Sibylle", "non-dropping-particle" : "", "parse-names" : false, "suffix" : "" }, { "dropping-particle" : "", "family" : "Thomson", "given" : "Bruce C.", "non-dropping-particle" : "", "parse-names" : false, "suffix" : "" }, { "dropping-particle" : "", "family" : "Trumbore", "given" : "Susan E.", "non-dropping-particle" : "", "parse-names" : false, "suffix" : "" }, { "dropping-particle" : "", "family" : "Gleixner", "given" : "Gerd", "non-dropping-particle" : "", "parse-names" : false, "suffix" : "" } ], "container-title" : "Nature Communications", "id" : "ITEM-2", "issued" : { "date-parts" : [ [ "2015" ] ] }, "title" : "Plant diversity increases soil microbial activity and soil carbon storage", "type" : "article-journal", "volume" : "6" }, "uris" : [ "http://www.mendeley.com/documents/?uuid=13db687b-27f7-499f-a896-9240200a9226", "http://www.mendeley.com/documents/?uuid=b8911838-de7c-41b5-b3f1-c91d13485179" ] }, { "id" : "ITEM-3", "itemData" : { "DOI" : "10.1111/1365-2745.12280", "ISSN" : "13652745", "abstract" : "Summary: The storage of carbon (C) and nitrogen (N) in soil is important ecosystem functions. Grassland biodiversity experiments have shown a positive effect of plant diversity on soil C and N storage. However, these experiments all included legumes, which constitute an important N input through N2-fixation. Indeed, the results of these experiments suggest that N2 fixation by legumes is a major driver of soil C and N storage. We studied whether plant diversity affects soil C and N storage in the absence of legumes. In an 11-year grassland biodiversity experiment without legumes, we measured soil C and N stocks. We further determined above-ground biomass productivity, standing root biomass, soil organic matter decomposition and N mineralization rates to understand the mechanisms underlying the change in soil C and N stocks in relation to plant diversity and their feedbacks to plant productivity. We found that soil C and N stocks increased by 18% and 16% in eight-species mixtures compared to the average of monocultures of the same species, respectively. Increased soil C and N stocks were mainly driven by increased C input and N retention, resulting from enhanced plant productivity, which surpassed enhanced C loss from decomposition. Importantly, higher soil C and N stocks were associated with enhanced soil N mineralization rates, which can explain the strengthening of the positive diversity-productivity relationship observed in the last years of the experiment. Synthesis. We demonstrated that also in the absence of legumes, plant species richness promotes soil carbon (C) and nitrogen (N) stocks via increased plant productivity. In turn, enhanced soil C and N stocks showed a positive feedback to plant productivity via enhanced N mineralization, which could further accelerate soil C and N storage in the long term. \u00a9 2014 British Ecological Society.", "author" : [ { "dropping-particle" : "", "family" : "Cong", "given" : "Wen Feng", "non-dropping-particle" : "", "parse-names" : false, "suffix" : "" }, { "dropping-particle" : "", "family" : "Ruijven", "given" : "Jasper", "non-dropping-particle" : "van", "parse-names" : false, "suffix" : "" }, { "dropping-particle" : "", "family" : "Mommer", "given" : "Liesje", "non-dropping-particle" : "", "parse-names" : false, "suffix" : "" }, { "dropping-particle" : "", "family" : "Deyn", "given" : "Gerlinde B.", "non-dropping-particle" : "De", "parse-names" : false, "suffix" : "" }, { "dropping-particle" : "", "family" : "Berendse", "given" : "Frank", "non-dropping-particle" : "", "parse-names" : false, "suffix" : "" }, { "dropping-particle" : "", "family" : "Hoffland", "given" : "Ellis", "non-dropping-particle" : "", "parse-names" : false, "suffix" : "" } ], "container-title" : "Journal of Ecology", "id" : "ITEM-3", "issue" : "5", "issued" : { "date-parts" : [ [ "2014" ] ] }, "page" : "1163-1170", "title" : "Plant species richness promotes soil carbon and nitrogen stocks in grasslands without legumes", "type" : "article-journal", "volume" : "102" }, "uris" : [ "http://www.mendeley.com/documents/?uuid=7a169742-bdf5-4cc8-81cd-c63790333bbd", "http://www.mendeley.com/documents/?uuid=b7076dad-6ad3-48c8-b872-95c7fa97f459" ] } ], "mendeley" : { "formattedCitation" : "(Cong &lt;i&gt;et al.&lt;/i&gt; 2014; Lange &lt;i&gt;et al.&lt;/i&gt; 2015; Prommer &lt;i&gt;et al.&lt;/i&gt; 2020)", "plainTextFormattedCitation" : "(Cong et al. 2014; Lange et al. 2015; Prommer et al. 2020)", "previouslyFormattedCitation" : "(Cong &lt;i&gt;et al.&lt;/i&gt; 2014; Lange &lt;i&gt;et al.&lt;/i&gt; 2015; Prommer &lt;i&gt;et al.&lt;/i&gt; 2020)"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527AEE" w:rsidRPr="00623BDE">
        <w:rPr>
          <w:rFonts w:cstheme="minorHAnsi"/>
          <w:noProof/>
          <w:color w:val="000000" w:themeColor="text1"/>
          <w:sz w:val="24"/>
          <w:szCs w:val="24"/>
        </w:rPr>
        <w:t xml:space="preserve">(Cong </w:t>
      </w:r>
      <w:r w:rsidR="00527AEE" w:rsidRPr="00623BDE">
        <w:rPr>
          <w:rFonts w:cstheme="minorHAnsi"/>
          <w:i/>
          <w:noProof/>
          <w:color w:val="000000" w:themeColor="text1"/>
          <w:sz w:val="24"/>
          <w:szCs w:val="24"/>
        </w:rPr>
        <w:t>et al.</w:t>
      </w:r>
      <w:r w:rsidR="00527AEE" w:rsidRPr="00623BDE">
        <w:rPr>
          <w:rFonts w:cstheme="minorHAnsi"/>
          <w:noProof/>
          <w:color w:val="000000" w:themeColor="text1"/>
          <w:sz w:val="24"/>
          <w:szCs w:val="24"/>
        </w:rPr>
        <w:t xml:space="preserve"> 2014; Lange </w:t>
      </w:r>
      <w:r w:rsidR="00527AEE" w:rsidRPr="00623BDE">
        <w:rPr>
          <w:rFonts w:cstheme="minorHAnsi"/>
          <w:i/>
          <w:noProof/>
          <w:color w:val="000000" w:themeColor="text1"/>
          <w:sz w:val="24"/>
          <w:szCs w:val="24"/>
        </w:rPr>
        <w:t>et al.</w:t>
      </w:r>
      <w:r w:rsidR="00527AEE" w:rsidRPr="00623BDE">
        <w:rPr>
          <w:rFonts w:cstheme="minorHAnsi"/>
          <w:noProof/>
          <w:color w:val="000000" w:themeColor="text1"/>
          <w:sz w:val="24"/>
          <w:szCs w:val="24"/>
        </w:rPr>
        <w:t xml:space="preserve"> 2015; Prommer </w:t>
      </w:r>
      <w:r w:rsidR="00527AEE" w:rsidRPr="00623BDE">
        <w:rPr>
          <w:rFonts w:cstheme="minorHAnsi"/>
          <w:i/>
          <w:noProof/>
          <w:color w:val="000000" w:themeColor="text1"/>
          <w:sz w:val="24"/>
          <w:szCs w:val="24"/>
        </w:rPr>
        <w:t>et al.</w:t>
      </w:r>
      <w:r w:rsidR="00527AEE" w:rsidRPr="00623BDE">
        <w:rPr>
          <w:rFonts w:cstheme="minorHAnsi"/>
          <w:noProof/>
          <w:color w:val="000000" w:themeColor="text1"/>
          <w:sz w:val="24"/>
          <w:szCs w:val="24"/>
        </w:rPr>
        <w:t xml:space="preserve"> 2020)</w:t>
      </w:r>
      <w:r w:rsidR="00CF54EF" w:rsidRPr="00623BDE">
        <w:rPr>
          <w:rFonts w:cstheme="minorHAnsi"/>
          <w:color w:val="000000" w:themeColor="text1"/>
          <w:sz w:val="24"/>
          <w:szCs w:val="24"/>
        </w:rPr>
        <w:fldChar w:fldCharType="end"/>
      </w:r>
      <w:r w:rsidR="00E57B76" w:rsidRPr="00623BDE">
        <w:rPr>
          <w:rFonts w:cstheme="minorHAnsi"/>
          <w:sz w:val="24"/>
          <w:szCs w:val="24"/>
        </w:rPr>
        <w:t>.</w:t>
      </w:r>
      <w:r w:rsidR="001A5636">
        <w:rPr>
          <w:rFonts w:cstheme="minorHAnsi"/>
          <w:sz w:val="24"/>
          <w:szCs w:val="24"/>
        </w:rPr>
        <w:t xml:space="preserve"> </w:t>
      </w:r>
      <w:r w:rsidR="00E57B76" w:rsidRPr="00623BDE">
        <w:rPr>
          <w:rFonts w:cstheme="minorHAnsi"/>
          <w:sz w:val="24"/>
          <w:szCs w:val="24"/>
        </w:rPr>
        <w:t xml:space="preserve">This positive relationship is </w:t>
      </w:r>
      <w:r w:rsidR="004D26E9" w:rsidRPr="00623BDE">
        <w:rPr>
          <w:rFonts w:cstheme="minorHAnsi"/>
          <w:sz w:val="24"/>
          <w:szCs w:val="24"/>
        </w:rPr>
        <w:t>largely</w:t>
      </w:r>
      <w:r w:rsidR="001A5636">
        <w:rPr>
          <w:rFonts w:cstheme="minorHAnsi"/>
          <w:sz w:val="24"/>
          <w:szCs w:val="24"/>
        </w:rPr>
        <w:t xml:space="preserve"> </w:t>
      </w:r>
      <w:r w:rsidR="00C06925">
        <w:rPr>
          <w:rFonts w:cstheme="minorHAnsi" w:hint="eastAsia"/>
          <w:sz w:val="24"/>
          <w:szCs w:val="24"/>
        </w:rPr>
        <w:t>dependent on</w:t>
      </w:r>
      <w:r w:rsidR="00E57B76" w:rsidRPr="00623BDE">
        <w:rPr>
          <w:rFonts w:cstheme="minorHAnsi"/>
          <w:sz w:val="24"/>
          <w:szCs w:val="24"/>
        </w:rPr>
        <w:t xml:space="preserve"> the interspecific </w:t>
      </w:r>
      <w:r w:rsidR="00317EAD" w:rsidRPr="00623BDE">
        <w:rPr>
          <w:rFonts w:cstheme="minorHAnsi"/>
          <w:sz w:val="24"/>
          <w:szCs w:val="24"/>
        </w:rPr>
        <w:t>facilitation</w:t>
      </w:r>
      <w:r w:rsidR="00E57B76" w:rsidRPr="00623BDE">
        <w:rPr>
          <w:rFonts w:cstheme="minorHAnsi"/>
          <w:sz w:val="24"/>
          <w:szCs w:val="24"/>
        </w:rPr>
        <w:t xml:space="preserve">, compensation and </w:t>
      </w:r>
      <w:r w:rsidR="00C06925">
        <w:rPr>
          <w:rFonts w:cstheme="minorHAnsi" w:hint="eastAsia"/>
          <w:sz w:val="24"/>
          <w:szCs w:val="24"/>
        </w:rPr>
        <w:t xml:space="preserve">the </w:t>
      </w:r>
      <w:r w:rsidR="002E2AEF">
        <w:rPr>
          <w:rFonts w:cstheme="minorHAnsi" w:hint="eastAsia"/>
          <w:sz w:val="24"/>
          <w:szCs w:val="24"/>
        </w:rPr>
        <w:t xml:space="preserve">relevant </w:t>
      </w:r>
      <w:r w:rsidR="00E57B76" w:rsidRPr="00623BDE">
        <w:rPr>
          <w:rFonts w:cstheme="minorHAnsi"/>
          <w:sz w:val="24"/>
          <w:szCs w:val="24"/>
        </w:rPr>
        <w:t>selection effects in plant community</w:t>
      </w:r>
      <w:r w:rsidR="001A5636">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"10.1111/1365-2435.12496", "ISSN" : "13652435", "abstract" : "Food security is currently considered a major global problem. However, increasing intensity of food production in agricultural systems has driven reductions in farmland biodiversity. A major challenge is to enable biodiversity conservation whilst addressing the problem of food security. Here we describe how facilitative plant-plant interactions in crop systems could be used to help strike this balance. An obvious example is that of intercropping systems, where combinations of crop species can - under some circumstances - deliver reduced inputs of agrochemicals (fertilizers, pesticides) per unit yield, with potential knock-on benefits for biodiversity conservation. Other facilitative processes can also play a role in biodiversity conservation. Increased intraspecific crop genetic diversity can help protect crops from pests and diseases. Although overlooked in facilitation research, we argue that the mechanisms operate in a manner which is directly analogous to associational defence against herbivores, a process well recognized in the facilitation literature. As with intercropping, the benefits to nature conservation arise from reduced pesticide use per unit harvested crop. Crops may have facilitative effects on some arable weed species, particularly those that are currently considered rare in intensive farming systems. Work is in its early stages to understand the underlying mechanisms, but it appears that crops might create niche space to which some weed species are adapted. Increasing plant species diversity through niche space creation may then have cascading benefits for other components of farmland biodiversity. Our new understanding of facilitative processes arising from work on crop systems has lessons for the study of facilitative interactions in natural and semi-natural communities. We argue that, although easier to identify and quantify in crop systems, some of these facilitative processes have to date been overlooked in studies of non-crop systems and certainly deserve further consideration. Finally, we discuss what steps may be needed to move from our understanding of the role of facilitation to the development of new agricultural practice. In some cases the challenge may be one of the encouraging uptake of existing practices, and in others more research is needed to understand how new ecological understanding might deliver more sustainable agricultural practice.", "author" : [ { "dropping-particle" : "", "family" : "Brooker", "given" : "Rob W.", "non-dropping-particle" : "", "parse-names" : false, "suffix" : "" }, { "dropping-particle" : "", "family" : "Karley", "given" : "Alison J.", "non-dropping-particle" : "", "parse-names" : false, "suffix" : "" }, { "dropping-particle" : "", "family" : "Newton", "given" : "Adrian C.", "non-dropping-particle" : "", "parse-names" : false, "suffix" : "" }, { "dropping-particle" : "", "family" : "Pakeman", "given" : "Robin J.", "non-dropping-particle" : "", "parse-names" : false, "suffix" : "" }, { "dropping-particle" : "", "family" : "Sch\u00f6b", "given" : "Christian", "non-dropping-particle" : "", "parse-names" : false, "suffix" : "" } ], "container-title" : "Functional Ecology", "id" : "ITEM-1", "issue" : "1", "issued" : { "date-parts" : [ [ "2016" ] ] }, "page" : "98-107", "title" : "Facilitation and sustainable agriculture: A mechanistic approach to reconciling crop production and conservation", "type" : "article-journal", "volume" : "30" }, "uris" : [ "http://www.mendeley.com/documents/?uuid=e4e16c2f-d1b8-4dff-857e-90989adafa71", "http://www.mendeley.com/documents/?uuid=1ef0424b-8055-41d4-8a2b-34fef680ce0d" ] }, { "id" : "ITEM-2", "itemData" : { "DOI" : "10.1111/1365-2745.12789", "ISSN" : "13652745", "abstract" : "Recent studies have revealed many potential benefits of increasing plant diversity in natural ecosystems, as well as in agroecosystems and production forests. Plant diversity potentially provides a partial to complete substitute for many costly agricultural inputs, such as fertilizers, pesticides, imported pollinators and irrigation. Diversification strategies include enhancing crop genetic diversity, mixed plantings, rotating crops, agroforestry and diversifying landscapes surrounding croplands. Here we briefly review studies considering how increasing plant diversity influences the production of crops, forage, and wood, yield stability, and several regulating and supporting agroecosystem services. We also discuss challenges and recommendations for diversifying agroecosystems. There is consistently strong evidence that strategically increasing plant diversity increases crop and forage yield, wood production, yield stability, pollinators, weed suppression and pest suppression, whereas effects of diversification on soil nutrients and carbon remain poorly understood. Synthesis. The benefits of diversifying agroecosystems are expected to be greatest where the aims are to sustainably intensify production while reducing conventional inputs or to optimize both yields and ecosystem services. Over the next few decades, as monoculture yields continue to decelerate or decline for many crops, and as demand for ecosystem services continues to rise, diversification could become an essential tool for sustaining production and ecosystem services in croplands, rangelands and production forests.", "author" : [ { "dropping-particle" : "", "family" : "Isbell", "given" : "Forest", "non-dropping-particle" : "", "parse-names" : false, "suffix" : "" }, { "dropping-particle" : "", "family" : "Adler", "given" : "Paul R.", "non-dropping-particle" : "", "parse-names" : false, "suffix" : "" }, { "dropping-particle" : "", "family" : "Eisenhauer", "given" : "Nico", "non-dropping-particle" : "", "parse-names" : false, "suffix" : "" }, { "dropping-particle" : "", "family" : "Fornara", "given" : "Dario", "non-dropping-particle" : "", "parse-names" : false, "suffix" : "" }, { "dropping-particle" : "", "family" : "Kimmel", "given" : "Kaitlin", "non-dropping-particle" : "", "parse-names" : false, "suffix" : "" }, { "dropping-particle" : "", "family" : "Kremen", "given" : "Claire", "non-dropping-particle" : "", "parse-names" : false, "suffix" : "" }, { "dropping-particle" : "", "family" : "Letourneau", "given" : "Deborah K.", "non-dropping-particle" : "", "parse-names" : false, "suffix" : "" }, { "dropping-particle" : "", "family" : "Liebman", "given" : "Matt", "non-dropping-particle" : "", "parse-names" : false, "suffix" : "" }, { "dropping-particle" : "", "family" : "Polley", "given" : "H. Wayne", "non-dropping-particle" : "", "parse-names" : false, "suffix" : "" }, { "dropping-particle" : "", "family" : "Quijas", "given" : "Sandra", "non-dropping-particle" : "", "parse-names" : false, "suffix" : "" }, { "dropping-particle" : "", "family" : "Scherer-Lorenzen", "given" : "Michael", "non-dropping-particle" : "", "parse-names" : false, "suffix" : "" } ], "container-title" : "Journal of Ecology", "id" : "ITEM-2", "issue" : "4", "issued" : { "date-parts" : [ [ "2017" ] ] }, "page" : "871-879", "title" : "Benefits of increasing plant diversity in sustainable agroecosystems", "type" : "article-journal", "volume" : "105" }, "uris" : [ "http://www.mendeley.com/documents/?uuid=50b1fe40-10b8-40d8-bc3e-6085f04f1a87", "http://www.mendeley.com/documents/?uuid=262b48d3-057a-4075-9a68-ec283bc1ce37" ] }, { "id" : "ITEM-3", "itemData" : { "DOI" : "10.1111/j.1365-2745.2007.01295.x", "ISSN" : "13652745", "abstract" : "1. Once neglected, the role of facilitative interactions in plant communities has received considerable attention in the last two decades, and is now widely recognized. It is timely to consider the progress made by research in this field. 2. We review the development of plant facilitation research, focusing on the history of the field, the relationship between plant-plant interactions and environmental severity gradients, and attempts to integrate facilitation into mainstream ecological theory. We then consider future directions for facilitation research. 3. With respect to our fundamental understanding of plant facilitation, clarification of the relationship between interactions and environmental gradients is central for further progress, and necessitates the design and implementation of experiments that move beyond the clear limitations of previous studies. 4. There is substantial scope for exploring indirect facilitative effects in plant communities, including their impacts on diversity and evolution, and future studies should connect the degree of non-transitivity in plant competitive networks to community diversity and facilitative promotion of species coexistence, and explore how the role of indirect facilitation varies with environmental severity. 5. Certain ecological modelling approaches (e.g. individual-based modelling), although thus far largely neglected, provide highly useful tools for exploring these fundamental processes. 6. Evolutionary responses might result from facilitative interactions, and consideration of facilitation might lead to re-assessment of the evolution of plant growth forms. 7. Improved understanding of facilitation processes has direct relevance for the development of tools for ecosystem restoration, and for improving our understanding of the response of plant species and communities to environmental change drivers. 8. Attempts to apply our developing ecological knowledge would benefit from explicit recognition of the potential role of facilitative plant-plant interactions in the design and interpretation of studies from the fields of restoration and global change ecology. 9. Synthesis: Plant facilitation research provides new insights into classic ecological theory and pressing environmental issues. Awareness and understanding of facilitation should be part of the basic ecological knowledge of all plant ecologists. \u00a9 2007 The Authors.", "author" : [ { "dropping-particle" : "", "family" : "Brooker", "given" : "Rob W.", "non-dropping-particle" : "", "parse-names" : false, "suffix" : "" }, { "dropping-particle" : "", "family" : "Maestre", "given" : "Fernando T.", "non-dropping-particle" : "", "parse-names" : false, "suffix" : "" }, { "dropping-particle" : "", "family" : "Callaway", "given" : "Ragan M.", "non-dropping-particle" : "", "parse-names" : false, "suffix" : "" }, { "dropping-particle" : "", "family" : "Lortie", "given" : "Christopher L.", "non-dropping-particle" : "", "parse-names" : false, "suffix" : "" }, { "dropping-particle" : "", "family" : "Cavieres", "given" : "Lohengrin A.", "non-dropping-particle" : "", "parse-names" : false, "suffix" : "" }, { "dropping-particle" : "", "family" : "Kunstler", "given" : "Georges", "non-dropping-particle" : "", "parse-names" : false, "suffix" : "" }, { "dropping-particle" : "", "family" : "Liancourt", "given" : "Pierre", "non-dropping-particle" : "", "parse-names" : false, "suffix" : "" }, { "dropping-particle" : "", "family" : "Tielb\u00f6rger", "given" : "Katja", "non-dropping-particle" : "", "parse-names" : false, "suffix" : "" }, { "dropping-particle" : "", "family" : "Travis", "given" : "Justin M.J.", "non-dropping-particle" : "", "parse-names" : false, "suffix" : "" }, { "dropping-particle" : "", "family" : "Anthelme", "given" : "Fabien", "non-dropping-particle" : "", "parse-names" : false, "suffix" : "" }, { "dropping-particle" : "", "family" : "Armas", "given" : "Cristina", "non-dropping-particle" : "", "parse-names" : false, "suffix" : "" }, { "dropping-particle" : "", "family" : "Coll", "given" : "Lluis", "non-dropping-particle" : "", "parse-names" : false, "suffix" : "" }, { "dropping-particle" : "", "family" : "Corcket", "given" : "Emmanuel", "non-dropping-particle" : "", "parse-names" : false, "suffix" : "" }, { "dropping-particle" : "", "family" : "Delzon", "given" : "Sylvain", "non-dropping-particle" : "", "parse-names" : false, "suffix" : "" }, { "dropping-particle" : "", "family" : "Forey", "given" : "Estelle", "non-dropping-particle" : "", "parse-names" : false, "suffix" : "" }, { "dropping-particle" : "", "family" : "Kikvidze", "given" : "Zaal", "non-dropping-particle" : "", "parse-names" : false, "suffix" : "" }, { "dropping-particle" : "", "family" : "Olofsson", "given" : "Johan", "non-dropping-particle" : "", "parse-names" : false, "suffix" : "" }, { "dropping-particle" : "", "family" : "Pugnaire", "given" : "Francisco", "non-dropping-particle" : "", "parse-names" : false, "suffix" : "" }, { "dropping-particle" : "", "family" : "Quiroz", "given" : "Constanza L.", "non-dropping-particle" : "", "parse-names" : false, "suffix" : "" }, { "dropping-particle" : "", "family" : "Saccone", "given" : "Patrick", "non-dropping-particle" : "", "parse-names" : false, "suffix" : "" }, { "dropping-particle" : "", "family" : "Schiffers", "given" : "Katja", "non-dropping-particle" : "", "parse-names" : false, "suffix" : "" }, { "dropping-particle" : "", "family" : "Seifan", "given" : "Merav", "non-dropping-particle" : "", "parse-names" : false, "suffix" : "" }, { "dropping-particle" : "", "family" : "Touzard", "given" : "Blaize", "non-dropping-particle" : "", "parse-names" : false, "suffix" : "" }, { "dropping-particle" : "", "family" : "Michalet", "given" : "Richard", "non-dropping-particle" : "", "parse-names" : false, "suffix" : "" } ], "container-title" : "Journal of Ecology", "id" : "ITEM-3", "issue" : "1", "issued" : { "date-parts" : [ [ "2008" ] ] }, "page" : "18-34", "title" : "Facilitation in plant communities: The past, the present, and the future", "type" : "article-journal", "volume" : "96" }, "uris" : [ "http://www.mendeley.com/documents/?uuid=f8231b82-b0a8-4d4c-b78e-a83ccbb5ec73", "http://www.mendeley.com/documents/?uuid=635b8d4b-b91e-4e17-b855-442289d99203" ] } ], "mendeley" : { "formattedCitation" : "(Brooker &lt;i&gt;et al.&lt;/i&gt; 2008, 2016; Isbell &lt;i&gt;et al.&lt;/i&gt; 2017)", "plainTextFormattedCitation" : "(Brooker et al. 2008, 2016; Isbell et al. 2017)", "previouslyFormattedCitation" : "(Brooker &lt;i&gt;et al.&lt;/i&gt; 2008, 2016; Isbell &lt;i&gt;et al.&lt;/i&gt; 2017)" }, "properties" : { "noteIndex" : 0 }, "schema" : "https://github.com/citation-style-language/schema/raw/master/csl-citation.json" }</w:instrText>
      </w:r>
      <w:r w:rsidR="00CF54EF" w:rsidRPr="00623BDE">
        <w:rPr>
          <w:rFonts w:cstheme="minorHAnsi"/>
          <w:sz w:val="24"/>
          <w:szCs w:val="24"/>
        </w:rPr>
        <w:fldChar w:fldCharType="separate"/>
      </w:r>
      <w:r w:rsidR="00914FA9" w:rsidRPr="00623BDE">
        <w:rPr>
          <w:rFonts w:cstheme="minorHAnsi"/>
          <w:noProof/>
          <w:sz w:val="24"/>
          <w:szCs w:val="24"/>
        </w:rPr>
        <w:t xml:space="preserve">(Brooker </w:t>
      </w:r>
      <w:r w:rsidR="00914FA9" w:rsidRPr="00623BDE">
        <w:rPr>
          <w:rFonts w:cstheme="minorHAnsi"/>
          <w:i/>
          <w:noProof/>
          <w:sz w:val="24"/>
          <w:szCs w:val="24"/>
        </w:rPr>
        <w:t>et al.</w:t>
      </w:r>
      <w:r w:rsidR="00914FA9" w:rsidRPr="00623BDE">
        <w:rPr>
          <w:rFonts w:cstheme="minorHAnsi"/>
          <w:noProof/>
          <w:sz w:val="24"/>
          <w:szCs w:val="24"/>
        </w:rPr>
        <w:t xml:space="preserve"> 2008, 2016; Isbell </w:t>
      </w:r>
      <w:r w:rsidR="00914FA9" w:rsidRPr="00623BDE">
        <w:rPr>
          <w:rFonts w:cstheme="minorHAnsi"/>
          <w:i/>
          <w:noProof/>
          <w:sz w:val="24"/>
          <w:szCs w:val="24"/>
        </w:rPr>
        <w:t>et al.</w:t>
      </w:r>
      <w:r w:rsidR="00914FA9" w:rsidRPr="00623BDE">
        <w:rPr>
          <w:rFonts w:cstheme="minorHAnsi"/>
          <w:noProof/>
          <w:sz w:val="24"/>
          <w:szCs w:val="24"/>
        </w:rPr>
        <w:t xml:space="preserve"> 2017)</w:t>
      </w:r>
      <w:r w:rsidR="00CF54EF" w:rsidRPr="00623BDE">
        <w:rPr>
          <w:rFonts w:cstheme="minorHAnsi"/>
          <w:sz w:val="24"/>
          <w:szCs w:val="24"/>
        </w:rPr>
        <w:fldChar w:fldCharType="end"/>
      </w:r>
      <w:r w:rsidR="00E57B76" w:rsidRPr="00623BDE">
        <w:rPr>
          <w:rFonts w:cstheme="minorHAnsi"/>
          <w:sz w:val="22"/>
        </w:rPr>
        <w:t>.</w:t>
      </w:r>
      <w:r w:rsidR="001A5636">
        <w:rPr>
          <w:rFonts w:cstheme="minorHAnsi" w:hint="eastAsia"/>
          <w:sz w:val="22"/>
        </w:rPr>
        <w:t xml:space="preserve"> </w:t>
      </w:r>
      <w:r w:rsidR="00F73775" w:rsidRPr="001A5636">
        <w:rPr>
          <w:rFonts w:cstheme="minorHAnsi"/>
          <w:color w:val="000000" w:themeColor="text1"/>
          <w:sz w:val="24"/>
          <w:szCs w:val="24"/>
        </w:rPr>
        <w:t xml:space="preserve">When two plants grow together, interspecific competition between plants is inevitable </w:t>
      </w:r>
      <w:r w:rsidR="00CF54EF" w:rsidRPr="001A5636">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"10.1111/1365-2745.12954", "ISSN" : "13652745", "abstract" : "Understanding the role of competition in structuring communities requires that we quantify competitive ability in a way that permits us to predict the outcome of competition over the long term. Given such a clear goal for a process that has been the focus of ecological research for decades, there is surprisingly little consensus on how to measure competitive ability, with up to 50 different metrics currently proposed. Using competitive population dynamics as a foundation, we define competitive ability\u2014the ability of one species to exclude another\u2014using quantitative theoretical models of population dynamics to isolate the key parameters that are known to predict competitive outcomes. Based on the definition of competitive ability we identify the empirical requirements and describe straightforward methods for quantifying competitive ability in future empirical studies. In doing so, our analysis also allows us to identify why many existing approaches to studying competition are unsuitable for quantifying competitive ability. Synthesis. Competitive ability is precisely defined starting from models of competitive population dynamics. Quantifying competitive ability in a theoretically justified manner is straightforward using experimental designs readily applied to studies of competition in the laboratory and field.", "author" : [ { "dropping-particle" : "", "family" : "Hart", "given" : "Simon P.", "non-dropping-particle" : "", "parse-names" : false, "suffix" : "" }, { "dropping-particle" : "", "family" : "Freckleton", "given" : "Robert P.", "non-dropping-particle" : "", "parse-names" : false, "suffix" : "" }, { "dropping-particle" : "", "family" : "Levine", "given" : "Jonathan M.", "non-dropping-particle" : "", "parse-names" : false, "suffix" : "" } ], "container-title" : "Journal of Ecology", "id" : "ITEM-1", "issue" : "5", "issued" : { "date-parts" : [ [ "2018" ] ] }, "page" : "1902-1909", "title" : "How to quantify competitive ability", "type" : "article-journal", "volume" : "106" }, "uris" : [ "http://www.mendeley.com/documents/?uuid=6dcb2419-a479-4a75-9e86-01ebf490e4ee", "http://www.mendeley.com/documents/?uuid=d852200c-f273-40e9-9477-66651b7b2fa5" ] } ], "mendeley" : { "formattedCitation" : "(Hart &lt;i&gt;et al.&lt;/i&gt; 2018)", "plainTextFormattedCitation" : "(Hart et al. 2018)", "previouslyFormattedCitation" : "(Hart &lt;i&gt;et al.&lt;/i&gt; 2018)" }, "properties" : { "noteIndex" : 0 }, "schema" : "https://github.com/citation-style-language/schema/raw/master/csl-citation.json" }</w:instrText>
      </w:r>
      <w:r w:rsidR="00CF54EF" w:rsidRPr="001A5636">
        <w:rPr>
          <w:rFonts w:cstheme="minorHAnsi"/>
          <w:color w:val="000000" w:themeColor="text1"/>
          <w:sz w:val="24"/>
          <w:szCs w:val="24"/>
        </w:rPr>
        <w:fldChar w:fldCharType="separate"/>
      </w:r>
      <w:r w:rsidR="00F73775" w:rsidRPr="001A5636">
        <w:rPr>
          <w:rFonts w:cstheme="minorHAnsi"/>
          <w:noProof/>
          <w:color w:val="000000" w:themeColor="text1"/>
          <w:sz w:val="24"/>
          <w:szCs w:val="24"/>
        </w:rPr>
        <w:t xml:space="preserve">(Hart </w:t>
      </w:r>
      <w:r w:rsidR="00F73775" w:rsidRPr="001A5636">
        <w:rPr>
          <w:rFonts w:cstheme="minorHAnsi"/>
          <w:i/>
          <w:noProof/>
          <w:color w:val="000000" w:themeColor="text1"/>
          <w:sz w:val="24"/>
          <w:szCs w:val="24"/>
        </w:rPr>
        <w:t>et al.</w:t>
      </w:r>
      <w:r w:rsidR="00F73775" w:rsidRPr="001A5636">
        <w:rPr>
          <w:rFonts w:cstheme="minorHAnsi"/>
          <w:noProof/>
          <w:color w:val="000000" w:themeColor="text1"/>
          <w:sz w:val="24"/>
          <w:szCs w:val="24"/>
        </w:rPr>
        <w:t xml:space="preserve"> 2018)</w:t>
      </w:r>
      <w:r w:rsidR="00CF54EF" w:rsidRPr="001A5636">
        <w:rPr>
          <w:rFonts w:cstheme="minorHAnsi"/>
          <w:color w:val="000000" w:themeColor="text1"/>
          <w:sz w:val="24"/>
          <w:szCs w:val="24"/>
        </w:rPr>
        <w:fldChar w:fldCharType="end"/>
      </w:r>
      <w:r w:rsidR="00F73775" w:rsidRPr="001A5636">
        <w:rPr>
          <w:rFonts w:cstheme="minorHAnsi"/>
          <w:color w:val="000000" w:themeColor="text1"/>
          <w:sz w:val="24"/>
          <w:szCs w:val="24"/>
        </w:rPr>
        <w:t xml:space="preserve">. </w:t>
      </w:r>
      <w:r w:rsidR="00F73775" w:rsidRPr="002E2AEF">
        <w:rPr>
          <w:rFonts w:cstheme="minorHAnsi"/>
          <w:color w:val="000000" w:themeColor="text1"/>
          <w:sz w:val="24"/>
          <w:szCs w:val="24"/>
        </w:rPr>
        <w:t xml:space="preserve">Most of the early ecological theories </w:t>
      </w:r>
      <w:r w:rsidR="00A13449">
        <w:rPr>
          <w:rFonts w:cstheme="minorHAnsi" w:hint="eastAsia"/>
          <w:color w:val="000000" w:themeColor="text1"/>
          <w:sz w:val="24"/>
          <w:szCs w:val="24"/>
        </w:rPr>
        <w:t>are</w:t>
      </w:r>
      <w:r w:rsidR="00F73775" w:rsidRPr="002E2AEF">
        <w:rPr>
          <w:rFonts w:cstheme="minorHAnsi"/>
          <w:color w:val="000000" w:themeColor="text1"/>
          <w:sz w:val="24"/>
          <w:szCs w:val="24"/>
        </w:rPr>
        <w:t xml:space="preserve"> based on negative plant–plant interactions (competition) </w:t>
      </w:r>
      <w:r w:rsidR="00F73775" w:rsidRPr="002E2AEF">
        <w:rPr>
          <w:rFonts w:cstheme="minorHAnsi" w:hint="eastAsia"/>
          <w:color w:val="000000" w:themeColor="text1"/>
          <w:sz w:val="24"/>
          <w:szCs w:val="24"/>
        </w:rPr>
        <w:t>between plants</w:t>
      </w:r>
      <w:r w:rsidR="00DE5712" w:rsidRPr="002E2AEF">
        <w:rPr>
          <w:rFonts w:cstheme="minorHAnsi" w:hint="eastAsia"/>
          <w:color w:val="000000" w:themeColor="text1"/>
          <w:sz w:val="24"/>
          <w:szCs w:val="24"/>
        </w:rPr>
        <w:t xml:space="preserve"> </w:t>
      </w:r>
      <w:r w:rsidR="00DE5712" w:rsidRPr="002E2AEF">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"10.1016/0169-5347(89)90015-3", "ISSN" : "01695347", "abstract" : "The equilibrium, resource-dependent growth isocline approach to plant competition for limiting resources and mechanisms of competition for nutrients and light are described in the first two chapters. Succeeding chapters discuss the relationships between photosynthate allocation to roots, leaves and stems and maximum growth rates and competitive ability, vegetation patterns on productivity and loss rate gradients, the dynamics of plant competition and succession. It is suggested that initial dynamics in response to disturbance may be markedly different from the long-term effects of the disturbance. The transient dynamics may also make it difficult to interpret the results of many short-term experiments. These concepts are discussed in relation to information from the first 5 years of a study on secondary succession on old fields at the Cedar Creek Natural History Area in Minnesota.", "author" : [ { "dropping-particle" : "", "family" : "Austin", "given" : "M.P.", "non-dropping-particle" : "", "parse-names" : false, "suffix" : "" } ], "container-title" : "Trends in Ecology &amp; Evolution", "id" : "ITEM-1", "issued" : { "date-parts" : [ [ "1989" ] ] }, "title" : "Plant strategies and the dynamics and structure of plant communities", "type" : "article-journal" }, "uris" : [ "http://www.mendeley.com/documents/?uuid=65138a25-0289-4c7c-8551-05f9ab55f67b", "http://www.mendeley.com/documents/?uuid=c69c413f-e298-4cf0-815b-f35baf656b32" ] }, { "id" : "ITEM-2", "itemData" : { "DOI" : "10.2307/3898436", "ISSN" : "0022409X", "abstract" : "An attempt is made to analyse in simple terms the processes which control the structure and composition of vegetation, on the basis of concepts and data derived from correlative, direct and comparative approaches to plant ecology. In the 1st part, dealing with plant strategies, sections cover primary and secondary strategies in the established phase, including plant competition, stress tolerance and the features of ruderals, and reproductive strategies. In the 2nd part, vegetation processes are discussed under the headings of dominance, succession and co-existence.", "author" : [ { "dropping-particle" : "", "family" : "Weaver", "given" : "Tad", "non-dropping-particle" : "", "parse-names" : false, "suffix" : "" }, { "dropping-particle" : "", "family" : "Grime", "given" : "J. P.", "non-dropping-particle" : "", "parse-names" : false, "suffix" : "" } ], "container-title" : "Journal of Range Management", "id" : "ITEM-2", "issued" : { "date-parts" : [ [ "1980" ] ] }, "title" : "Plant Strategies and Vegetation Processes", "type" : "article-journal" }, "uris" : [ "http://www.mendeley.com/documents/?uuid=a8dceac8-3a98-46ec-87dc-5a2dcd9335c4", "http://www.mendeley.com/documents/?uuid=8bda6e49-8aa9-4be6-8627-b21506ce07b5" ] } ], "mendeley" : { "formattedCitation" : "(Weaver &amp; Grime 1980; Austin 1989)", "plainTextFormattedCitation" : "(Weaver &amp; Grime 1980; Austin 1989)", "previouslyFormattedCitation" : "(Weaver &amp; Grime 1980; Austin 1989)" }, "properties" : { "noteIndex" : 0 }, "schema" : "https://github.com/citation-style-language/schema/raw/master/csl-citation.json" }</w:instrText>
      </w:r>
      <w:r w:rsidR="00DE5712" w:rsidRPr="002E2AEF">
        <w:rPr>
          <w:rFonts w:cstheme="minorHAnsi"/>
          <w:color w:val="000000" w:themeColor="text1"/>
          <w:sz w:val="24"/>
          <w:szCs w:val="24"/>
        </w:rPr>
        <w:fldChar w:fldCharType="separate"/>
      </w:r>
      <w:r w:rsidR="00DE5712" w:rsidRPr="002E2AEF">
        <w:rPr>
          <w:rFonts w:cstheme="minorHAnsi"/>
          <w:noProof/>
          <w:color w:val="000000" w:themeColor="text1"/>
          <w:sz w:val="24"/>
          <w:szCs w:val="24"/>
        </w:rPr>
        <w:t>(Weaver &amp; Grime 1980; Austin 1989)</w:t>
      </w:r>
      <w:r w:rsidR="00DE5712" w:rsidRPr="002E2AEF">
        <w:rPr>
          <w:rFonts w:cstheme="minorHAnsi"/>
          <w:color w:val="000000" w:themeColor="text1"/>
          <w:sz w:val="24"/>
          <w:szCs w:val="24"/>
        </w:rPr>
        <w:fldChar w:fldCharType="end"/>
      </w:r>
      <w:r w:rsidR="00F73775" w:rsidRPr="002E2AEF">
        <w:rPr>
          <w:rFonts w:cstheme="minorHAnsi"/>
          <w:color w:val="000000" w:themeColor="text1"/>
          <w:sz w:val="24"/>
          <w:szCs w:val="24"/>
        </w:rPr>
        <w:t xml:space="preserve">. </w:t>
      </w:r>
      <w:r w:rsidR="003717C3">
        <w:rPr>
          <w:rFonts w:cstheme="minorHAnsi" w:hint="eastAsia"/>
          <w:color w:val="000000" w:themeColor="text1"/>
          <w:sz w:val="24"/>
          <w:szCs w:val="24"/>
        </w:rPr>
        <w:t>Yet</w:t>
      </w:r>
      <w:r w:rsidR="00F73775" w:rsidRPr="002E2AEF">
        <w:rPr>
          <w:rFonts w:cstheme="minorHAnsi" w:hint="eastAsia"/>
          <w:color w:val="000000" w:themeColor="text1"/>
          <w:sz w:val="24"/>
          <w:szCs w:val="24"/>
        </w:rPr>
        <w:t>, the important role of positive plant</w:t>
      </w:r>
      <w:r w:rsidR="001A5636" w:rsidRPr="002E2AEF">
        <w:rPr>
          <w:rFonts w:cstheme="minorHAnsi" w:hint="eastAsia"/>
          <w:color w:val="000000" w:themeColor="text1"/>
          <w:sz w:val="24"/>
          <w:szCs w:val="24"/>
        </w:rPr>
        <w:t>-</w:t>
      </w:r>
      <w:r w:rsidR="00F73775" w:rsidRPr="002E2AEF">
        <w:rPr>
          <w:rFonts w:cstheme="minorHAnsi" w:hint="eastAsia"/>
          <w:color w:val="000000" w:themeColor="text1"/>
          <w:sz w:val="24"/>
          <w:szCs w:val="24"/>
        </w:rPr>
        <w:t xml:space="preserve">plant interactions (facilitation) in </w:t>
      </w:r>
      <w:r w:rsidR="003717C3">
        <w:rPr>
          <w:rFonts w:cstheme="minorHAnsi" w:hint="eastAsia"/>
          <w:color w:val="000000" w:themeColor="text1"/>
          <w:sz w:val="24"/>
          <w:szCs w:val="24"/>
        </w:rPr>
        <w:t>shaping</w:t>
      </w:r>
      <w:r w:rsidR="00F73775" w:rsidRPr="002E2AEF">
        <w:rPr>
          <w:rFonts w:cstheme="minorHAnsi" w:hint="eastAsia"/>
          <w:color w:val="000000" w:themeColor="text1"/>
          <w:sz w:val="24"/>
          <w:szCs w:val="24"/>
        </w:rPr>
        <w:t xml:space="preserve"> plant population development has been increasingly acknowledged over last decade</w:t>
      </w:r>
      <w:r w:rsidR="003717C3">
        <w:rPr>
          <w:rFonts w:cstheme="minorHAnsi" w:hint="eastAsia"/>
          <w:color w:val="000000" w:themeColor="text1"/>
          <w:sz w:val="24"/>
          <w:szCs w:val="24"/>
        </w:rPr>
        <w:t>s</w:t>
      </w:r>
      <w:r w:rsidR="00F73775" w:rsidRPr="002E2AEF">
        <w:rPr>
          <w:rFonts w:cstheme="minorHAnsi" w:hint="eastAsia"/>
          <w:color w:val="000000" w:themeColor="text1"/>
          <w:sz w:val="24"/>
          <w:szCs w:val="24"/>
        </w:rPr>
        <w:t xml:space="preserve"> </w:t>
      </w:r>
      <w:r w:rsidR="00DE5712" w:rsidRPr="002E2AEF">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"10.1111/j.1365-2745.2012.02019.x", "ISSN" : "00220477", "abstract" : "Facilitation (positive interaction) has received increasing attention in plant ecology over the last decade. Just as for competition, distinguishing different modes of facilitation (mutualistic, commensal or even antagonistic) may be crucial. We therefore introduce the new concept of symmetric versus asymmetric facilitation and present a generic individual-based zone-of-influence model. The model simultaneously implements different modes of both facilitation and competition among individual plants via their overlapping zone of influence. Because we consider facilitation modes as a continuum related to environmental context, we integrated this concept with the stress-gradient hypothesis (SGH) by exploring differences in spatial pattern formation in self-thinning plants along a stress gradient in our model. The interplay among modes of interaction creates distinctly varied spatial patterns along stress gradients. When competition was symmetric, symmetric facilitation (mutualism) consistently led to plant aggregation along stress gradients. However, asymmetric facilitation (commensalism) produces plant aggregation only under more benign conditions but tends to intensify local competition and spatial segregation when conditions are harsh. When competition was completely asymmetric, different modes of facilitation contributed little to spatial aggregation. Symmetric facilitation significantly increased survival at the severe end of the stress gradient, which supports the claim of the SGH that facilitation should have generally positive net effects on plants under high stress levels. Asymmetric facilitation, however, was found to increase survival only under intermediate stress conditions, which contradicts the current predictions of the SGH. Synthesis. Our modelling study demonstrates that the interplay between modes of facilitation and competition affects different aspects of plant populations and communities, implying context-dependent outcomes and consequences. The explicit consideration of the modes and mechanisms of interactions (both facilitation and competition) and the nature of stress factors will help to extend the framework of the SGH and foster research on facilitation in plant ecology. \u00a9 2012 The Authors. Journal of Ecology \u00a9 2012 British Ecological Society.", "author" : [ { "dropping-particle" : "", "family" : "Lin", "given" : "Yue", "non-dropping-particle" : "", "parse-names" : false, "suffix" : "" }, { "dropping-particle" : "", "family" : "Berger", "given" : "Uta", "non-dropping-particle" : "", "parse-names" : false, "suffix" : "" }, { "dropping-particle" : "", "family" : "Grimm", "given" : "Volker", "non-dropping-particle" : "", "parse-names" : false, "suffix" : "" }, { "dropping-particle" : "", "family" : "Ji", "given" : "Qian Ru", "non-dropping-particle" : "", "parse-names" : false, "suffix" : "" } ], "container-title" : "Journal of Ecology", "id" : "ITEM-1", "issue" : "6", "issued" : { "date-parts" : [ [ "2012" ] ] }, "page" : "1482-1491", "title" : "Differences between symmetric and asymmetric facilitation matter: Exploring the interplay between modes of positive and negative plant interactions", "type" : "article-journal", "volume" : "100" }, "uris" : [ "http://www.mendeley.com/documents/?uuid=05956d28-381f-4462-958a-5df48a0cc210", "http://www.mendeley.com/documents/?uuid=4f898e53-233b-4032-8c1b-78e1d6de7f7e" ] }, { "id" : "ITEM-2", "itemData" : { "DOI" : "10.1007/BF02912621", "ISSN" : "00068101", "abstract" : "Experimental evidence for positive interactions, or facilitation, among plants has increased markedly during the last 10 years. Experiments documenting facilitation have been conducted in many diverse ecological systems, which suggests that positive interactions may be fundamental processes in plant communities. Here, I review the evidence for facilitation, the mechanisms by which facilitation operates, and the effects facilitation has on community structure. Facilitative mechanisms may act simultaneously with resource competition or allelopathy, and the overall effect of one species on another may be the product of multiple, complex interactions. Positive interactions may also determine community spatial patterns, permit coexistence, enhance diversity and productivity, and drive community dynamics. Once viewed as anecdotal and idiosyncratic, facilitation is now contributing to a more complete understanding of community structure and dynamics. \u00a9 1995 The New York Botanical Garden.", "author" : [ { "dropping-particle" : "", "family" : "Callaway", "given" : "Ragan M.", "non-dropping-particle" : "", "parse-names" : false, "suffix" : "" } ], "container-title" : "The Botanical Review", "id" : "ITEM-2", "issue" : "4", "issued" : { "date-parts" : [ [ "1995" ] ] }, "page" : "306-349", "title" : "Positive interactions among plants", "type" : "article-journal", "volume" : "61" }, "uris" : [ "http://www.mendeley.com/documents/?uuid=3d2e6c55-5d26-4189-98c5-ebbb680a1651", "http://www.mendeley.com/documents/?uuid=6dd30bf1-a66c-4127-b196-90d82227f4ca" ] }, { "id" : "ITEM-3", "itemData" : { "DOI" : "10.1111/j.1365-2745.2007.01295.x", "ISSN" : "13652745", "abstract" : "1. Once neglected, the role of facilitative interactions in plant communities has received considerable attention in the last two decades, and is now widely recognized. It is timely to consider the progress made by research in this field. 2. We review the development of plant facilitation research, focusing on the history of the field, the relationship between plant-plant interactions and environmental severity gradients, and attempts to integrate facilitation into mainstream ecological theory. We then consider future directions for facilitation research. 3. With respect to our fundamental understanding of plant facilitation, clarification of the relationship between interactions and environmental gradients is central for further progress, and necessitates the design and implementation of experiments that move beyond the clear limitations of previous studies. 4. There is substantial scope for exploring indirect facilitative effects in plant communities, including their impacts on diversity and evolution, and future studies should connect the degree of non-transitivity in plant competitive networks to community diversity and facilitative promotion of species coexistence, and explore how the role of indirect facilitation varies with environmental severity. 5. Certain ecological modelling approaches (e.g. individual-based modelling), although thus far largely neglected, provide highly useful tools for exploring these fundamental processes. 6. Evolutionary responses might result from facilitative interactions, and consideration of facilitation might lead to re-assessment of the evolution of plant growth forms. 7. Improved understanding of facilitation processes has direct relevance for the development of tools for ecosystem restoration, and for improving our understanding of the response of plant species and communities to environmental change drivers. 8. Attempts to apply our developing ecological knowledge would benefit from explicit recognition of the potential role of facilitative plant-plant interactions in the design and interpretation of studies from the fields of restoration and global change ecology. 9. Synthesis: Plant facilitation research provides new insights into classic ecological theory and pressing environmental issues. Awareness and understanding of facilitation should be part of the basic ecological knowledge of all plant ecologists. \u00a9 2007 The Authors.", "author" : [ { "dropping-particle" : "", "family" : "Brooker", "given" : "Rob W.", "non-dropping-particle" : "", "parse-names" : false, "suffix" : "" }, { "dropping-particle" : "", "family" : "Maestre", "given" : "Fernando T.", "non-dropping-particle" : "", "parse-names" : false, "suffix" : "" }, { "dropping-particle" : "", "family" : "Callaway", "given" : "Ragan M.", "non-dropping-particle" : "", "parse-names" : false, "suffix" : "" }, { "dropping-particle" : "", "family" : "Lortie", "given" : "Christopher L.", "non-dropping-particle" : "", "parse-names" : false, "suffix" : "" }, { "dropping-particle" : "", "family" : "Cavieres", "given" : "Lohengrin A.", "non-dropping-particle" : "", "parse-names" : false, "suffix" : "" }, { "dropping-particle" : "", "family" : "Kunstler", "given" : "Georges", "non-dropping-particle" : "", "parse-names" : false, "suffix" : "" }, { "dropping-particle" : "", "family" : "Liancourt", "given" : "Pierre", "non-dropping-particle" : "", "parse-names" : false, "suffix" : "" }, { "dropping-particle" : "", "family" : "Tielb\u00f6rger", "given" : "Katja", "non-dropping-particle" : "", "parse-names" : false, "suffix" : "" }, { "dropping-particle" : "", "family" : "Travis", "given" : "Justin M.J.", "non-dropping-particle" : "", "parse-names" : false, "suffix" : "" }, { "dropping-particle" : "", "family" : "Anthelme", "given" : "Fabien", "non-dropping-particle" : "", "parse-names" : false, "suffix" : "" }, { "dropping-particle" : "", "family" : "Armas", "given" : "Cristina", "non-dropping-particle" : "", "parse-names" : false, "suffix" : "" }, { "dropping-particle" : "", "family" : "Coll", "given" : "Lluis", "non-dropping-particle" : "", "parse-names" : false, "suffix" : "" }, { "dropping-particle" : "", "family" : "Corcket", "given" : "Emmanuel", "non-dropping-particle" : "", "parse-names" : false, "suffix" : "" }, { "dropping-particle" : "", "family" : "Delzon", "given" : "Sylvain", "non-dropping-particle" : "", "parse-names" : false, "suffix" : "" }, { "dropping-particle" : "", "family" : "Forey", "given" : "Estelle", "non-dropping-particle" : "", "parse-names" : false, "suffix" : "" }, { "dropping-particle" : "", "family" : "Kikvidze", "given" : "Zaal", "non-dropping-particle" : "", "parse-names" : false, "suffix" : "" }, { "dropping-particle" : "", "family" : "Olofsson", "given" : "Johan", "non-dropping-particle" : "", "parse-names" : false, "suffix" : "" }, { "dropping-particle" : "", "family" : "Pugnaire", "given" : "Francisco", "non-dropping-particle" : "", "parse-names" : false, "suffix" : "" }, { "dropping-particle" : "", "family" : "Quiroz", "given" : "Constanza L.", "non-dropping-particle" : "", "parse-names" : false, "suffix" : "" }, { "dropping-particle" : "", "family" : "Saccone", "given" : "Patrick", "non-dropping-particle" : "", "parse-names" : false, "suffix" : "" }, { "dropping-particle" : "", "family" : "Schiffers", "given" : "Katja", "non-dropping-particle" : "", "parse-names" : false, "suffix" : "" }, { "dropping-particle" : "", "family" : "Seifan", "given" : "Merav", "non-dropping-particle" : "", "parse-names" : false, "suffix" : "" }, { "dropping-particle" : "", "family" : "Touzard", "given" : "Blaize", "non-dropping-particle" : "", "parse-names" : false, "suffix" : "" }, { "dropping-particle" : "", "family" : "Michalet", "given" : "Richard", "non-dropping-particle" : "", "parse-names" : false, "suffix" : "" } ], "container-title" : "Journal of Ecology", "id" : "ITEM-3", "issue" : "1", "issued" : { "date-parts" : [ [ "2008" ] ] }, "page" : "18-34", "title" : "Facilitation in plant communities: The past, the present, and the future", "type" : "article-journal", "volume" : "96" }, "uris" : [ "http://www.mendeley.com/documents/?uuid=635b8d4b-b91e-4e17-b855-442289d99203", "http://www.mendeley.com/documents/?uuid=f8231b82-b0a8-4d4c-b78e-a83ccbb5ec73" ] } ], "mendeley" : { "formattedCitation" : "(Callaway 1995; Brooker &lt;i&gt;et al.&lt;/i&gt; 2008; Lin &lt;i&gt;et al.&lt;/i&gt; 2012)", "plainTextFormattedCitation" : "(Callaway 1995; Brooker et al. 2008; Lin et al. 2012)", "previouslyFormattedCitation" : "(Callaway 1995; Brooker &lt;i&gt;et al.&lt;/i&gt; 2008; Lin &lt;i&gt;et al.&lt;/i&gt; 2012)" }, "properties" : { "noteIndex" : 0 }, "schema" : "https://github.com/citation-style-language/schema/raw/master/csl-citation.json" }</w:instrText>
      </w:r>
      <w:r w:rsidR="00DE5712" w:rsidRPr="002E2AEF">
        <w:rPr>
          <w:rFonts w:cstheme="minorHAnsi"/>
          <w:color w:val="000000" w:themeColor="text1"/>
          <w:sz w:val="24"/>
          <w:szCs w:val="24"/>
        </w:rPr>
        <w:fldChar w:fldCharType="separate"/>
      </w:r>
      <w:r w:rsidR="00DE5712" w:rsidRPr="002E2AEF">
        <w:rPr>
          <w:rFonts w:cstheme="minorHAnsi"/>
          <w:noProof/>
          <w:color w:val="000000" w:themeColor="text1"/>
          <w:sz w:val="24"/>
          <w:szCs w:val="24"/>
        </w:rPr>
        <w:t>(Callaway 1995; Brooker et al. 2008; Lin et al. 2012)</w:t>
      </w:r>
      <w:r w:rsidR="00DE5712" w:rsidRPr="002E2AEF">
        <w:rPr>
          <w:rFonts w:cstheme="minorHAnsi"/>
          <w:color w:val="000000" w:themeColor="text1"/>
          <w:sz w:val="24"/>
          <w:szCs w:val="24"/>
        </w:rPr>
        <w:fldChar w:fldCharType="end"/>
      </w:r>
      <w:r w:rsidR="00F73775" w:rsidRPr="002E2AEF">
        <w:rPr>
          <w:rFonts w:cstheme="minorHAnsi"/>
          <w:color w:val="000000" w:themeColor="text1"/>
          <w:sz w:val="24"/>
          <w:szCs w:val="24"/>
        </w:rPr>
        <w:t xml:space="preserve">. </w:t>
      </w:r>
      <w:r w:rsidR="00C31545">
        <w:rPr>
          <w:rFonts w:cstheme="minorHAnsi" w:hint="eastAsia"/>
          <w:color w:val="000000" w:themeColor="text1"/>
          <w:sz w:val="24"/>
          <w:szCs w:val="24"/>
        </w:rPr>
        <w:t>The definition of facilitation has a process of evolution in classic ecology.</w:t>
      </w:r>
      <w:r w:rsidR="00E57128" w:rsidRPr="002E2AEF">
        <w:rPr>
          <w:rFonts w:cstheme="minorHAnsi"/>
          <w:color w:val="000000" w:themeColor="text1"/>
          <w:sz w:val="24"/>
          <w:szCs w:val="24"/>
        </w:rPr>
        <w:t xml:space="preserve"> </w:t>
      </w:r>
      <w:r w:rsidR="00DE5712" w:rsidRPr="002E2AEF">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"10.1007/BF02912621", "ISSN" : "00068101", "abstract" : "Experimental evidence for positive interactions, or facilitation, among plants has increased markedly during the last 10 years. Experiments documenting facilitation have been conducted in many diverse ecological systems, which suggests that positive interactions may be fundamental processes in plant communities. Here, I review the evidence for facilitation, the mechanisms by which facilitation operates, and the effects facilitation has on community structure. Facilitative mechanisms may act simultaneously with resource competition or allelopathy, and the overall effect of one species on another may be the product of multiple, complex interactions. Positive interactions may also determine community spatial patterns, permit coexistence, enhance diversity and productivity, and drive community dynamics. Once viewed as anecdotal and idiosyncratic, facilitation is now contributing to a more complete understanding of community structure and dynamics. \u00a9 1995 The New York Botanical Garden.", "author" : [ { "dropping-particle" : "", "family" : "Callaway", "given" : "Ragan M.", "non-dropping-particle" : "", "parse-names" : false, "suffix" : "" } ], "container-title" : "The Botanical Review", "id" : "ITEM-1", "issue" : "4", "issued" : { "date-parts" : [ [ "1995" ] ] }, "page" : "306-349", "title" : "Positive interactions among plants", "type" : "article-journal", "volume" : "61" }, "uris" : [ "http://www.mendeley.com/documents/?uuid=6dd30bf1-a66c-4127-b196-90d82227f4ca", "http://www.mendeley.com/documents/?uuid=3d2e6c55-5d26-4189-98c5-ebbb680a1651" ] } ], "mendeley" : { "formattedCitation" : "(Callaway 1995)", "plainTextFormattedCitation" : "(Callaway 1995)", "previouslyFormattedCitation" : "(Callaway 1995)" }, "properties" : { "noteIndex" : 0 }, "schema" : "https://github.com/citation-style-language/schema/raw/master/csl-citation.json" }</w:instrText>
      </w:r>
      <w:r w:rsidR="00DE5712" w:rsidRPr="002E2AEF">
        <w:rPr>
          <w:rFonts w:cstheme="minorHAnsi"/>
          <w:color w:val="000000" w:themeColor="text1"/>
          <w:sz w:val="24"/>
          <w:szCs w:val="24"/>
        </w:rPr>
        <w:fldChar w:fldCharType="separate"/>
      </w:r>
      <w:r w:rsidR="00F92073" w:rsidRPr="00F92073">
        <w:rPr>
          <w:rFonts w:cstheme="minorHAnsi"/>
          <w:noProof/>
          <w:color w:val="000000" w:themeColor="text1"/>
          <w:sz w:val="24"/>
          <w:szCs w:val="24"/>
        </w:rPr>
        <w:t>(Callaway 1995)</w:t>
      </w:r>
      <w:r w:rsidR="00DE5712" w:rsidRPr="002E2AEF">
        <w:rPr>
          <w:rFonts w:cstheme="minorHAnsi"/>
          <w:color w:val="000000" w:themeColor="text1"/>
          <w:sz w:val="24"/>
          <w:szCs w:val="24"/>
        </w:rPr>
        <w:fldChar w:fldCharType="end"/>
      </w:r>
      <w:r w:rsidR="00E57128" w:rsidRPr="002E2AEF">
        <w:rPr>
          <w:rFonts w:cstheme="minorHAnsi"/>
          <w:color w:val="000000" w:themeColor="text1"/>
          <w:sz w:val="24"/>
          <w:szCs w:val="24"/>
        </w:rPr>
        <w:t xml:space="preserve"> and </w:t>
      </w:r>
      <w:r w:rsidR="003B423A" w:rsidRPr="002E2AEF">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"10.1016/S0169-5347(02)00045-9", "ISSN" : "01695347", "abstract" : "Investigations of the role of competition, predation and abiotic stress in shaping natural communities were a staple for previous generations of ecologists and are still popular themes. However, more recent experimental research has uncovered the largely unanticipated, yet striking influence of facilitation (i.e. positive species interactions) on the organization of terrestrial and aquatic communities. Modern ecological concepts and theories were well established a decade before the current renaissance of interest in facilitation began, and thus do not consider the importance of a wide variety of facilitative interactions. It is time to bring ecological theory up to date by including facilitation. This process will not be painless because it will fundamentally change many basic predictions and will challenge some of our most cherished paradigms. But, ultimately, revising ecological theory will lead to a more accurate and inclusive understanding of natural communities.", "author" : [ { "dropping-particle" : "", "family" : "Bruno", "given" : "John F.", "non-dropping-particle" : "", "parse-names" : false, "suffix" : "" }, { "dropping-particle" : "", "family" : "Stachowicz", "given" : "John J.", "non-dropping-particle" : "", "parse-names" : false, "suffix" : "" }, { "dropping-particle" : "", "family" : "Bertness", "given" : "Mark D.", "non-dropping-particle" : "", "parse-names" : false, "suffix" : "" } ], "container-title" : "Trends in Ecology and Evolution", "id" : "ITEM-1", "issue" : "3", "issued" : { "date-parts" : [ [ "2003" ] ] }, "page" : "119-125", "title" : "Inclusion of facilitation into ecological theory", "type" : "article-journal", "volume" : "18" }, "uris" : [ "http://www.mendeley.com/documents/?uuid=602d135d-b3d6-4a5a-9e1d-57b258f87db6", "http://www.mendeley.com/documents/?uuid=0354be94-07f2-4a05-bd6f-91c0f906bf57" ] } ], "mendeley" : { "formattedCitation" : "(Bruno &lt;i&gt;et al.&lt;/i&gt; 2003)", "plainTextFormattedCitation" : "(Bruno et al. 2003)", "previouslyFormattedCitation" : "(Bruno &lt;i&gt;et al.&lt;/i&gt; 2003)" }, "properties" : { "noteIndex" : 0 }, "schema" : "https://github.com/citation-style-language/schema/raw/master/csl-citation.json" }</w:instrText>
      </w:r>
      <w:r w:rsidR="003B423A" w:rsidRPr="002E2AEF">
        <w:rPr>
          <w:rFonts w:cstheme="minorHAnsi"/>
          <w:color w:val="000000" w:themeColor="text1"/>
          <w:sz w:val="24"/>
          <w:szCs w:val="24"/>
        </w:rPr>
        <w:fldChar w:fldCharType="separate"/>
      </w:r>
      <w:r w:rsidR="00F92073" w:rsidRPr="00F92073">
        <w:rPr>
          <w:rFonts w:cstheme="minorHAnsi"/>
          <w:noProof/>
          <w:color w:val="000000" w:themeColor="text1"/>
          <w:sz w:val="24"/>
          <w:szCs w:val="24"/>
        </w:rPr>
        <w:t xml:space="preserve">(Bruno </w:t>
      </w:r>
      <w:r w:rsidR="00F92073" w:rsidRPr="00F92073">
        <w:rPr>
          <w:rFonts w:cstheme="minorHAnsi"/>
          <w:i/>
          <w:noProof/>
          <w:color w:val="000000" w:themeColor="text1"/>
          <w:sz w:val="24"/>
          <w:szCs w:val="24"/>
        </w:rPr>
        <w:t>et al.</w:t>
      </w:r>
      <w:r w:rsidR="00F92073" w:rsidRPr="00F92073">
        <w:rPr>
          <w:rFonts w:cstheme="minorHAnsi"/>
          <w:noProof/>
          <w:color w:val="000000" w:themeColor="text1"/>
          <w:sz w:val="24"/>
          <w:szCs w:val="24"/>
        </w:rPr>
        <w:t xml:space="preserve"> 2003)</w:t>
      </w:r>
      <w:r w:rsidR="003B423A" w:rsidRPr="002E2AEF">
        <w:rPr>
          <w:rFonts w:cstheme="minorHAnsi"/>
          <w:color w:val="000000" w:themeColor="text1"/>
          <w:sz w:val="24"/>
          <w:szCs w:val="24"/>
        </w:rPr>
        <w:fldChar w:fldCharType="end"/>
      </w:r>
      <w:r w:rsidR="00E57128" w:rsidRPr="002E2AEF">
        <w:rPr>
          <w:rFonts w:cstheme="minorHAnsi"/>
          <w:color w:val="000000" w:themeColor="text1"/>
          <w:sz w:val="24"/>
          <w:szCs w:val="24"/>
        </w:rPr>
        <w:t xml:space="preserve"> believes that facilitation is "an interaction that is beneficial to at least one party and harmless to both"</w:t>
      </w:r>
      <w:r w:rsidR="00A13449">
        <w:rPr>
          <w:rFonts w:cstheme="minorHAnsi" w:hint="eastAsia"/>
          <w:color w:val="000000" w:themeColor="text1"/>
          <w:sz w:val="24"/>
          <w:szCs w:val="24"/>
        </w:rPr>
        <w:t>.</w:t>
      </w:r>
      <w:r w:rsidR="00E57128" w:rsidRPr="002E2AEF">
        <w:rPr>
          <w:rFonts w:cstheme="minorHAnsi"/>
          <w:color w:val="000000" w:themeColor="text1"/>
          <w:sz w:val="24"/>
          <w:szCs w:val="24"/>
        </w:rPr>
        <w:t xml:space="preserve"> However, </w:t>
      </w:r>
      <w:r w:rsidR="003B423A" w:rsidRPr="002E2AEF">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"10.1007/978-1-4020-6224-7", "ISBN" : "9781402062247", "abstract" : "Positive interactions and interdependence in plant communities offers a new look at an old problem - the nature of the communities. This book marshals ecological literature from the last century on facilitation to make the case against the widely accepted \"individualistic\" notion of community organization. Clearly, many species in many communities would not be present without the ameliorating effects of other species. In other words, communities are not produced only by summing the population ecology of species. Concepts covered include the idea that positive interactions are more prevalent in physically stressful conditions, species specificity in facilitative interactions, indirect facilitative interactions, how facilitation contributes to diversity-ecosystem function relationships, and potential evolutionary aspects of positive interactions.", "author" : [ { "dropping-particle" : "", "family" : "Callaway", "given" : "Ragan M.", "non-dropping-particle" : "", "parse-names" : false, "suffix" : "" } ], "container-title" : "Positive Interactions and Interdependence in Plant Communities", "id" : "ITEM-1", "issued" : { "date-parts" : [ [ "2007" ] ] }, "title" : "Positive interactions and interdependence in plant communities", "type" : "book" }, "uris" : [ "http://www.mendeley.com/documents/?uuid=f4f092a4-1776-42a7-adf1-89ada1720825", "http://www.mendeley.com/documents/?uuid=1e293bf7-2519-46e2-a4b7-ec7dc8bb34e9" ] } ], "mendeley" : { "formattedCitation" : "(Callaway 2007)", "plainTextFormattedCitation" : "(Callaway 2007)", "previouslyFormattedCitation" : "(Callaway 2007)" }, "properties" : { "noteIndex" : 0 }, "schema" : "https://github.com/citation-style-language/schema/raw/master/csl-citation.json" }</w:instrText>
      </w:r>
      <w:r w:rsidR="003B423A" w:rsidRPr="002E2AEF">
        <w:rPr>
          <w:rFonts w:cstheme="minorHAnsi"/>
          <w:color w:val="000000" w:themeColor="text1"/>
          <w:sz w:val="24"/>
          <w:szCs w:val="24"/>
        </w:rPr>
        <w:fldChar w:fldCharType="separate"/>
      </w:r>
      <w:r w:rsidR="00F92073" w:rsidRPr="00F92073">
        <w:rPr>
          <w:rFonts w:cstheme="minorHAnsi"/>
          <w:noProof/>
          <w:color w:val="000000" w:themeColor="text1"/>
          <w:sz w:val="24"/>
          <w:szCs w:val="24"/>
        </w:rPr>
        <w:t>(Callaway 2007)</w:t>
      </w:r>
      <w:r w:rsidR="003B423A" w:rsidRPr="002E2AEF">
        <w:rPr>
          <w:rFonts w:cstheme="minorHAnsi"/>
          <w:color w:val="000000" w:themeColor="text1"/>
          <w:sz w:val="24"/>
          <w:szCs w:val="24"/>
        </w:rPr>
        <w:fldChar w:fldCharType="end"/>
      </w:r>
      <w:r w:rsidR="00E57128" w:rsidRPr="002E2AEF">
        <w:rPr>
          <w:rFonts w:cstheme="minorHAnsi"/>
          <w:color w:val="000000" w:themeColor="text1"/>
          <w:sz w:val="24"/>
          <w:szCs w:val="24"/>
        </w:rPr>
        <w:t xml:space="preserve"> more broadly d</w:t>
      </w:r>
      <w:r w:rsidR="00E57128" w:rsidRPr="002E2AEF">
        <w:rPr>
          <w:rFonts w:cstheme="minorHAnsi" w:hint="eastAsia"/>
          <w:color w:val="000000" w:themeColor="text1"/>
          <w:sz w:val="24"/>
          <w:szCs w:val="24"/>
        </w:rPr>
        <w:t>efined</w:t>
      </w:r>
      <w:r w:rsidR="00C31545">
        <w:rPr>
          <w:rFonts w:cstheme="minorHAnsi" w:hint="eastAsia"/>
          <w:color w:val="000000" w:themeColor="text1"/>
          <w:sz w:val="24"/>
          <w:szCs w:val="24"/>
        </w:rPr>
        <w:t xml:space="preserve"> the</w:t>
      </w:r>
      <w:r w:rsidR="00E57128" w:rsidRPr="002E2AEF">
        <w:rPr>
          <w:rFonts w:cstheme="minorHAnsi" w:hint="eastAsia"/>
          <w:color w:val="000000" w:themeColor="text1"/>
          <w:sz w:val="24"/>
          <w:szCs w:val="24"/>
        </w:rPr>
        <w:t xml:space="preserve"> facilitation as "as long as the interaction is beneficial to one or the other"</w:t>
      </w:r>
      <w:r w:rsidR="00A13449">
        <w:rPr>
          <w:rFonts w:cstheme="minorHAnsi" w:hint="eastAsia"/>
          <w:color w:val="000000" w:themeColor="text1"/>
          <w:sz w:val="24"/>
          <w:szCs w:val="24"/>
        </w:rPr>
        <w:t xml:space="preserve">. </w:t>
      </w:r>
      <w:r w:rsidR="00C31545">
        <w:rPr>
          <w:rFonts w:cstheme="minorHAnsi" w:hint="eastAsia"/>
          <w:color w:val="000000" w:themeColor="text1"/>
          <w:sz w:val="24"/>
          <w:szCs w:val="24"/>
        </w:rPr>
        <w:t>Taking together</w:t>
      </w:r>
      <w:r w:rsidR="00E57128" w:rsidRPr="002E2AEF">
        <w:rPr>
          <w:rFonts w:cstheme="minorHAnsi" w:hint="eastAsia"/>
          <w:color w:val="000000" w:themeColor="text1"/>
          <w:sz w:val="24"/>
          <w:szCs w:val="24"/>
        </w:rPr>
        <w:t xml:space="preserve">, the types of facilitation </w:t>
      </w:r>
      <w:r w:rsidR="00C31545">
        <w:rPr>
          <w:rFonts w:cstheme="minorHAnsi" w:hint="eastAsia"/>
          <w:color w:val="000000" w:themeColor="text1"/>
          <w:sz w:val="24"/>
          <w:szCs w:val="24"/>
        </w:rPr>
        <w:t xml:space="preserve">generally </w:t>
      </w:r>
      <w:r w:rsidR="00E57128" w:rsidRPr="002E2AEF">
        <w:rPr>
          <w:rFonts w:cstheme="minorHAnsi" w:hint="eastAsia"/>
          <w:color w:val="000000" w:themeColor="text1"/>
          <w:sz w:val="24"/>
          <w:szCs w:val="24"/>
        </w:rPr>
        <w:t xml:space="preserve">include </w:t>
      </w:r>
      <w:r w:rsidR="000416B5" w:rsidRPr="002E2AEF">
        <w:rPr>
          <w:rFonts w:cstheme="minorHAnsi"/>
          <w:color w:val="000000" w:themeColor="text1"/>
          <w:sz w:val="24"/>
          <w:szCs w:val="24"/>
        </w:rPr>
        <w:t>mutual promotion (</w:t>
      </w:r>
      <w:r w:rsidR="000416B5" w:rsidRPr="002E2AEF">
        <w:rPr>
          <w:rFonts w:cstheme="minorHAnsi" w:hint="eastAsia"/>
          <w:color w:val="000000" w:themeColor="text1"/>
          <w:sz w:val="24"/>
          <w:szCs w:val="24"/>
        </w:rPr>
        <w:t>positive/positive, +/+</w:t>
      </w:r>
      <w:r w:rsidR="000416B5" w:rsidRPr="002E2AEF">
        <w:rPr>
          <w:rFonts w:cstheme="minorHAnsi"/>
          <w:color w:val="000000" w:themeColor="text1"/>
          <w:sz w:val="24"/>
          <w:szCs w:val="24"/>
        </w:rPr>
        <w:t xml:space="preserve">) </w:t>
      </w:r>
      <w:r w:rsidR="000416B5" w:rsidRPr="002E2AEF">
        <w:rPr>
          <w:rFonts w:cstheme="minorHAnsi" w:hint="eastAsia"/>
          <w:color w:val="000000" w:themeColor="text1"/>
          <w:sz w:val="24"/>
          <w:szCs w:val="24"/>
        </w:rPr>
        <w:t>and</w:t>
      </w:r>
      <w:r w:rsidR="000416B5" w:rsidRPr="002E2AEF">
        <w:rPr>
          <w:rFonts w:cstheme="minorHAnsi"/>
          <w:color w:val="000000" w:themeColor="text1"/>
          <w:sz w:val="24"/>
          <w:szCs w:val="24"/>
        </w:rPr>
        <w:t xml:space="preserve"> unilateral benefit (</w:t>
      </w:r>
      <w:r w:rsidR="000416B5" w:rsidRPr="002E2AEF">
        <w:rPr>
          <w:rFonts w:cstheme="minorHAnsi" w:hint="eastAsia"/>
          <w:color w:val="000000" w:themeColor="text1"/>
          <w:sz w:val="24"/>
          <w:szCs w:val="24"/>
        </w:rPr>
        <w:t>positive/neutral, +/0</w:t>
      </w:r>
      <w:r w:rsidR="000416B5" w:rsidRPr="002E2AEF">
        <w:rPr>
          <w:rFonts w:cstheme="minorHAnsi"/>
          <w:color w:val="000000" w:themeColor="text1"/>
          <w:sz w:val="24"/>
          <w:szCs w:val="24"/>
        </w:rPr>
        <w:t>)</w:t>
      </w:r>
      <w:r w:rsidR="00E57128" w:rsidRPr="002E2AEF">
        <w:rPr>
          <w:rFonts w:cstheme="minorHAnsi" w:hint="eastAsia"/>
          <w:color w:val="000000" w:themeColor="text1"/>
          <w:sz w:val="24"/>
          <w:szCs w:val="24"/>
        </w:rPr>
        <w:t>, and antagonistic (+/-).</w:t>
      </w:r>
      <w:r w:rsidR="00DB295B" w:rsidRPr="002E2AEF">
        <w:rPr>
          <w:rFonts w:cstheme="minorHAnsi"/>
          <w:color w:val="000000" w:themeColor="text1"/>
          <w:sz w:val="24"/>
          <w:szCs w:val="24"/>
        </w:rPr>
        <w:t xml:space="preserve"> </w:t>
      </w:r>
    </w:p>
    <w:p w14:paraId="0F68794B" w14:textId="4CDE0C24" w:rsidR="00EE3F3A" w:rsidRDefault="00E57B76" w:rsidP="002129AE">
      <w:pPr>
        <w:spacing w:beforeLines="50" w:before="156" w:afterLines="50" w:after="156" w:line="480" w:lineRule="auto"/>
        <w:rPr>
          <w:rFonts w:cstheme="minorHAnsi"/>
          <w:sz w:val="24"/>
          <w:szCs w:val="24"/>
        </w:rPr>
      </w:pPr>
      <w:r w:rsidRPr="00623BDE">
        <w:rPr>
          <w:rFonts w:cstheme="minorHAnsi"/>
          <w:color w:val="000000" w:themeColor="text1"/>
          <w:sz w:val="24"/>
          <w:szCs w:val="24"/>
        </w:rPr>
        <w:t xml:space="preserve">The </w:t>
      </w:r>
      <w:r w:rsidR="00C06925">
        <w:rPr>
          <w:rFonts w:cstheme="minorHAnsi" w:hint="eastAsia"/>
          <w:color w:val="000000" w:themeColor="text1"/>
          <w:sz w:val="24"/>
          <w:szCs w:val="24"/>
        </w:rPr>
        <w:t>pronounced</w:t>
      </w:r>
      <w:r w:rsidRPr="00623BDE">
        <w:rPr>
          <w:rFonts w:cstheme="minorHAnsi"/>
          <w:color w:val="000000" w:themeColor="text1"/>
          <w:sz w:val="24"/>
          <w:szCs w:val="24"/>
        </w:rPr>
        <w:t xml:space="preserve"> examples of facilitation in </w:t>
      </w:r>
      <w:r w:rsidR="00C06925">
        <w:rPr>
          <w:rFonts w:cstheme="minorHAnsi" w:hint="eastAsia"/>
          <w:color w:val="000000" w:themeColor="text1"/>
          <w:sz w:val="24"/>
          <w:szCs w:val="24"/>
        </w:rPr>
        <w:t>a</w:t>
      </w:r>
      <w:r w:rsidR="002E5141">
        <w:rPr>
          <w:rFonts w:cstheme="minorHAnsi" w:hint="eastAsia"/>
          <w:color w:val="000000" w:themeColor="text1"/>
          <w:sz w:val="24"/>
          <w:szCs w:val="24"/>
        </w:rPr>
        <w:t>groecosystems</w:t>
      </w:r>
      <w:r w:rsidR="00DB295B">
        <w:rPr>
          <w:rFonts w:cstheme="minorHAnsi"/>
          <w:color w:val="000000" w:themeColor="text1"/>
          <w:sz w:val="24"/>
          <w:szCs w:val="24"/>
        </w:rPr>
        <w:t xml:space="preserve"> </w:t>
      </w:r>
      <w:r w:rsidR="00D877B5" w:rsidRPr="00623BDE">
        <w:rPr>
          <w:rFonts w:cstheme="minorHAnsi"/>
          <w:color w:val="000000" w:themeColor="text1"/>
          <w:sz w:val="24"/>
          <w:szCs w:val="24"/>
        </w:rPr>
        <w:t>have</w:t>
      </w:r>
      <w:r w:rsidR="002E5141">
        <w:rPr>
          <w:rFonts w:cstheme="minorHAnsi" w:hint="eastAsia"/>
          <w:color w:val="000000" w:themeColor="text1"/>
          <w:sz w:val="24"/>
          <w:szCs w:val="24"/>
        </w:rPr>
        <w:t xml:space="preserve"> mostly</w:t>
      </w:r>
      <w:r w:rsidR="00D877B5" w:rsidRPr="00623BDE">
        <w:rPr>
          <w:rFonts w:cstheme="minorHAnsi"/>
          <w:color w:val="000000" w:themeColor="text1"/>
          <w:sz w:val="24"/>
          <w:szCs w:val="24"/>
        </w:rPr>
        <w:t xml:space="preserve"> </w:t>
      </w:r>
      <w:r w:rsidRPr="00623BDE">
        <w:rPr>
          <w:rFonts w:cstheme="minorHAnsi"/>
          <w:color w:val="000000" w:themeColor="text1"/>
          <w:sz w:val="24"/>
          <w:szCs w:val="24"/>
        </w:rPr>
        <w:t>come from intercropping</w:t>
      </w:r>
      <w:r w:rsidR="001A5636">
        <w:rPr>
          <w:rFonts w:cstheme="minorHAnsi"/>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"10.1111/nph.13132", "ISSN" : "14698137", "PMID" : "25866856", "abstract" : "Intercropping is a farming practice involving two or more crop species, or genotypes, growing together and coexisting for a time. On the fringes of modern intensive agriculture, intercropping is important in many subsistence or low-input/resource-limited agricultural systems. By allowing genuine yield gains without increased inputs, or greater stability of yield with decreased inputs, intercropping could be one route to delivering 'sustainable intensification'. We discuss how recent knowledge from agronomy, plant physiology and ecology can be combined with the aim of improving intercropping systems. Recent advances in agronomy and plant physiology include better understanding of the mechanisms of interactions between crop genotypes and species - for example, enhanced resource availability through niche complementarity. Ecological advances include better understanding of the context-dependency of interactions, the mechanisms behind disease and pest avoidance, the links between above- and below-ground systems, and the role of microtopographic variation in coexistence. This improved understanding can guide approaches for improving intercropping systems, including breeding crops for intercropping. Although such advances can help to improve intercropping systems, we suggest that other topics also need addressing. These include better assessment of the wider benefits of intercropping in terms of multiple ecosystem services, collaboration with agricultural engineering, and more effective interdisciplinary research.", "author" : [ { "dropping-particle" : "", "family" : "Brooker", "given" : "Rob W.", "non-dropping-particle" : "", "parse-names" : false, "suffix" : "" }, { "dropping-particle" : "", "family" : "Bennett", "given" : "Alison E.", "non-dropping-particle" : "", "parse-names" : false, "suffix" : "" }, { "dropping-particle" : "", "family" : "Cong", "given" : "Wen Feng", "non-dropping-particle" : "", "parse-names" : false, "suffix" : "" }, { "dropping-particle" : "", "family" : "Daniell", "given" : "Tim J.", "non-dropping-particle" : "", "parse-names" : false, "suffix" : "" }, { "dropping-particle" : "", "family" : "George", "given" : "Timothy S.", "non-dropping-particle" : "", "parse-names" : false, "suffix" : "" }, { "dropping-particle" : "", "family" : "Hallett", "given" : "Paul D.", "non-dropping-particle" : "", "parse-names" : false, "suffix" : "" }, { "dropping-particle" : "", "family" : "Hawes", "given" : "Cathy", "non-dropping-particle" : "", "parse-names" : false, "suffix" : "" }, { "dropping-particle" : "", "family" : "Iannetta", "given" : "Pietro P.M.", "non-dropping-particle" : "", "parse-names" : false, "suffix" : "" }, { "dropping-particle" : "", "family" : "Jones", "given" : "Hamlyn G.", "non-dropping-particle" : "", "parse-names" : false, "suffix" : "" }, { "dropping-particle" : "", "family" : "Karley", "given" : "Alison J.", "non-dropping-particle" : "", "parse-names" : false, "suffix" : "" }, { "dropping-particle" : "", "family" : "Li", "given" : "Long", "non-dropping-particle" : "", "parse-names" : false, "suffix" : "" }, { "dropping-particle" : "", "family" : "Mckenzie", "given" : "Blair M.", "non-dropping-particle" : "", "parse-names" : false, "suffix" : "" }, { "dropping-particle" : "", "family" : "Pakeman", "given" : "Robin J.", "non-dropping-particle" : "", "parse-names" : false, "suffix" : "" }, { "dropping-particle" : "", "family" : "Paterson", "given" : "Eric", "non-dropping-particle" : "", "parse-names" : false, "suffix" : "" }, { "dropping-particle" : "", "family" : "Sch\u00f6b", "given" : "Christian", "non-dropping-particle" : "", "parse-names" : false, "suffix" : "" }, { "dropping-particle" : "", "family" : "Shen", "given" : "Jianbo", "non-dropping-particle" : "", "parse-names" : false, "suffix" : "" }, { "dropping-particle" : "", "family" : "Squire", "given" : "Geoff", "non-dropping-particle" : "", "parse-names" : false, "suffix" : "" }, { "dropping-particle" : "", "family" : "Watson", "given" : "Christine A.", "non-dropping-particle" : "", "parse-names" : false, "suffix" : "" }, { "dropping-particle" : "", "family" : "Zhang", "given" : "Chaochun", "non-dropping-particle" : "", "parse-names" : false, "suffix" : "" }, { "dropping-particle" : "", "family" : "Zhang", "given" : "Fusuo", "non-dropping-particle" : "", "parse-names" : false, "suffix" : "" }, { "dropping-particle" : "", "family" : "Zhang", "given" : "Junling", "non-dropping-particle" : "", "parse-names" : false, "suffix" : "" }, { "dropping-particle" : "", "family" : "White", "given" : "Philip J.", "non-dropping-particle" : "", "parse-names" : false, "suffix" : "" } ], "container-title" : "New Phytologist", "id" : "ITEM-1", "issue" : "1", "issued" : { "date-parts" : [ [ "2015" ] ] }, "page" : "107-117", "title" : "Improving intercropping: A synthesis of research in agronomy, plant physiology and ecology", "type" : "article-journal", "volume" : "206" }, "uris" : [ "http://www.mendeley.com/documents/?uuid=1f1b521e-5a7d-43cd-809e-ffba8a111c2c", "http://www.mendeley.com/documents/?uuid=a8a8aeee-6c96-411e-b8fd-8a922e8022db" ] } ], "mendeley" : { "formattedCitation" : "(Brooker &lt;i&gt;et al.&lt;/i&gt; 2015)", "plainTextFormattedCitation" : "(Brooker et al. 2015)", "previouslyFormattedCitation" : "(Brooker &lt;i&gt;et al.&lt;/i&gt; 2015)"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C12DE3" w:rsidRPr="00623BDE">
        <w:rPr>
          <w:rFonts w:cstheme="minorHAnsi"/>
          <w:noProof/>
          <w:color w:val="000000" w:themeColor="text1"/>
          <w:sz w:val="24"/>
          <w:szCs w:val="24"/>
        </w:rPr>
        <w:t xml:space="preserve">(Brooker </w:t>
      </w:r>
      <w:r w:rsidR="00C12DE3" w:rsidRPr="00623BDE">
        <w:rPr>
          <w:rFonts w:cstheme="minorHAnsi"/>
          <w:i/>
          <w:noProof/>
          <w:color w:val="000000" w:themeColor="text1"/>
          <w:sz w:val="24"/>
          <w:szCs w:val="24"/>
        </w:rPr>
        <w:t>et al.</w:t>
      </w:r>
      <w:r w:rsidR="00C12DE3" w:rsidRPr="00623BDE">
        <w:rPr>
          <w:rFonts w:cstheme="minorHAnsi"/>
          <w:noProof/>
          <w:color w:val="000000" w:themeColor="text1"/>
          <w:sz w:val="24"/>
          <w:szCs w:val="24"/>
        </w:rPr>
        <w:t xml:space="preserve"> 2015)</w:t>
      </w:r>
      <w:r w:rsidR="00CF54EF" w:rsidRPr="00623BDE">
        <w:rPr>
          <w:rFonts w:cstheme="minorHAnsi"/>
          <w:color w:val="000000" w:themeColor="text1"/>
          <w:sz w:val="24"/>
          <w:szCs w:val="24"/>
        </w:rPr>
        <w:fldChar w:fldCharType="end"/>
      </w:r>
      <w:r w:rsidRPr="00623BDE">
        <w:rPr>
          <w:rFonts w:cstheme="minorHAnsi"/>
          <w:color w:val="000000" w:themeColor="text1"/>
          <w:sz w:val="24"/>
          <w:szCs w:val="24"/>
        </w:rPr>
        <w:t>.</w:t>
      </w:r>
      <w:r w:rsidR="001A5636">
        <w:rPr>
          <w:rFonts w:cstheme="minorHAnsi"/>
          <w:color w:val="000000" w:themeColor="text1"/>
          <w:sz w:val="24"/>
          <w:szCs w:val="24"/>
        </w:rPr>
        <w:t xml:space="preserve"> </w:t>
      </w:r>
      <w:r w:rsidR="00EE3F3A" w:rsidRPr="00623BDE">
        <w:rPr>
          <w:rFonts w:cstheme="minorHAnsi"/>
          <w:color w:val="000000" w:themeColor="text1"/>
          <w:sz w:val="24"/>
          <w:szCs w:val="24"/>
        </w:rPr>
        <w:t>Intercropping is a traditional planting pattern widely used all over the world</w:t>
      </w:r>
      <w:r w:rsidR="001A5636">
        <w:rPr>
          <w:rFonts w:cstheme="minorHAnsi"/>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"10.1111/nph.12778", "ISSN" : "14698137", "PMID" : "25013876", "abstract" : "Summary: Despite increasing evidence that plant diversity in experimental systems may enhance ecosystem productivity, the mechanisms causing this overyielding remain debated. Here, we review studies of overyielding observed in agricultural intercropping systems, and show that a potentially important mechanism underlying such facilitation is the ability of some crop species to chemically mobilize otherwise-unavailable forms of one or more limiting soil nutrients such as phosphorus (P) and micronutrients (iron (Fe), zinc (Zn) and manganese (Mn)). Phosphorus-mobilizing crop species improve P nutrition for themselves and neighboring non-P-mobilizing species by releasing acid phosphatases, protons and/or carboxylates into the rhizosphere which increases the concentration of soluble inorganic P in soil. Similarly, on calcareous soils with a very low availability of Fe and Zn, Fe- and Zn-mobilizing species, such as graminaceous monocotyledonous and cluster-rooted species, benefit themselves, and also reduce Fe or Zn deficiency in neighboring species, by releasing chelating substances. Based on this review, we hypothesize that mobilization-based facilitative interactions may be an unsuspected, but potentially important mechanism enhancing productivity in both natural ecosystems and biodiversity experiments. We discuss cases in which nutrient mobilization might be occurring in natural ecosystems, and suggest that the nutrient mobilization hypothesis merits formal testing in natural ecosystems. \u00a9 2014 New Phytologist Trust.", "author" : [ { "dropping-particle" : "", "family" : "Li", "given" : "Long", "non-dropping-particle" : "", "parse-names" : false, "suffix" : "" }, { "dropping-particle" : "", "family" : "Tilman", "given" : "David", "non-dropping-particle" : "", "parse-names" : false, "suffix" : "" }, { "dropping-particle" : "", "family" : "Lambers", "given" : "Hans", "non-dropping-particle" : "", "parse-names" : false, "suffix" : "" }, { "dropping-particle" : "", "family" : "Zhang", "given" : "Fu Suo", "non-dropping-particle" : "", "parse-names" : false, "suffix" : "" } ], "container-title" : "New Phytologist", "id" : "ITEM-1", "issue" : "1", "issued" : { "date-parts" : [ [ "2014" ] ] }, "page" : "63-69", "title" : "Plant diversity and overyielding: Insights from belowground facilitation of intercropping in agriculture", "type" : "article-journal", "volume" : "203" }, "uris" : [ "http://www.mendeley.com/documents/?uuid=c5070ac0-432d-4f7f-9727-3d7a36326661", "http://www.mendeley.com/documents/?uuid=7df73dba-8faf-4333-9d86-e97a8dd0428f" ] }, { "id" : "ITEM-2", "itemData" : { "DOI" : "10.1111/nph.13132", "ISSN" : "14698137", "PMID" : "25866856", "abstract" : "Intercropping is a farming practice involving two or more crop species, or genotypes, growing together and coexisting for a time. On the fringes of modern intensive agriculture, intercropping is important in many subsistence or low-input/resource-limited agricultural systems. By allowing genuine yield gains without increased inputs, or greater stability of yield with decreased inputs, intercropping could be one route to delivering 'sustainable intensification'. We discuss how recent knowledge from agronomy, plant physiology and ecology can be combined with the aim of improving intercropping systems. Recent advances in agronomy and plant physiology include better understanding of the mechanisms of interactions between crop genotypes and species - for example, enhanced resource availability through niche complementarity. Ecological advances include better understanding of the context-dependency of interactions, the mechanisms behind disease and pest avoidance, the links between above- and below-ground systems, and the role of microtopographic variation in coexistence. This improved understanding can guide approaches for improving intercropping systems, including breeding crops for intercropping. Although such advances can help to improve intercropping systems, we suggest that other topics also need addressing. These include better assessment of the wider benefits of intercropping in terms of multiple ecosystem services, collaboration with agricultural engineering, and more effective interdisciplinary research.", "author" : [ { "dropping-particle" : "", "family" : "Brooker", "given" : "Rob W.", "non-dropping-particle" : "", "parse-names" : false, "suffix" : "" }, { "dropping-particle" : "", "family" : "Bennett", "given" : "Alison E.", "non-dropping-particle" : "", "parse-names" : false, "suffix" : "" }, { "dropping-particle" : "", "family" : "Cong", "given" : "Wen Feng", "non-dropping-particle" : "", "parse-names" : false, "suffix" : "" }, { "dropping-particle" : "", "family" : "Daniell", "given" : "Tim J.", "non-dropping-particle" : "", "parse-names" : false, "suffix" : "" }, { "dropping-particle" : "", "family" : "George", "given" : "Timothy S.", "non-dropping-particle" : "", "parse-names" : false, "suffix" : "" }, { "dropping-particle" : "", "family" : "Hallett", "given" : "Paul D.", "non-dropping-particle" : "", "parse-names" : false, "suffix" : "" }, { "dropping-particle" : "", "family" : "Hawes", "given" : "Cathy", "non-dropping-particle" : "", "parse-names" : false, "suffix" : "" }, { "dropping-particle" : "", "family" : "Iannetta", "given" : "Pietro P.M.", "non-dropping-particle" : "", "parse-names" : false, "suffix" : "" }, { "dropping-particle" : "", "family" : "Jones", "given" : "Hamlyn G.", "non-dropping-particle" : "", "parse-names" : false, "suffix" : "" }, { "dropping-particle" : "", "family" : "Karley", "given" : "Alison J.", "non-dropping-particle" : "", "parse-names" : false, "suffix" : "" }, { "dropping-particle" : "", "family" : "Li", "given" : "Long", "non-dropping-particle" : "", "parse-names" : false, "suffix" : "" }, { "dropping-particle" : "", "family" : "Mckenzie", "given" : "Blair M.", "non-dropping-particle" : "", "parse-names" : false, "suffix" : "" }, { "dropping-particle" : "", "family" : "Pakeman", "given" : "Robin J.", "non-dropping-particle" : "", "parse-names" : false, "suffix" : "" }, { "dropping-particle" : "", "family" : "Paterson", "given" : "Eric", "non-dropping-particle" : "", "parse-names" : false, "suffix" : "" }, { "dropping-particle" : "", "family" : "Sch\u00f6b", "given" : "Christian", "non-dropping-particle" : "", "parse-names" : false, "suffix" : "" }, { "dropping-particle" : "", "family" : "Shen", "given" : "Jianbo", "non-dropping-particle" : "", "parse-names" : false, "suffix" : "" }, { "dropping-particle" : "", "family" : "Squire", "given" : "Geoff", "non-dropping-particle" : "", "parse-names" : false, "suffix" : "" }, { "dropping-particle" : "", "family" : "Watson", "given" : "Christine A.", "non-dropping-particle" : "", "parse-names" : false, "suffix" : "" }, { "dropping-particle" : "", "family" : "Zhang", "given" : "Chaochun", "non-dropping-particle" : "", "parse-names" : false, "suffix" : "" }, { "dropping-particle" : "", "family" : "Zhang", "given" : "Fusuo", "non-dropping-particle" : "", "parse-names" : false, "suffix" : "" }, { "dropping-particle" : "", "family" : "Zhang", "given" : "Junling", "non-dropping-particle" : "", "parse-names" : false, "suffix" : "" }, { "dropping-particle" : "", "family" : "White", "given" : "Philip J.", "non-dropping-particle" : "", "parse-names" : false, "suffix" : "" } ], "container-title" : "New Phytologist", "id" : "ITEM-2", "issue" : "1", "issued" : { "date-parts" : [ [ "2015" ] ] }, "page" : "107-117", "title" : "Improving intercropping: A synthesis of research in agronomy, plant physiology and ecology", "type" : "article-journal", "volume" : "206" }, "uris" : [ "http://www.mendeley.com/documents/?uuid=a8a8aeee-6c96-411e-b8fd-8a922e8022db", "http://www.mendeley.com/documents/?uuid=1f1b521e-5a7d-43cd-809e-ffba8a111c2c" ] } ], "mendeley" : { "formattedCitation" : "(Li &lt;i&gt;et al.&lt;/i&gt; 2014; Brooker &lt;i&gt;et al.&lt;/i&gt; 2015)", "plainTextFormattedCitation" : "(Li et al. 2014; Brooker et al. 2015)", "previouslyFormattedCitation" : "(Li &lt;i&gt;et al.&lt;/i&gt; 2014; Brooker &lt;i&gt;et al.&lt;/i&gt; 2015)"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527AEE" w:rsidRPr="00623BDE">
        <w:rPr>
          <w:rFonts w:cstheme="minorHAnsi"/>
          <w:noProof/>
          <w:color w:val="000000" w:themeColor="text1"/>
          <w:sz w:val="24"/>
          <w:szCs w:val="24"/>
        </w:rPr>
        <w:t xml:space="preserve">(Li </w:t>
      </w:r>
      <w:r w:rsidR="00527AEE" w:rsidRPr="00623BDE">
        <w:rPr>
          <w:rFonts w:cstheme="minorHAnsi"/>
          <w:i/>
          <w:noProof/>
          <w:color w:val="000000" w:themeColor="text1"/>
          <w:sz w:val="24"/>
          <w:szCs w:val="24"/>
        </w:rPr>
        <w:t>et al.</w:t>
      </w:r>
      <w:r w:rsidR="00527AEE" w:rsidRPr="00623BDE">
        <w:rPr>
          <w:rFonts w:cstheme="minorHAnsi"/>
          <w:noProof/>
          <w:color w:val="000000" w:themeColor="text1"/>
          <w:sz w:val="24"/>
          <w:szCs w:val="24"/>
        </w:rPr>
        <w:t xml:space="preserve"> 2014; Brooker </w:t>
      </w:r>
      <w:r w:rsidR="00527AEE" w:rsidRPr="00623BDE">
        <w:rPr>
          <w:rFonts w:cstheme="minorHAnsi"/>
          <w:i/>
          <w:noProof/>
          <w:color w:val="000000" w:themeColor="text1"/>
          <w:sz w:val="24"/>
          <w:szCs w:val="24"/>
        </w:rPr>
        <w:t>et al.</w:t>
      </w:r>
      <w:r w:rsidR="00527AEE" w:rsidRPr="00623BDE">
        <w:rPr>
          <w:rFonts w:cstheme="minorHAnsi"/>
          <w:noProof/>
          <w:color w:val="000000" w:themeColor="text1"/>
          <w:sz w:val="24"/>
          <w:szCs w:val="24"/>
        </w:rPr>
        <w:t xml:space="preserve"> 2015)</w:t>
      </w:r>
      <w:r w:rsidR="00CF54EF" w:rsidRPr="00623BDE">
        <w:rPr>
          <w:rFonts w:cstheme="minorHAnsi"/>
          <w:color w:val="000000" w:themeColor="text1"/>
          <w:sz w:val="24"/>
          <w:szCs w:val="24"/>
        </w:rPr>
        <w:fldChar w:fldCharType="end"/>
      </w:r>
      <w:r w:rsidR="00EE3F3A" w:rsidRPr="00623BDE">
        <w:rPr>
          <w:rFonts w:cstheme="minorHAnsi"/>
          <w:color w:val="000000" w:themeColor="text1"/>
          <w:sz w:val="24"/>
          <w:szCs w:val="24"/>
        </w:rPr>
        <w:t>,</w:t>
      </w:r>
      <w:r w:rsidR="001A5636">
        <w:rPr>
          <w:rFonts w:cstheme="minorHAnsi"/>
          <w:color w:val="000000" w:themeColor="text1"/>
          <w:sz w:val="24"/>
          <w:szCs w:val="24"/>
        </w:rPr>
        <w:t xml:space="preserve"> </w:t>
      </w:r>
      <w:r w:rsidR="00C06925">
        <w:rPr>
          <w:rFonts w:cstheme="minorHAnsi" w:hint="eastAsia"/>
          <w:color w:val="000000" w:themeColor="text1"/>
          <w:sz w:val="24"/>
          <w:szCs w:val="24"/>
        </w:rPr>
        <w:t xml:space="preserve">and </w:t>
      </w:r>
      <w:r w:rsidR="003E66F7" w:rsidRPr="00623BDE">
        <w:rPr>
          <w:rFonts w:cstheme="minorHAnsi"/>
          <w:color w:val="000000" w:themeColor="text1"/>
          <w:sz w:val="24"/>
          <w:szCs w:val="24"/>
        </w:rPr>
        <w:t xml:space="preserve">intercrops </w:t>
      </w:r>
      <w:r w:rsidR="003E66F7" w:rsidRPr="00623BDE">
        <w:rPr>
          <w:rFonts w:cstheme="minorHAnsi"/>
          <w:color w:val="000000" w:themeColor="text1"/>
          <w:sz w:val="24"/>
          <w:szCs w:val="24"/>
        </w:rPr>
        <w:lastRenderedPageBreak/>
        <w:t xml:space="preserve">usually </w:t>
      </w:r>
      <w:r w:rsidR="004F0759">
        <w:rPr>
          <w:rFonts w:cstheme="minorHAnsi" w:hint="eastAsia"/>
          <w:color w:val="000000" w:themeColor="text1"/>
          <w:sz w:val="24"/>
          <w:szCs w:val="24"/>
        </w:rPr>
        <w:t>produce</w:t>
      </w:r>
      <w:r w:rsidR="003E66F7" w:rsidRPr="00623BDE">
        <w:rPr>
          <w:rFonts w:cstheme="minorHAnsi"/>
          <w:color w:val="000000" w:themeColor="text1"/>
          <w:sz w:val="24"/>
          <w:szCs w:val="24"/>
        </w:rPr>
        <w:t xml:space="preserve"> higher yields per unit area than sole crops as measured by the land equivalent ratio</w:t>
      </w:r>
      <w:r w:rsidR="004D26E9" w:rsidRPr="00623BDE">
        <w:rPr>
          <w:rFonts w:cstheme="minorHAnsi"/>
          <w:color w:val="000000" w:themeColor="text1"/>
          <w:sz w:val="24"/>
          <w:szCs w:val="24"/>
        </w:rPr>
        <w:t xml:space="preserve"> (</w:t>
      </w:r>
      <w:r w:rsidR="003E66F7" w:rsidRPr="00623BDE">
        <w:rPr>
          <w:rFonts w:cstheme="minorHAnsi"/>
          <w:color w:val="000000" w:themeColor="text1"/>
          <w:sz w:val="24"/>
          <w:szCs w:val="24"/>
        </w:rPr>
        <w:t>LER</w:t>
      </w:r>
      <w:r w:rsidR="004D26E9" w:rsidRPr="00623BDE">
        <w:rPr>
          <w:rFonts w:cstheme="minorHAnsi"/>
          <w:color w:val="000000" w:themeColor="text1"/>
          <w:sz w:val="24"/>
          <w:szCs w:val="24"/>
        </w:rPr>
        <w:t>)</w:t>
      </w:r>
      <w:r w:rsidR="00D877B5" w:rsidRPr="00623BDE">
        <w:rPr>
          <w:rFonts w:cstheme="minorHAnsi"/>
          <w:color w:val="000000" w:themeColor="text1"/>
          <w:sz w:val="24"/>
          <w:szCs w:val="24"/>
        </w:rPr>
        <w:t>. The LER</w:t>
      </w:r>
      <w:r w:rsidR="004F0759">
        <w:rPr>
          <w:rFonts w:cstheme="minorHAnsi" w:hint="eastAsia"/>
          <w:color w:val="000000" w:themeColor="text1"/>
          <w:sz w:val="24"/>
          <w:szCs w:val="24"/>
        </w:rPr>
        <w:t xml:space="preserve"> is</w:t>
      </w:r>
      <w:r w:rsidR="00D877B5" w:rsidRPr="00623BDE">
        <w:rPr>
          <w:rFonts w:cstheme="minorHAnsi"/>
          <w:color w:val="000000" w:themeColor="text1"/>
          <w:sz w:val="24"/>
          <w:szCs w:val="24"/>
        </w:rPr>
        <w:t xml:space="preserve"> defined as</w:t>
      </w:r>
      <w:r w:rsidR="003E66F7" w:rsidRPr="00623BDE">
        <w:rPr>
          <w:rFonts w:cstheme="minorHAnsi"/>
          <w:color w:val="000000" w:themeColor="text1"/>
          <w:sz w:val="24"/>
          <w:szCs w:val="24"/>
        </w:rPr>
        <w:t xml:space="preserve"> the relative area of land </w:t>
      </w:r>
      <w:r w:rsidR="000E5302" w:rsidRPr="00623BDE">
        <w:rPr>
          <w:rFonts w:cstheme="minorHAnsi"/>
          <w:color w:val="000000" w:themeColor="text1"/>
          <w:sz w:val="24"/>
          <w:szCs w:val="24"/>
        </w:rPr>
        <w:t xml:space="preserve">(under sole cropping to the intercropping) </w:t>
      </w:r>
      <w:r w:rsidR="003E66F7" w:rsidRPr="00623BDE">
        <w:rPr>
          <w:rFonts w:cstheme="minorHAnsi"/>
          <w:color w:val="000000" w:themeColor="text1"/>
          <w:sz w:val="24"/>
          <w:szCs w:val="24"/>
        </w:rPr>
        <w:t xml:space="preserve">required to produce </w:t>
      </w:r>
      <w:r w:rsidR="00C552BB" w:rsidRPr="00623BDE">
        <w:rPr>
          <w:rFonts w:cstheme="minorHAnsi"/>
          <w:color w:val="000000" w:themeColor="text1"/>
          <w:sz w:val="24"/>
          <w:szCs w:val="24"/>
        </w:rPr>
        <w:t>equal amounts of</w:t>
      </w:r>
      <w:r w:rsidR="003E66F7" w:rsidRPr="00623BDE">
        <w:rPr>
          <w:rFonts w:cstheme="minorHAnsi"/>
          <w:color w:val="000000" w:themeColor="text1"/>
          <w:sz w:val="24"/>
          <w:szCs w:val="24"/>
        </w:rPr>
        <w:t xml:space="preserve"> yield</w:t>
      </w:r>
      <w:r w:rsidR="001A5636">
        <w:rPr>
          <w:rFonts w:cstheme="minorHAnsi"/>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"ISSN" : "0015069X", "abstract" : "Background: intercrops are much used. Stability. Better use of resources and facilitation (not named as such). Possible problems of mechanization. Assessment: types of intercrop: full yield of a main crop; combined yield higher than sole; combined yield higher than combined sole yields --&gt; LER. Still at the rudiment of notions of complimentary resource use. Light already much studied. % interception; vertical distribution of canopy; canopy structure (Trenbath, 1974); C4+C3; light quality changes. N transfer discussion. Yield stability: equivocal results. Temporal differences plugged.", "author" : [ { "dropping-particle" : "", "family" : "Willey", "given" : "R.W.", "non-dropping-particle" : "", "parse-names" : false, "suffix" : "" } ], "container-title" : "Field Crop abstracts", "id" : "ITEM-1", "issued" : { "date-parts" : [ [ "1979" ] ] }, "title" : "Intercropping - Its importance and research needs. 1.Competition and yield advantages", "type" : "article" }, "uris" : [ "http://www.mendeley.com/documents/?uuid=25d53f08-8220-4f84-aab1-05768a7228f9", "http://www.mendeley.com/documents/?uuid=2dc280c7-a306-4aad-901b-75330bd84fbc" ] }, { "id" : "ITEM-2", "itemData" : { "DOI" : "10.1111/gcb.12738", "ISSN" : "13652486", "PMID" : "25216023", "abstract" : "Intercropping, the simultaneous cultivation of multiple crop species in a single field, increases aboveground productivity due to species complementarity. We hypothesized that intercrops may have greater belowground productivity than sole crops, and sequester more soil carbon over time due to greater input of root litter. Here, we demonstrate a divergence in soil organic carbon (C) and nitrogen (N) content over 7\u00a0years in a field experiment that compared rotational strip intercrop systems and ordinary crop rotations. Soil organic C content in the top 20\u00a0cm was 4%\u00a0\u00b1\u00a01% greater in intercrops than in sole crops, indicating a difference in C sequestration rate between intercrop and sole crop systems of 184\u00a0\u00b1\u00a086\u00a0kg C\u00a0ha-1\u00a0yr-1. Soil organic N content in the top 20\u00a0cm was 11%\u00a0\u00b1\u00a01% greater in intercrops than in sole crops, indicating a difference in N sequestration rate between intercrop and sole crop systems of 45\u00a0\u00b1\u00a010\u00a0kg N\u00a0ha-1\u00a0yr-1. Total root biomass in intercrops was on average 23% greater than the average root biomass in sole crops, providing a possible mechanism for the observed divergence in soil C sequestration between sole crop and intercrop systems. A lowering of the soil \u03b415N signature suggested that increased biological N fixation and/or reduced gaseous N losses contributed to the increases in soil N in intercrop rotations with faba bean. Increases in soil N in wheat/maize intercrop pointed to contributions from a broader suite of mechanisms for N retention, e.g., complementary N uptake strategies of the intercropped plant species. Our results indicate that soil C sequestration potential of strip intercropping is similar in magnitude to that of currently recommended management practises to conserve organic matter in soil. Intercropping can contribute to multiple agroecosystem services by increased yield, better soil quality and soil C sequestration.", "author" : [ { "dropping-particle" : "", "family" : "Cong", "given" : "Wen Feng", "non-dropping-particle" : "", "parse-names" : false, "suffix" : "" }, { "dropping-particle" : "", "family" : "Hoffland", "given" : "Ellis", "non-dropping-particle" : "", "parse-names" : false, "suffix" : "" }, { "dropping-particle" : "", "family" : "Li", "given" : "Long", "non-dropping-particle" : "", "parse-names" : false, "suffix" : "" }, { "dropping-particle" : "", "family" : "Six", "given" : "Johan", "non-dropping-particle" : "", "parse-names" : false, "suffix" : "" }, { "dropping-particle" : "", "family" : "Sun", "given" : "Jian Hao", "non-dropping-particle" : "", "parse-names" : false, "suffix" : "" }, { "dropping-particle" : "", "family" : "Bao", "given" : "Xing Guo", "non-dropping-particle" : "", "parse-names" : false, "suffix" : "" }, { "dropping-particle" : "", "family" : "Zhang", "given" : "Fu Suo", "non-dropping-particle" : "", "parse-names" : false, "suffix" : "" }, { "dropping-particle" : "", "family" : "Werf", "given" : "Wopke", "non-dropping-particle" : "Van Der", "parse-names" : false, "suffix" : "" } ], "container-title" : "Global Change Biology", "id" : "ITEM-2", "issue" : "4", "issued" : { "date-parts" : [ [ "2015" ] ] }, "page" : "1715-1726", "title" : "Intercropping enhances soil carbon and nitrogen", "type" : "article-journal", "volume" : "21" }, "uris" : [ "http://www.mendeley.com/documents/?uuid=5ffca71c-ef9c-4699-a78f-e9cf056744c9", "http://www.mendeley.com/documents/?uuid=f1e6bd04-4fd2-47fe-9426-68dfb1ffbe7e" ] }, { "id" : "ITEM-3", "itemData" : { "DOI" : "10.1038/s41477-020-0680-9", "ISSN" : "20550278", "PMID" : "32483328", "abstract" : "Intercropping, the simultaneous production of multiple crops on the same field, provides opportunities for the sustainable intensification of agriculture if it can provide a greater yield per unit land and fertilizer than sole crops. The worldwide absolute yield gain of intercropping as compared with sole crops has not been analysed. We therefore performed a global meta-analysis to quantify the effect of intercropping on the yield gain, exploring the effects of crop species combinations, temporal and spatial arrangements, and fertilizer input. We found that the absolute yield gains, compared with monocultures, were the greatest for mixtures of maize with short-grain cereals or legumes that had substantial temporal niche differentiation from maize, when grown with high nutrient inputs, and using multirow strips of each species. This approach, commonly practised in China, provided yield gains that were (in an absolute sense) about four times as large as those in another, low-input intercropping strategy, commonly practised outside China. The alternative intercropping strategy consisted of growing mixtures of short-stature crop species, often as full mixtures, with the same growing period and with low to moderate nutrient inputs. Both the low- and high-yield intercropping strategies saved 16\u201329% of the land and 19\u201336% of the fertilizer compared with monocultures grown under the same management as the intercrop. The two syndromes of production in intercropping uncovered by this meta-analysis show that intercropping offers opportunities for the sustainable intensification of both high- and low-input agriculture.", "author" : [ { "dropping-particle" : "", "family" : "Li", "given" : "Chunjie", "non-dropping-particle" : "", "parse-names" : false, "suffix" : "" }, { "dropping-particle" : "", "family" : "Hoffland", "given" : "Ellis", "non-dropping-particle" : "", "parse-names" : false, "suffix" : "" }, { "dropping-particle" : "", "family" : "Kuyper", "given" : "Thomas W.", "non-dropping-particle" : "", "parse-names" : false, "suffix" : "" }, { "dropping-particle" : "", "family" : "Yu", "given" : "Yang", "non-dropping-particle" : "", "parse-names" : false, "suffix" : "" }, { "dropping-particle" : "", "family" : "Zhang", "given" : "Chaochun", "non-dropping-particle" : "", "parse-names" : false, "suffix" : "" }, { "dropping-particle" : "", "family" : "Li", "given" : "Haigang", "non-dropping-particle" : "", "parse-names" : false, "suffix" : "" }, { "dropping-particle" : "", "family" : "Zhang", "given" : "Fusuo", "non-dropping-particle" : "", "parse-names" : false, "suffix" : "" }, { "dropping-particle" : "", "family" : "Werf", "given" : "Wopke", "non-dropping-particle" : "van der", "parse-names" : false, "suffix" : "" } ], "container-title" : "Nature Plants", "id" : "ITEM-3", "issue" : "6", "issued" : { "date-parts" : [ [ "2020" ] ] }, "page" : "653-660", "publisher" : "Springer US", "title" : "Syndromes of production in intercropping impact yield gains", "type" : "article-journal", "volume" : "6" }, "uris" : [ "http://www.mendeley.com/documents/?uuid=2ff417b3-354f-401a-b7b5-d52de1716307", "http://www.mendeley.com/documents/?uuid=ca59b8dc-420a-4507-8570-86e965a928f3" ] } ], "mendeley" : { "formattedCitation" : "(Willey 1979; Cong &lt;i&gt;et al.&lt;/i&gt; 2015; Li &lt;i&gt;et al.&lt;/i&gt; 2020)", "plainTextFormattedCitation" : "(Willey 1979; Cong et al. 2015; Li et al. 2020)", "previouslyFormattedCitation" : "(Willey 1979; Cong &lt;i&gt;et al.&lt;/i&gt; 2015; Li &lt;i&gt;et al.&lt;/i&gt; 2020)"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2129AE" w:rsidRPr="002129AE">
        <w:rPr>
          <w:rFonts w:cstheme="minorHAnsi"/>
          <w:noProof/>
          <w:color w:val="000000" w:themeColor="text1"/>
          <w:sz w:val="24"/>
          <w:szCs w:val="24"/>
        </w:rPr>
        <w:t xml:space="preserve">(Willey 1979; Cong </w:t>
      </w:r>
      <w:r w:rsidR="002129AE" w:rsidRPr="002129AE">
        <w:rPr>
          <w:rFonts w:cstheme="minorHAnsi"/>
          <w:i/>
          <w:noProof/>
          <w:color w:val="000000" w:themeColor="text1"/>
          <w:sz w:val="24"/>
          <w:szCs w:val="24"/>
        </w:rPr>
        <w:t>et al.</w:t>
      </w:r>
      <w:r w:rsidR="002129AE" w:rsidRPr="002129AE">
        <w:rPr>
          <w:rFonts w:cstheme="minorHAnsi"/>
          <w:noProof/>
          <w:color w:val="000000" w:themeColor="text1"/>
          <w:sz w:val="24"/>
          <w:szCs w:val="24"/>
        </w:rPr>
        <w:t xml:space="preserve"> 2015; Li </w:t>
      </w:r>
      <w:r w:rsidR="002129AE" w:rsidRPr="002129AE">
        <w:rPr>
          <w:rFonts w:cstheme="minorHAnsi"/>
          <w:i/>
          <w:noProof/>
          <w:color w:val="000000" w:themeColor="text1"/>
          <w:sz w:val="24"/>
          <w:szCs w:val="24"/>
        </w:rPr>
        <w:t>et al.</w:t>
      </w:r>
      <w:r w:rsidR="002129AE" w:rsidRPr="002129AE">
        <w:rPr>
          <w:rFonts w:cstheme="minorHAnsi"/>
          <w:noProof/>
          <w:color w:val="000000" w:themeColor="text1"/>
          <w:sz w:val="24"/>
          <w:szCs w:val="24"/>
        </w:rPr>
        <w:t xml:space="preserve"> 2020)</w:t>
      </w:r>
      <w:r w:rsidR="00CF54EF" w:rsidRPr="00623BDE">
        <w:rPr>
          <w:rFonts w:cstheme="minorHAnsi"/>
          <w:color w:val="000000" w:themeColor="text1"/>
          <w:sz w:val="24"/>
          <w:szCs w:val="24"/>
        </w:rPr>
        <w:fldChar w:fldCharType="end"/>
      </w:r>
      <w:r w:rsidR="003F4504" w:rsidRPr="00623BDE">
        <w:rPr>
          <w:rFonts w:cstheme="minorHAnsi"/>
          <w:color w:val="000000" w:themeColor="text1"/>
          <w:sz w:val="24"/>
          <w:szCs w:val="24"/>
        </w:rPr>
        <w:t>.</w:t>
      </w:r>
      <w:r w:rsidR="001A5636">
        <w:rPr>
          <w:rFonts w:cstheme="minorHAnsi"/>
          <w:color w:val="000000" w:themeColor="text1"/>
          <w:sz w:val="24"/>
          <w:szCs w:val="24"/>
        </w:rPr>
        <w:t xml:space="preserve"> </w:t>
      </w:r>
      <w:r w:rsidR="009C59B2" w:rsidRPr="00623BDE">
        <w:rPr>
          <w:rFonts w:cstheme="minorHAnsi"/>
          <w:color w:val="000000" w:themeColor="text1"/>
          <w:sz w:val="24"/>
          <w:szCs w:val="24"/>
        </w:rPr>
        <w:t xml:space="preserve">The </w:t>
      </w:r>
      <w:r w:rsidR="004F0759" w:rsidRPr="00623BDE">
        <w:rPr>
          <w:rFonts w:cstheme="minorHAnsi"/>
          <w:color w:val="000000" w:themeColor="text1"/>
          <w:sz w:val="24"/>
          <w:szCs w:val="24"/>
        </w:rPr>
        <w:t xml:space="preserve">mechanism </w:t>
      </w:r>
      <w:r w:rsidR="004F0759">
        <w:rPr>
          <w:rFonts w:cstheme="minorHAnsi" w:hint="eastAsia"/>
          <w:color w:val="000000" w:themeColor="text1"/>
          <w:sz w:val="24"/>
          <w:szCs w:val="24"/>
        </w:rPr>
        <w:t xml:space="preserve">of </w:t>
      </w:r>
      <w:r w:rsidR="00386851">
        <w:rPr>
          <w:rFonts w:cstheme="minorHAnsi"/>
          <w:color w:val="000000" w:themeColor="text1"/>
          <w:sz w:val="24"/>
          <w:szCs w:val="24"/>
        </w:rPr>
        <w:t>yield increas</w:t>
      </w:r>
      <w:r w:rsidR="00386851">
        <w:rPr>
          <w:rFonts w:cstheme="minorHAnsi" w:hint="eastAsia"/>
          <w:color w:val="000000" w:themeColor="text1"/>
          <w:sz w:val="24"/>
          <w:szCs w:val="24"/>
        </w:rPr>
        <w:t>e</w:t>
      </w:r>
      <w:r w:rsidR="009C59B2" w:rsidRPr="00623BDE">
        <w:rPr>
          <w:rFonts w:cstheme="minorHAnsi"/>
          <w:color w:val="000000" w:themeColor="text1"/>
          <w:sz w:val="24"/>
          <w:szCs w:val="24"/>
        </w:rPr>
        <w:t xml:space="preserve"> </w:t>
      </w:r>
      <w:r w:rsidR="004F0759">
        <w:rPr>
          <w:rFonts w:cstheme="minorHAnsi" w:hint="eastAsia"/>
          <w:color w:val="000000" w:themeColor="text1"/>
          <w:sz w:val="24"/>
          <w:szCs w:val="24"/>
        </w:rPr>
        <w:t>in</w:t>
      </w:r>
      <w:r w:rsidR="009C59B2" w:rsidRPr="00623BDE">
        <w:rPr>
          <w:rFonts w:cstheme="minorHAnsi"/>
          <w:color w:val="000000" w:themeColor="text1"/>
          <w:sz w:val="24"/>
          <w:szCs w:val="24"/>
        </w:rPr>
        <w:t xml:space="preserve"> intercropping</w:t>
      </w:r>
      <w:r w:rsidR="00386851">
        <w:rPr>
          <w:rFonts w:cstheme="minorHAnsi" w:hint="eastAsia"/>
          <w:color w:val="000000" w:themeColor="text1"/>
          <w:sz w:val="24"/>
          <w:szCs w:val="24"/>
        </w:rPr>
        <w:t xml:space="preserve"> system</w:t>
      </w:r>
      <w:r w:rsidR="009C59B2" w:rsidRPr="00623BDE">
        <w:rPr>
          <w:rFonts w:cstheme="minorHAnsi"/>
          <w:color w:val="000000" w:themeColor="text1"/>
          <w:sz w:val="24"/>
          <w:szCs w:val="24"/>
        </w:rPr>
        <w:t xml:space="preserve"> </w:t>
      </w:r>
      <w:r w:rsidR="004F0759">
        <w:rPr>
          <w:rFonts w:cstheme="minorHAnsi" w:hint="eastAsia"/>
          <w:color w:val="000000" w:themeColor="text1"/>
          <w:sz w:val="24"/>
          <w:szCs w:val="24"/>
        </w:rPr>
        <w:t>is</w:t>
      </w:r>
      <w:r w:rsidR="009C59B2" w:rsidRPr="00623BDE">
        <w:rPr>
          <w:rFonts w:cstheme="minorHAnsi"/>
          <w:color w:val="000000" w:themeColor="text1"/>
          <w:sz w:val="24"/>
          <w:szCs w:val="24"/>
        </w:rPr>
        <w:t xml:space="preserve"> mainly focused on three aspects</w:t>
      </w:r>
      <w:r w:rsidR="00386851">
        <w:rPr>
          <w:rFonts w:cstheme="minorHAnsi" w:hint="eastAsia"/>
          <w:color w:val="000000" w:themeColor="text1"/>
          <w:sz w:val="24"/>
          <w:szCs w:val="24"/>
        </w:rPr>
        <w:t>,</w:t>
      </w:r>
      <w:r w:rsidR="00881B89" w:rsidRPr="00623BDE">
        <w:rPr>
          <w:rFonts w:cstheme="minorHAnsi"/>
          <w:color w:val="000000" w:themeColor="text1"/>
          <w:sz w:val="24"/>
          <w:szCs w:val="24"/>
        </w:rPr>
        <w:t xml:space="preserve"> </w:t>
      </w:r>
      <w:r w:rsidR="00386851">
        <w:rPr>
          <w:rFonts w:cstheme="minorHAnsi" w:hint="eastAsia"/>
          <w:color w:val="000000" w:themeColor="text1"/>
          <w:sz w:val="24"/>
          <w:szCs w:val="24"/>
        </w:rPr>
        <w:t>including</w:t>
      </w:r>
      <w:r w:rsidR="00881B89" w:rsidRPr="00623BDE">
        <w:rPr>
          <w:rFonts w:cstheme="minorHAnsi"/>
          <w:color w:val="000000" w:themeColor="text1"/>
          <w:sz w:val="24"/>
          <w:szCs w:val="24"/>
        </w:rPr>
        <w:t xml:space="preserve"> interspecific promotion, resource sharing, and niche complementarity</w:t>
      </w:r>
      <w:r w:rsidR="00386851">
        <w:rPr>
          <w:rFonts w:cstheme="minorHAnsi" w:hint="eastAsia"/>
          <w:color w:val="000000" w:themeColor="text1"/>
          <w:sz w:val="24"/>
          <w:szCs w:val="24"/>
        </w:rPr>
        <w:t xml:space="preserve"> respectively</w:t>
      </w:r>
      <w:r w:rsidR="00881B89" w:rsidRPr="00623BDE">
        <w:rPr>
          <w:rFonts w:cstheme="minorHAnsi"/>
          <w:color w:val="000000" w:themeColor="text1"/>
          <w:sz w:val="24"/>
          <w:szCs w:val="24"/>
        </w:rPr>
        <w:t>.</w:t>
      </w:r>
      <w:r w:rsidR="001A5636">
        <w:rPr>
          <w:rFonts w:cstheme="minorHAnsi"/>
          <w:color w:val="000000" w:themeColor="text1"/>
          <w:sz w:val="24"/>
          <w:szCs w:val="24"/>
        </w:rPr>
        <w:t xml:space="preserve"> </w:t>
      </w:r>
      <w:r w:rsidR="00881B89" w:rsidRPr="00623BDE">
        <w:rPr>
          <w:rFonts w:cstheme="minorHAnsi"/>
          <w:color w:val="000000" w:themeColor="text1"/>
          <w:sz w:val="24"/>
          <w:szCs w:val="24"/>
        </w:rPr>
        <w:t>I</w:t>
      </w:r>
      <w:r w:rsidR="009C59B2" w:rsidRPr="00623BDE">
        <w:rPr>
          <w:rFonts w:cstheme="minorHAnsi"/>
          <w:color w:val="000000" w:themeColor="text1"/>
          <w:sz w:val="24"/>
          <w:szCs w:val="24"/>
        </w:rPr>
        <w:t>nterspecific promotion</w:t>
      </w:r>
      <w:r w:rsidR="00881B89" w:rsidRPr="00623BDE">
        <w:rPr>
          <w:rFonts w:cstheme="minorHAnsi"/>
          <w:color w:val="000000" w:themeColor="text1"/>
          <w:sz w:val="24"/>
          <w:szCs w:val="24"/>
        </w:rPr>
        <w:t xml:space="preserve"> </w:t>
      </w:r>
      <w:r w:rsidR="00AD0201">
        <w:rPr>
          <w:rFonts w:cstheme="minorHAnsi" w:hint="eastAsia"/>
          <w:color w:val="000000" w:themeColor="text1"/>
          <w:sz w:val="24"/>
          <w:szCs w:val="24"/>
        </w:rPr>
        <w:t>generally refers to</w:t>
      </w:r>
      <w:r w:rsidR="00881B89" w:rsidRPr="00623BDE">
        <w:rPr>
          <w:rFonts w:cstheme="minorHAnsi"/>
          <w:color w:val="000000" w:themeColor="text1"/>
          <w:sz w:val="24"/>
          <w:szCs w:val="24"/>
        </w:rPr>
        <w:t xml:space="preserve"> </w:t>
      </w:r>
      <w:r w:rsidR="009C59B2" w:rsidRPr="00623BDE">
        <w:rPr>
          <w:rFonts w:cstheme="minorHAnsi"/>
          <w:color w:val="000000" w:themeColor="text1"/>
          <w:sz w:val="24"/>
          <w:szCs w:val="24"/>
        </w:rPr>
        <w:t>promoting</w:t>
      </w:r>
      <w:r w:rsidR="000A1E19">
        <w:rPr>
          <w:rFonts w:cstheme="minorHAnsi" w:hint="eastAsia"/>
          <w:color w:val="000000" w:themeColor="text1"/>
          <w:sz w:val="24"/>
          <w:szCs w:val="24"/>
        </w:rPr>
        <w:t xml:space="preserve"> the</w:t>
      </w:r>
      <w:r w:rsidR="009C59B2" w:rsidRPr="00623BDE">
        <w:rPr>
          <w:rFonts w:cstheme="minorHAnsi"/>
          <w:color w:val="000000" w:themeColor="text1"/>
          <w:sz w:val="24"/>
          <w:szCs w:val="24"/>
        </w:rPr>
        <w:t xml:space="preserve"> nodulation of legume crops</w:t>
      </w:r>
      <w:r w:rsidR="001A5636">
        <w:rPr>
          <w:rFonts w:cstheme="minorHAnsi"/>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"10.1073/pnas.1523580113", "ISSN" : "10916490", "PMID" : "27217575", "abstract" : "Plant diversity in experimental systems often enhances ecosystem productivity, but the mechanisms causing this overyielding are only partly understood. Intercropping faba beans (Vicia faba L.) and maize (Zea mays L.) result in overyielding and also, enhanced nodulation by faba beans. By using permeable and impermeable root barriers in a 2-y field experiment, we show that root-root interactions between faba bean and maize significantly increase both nodulation and symbiotic N2 fixation in intercropped faba bean. Furthermore, root exudates from maize promote faba bean nodulation, whereas root exudates from wheat and barley do not. Thus, a decline of soil nitrate concentrations caused by intercropped cereals is not the sole mechanism for maize promoting faba bean nodulation. Intercropped maize also caused a twofold increase in exudation of flavonoids (signaling compounds for rhizobia) in the systems. Roots of faba bean treated with maize root exudates exhibited an immediate 11-fold increase in the expression of chalcone-flavanone isomerase (involved in flavonoid synthesis) gene together with a significantly increased expression of genes mediating nodulation and auxin response. After 35 d, faba beans treated with maize root exudate continued to show up-regulation of key nodulation genes, such as early nodulin 93 (ENOD93), and promoted nitrogen fixation. Our results reveal a mechanism for how intercropped maize promotes nitrogen fixation of faba bean, where maize root exudates promote flavonoid synthesis in faba bean, increase nodulation, and stimulate nitrogen fixation after enhanced gene expression. These results indicate facilitative root-root interactions and provide a mechanism for a positive relationship between species diversity and ecosystem productivity.", "author" : [ { "dropping-particle" : "", "family" : "Li", "given" : "Bai", "non-dropping-particle" : "", "parse-names" : false, "suffix" : "" }, { "dropping-particle" : "", "family" : "Li", "given" : "Yu Ying", "non-dropping-particle" : "", "parse-names" : false, "suffix" : "" }, { "dropping-particle" : "", "family" : "Wu", "given" : "Hua Mao", "non-dropping-particle" : "", "parse-names" : false, "suffix" : "" }, { "dropping-particle" : "", "family" : "Zhang", "given" : "Fang Fang", "non-dropping-particle" : "", "parse-names" : false, "suffix" : "" }, { "dropping-particle" : "", "family" : "Li", "given" : "Chun Jie", "non-dropping-particle" : "", "parse-names" : false, "suffix" : "" }, { "dropping-particle" : "", "family" : "Li", "given" : "Xue Xian", "non-dropping-particle" : "", "parse-names" : false, "suffix" : "" }, { "dropping-particle" : "", "family" : "Lambers", "given" : "Hans", "non-dropping-particle" : "", "parse-names" : false, "suffix" : "" }, { "dropping-particle" : "", "family" : "Li", "given" : "Long", "non-dropping-particle" : "", "parse-names" : false, "suffix" : "" } ], "container-title" : "Proceedings of the National Academy of Sciences of the United States of America", "id" : "ITEM-1", "issue" : "23", "issued" : { "date-parts" : [ [ "2016" ] ] }, "page" : "6496-6501", "title" : "Root exudates drive interspecific facilitation by enhancing nodulation and N2 fixation", "type" : "article-journal", "volume" : "113" }, "uris" : [ "http://www.mendeley.com/documents/?uuid=b0b1157c-6392-406f-8c34-462b5be9935c", "http://www.mendeley.com/documents/?uuid=4d898488-ded6-4c5e-be31-05f11508322a" ] } ], "mendeley" : { "formattedCitation" : "(Li &lt;i&gt;et al.&lt;/i&gt; 2016)", "plainTextFormattedCitation" : "(Li et al. 2016)", "previouslyFormattedCitation" : "(Li &lt;i&gt;et al.&lt;/i&gt; 2016)"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8C4766" w:rsidRPr="00623BDE">
        <w:rPr>
          <w:rFonts w:cstheme="minorHAnsi"/>
          <w:noProof/>
          <w:color w:val="000000" w:themeColor="text1"/>
          <w:sz w:val="24"/>
          <w:szCs w:val="24"/>
        </w:rPr>
        <w:t xml:space="preserve">(Li </w:t>
      </w:r>
      <w:r w:rsidR="008C4766" w:rsidRPr="00623BDE">
        <w:rPr>
          <w:rFonts w:cstheme="minorHAnsi"/>
          <w:i/>
          <w:noProof/>
          <w:color w:val="000000" w:themeColor="text1"/>
          <w:sz w:val="24"/>
          <w:szCs w:val="24"/>
        </w:rPr>
        <w:t>et al.</w:t>
      </w:r>
      <w:r w:rsidR="008C4766" w:rsidRPr="00623BDE">
        <w:rPr>
          <w:rFonts w:cstheme="minorHAnsi"/>
          <w:noProof/>
          <w:color w:val="000000" w:themeColor="text1"/>
          <w:sz w:val="24"/>
          <w:szCs w:val="24"/>
        </w:rPr>
        <w:t xml:space="preserve"> 2016)</w:t>
      </w:r>
      <w:r w:rsidR="00CF54EF" w:rsidRPr="00623BDE">
        <w:rPr>
          <w:rFonts w:cstheme="minorHAnsi"/>
          <w:color w:val="000000" w:themeColor="text1"/>
          <w:sz w:val="24"/>
          <w:szCs w:val="24"/>
        </w:rPr>
        <w:fldChar w:fldCharType="end"/>
      </w:r>
      <w:r w:rsidR="000A1E19">
        <w:rPr>
          <w:rFonts w:cstheme="minorHAnsi" w:hint="eastAsia"/>
          <w:color w:val="000000" w:themeColor="text1"/>
          <w:sz w:val="24"/>
          <w:szCs w:val="24"/>
        </w:rPr>
        <w:t>,</w:t>
      </w:r>
      <w:r w:rsidR="001A5636">
        <w:rPr>
          <w:rFonts w:cstheme="minorHAnsi"/>
          <w:color w:val="000000" w:themeColor="text1"/>
          <w:sz w:val="24"/>
          <w:szCs w:val="24"/>
        </w:rPr>
        <w:t xml:space="preserve"> </w:t>
      </w:r>
      <w:r w:rsidR="000A1E19">
        <w:rPr>
          <w:rFonts w:cstheme="minorHAnsi"/>
          <w:color w:val="000000" w:themeColor="text1"/>
          <w:sz w:val="24"/>
          <w:szCs w:val="24"/>
        </w:rPr>
        <w:t>improving</w:t>
      </w:r>
      <w:r w:rsidR="000A1E19">
        <w:rPr>
          <w:rFonts w:cstheme="minorHAnsi" w:hint="eastAsia"/>
          <w:color w:val="000000" w:themeColor="text1"/>
          <w:sz w:val="24"/>
          <w:szCs w:val="24"/>
        </w:rPr>
        <w:t xml:space="preserve"> the </w:t>
      </w:r>
      <w:r w:rsidR="009C59B2" w:rsidRPr="00623BDE">
        <w:rPr>
          <w:rFonts w:cstheme="minorHAnsi"/>
          <w:color w:val="000000" w:themeColor="text1"/>
          <w:sz w:val="24"/>
          <w:szCs w:val="24"/>
        </w:rPr>
        <w:t xml:space="preserve">activation of insoluble nutrients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"10.1073/pnas.0704591104", "ISSN" : "00278424", "PMID" : "17592130", "abstract" : "Intercropping, which grows at least two crop species on the same pieces of land at the same time, can increase grain yields greatly. Legume-grass intercrops are known to overyield because of legume nitrogen fixation. However, many agricultural soils are deficient in phosphorus. Here we show that a new mechanism of overyielding, in which phosphorus mobilized by one crop species increases the growth of a second crop species grown in alternate rows, led to large yield increases on phosphorus-deficient soils. In 4 years of field experiments, maize (Zea mays L.) overyielded by 43% and faba bean (Vicia faba L.) overyielded by 26% when intercropped on a low-phosphorus but high-nitrogen soil. We found that overyielding of maize was attributable to below-ground interactions between faba bean and maize in another field experiment. Intercropping with faba bean improved maize grain yield significantly and above-ground biomass marginally significantly, compared with maize grown with wheat, at lower rates of P fertilizer application (&lt;75 kg of P 2O5 per hectare), and not significantly at high rate of P application (&gt;112.5 kg of P2O5 per hectare). By using permeable and impermeable root barriers, we found that maize overyielding resulted from its uptake of phosphorus mobilized by the acidification of the rhizosphere via faba bean root release of organic acids and protons. Faba bean overyielded because its growth season and rooting depth differed from maize. The large increase in yields from intercropping on low-phosphorus soils is likely to be especially important on heavily weathered soils. \u00a9 2007 by The National Academy of Sciences of the USA.", "author" : [ { "dropping-particle" : "", "family" : "Li", "given" : "Long", "non-dropping-particle" : "", "parse-names" : false, "suffix" : "" }, { "dropping-particle" : "", "family" : "Li", "given" : "Shu Min", "non-dropping-particle" : "", "parse-names" : false, "suffix" : "" }, { "dropping-particle" : "", "family" : "Sun", "given" : "Jian Hao", "non-dropping-particle" : "", "parse-names" : false, "suffix" : "" }, { "dropping-particle" : "", "family" : "Zhou", "given" : "Li Li", "non-dropping-particle" : "", "parse-names" : false, "suffix" : "" }, { "dropping-particle" : "", "family" : "Bao", "given" : "Xing Guo", "non-dropping-particle" : "", "parse-names" : false, "suffix" : "" }, { "dropping-particle" : "", "family" : "Zhang", "given" : "Hong Gang", "non-dropping-particle" : "", "parse-names" : false, "suffix" : "" }, { "dropping-particle" : "", "family" : "Zhang", "given" : "Fu Suo", "non-dropping-particle" : "", "parse-names" : false, "suffix" : "" } ], "container-title" : "Proceedings of the National Academy of Sciences of the United States of America", "id" : "ITEM-1", "issue" : "27", "issued" : { "date-parts" : [ [ "2007" ] ] }, "page" : "11192-11196", "title" : "Diversity enhances agricultural productivity via rhizosphere phosphorus facilitation on phosphorus-deficient soils", "type" : "article-journal", "volume" : "104" }, "uris" : [ "http://www.mendeley.com/documents/?uuid=bf2616a1-4f43-4179-9861-ba9063f374b1", "http://www.mendeley.com/documents/?uuid=e3855d30-edc0-4f5d-8e2f-e32a668437fe" ] }, { "id" : "ITEM-2", "itemData" : { "DOI" : "10.1111/nph.13613", "ISSN" : "14698137", "PMID" : "26313736", "abstract" : "Root growth is influenced by soil nutrients and neighbouring plants, but how these two drivers affect root interactions and regulate plant growth dynamics is poorly understood. Here, interactions between the roots of maize (Zea mays) and faba bean (Vicia faba) are characterized. Maize was grown alone (maize) or with maize (maize/maize) or faba bean (maize/faba bean) as competitors under five levels of phosphorus (P) supply, and with homogeneous or heterogeneous P distribution. Maize had longer root length and greater shoot biomass and P content when grown with faba bean than with maize. At each P supply rate, faba bean had a smaller root system than maize but greater exudation of citrate and acid phosphatase, suggesting a greater capacity to mobilize P in the rhizosphere. Heterogeneous P availability enhanced the root-length density of maize but not faba bean. Maize root proliferation in the P-rich patches was associated with increased shoot P uptake. Increased P availability by localized P application or by the presence of faba bean exudation stimulated root morphological plasticity and increased shoot growth in maize in the maize/faba bean mixture, suggesting that root interactions of neighbouring plants can be modified by increased P availability.", "author" : [ { "dropping-particle" : "", "family" : "Zhang", "given" : "Deshan", "non-dropping-particle" : "", "parse-names" : false, "suffix" : "" }, { "dropping-particle" : "", "family" : "Zhang", "given" : "Chaochun", "non-dropping-particle" : "", "parse-names" : false, "suffix" : "" }, { "dropping-particle" : "", "family" : "Tang", "given" : "Xiaoyan", "non-dropping-particle" : "", "parse-names" : false, "suffix" : "" }, { "dropping-particle" : "", "family" : "Li", "given" : "Haigang", "non-dropping-particle" : "", "parse-names" : false, "suffix" : "" }, { "dropping-particle" : "", "family" : "Zhang", "given" : "Fusuo", "non-dropping-particle" : "", "parse-names" : false, "suffix" : "" }, { "dropping-particle" : "", "family" : "Rengel", "given" : "Zed", "non-dropping-particle" : "", "parse-names" : false, "suffix" : "" }, { "dropping-particle" : "", "family" : "Whalley", "given" : "William R.", "non-dropping-particle" : "", "parse-names" : false, "suffix" : "" }, { "dropping-particle" : "", "family" : "Davies", "given" : "William J.", "non-dropping-particle" : "", "parse-names" : false, "suffix" : "" }, { "dropping-particle" : "", "family" : "Shen", "given" : "Jianbo", "non-dropping-particle" : "", "parse-names" : false, "suffix" : "" } ], "container-title" : "New Phytologist", "id" : "ITEM-2", "issue" : "2", "issued" : { "date-parts" : [ [ "2016" ] ] }, "page" : "823-831", "title" : "Increased soil phosphorus availability induced by faba bean root exudation stimulates root growth and phosphorus uptake in neighbouring maize", "type" : "article-journal", "volume" : "209" }, "uris" : [ "http://www.mendeley.com/documents/?uuid=730d9ebc-1e4a-4fe6-8816-faff00dc69fe", "http://www.mendeley.com/documents/?uuid=d8e0a250-2103-4e15-9145-760fc266e2f5" ] } ], "mendeley" : { "formattedCitation" : "(Li &lt;i&gt;et al.&lt;/i&gt; 2007; Zhang &lt;i&gt;et al.&lt;/i&gt; 2016)", "plainTextFormattedCitation" : "(Li et al. 2007; Zhang et al. 2016)", "previouslyFormattedCitation" : "(Li &lt;i&gt;et al.&lt;/i&gt; 2007; Zhang &lt;i&gt;et al.&lt;/i&gt; 2016)"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D429B3" w:rsidRPr="00623BDE">
        <w:rPr>
          <w:rFonts w:cstheme="minorHAnsi"/>
          <w:noProof/>
          <w:color w:val="000000" w:themeColor="text1"/>
          <w:sz w:val="24"/>
          <w:szCs w:val="24"/>
        </w:rPr>
        <w:t xml:space="preserve">(Li </w:t>
      </w:r>
      <w:r w:rsidR="00D429B3" w:rsidRPr="00623BDE">
        <w:rPr>
          <w:rFonts w:cstheme="minorHAnsi"/>
          <w:i/>
          <w:noProof/>
          <w:color w:val="000000" w:themeColor="text1"/>
          <w:sz w:val="24"/>
          <w:szCs w:val="24"/>
        </w:rPr>
        <w:t>et al.</w:t>
      </w:r>
      <w:r w:rsidR="00D429B3" w:rsidRPr="00623BDE">
        <w:rPr>
          <w:rFonts w:cstheme="minorHAnsi"/>
          <w:noProof/>
          <w:color w:val="000000" w:themeColor="text1"/>
          <w:sz w:val="24"/>
          <w:szCs w:val="24"/>
        </w:rPr>
        <w:t xml:space="preserve"> 2007; Zhang </w:t>
      </w:r>
      <w:r w:rsidR="00D429B3" w:rsidRPr="00623BDE">
        <w:rPr>
          <w:rFonts w:cstheme="minorHAnsi"/>
          <w:i/>
          <w:noProof/>
          <w:color w:val="000000" w:themeColor="text1"/>
          <w:sz w:val="24"/>
          <w:szCs w:val="24"/>
        </w:rPr>
        <w:t>et al.</w:t>
      </w:r>
      <w:r w:rsidR="00D429B3" w:rsidRPr="00623BDE">
        <w:rPr>
          <w:rFonts w:cstheme="minorHAnsi"/>
          <w:noProof/>
          <w:color w:val="000000" w:themeColor="text1"/>
          <w:sz w:val="24"/>
          <w:szCs w:val="24"/>
        </w:rPr>
        <w:t xml:space="preserve"> 2016)</w:t>
      </w:r>
      <w:r w:rsidR="00CF54EF" w:rsidRPr="00623BDE">
        <w:rPr>
          <w:rFonts w:cstheme="minorHAnsi"/>
          <w:color w:val="000000" w:themeColor="text1"/>
          <w:sz w:val="24"/>
          <w:szCs w:val="24"/>
        </w:rPr>
        <w:fldChar w:fldCharType="end"/>
      </w:r>
      <w:r w:rsidR="009C59B2" w:rsidRPr="00623BDE">
        <w:rPr>
          <w:rFonts w:cstheme="minorHAnsi"/>
          <w:color w:val="000000" w:themeColor="text1"/>
          <w:sz w:val="24"/>
          <w:szCs w:val="24"/>
        </w:rPr>
        <w:t>,</w:t>
      </w:r>
      <w:r w:rsidR="001A5636">
        <w:rPr>
          <w:rFonts w:cstheme="minorHAnsi"/>
          <w:color w:val="000000" w:themeColor="text1"/>
          <w:sz w:val="24"/>
          <w:szCs w:val="24"/>
        </w:rPr>
        <w:t xml:space="preserve"> </w:t>
      </w:r>
      <w:r w:rsidR="002E5141">
        <w:rPr>
          <w:rFonts w:cstheme="minorHAnsi" w:hint="eastAsia"/>
          <w:color w:val="000000" w:themeColor="text1"/>
          <w:sz w:val="24"/>
          <w:szCs w:val="24"/>
        </w:rPr>
        <w:t xml:space="preserve">sharing </w:t>
      </w:r>
      <w:r w:rsidR="009C59B2" w:rsidRPr="00623BDE">
        <w:rPr>
          <w:rFonts w:cstheme="minorHAnsi"/>
          <w:color w:val="000000" w:themeColor="text1"/>
          <w:sz w:val="24"/>
          <w:szCs w:val="24"/>
        </w:rPr>
        <w:t xml:space="preserve">resource </w:t>
      </w:r>
      <w:r w:rsidR="000A1E19">
        <w:rPr>
          <w:rFonts w:cstheme="minorHAnsi" w:hint="eastAsia"/>
          <w:color w:val="000000" w:themeColor="text1"/>
          <w:sz w:val="24"/>
          <w:szCs w:val="24"/>
        </w:rPr>
        <w:t xml:space="preserve">and </w:t>
      </w:r>
      <w:r w:rsidR="002E5141">
        <w:rPr>
          <w:rFonts w:cstheme="minorHAnsi" w:hint="eastAsia"/>
          <w:color w:val="000000" w:themeColor="text1"/>
          <w:sz w:val="24"/>
          <w:szCs w:val="24"/>
        </w:rPr>
        <w:t>enhancing</w:t>
      </w:r>
      <w:r w:rsidR="000A1E19">
        <w:rPr>
          <w:rFonts w:cstheme="minorHAnsi" w:hint="eastAsia"/>
          <w:color w:val="000000" w:themeColor="text1"/>
          <w:sz w:val="24"/>
          <w:szCs w:val="24"/>
        </w:rPr>
        <w:t xml:space="preserve"> the </w:t>
      </w:r>
      <w:r w:rsidR="009C59B2" w:rsidRPr="00623BDE">
        <w:rPr>
          <w:rFonts w:cstheme="minorHAnsi"/>
          <w:color w:val="000000" w:themeColor="text1"/>
          <w:sz w:val="24"/>
          <w:szCs w:val="24"/>
        </w:rPr>
        <w:t>fixed nitrogen transport from legumes to neighboring plants</w:t>
      </w:r>
      <w:r w:rsidR="001A5636">
        <w:rPr>
          <w:rFonts w:cstheme="minorHAnsi"/>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"10.1007/s13593-020-0607-x", "ISSN" : "17730155", "abstract" : "Planetary boundaries for terrestrial inputs of reactive nitrogen (Nr) are transgressed and reducing the input of new Nr and its environmental impacts are major global challenges. Grain legumes fix dinitrogen (N2) in symbiosis with soil bacteria and use soil N sources, but often less efficient than cereals. Intercropping grain legumes with cereals may be a means of increasing use efficiency of soil N. Here, we estimate the global sole cropped grain legume acquisition of N from soil to approximately 14.2 Tg N year\u22121, which corresponds to one-third of the global synthetic fertilizer N use (109 Tg N year\u22121) for all crops, assuming that grain legumes recover on average 40% of the fertilizer N. Published data from grain legume-cereal intercrop experiments, employing stable 15N isotope methods, have shown that due to competitive interactions and complementary N acquisition in intercrops, the cereals recover a more than proportional share of the soil N sources. As a consequence, the intercropped legume derives more of its N from the atmosphere, compared with when it is grown as legume sole crop. We estimated that the increased N use efficiency in intercropping can reduce the requirements for fossil-based fertilizer N by about 26% on a global scale. In addition, our estimates indicate that if all current grain legume sole crops would instead be intercropped with cereals, a potential net land saving would be achieved, when also replacing part of the current cereal sole crop area with intercropping. Intercropping has additional potential advantages such as increased yield stability and yield per unit area, reduced pest problems and reduced requirements for agrochemicals, while stimulating biodiversity. It is concluded that crop diversification by intercropping has the potential to reduce global requirements for synthetic fertilizer N and consequently support the development of more sustainable cropping systems.", "author" : [ { "dropping-particle" : "", "family" : "Jensen", "given" : "Erik Steen", "non-dropping-particle" : "", "parse-names" : false, "suffix" : "" }, { "dropping-particle" : "", "family" : "Carlsson", "given" : "Georg", "non-dropping-particle" : "", "parse-names" : false, "suffix" : "" }, { "dropping-particle" : "", "family" : "Hauggaard-Nielsen", "given" : "Henrik", "non-dropping-particle" : "", "parse-names" : false, "suffix" : "" } ], "container-title" : "Agronomy for Sustainable Development", "id" : "ITEM-1", "issue" : "1", "issued" : { "date-parts" : [ [ "2020" ] ] }, "publisher" : "Agronomy for Sustainable Development", "title" : "Intercropping of grain legumes and cereals improves the use of soil N resources and reduces the requirement for synthetic fertilizer N: A global-scale analysis", "type" : "article-journal", "volume" : "40" }, "uris" : [ "http://www.mendeley.com/documents/?uuid=30a33d4e-0671-4d6b-b191-3d7962e18b1f", "http://www.mendeley.com/documents/?uuid=2a2d85f8-9216-42f1-b142-dc81b91a62aa" ] } ], "mendeley" : { "formattedCitation" : "(Jensen &lt;i&gt;et al.&lt;/i&gt; 2020)", "plainTextFormattedCitation" : "(Jensen et al. 2020)", "previouslyFormattedCitation" : "(Jensen &lt;i&gt;et al.&lt;/i&gt; 2020)"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D429B3" w:rsidRPr="00623BDE">
        <w:rPr>
          <w:rFonts w:cstheme="minorHAnsi"/>
          <w:noProof/>
          <w:color w:val="000000" w:themeColor="text1"/>
          <w:sz w:val="24"/>
          <w:szCs w:val="24"/>
        </w:rPr>
        <w:t xml:space="preserve">(Jensen </w:t>
      </w:r>
      <w:r w:rsidR="00D429B3" w:rsidRPr="00623BDE">
        <w:rPr>
          <w:rFonts w:cstheme="minorHAnsi"/>
          <w:i/>
          <w:noProof/>
          <w:color w:val="000000" w:themeColor="text1"/>
          <w:sz w:val="24"/>
          <w:szCs w:val="24"/>
        </w:rPr>
        <w:t>et al.</w:t>
      </w:r>
      <w:r w:rsidR="00D429B3" w:rsidRPr="00623BDE">
        <w:rPr>
          <w:rFonts w:cstheme="minorHAnsi"/>
          <w:noProof/>
          <w:color w:val="000000" w:themeColor="text1"/>
          <w:sz w:val="24"/>
          <w:szCs w:val="24"/>
        </w:rPr>
        <w:t xml:space="preserve"> 2020)</w:t>
      </w:r>
      <w:r w:rsidR="00CF54EF" w:rsidRPr="00623BDE">
        <w:rPr>
          <w:rFonts w:cstheme="minorHAnsi"/>
          <w:color w:val="000000" w:themeColor="text1"/>
          <w:sz w:val="24"/>
          <w:szCs w:val="24"/>
        </w:rPr>
        <w:fldChar w:fldCharType="end"/>
      </w:r>
      <w:r w:rsidR="000A1E19">
        <w:rPr>
          <w:rFonts w:cstheme="minorHAnsi" w:hint="eastAsia"/>
          <w:color w:val="000000" w:themeColor="text1"/>
          <w:sz w:val="24"/>
          <w:szCs w:val="24"/>
        </w:rPr>
        <w:t xml:space="preserve">. </w:t>
      </w:r>
      <w:r w:rsidR="00AD0201">
        <w:rPr>
          <w:rFonts w:cstheme="minorHAnsi" w:hint="eastAsia"/>
          <w:color w:val="000000" w:themeColor="text1"/>
          <w:sz w:val="24"/>
          <w:szCs w:val="24"/>
        </w:rPr>
        <w:t>In this regard</w:t>
      </w:r>
      <w:r w:rsidR="000A1E19">
        <w:rPr>
          <w:rFonts w:cstheme="minorHAnsi" w:hint="eastAsia"/>
          <w:color w:val="000000" w:themeColor="text1"/>
          <w:sz w:val="24"/>
          <w:szCs w:val="24"/>
        </w:rPr>
        <w:t>,</w:t>
      </w:r>
      <w:r w:rsidR="001A5636">
        <w:rPr>
          <w:rFonts w:cstheme="minorHAnsi"/>
          <w:color w:val="000000" w:themeColor="text1"/>
          <w:sz w:val="24"/>
          <w:szCs w:val="24"/>
        </w:rPr>
        <w:t xml:space="preserve"> </w:t>
      </w:r>
      <w:r w:rsidR="009C59B2" w:rsidRPr="00623BDE">
        <w:rPr>
          <w:rFonts w:cstheme="minorHAnsi"/>
          <w:color w:val="000000" w:themeColor="text1"/>
          <w:sz w:val="24"/>
          <w:szCs w:val="24"/>
        </w:rPr>
        <w:t>niche complementarity</w:t>
      </w:r>
      <w:r w:rsidR="00A22EF5">
        <w:rPr>
          <w:rFonts w:cstheme="minorHAnsi" w:hint="eastAsia"/>
          <w:color w:val="000000" w:themeColor="text1"/>
          <w:sz w:val="24"/>
          <w:szCs w:val="24"/>
        </w:rPr>
        <w:t xml:space="preserve"> </w:t>
      </w:r>
      <w:r w:rsidR="00AE0450" w:rsidRPr="00623BDE">
        <w:rPr>
          <w:rFonts w:cstheme="minorHAnsi"/>
          <w:color w:val="000000" w:themeColor="text1"/>
          <w:sz w:val="24"/>
          <w:szCs w:val="24"/>
        </w:rPr>
        <w:t xml:space="preserve">is the tendency for coexisting species which occupy a similar position along one niche dimension to differ </w:t>
      </w:r>
      <w:r w:rsidR="002E5141">
        <w:rPr>
          <w:rFonts w:cstheme="minorHAnsi" w:hint="eastAsia"/>
          <w:color w:val="000000" w:themeColor="text1"/>
          <w:sz w:val="24"/>
          <w:szCs w:val="24"/>
        </w:rPr>
        <w:t>from</w:t>
      </w:r>
      <w:r w:rsidR="00AE0450" w:rsidRPr="00623BDE">
        <w:rPr>
          <w:rFonts w:cstheme="minorHAnsi"/>
          <w:color w:val="000000" w:themeColor="text1"/>
          <w:sz w:val="24"/>
          <w:szCs w:val="24"/>
        </w:rPr>
        <w:t xml:space="preserve"> another</w:t>
      </w:r>
      <w:r w:rsidR="00F168E1">
        <w:rPr>
          <w:rFonts w:cstheme="minorHAnsi" w:hint="eastAsia"/>
          <w:color w:val="000000" w:themeColor="text1"/>
          <w:sz w:val="24"/>
          <w:szCs w:val="24"/>
        </w:rPr>
        <w:t xml:space="preserve"> </w:t>
      </w:r>
      <w:r w:rsidR="00CF54EF" w:rsidRPr="00623BDE">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"10.1016/j.fcr.2018.05.010", "ISSN" : "03784290", "abstract" : "Maize (Zea mays)-soybean (Glycine max) intercropping is popular in many developing countries because of its high land equivalent ratio (LER). However, very few studies have explored the reason of its high LER, and the relationships between light distribution and the variations in radiation use efficiency (RUE) and LER in different intercropping arrangements. In this study, we conducted field experiments with different row arrangements of intercropping patterns from 2013 to 2015. The three different strip intercropping (SI) row arrangements were 0.2 m, 0.4 m, and 0.7 m (SI1); 0.4 m, 0.4 m, and 0.6 m (SI2); and 0.6 m, 0.4 m, and 0.5 m (SI3) for maize row distance, soybean row distance, distance between maize and soybean rows, respectively. The results showed that, as compared to single row intercropping, the strip intercropping increased the PAR at top of soybean canopy by 1.42 (SI3), 1.67 (SI2) and 1.93 (SI1) times, and increased the PAR at maize leaves close to the ear by 1.02 (SI3), 1.11 (SI2) and 1.12 (SI1) times. Moreover, the increased PAR at crucial positions in SI potentially improved the photosynthetic rate (Pn) for maize leaves close to the ear and radiation use efficiency (RUE) of maize by 1.08 and 1.09 times (averaged by SI1, SI2 and SI3), respectively, and improved the Pn of leaves at top of canopy and intercepted PAR of soybean by 1.75 and 1.36 times (averaged by SI1, SI2 and SI3), respectively. Compared to monoculture, SI also enhanced the RUE of intercropped maize (by 1.18 times) and soybean (by 1.51 times), which compensated for the partial yield loss caused by decreased crop intercepted PAR. Overall, in SI, intercropped maize achieved 90% of the monoculture yield, and intercropped soybean achieved 47% of the monoculture yield. With the expanding gap width for growing soybeans under a fixed bandwidth (2 m), the increasing intercepted PAR of intercropped soybean alleviated the interspecific competition disadvantage of soybean, while the reduction of maize row width decreased the dominant interspecific competition of maize. By adjusting the distances, we suggest that the optimal gap width for growing soybeans is 1.6 m-1.8 m, and the best maize row distance is 0.4 m. The SI2 achieved LER of 1.42, representing the leading level in the world.", "author" : [ { "dropping-particle" : "", "family" : "Liu", "given" : "Xin", "non-dropping-particle" : "", "parse-names" : false, "suffix" : "" }, { "dropping-particle" : "", "family" : "Rahman", "given" : "Tanzeelur", "non-dropping-particle" : "", "parse-names" : false, "suffix" : "" }, { "dropping-particle" : "", "family" : "Song", "given" : "Chun", "non-dropping-particle" : "", "parse-names" : false, "suffix" : "" }, { "dropping-particle" : "", "family" : "Yang", "given" : "Feng", "non-dropping-particle" : "", "parse-names" : false, "suffix" : "" }, { "dropping-particle" : "", "family" : "Su", "given" : "Benying", "non-dropping-particle" : "", "parse-names" : false, "suffix" : "" }, { "dropping-particle" : "", "family" : "Cui", "given" : "Liang", "non-dropping-particle" : "", "parse-names" : false, "suffix" : "" }, { "dropping-particle" : "", "family" : "Bu", "given" : "Weizhao", "non-dropping-particle" : "", "parse-names" : false, "suffix" : "" }, { "dropping-particle" : "", "family" : "Yang", "given" : "Wenyu", "non-dropping-particle" : "", "parse-names" : false, "suffix" : "" } ], "container-title" : "Field Crops Research", "id" : "ITEM-1", "issue" : "July 2017", "issued" : { "date-parts" : [ [ "2018" ] ] }, "page" : "91-101", "publisher" : "Elsevier", "title" : "Relationships among light distribution, radiation use efficiency and land equivalent ratio in maize-soybean strip intercropping", "type" : "article-journal", "volume" : "224" }, "uris" : [ "http://www.mendeley.com/documents/?uuid=38e4d2a4-6dee-4fd7-a08f-92ee7379b6c3", "http://www.mendeley.com/documents/?uuid=69d10c01-6cfd-42ef-a058-243623d8833f" ] }, { "id" : "ITEM-2", "itemData" : { "DOI" : "10.1007/s11104-018-3800-9", "ISBN" : "1110401838009", "ISSN" : "15735036", "abstract" : "Background and Aims: Understanding the characteristics of root system is important for optimization of intercropping systems and increased utilization efficiency of limited resources. However, few studies have examined root development and water uptake in wheat/maize intercropping system under different water conditions. Methods: A two-year field experiment of sole wheat, sole maize, and intercropped wheat/maize was carried out under rainfed conditions and supplementary irrigation. Roots of wheat and maize were sampled seven times over the two growing seasons (2014\u20132015 and 2015\u20132016) using auger and monolith methods. Results: Root growth and distribution were promoted in intercropped wheat, while in intercropped maize roots both were suppressed. The maximum lateral extension distance of intercropped wheat under rainfed conditions varied from 40 to 50\u00a0cm during the co-growth period, which was significantly (p &lt; 0.05) greater than that under supplementary irrigation conditions (25\u201330\u00a0cm), allowing intercropped wheat to access soil water in the area between the wheat and maize strips. Meanwhile, after wheat harvest, intercropped maize roots grown under supplementary irrigation showed growth recovery mainly in a horizontal direction with maximum lateral distance of 50\u00a0cm. Conclusions: Intercropping boosted the capacity of wheat roots but suppressed root growth in maize, and rainfed conditions encouraged the lateral distribution of intercropped wheat roots.", "author" : [ { "dropping-particle" : "", "family" : "Ma", "given" : "Longshuai", "non-dropping-particle" : "", "parse-names" : false, "suffix" : "" }, { "dropping-particle" : "", "family" : "Li", "given" : "Yinjuan", "non-dropping-particle" : "", "parse-names" : false, "suffix" : "" }, { "dropping-particle" : "", "family" : "Wu", "given" : "Pute", "non-dropping-particle" : "", "parse-names" : false, "suffix" : "" }, { "dropping-particle" : "", "family" : "Zhao", "given" : "Xining", "non-dropping-particle" : "", "parse-names" : false, "suffix" : "" }, { "dropping-particle" : "", "family" : "Chen", "given" : "Xiaoli", "non-dropping-particle" : "", "parse-names" : false, "suffix" : "" }, { "dropping-particle" : "", "family" : "Gao", "given" : "Xiaodong", "non-dropping-particle" : "", "parse-names" : false, "suffix" : "" } ], "container-title" : "Plant and Soil", "id" : "ITEM-2", "issue" : "1-2", "issued" : { "date-parts" : [ [ "2019" ] ] }, "page" : "113-130", "publisher" : "Plant and Soil", "title" : "Effects of varied water regimes on root development and its relations with soil water under wheat/maize intercropping system", "type" : "article-journal", "volume" : "439" }, "uris" : [ "http://www.mendeley.com/documents/?uuid=1b3b5a7e-5789-4573-9bfc-3412cf18b31c", "http://www.mendeley.com/documents/?uuid=4e381961-d0f4-4784-a7d0-f9211de7a839" ] }, { "id" : "ITEM-3", "itemData" : { "DOI" : "10.1016/j.fcr.2015.09.010", "ISSN" : "03784290", "abstract" : "Sustainable intensification of agriculture is needed to meet higher future food demands while mitigating agriculture's ecological footprint. Intercropping is a strategy for increasing agricultural productivity per unit land that is based on ecological mechanisms for improved resource capture. No quantitative synthesis has been made on the effect of intercrop system properties and species trait combinations on intercrop productivity. Here we use meta-analysis of the intercropping literature to study how the productivity of mixed systems is affected by intercrop system design and species traits. We focus on the effects of temporal niche differentiation between species, intercropping pattern, relative densities, the use of C3 and C4 species and the rate of nitrogen fertilizer. Land equivalent ratio (LER) is used as index for assessing the relative productivity of a mixed system as compared to sole crops. Average LER was 1.22. \u00b10.02, and no differences in LER were found between the 50 most highly cited studies and a random sample from the literature, indicating that high LERs in highly cited papers are representative of the entire literature. Temporal niche differentiation contributed substantially to high LER in systems combining a C3 and C4 species, but not in systems based on C3 species mixtures. The amount of N fertilizer interacted positively with the effect of temporal niche differentiation on LER. The intercropping literature is dominated by studies on cereal/legume mixtures. However, the few studies on C3 cereal/C4 cereal mixtures indicate these mixtures have high LER.Substantial improvements in land use efficiency in agriculture may be obtained by using mixtures, particularly C3/C4 mixtures. Thus, enhanced within-field crop diversity can make an important contribution to sustainable increases in food production.", "author" : [ { "dropping-particle" : "", "family" : "Yu", "given" : "Yang", "non-dropping-particle" : "", "parse-names" : false, "suffix" : "" }, { "dropping-particle" : "", "family" : "Stomph", "given" : "Tjeerd Jan", "non-dropping-particle" : "", "parse-names" : false, "suffix" : "" }, { "dropping-particle" : "", "family" : "Makowski", "given" : "David", "non-dropping-particle" : "", "parse-names" : false, "suffix" : "" }, { "dropping-particle" : "", "family" : "Werf", "given" : "Wopke", "non-dropping-particle" : "van der", "parse-names" : false, "suffix" : "" } ], "container-title" : "Field Crops Research", "id" : "ITEM-3", "issued" : { "date-parts" : [ [ "2015" ] ] }, "page" : "133-144", "publisher" : "Elsevier B.V.", "title" : "Temporal niche differentiation increases the land equivalent ratio of annual intercrops: A meta-analysis", "type" : "article-journal", "volume" : "184" }, "uris" : [ "http://www.mendeley.com/documents/?uuid=dc25acef-a03a-4ac1-8f8d-2bbe7a7a155d", "http://www.mendeley.com/documents/?uuid=f1c29798-b773-4ab2-8a26-18598b3fcc5e" ] } ], "mendeley" : { "formattedCitation" : "(Yu &lt;i&gt;et al.&lt;/i&gt; 2015; Liu &lt;i&gt;et al.&lt;/i&gt; 2018; Ma &lt;i&gt;et al.&lt;/i&gt; 2019)", "plainTextFormattedCitation" : "(Yu et al. 2015; Liu et al. 2018; Ma et al. 2019)", "previouslyFormattedCitation" : "(Yu &lt;i&gt;et al.&lt;/i&gt; 2015; Liu &lt;i&gt;et al.&lt;/i&gt; 2018; Ma &lt;i&gt;et al.&lt;/i&gt; 2019)" }, "properties" : { "noteIndex" : 0 }, "schema" : "https://github.com/citation-style-language/schema/raw/master/csl-citation.json" }</w:instrText>
      </w:r>
      <w:r w:rsidR="00CF54EF" w:rsidRPr="00623BDE">
        <w:rPr>
          <w:rFonts w:cstheme="minorHAnsi"/>
          <w:color w:val="000000" w:themeColor="text1"/>
          <w:sz w:val="24"/>
          <w:szCs w:val="24"/>
        </w:rPr>
        <w:fldChar w:fldCharType="separate"/>
      </w:r>
      <w:r w:rsidR="00D429B3" w:rsidRPr="00623BDE">
        <w:rPr>
          <w:rFonts w:cstheme="minorHAnsi"/>
          <w:noProof/>
          <w:color w:val="000000" w:themeColor="text1"/>
          <w:sz w:val="24"/>
          <w:szCs w:val="24"/>
        </w:rPr>
        <w:t xml:space="preserve">(Yu </w:t>
      </w:r>
      <w:r w:rsidR="00D429B3" w:rsidRPr="00623BDE">
        <w:rPr>
          <w:rFonts w:cstheme="minorHAnsi"/>
          <w:i/>
          <w:noProof/>
          <w:color w:val="000000" w:themeColor="text1"/>
          <w:sz w:val="24"/>
          <w:szCs w:val="24"/>
        </w:rPr>
        <w:t>et al.</w:t>
      </w:r>
      <w:r w:rsidR="00D429B3" w:rsidRPr="00623BDE">
        <w:rPr>
          <w:rFonts w:cstheme="minorHAnsi"/>
          <w:noProof/>
          <w:color w:val="000000" w:themeColor="text1"/>
          <w:sz w:val="24"/>
          <w:szCs w:val="24"/>
        </w:rPr>
        <w:t xml:space="preserve"> 2015; Liu </w:t>
      </w:r>
      <w:r w:rsidR="00D429B3" w:rsidRPr="00623BDE">
        <w:rPr>
          <w:rFonts w:cstheme="minorHAnsi"/>
          <w:i/>
          <w:noProof/>
          <w:color w:val="000000" w:themeColor="text1"/>
          <w:sz w:val="24"/>
          <w:szCs w:val="24"/>
        </w:rPr>
        <w:t>et al.</w:t>
      </w:r>
      <w:r w:rsidR="00D429B3" w:rsidRPr="00623BDE">
        <w:rPr>
          <w:rFonts w:cstheme="minorHAnsi"/>
          <w:noProof/>
          <w:color w:val="000000" w:themeColor="text1"/>
          <w:sz w:val="24"/>
          <w:szCs w:val="24"/>
        </w:rPr>
        <w:t xml:space="preserve"> 2018; Ma </w:t>
      </w:r>
      <w:r w:rsidR="00D429B3" w:rsidRPr="00623BDE">
        <w:rPr>
          <w:rFonts w:cstheme="minorHAnsi"/>
          <w:i/>
          <w:noProof/>
          <w:color w:val="000000" w:themeColor="text1"/>
          <w:sz w:val="24"/>
          <w:szCs w:val="24"/>
        </w:rPr>
        <w:t>et al.</w:t>
      </w:r>
      <w:r w:rsidR="00D429B3" w:rsidRPr="00623BDE">
        <w:rPr>
          <w:rFonts w:cstheme="minorHAnsi"/>
          <w:noProof/>
          <w:color w:val="000000" w:themeColor="text1"/>
          <w:sz w:val="24"/>
          <w:szCs w:val="24"/>
        </w:rPr>
        <w:t xml:space="preserve"> 2019)</w:t>
      </w:r>
      <w:r w:rsidR="00CF54EF" w:rsidRPr="00623BDE">
        <w:rPr>
          <w:rFonts w:cstheme="minorHAnsi"/>
          <w:color w:val="000000" w:themeColor="text1"/>
          <w:sz w:val="24"/>
          <w:szCs w:val="24"/>
        </w:rPr>
        <w:fldChar w:fldCharType="end"/>
      </w:r>
      <w:r w:rsidR="009C59B2" w:rsidRPr="00623BDE">
        <w:rPr>
          <w:rFonts w:cstheme="minorHAnsi"/>
          <w:color w:val="000000" w:themeColor="text1"/>
          <w:sz w:val="24"/>
          <w:szCs w:val="24"/>
        </w:rPr>
        <w:t xml:space="preserve">. </w:t>
      </w:r>
      <w:r w:rsidR="00494344">
        <w:rPr>
          <w:rFonts w:cstheme="minorHAnsi" w:hint="eastAsia"/>
          <w:color w:val="000000" w:themeColor="text1"/>
          <w:sz w:val="24"/>
          <w:szCs w:val="24"/>
        </w:rPr>
        <w:t xml:space="preserve">In intercropping system, </w:t>
      </w:r>
      <w:r w:rsidR="006362CC">
        <w:rPr>
          <w:rFonts w:cstheme="minorHAnsi" w:hint="eastAsia"/>
          <w:color w:val="000000" w:themeColor="text1"/>
          <w:sz w:val="24"/>
          <w:szCs w:val="24"/>
        </w:rPr>
        <w:t xml:space="preserve">the </w:t>
      </w:r>
      <w:r w:rsidR="00B1725D">
        <w:rPr>
          <w:rFonts w:cstheme="minorHAnsi"/>
          <w:color w:val="000000" w:themeColor="text1"/>
          <w:sz w:val="24"/>
          <w:szCs w:val="24"/>
        </w:rPr>
        <w:t>e</w:t>
      </w:r>
      <w:r w:rsidR="009C59B2" w:rsidRPr="00623BDE">
        <w:rPr>
          <w:rFonts w:cstheme="minorHAnsi"/>
          <w:color w:val="000000" w:themeColor="text1"/>
          <w:sz w:val="24"/>
          <w:szCs w:val="24"/>
        </w:rPr>
        <w:t>arly</w:t>
      </w:r>
      <w:r w:rsidR="006362CC">
        <w:rPr>
          <w:rFonts w:cstheme="minorHAnsi" w:hint="eastAsia"/>
          <w:color w:val="000000" w:themeColor="text1"/>
          <w:sz w:val="24"/>
          <w:szCs w:val="24"/>
        </w:rPr>
        <w:t>-</w:t>
      </w:r>
      <w:r w:rsidR="00494344">
        <w:rPr>
          <w:rFonts w:cstheme="minorHAnsi"/>
          <w:color w:val="000000" w:themeColor="text1"/>
          <w:sz w:val="24"/>
          <w:szCs w:val="24"/>
        </w:rPr>
        <w:t xml:space="preserve">sowing </w:t>
      </w:r>
      <w:r w:rsidR="00131E23">
        <w:rPr>
          <w:rFonts w:cstheme="minorHAnsi" w:hint="eastAsia"/>
          <w:color w:val="000000" w:themeColor="text1"/>
          <w:sz w:val="24"/>
          <w:szCs w:val="24"/>
        </w:rPr>
        <w:t>or</w:t>
      </w:r>
      <w:r w:rsidR="00494344">
        <w:rPr>
          <w:rFonts w:cstheme="minorHAnsi"/>
          <w:color w:val="000000" w:themeColor="text1"/>
          <w:sz w:val="24"/>
          <w:szCs w:val="24"/>
        </w:rPr>
        <w:t xml:space="preserve"> early</w:t>
      </w:r>
      <w:r w:rsidR="006362CC">
        <w:rPr>
          <w:rFonts w:cstheme="minorHAnsi" w:hint="eastAsia"/>
          <w:color w:val="000000" w:themeColor="text1"/>
          <w:sz w:val="24"/>
          <w:szCs w:val="24"/>
        </w:rPr>
        <w:t>-</w:t>
      </w:r>
      <w:r w:rsidR="00494344">
        <w:rPr>
          <w:rFonts w:cstheme="minorHAnsi"/>
          <w:color w:val="000000" w:themeColor="text1"/>
          <w:sz w:val="24"/>
          <w:szCs w:val="24"/>
        </w:rPr>
        <w:t>maturing crop</w:t>
      </w:r>
      <w:r w:rsidR="000416B5">
        <w:rPr>
          <w:rFonts w:cstheme="minorHAnsi"/>
          <w:color w:val="000000" w:themeColor="text1"/>
          <w:sz w:val="24"/>
          <w:szCs w:val="24"/>
        </w:rPr>
        <w:t xml:space="preserve"> </w:t>
      </w:r>
      <w:r w:rsidR="006362CC">
        <w:rPr>
          <w:rFonts w:cstheme="minorHAnsi" w:hint="eastAsia"/>
          <w:color w:val="000000" w:themeColor="text1"/>
          <w:sz w:val="24"/>
          <w:szCs w:val="24"/>
        </w:rPr>
        <w:t>tend</w:t>
      </w:r>
      <w:r w:rsidR="006D3FFE">
        <w:rPr>
          <w:rFonts w:cstheme="minorHAnsi" w:hint="eastAsia"/>
          <w:color w:val="000000" w:themeColor="text1"/>
          <w:sz w:val="24"/>
          <w:szCs w:val="24"/>
        </w:rPr>
        <w:t>s</w:t>
      </w:r>
      <w:r w:rsidR="006362CC">
        <w:rPr>
          <w:rFonts w:cstheme="minorHAnsi" w:hint="eastAsia"/>
          <w:color w:val="000000" w:themeColor="text1"/>
          <w:sz w:val="24"/>
          <w:szCs w:val="24"/>
        </w:rPr>
        <w:t xml:space="preserve"> to have</w:t>
      </w:r>
      <w:r w:rsidR="00D877B5" w:rsidRPr="00623BDE">
        <w:rPr>
          <w:rFonts w:cstheme="minorHAnsi"/>
          <w:color w:val="000000" w:themeColor="text1"/>
          <w:sz w:val="24"/>
          <w:szCs w:val="24"/>
        </w:rPr>
        <w:t xml:space="preserve"> the opportunity to </w:t>
      </w:r>
      <w:r w:rsidR="006362CC">
        <w:rPr>
          <w:rFonts w:cstheme="minorHAnsi" w:hint="eastAsia"/>
          <w:color w:val="000000" w:themeColor="text1"/>
          <w:sz w:val="24"/>
          <w:szCs w:val="24"/>
        </w:rPr>
        <w:t>utilize</w:t>
      </w:r>
      <w:r w:rsidR="009C59B2" w:rsidRPr="00623BDE">
        <w:rPr>
          <w:rFonts w:cstheme="minorHAnsi"/>
          <w:color w:val="000000" w:themeColor="text1"/>
          <w:sz w:val="24"/>
          <w:szCs w:val="24"/>
        </w:rPr>
        <w:t xml:space="preserve"> </w:t>
      </w:r>
      <w:r w:rsidR="00D877B5" w:rsidRPr="00623BDE">
        <w:rPr>
          <w:rFonts w:cstheme="minorHAnsi"/>
          <w:color w:val="000000" w:themeColor="text1"/>
          <w:sz w:val="24"/>
          <w:szCs w:val="24"/>
        </w:rPr>
        <w:t xml:space="preserve">greater amount of </w:t>
      </w:r>
      <w:r w:rsidR="009C59B2" w:rsidRPr="00623BDE">
        <w:rPr>
          <w:rFonts w:cstheme="minorHAnsi"/>
          <w:color w:val="000000" w:themeColor="text1"/>
          <w:sz w:val="24"/>
          <w:szCs w:val="24"/>
        </w:rPr>
        <w:t xml:space="preserve">water resources </w:t>
      </w:r>
      <w:r w:rsidR="006362CC">
        <w:rPr>
          <w:rFonts w:cstheme="minorHAnsi" w:hint="eastAsia"/>
          <w:color w:val="000000" w:themeColor="text1"/>
          <w:sz w:val="24"/>
          <w:szCs w:val="24"/>
        </w:rPr>
        <w:t>for higher</w:t>
      </w:r>
      <w:r w:rsidR="009C59B2" w:rsidRPr="00623BDE">
        <w:rPr>
          <w:rFonts w:cstheme="minorHAnsi"/>
          <w:color w:val="000000" w:themeColor="text1"/>
          <w:sz w:val="24"/>
          <w:szCs w:val="24"/>
        </w:rPr>
        <w:t xml:space="preserve"> biomass, while the late</w:t>
      </w:r>
      <w:r w:rsidR="006362CC">
        <w:rPr>
          <w:rFonts w:cstheme="minorHAnsi" w:hint="eastAsia"/>
          <w:color w:val="000000" w:themeColor="text1"/>
          <w:sz w:val="24"/>
          <w:szCs w:val="24"/>
        </w:rPr>
        <w:t xml:space="preserve">-sowing </w:t>
      </w:r>
      <w:r w:rsidR="00131E23">
        <w:rPr>
          <w:rFonts w:cstheme="minorHAnsi" w:hint="eastAsia"/>
          <w:color w:val="000000" w:themeColor="text1"/>
          <w:sz w:val="24"/>
          <w:szCs w:val="24"/>
        </w:rPr>
        <w:t>or</w:t>
      </w:r>
      <w:r w:rsidR="006362CC">
        <w:rPr>
          <w:rFonts w:cstheme="minorHAnsi" w:hint="eastAsia"/>
          <w:color w:val="000000" w:themeColor="text1"/>
          <w:sz w:val="24"/>
          <w:szCs w:val="24"/>
        </w:rPr>
        <w:t xml:space="preserve"> late-</w:t>
      </w:r>
      <w:r w:rsidR="009C59B2" w:rsidRPr="00623BDE">
        <w:rPr>
          <w:rFonts w:cstheme="minorHAnsi"/>
          <w:color w:val="000000" w:themeColor="text1"/>
          <w:sz w:val="24"/>
          <w:szCs w:val="24"/>
        </w:rPr>
        <w:t xml:space="preserve">maturing </w:t>
      </w:r>
      <w:r w:rsidR="006D3FFE">
        <w:rPr>
          <w:rFonts w:cstheme="minorHAnsi" w:hint="eastAsia"/>
          <w:color w:val="000000" w:themeColor="text1"/>
          <w:sz w:val="24"/>
          <w:szCs w:val="24"/>
        </w:rPr>
        <w:t>one</w:t>
      </w:r>
      <w:r w:rsidR="009C59B2" w:rsidRPr="00623BDE">
        <w:rPr>
          <w:rFonts w:cstheme="minorHAnsi"/>
          <w:color w:val="000000" w:themeColor="text1"/>
          <w:sz w:val="24"/>
          <w:szCs w:val="24"/>
        </w:rPr>
        <w:t xml:space="preserve"> </w:t>
      </w:r>
      <w:r w:rsidR="00494344">
        <w:rPr>
          <w:rFonts w:cstheme="minorHAnsi" w:hint="eastAsia"/>
          <w:color w:val="000000" w:themeColor="text1"/>
          <w:sz w:val="24"/>
          <w:szCs w:val="24"/>
        </w:rPr>
        <w:t xml:space="preserve">can </w:t>
      </w:r>
      <w:r w:rsidR="009C59B2" w:rsidRPr="00623BDE">
        <w:rPr>
          <w:rFonts w:cstheme="minorHAnsi"/>
          <w:color w:val="000000" w:themeColor="text1"/>
          <w:sz w:val="24"/>
          <w:szCs w:val="24"/>
        </w:rPr>
        <w:t xml:space="preserve">improve biomass </w:t>
      </w:r>
      <w:r w:rsidR="00494344">
        <w:rPr>
          <w:rFonts w:cstheme="minorHAnsi" w:hint="eastAsia"/>
          <w:color w:val="000000" w:themeColor="text1"/>
          <w:sz w:val="24"/>
          <w:szCs w:val="24"/>
        </w:rPr>
        <w:t>via the</w:t>
      </w:r>
      <w:r w:rsidR="009C59B2" w:rsidRPr="00623BDE">
        <w:rPr>
          <w:rFonts w:cstheme="minorHAnsi"/>
          <w:color w:val="000000" w:themeColor="text1"/>
          <w:sz w:val="24"/>
          <w:szCs w:val="24"/>
        </w:rPr>
        <w:t xml:space="preserve"> compensation effect after the early crop </w:t>
      </w:r>
      <w:r w:rsidR="00494344">
        <w:rPr>
          <w:rFonts w:cstheme="minorHAnsi" w:hint="eastAsia"/>
          <w:color w:val="000000" w:themeColor="text1"/>
          <w:sz w:val="24"/>
          <w:szCs w:val="24"/>
        </w:rPr>
        <w:t>is</w:t>
      </w:r>
      <w:r w:rsidR="009C59B2" w:rsidRPr="00623BDE">
        <w:rPr>
          <w:rFonts w:cstheme="minorHAnsi"/>
          <w:color w:val="000000" w:themeColor="text1"/>
          <w:sz w:val="24"/>
          <w:szCs w:val="24"/>
        </w:rPr>
        <w:t xml:space="preserve"> harvested</w:t>
      </w:r>
      <w:r w:rsidR="000416B5">
        <w:rPr>
          <w:rFonts w:cstheme="minorHAnsi"/>
          <w:color w:val="000000" w:themeColor="text1"/>
          <w:sz w:val="24"/>
          <w:szCs w:val="24"/>
        </w:rPr>
        <w:t xml:space="preserve"> </w:t>
      </w:r>
      <w:r w:rsidR="00CF54EF" w:rsidRPr="00784990">
        <w:rPr>
          <w:rFonts w:cstheme="minorHAnsi"/>
          <w:color w:val="000000" w:themeColor="text1"/>
          <w:sz w:val="24"/>
          <w:szCs w:val="24"/>
        </w:rPr>
        <w:fldChar w:fldCharType="begin" w:fldLock="1"/>
      </w:r>
      <w:r w:rsidR="00F92073">
        <w:rPr>
          <w:rFonts w:cstheme="minorHAnsi"/>
          <w:color w:val="000000" w:themeColor="text1"/>
          <w:sz w:val="24"/>
          <w:szCs w:val="24"/>
        </w:rPr>
        <w:instrText>ADDIN CSL_CITATION { "citationItems" : [ { "id" : "ITEM-1", "itemData" : { "DOI" : "10.1016/j.agwat.2020.106335", "ISSN" : "18732283", "abstract" : "Strip intercropping has been widely applied in arid and semi-arid regions due to high and stable productivity and efficient utilization of resources. Intercropping can increase water use efficiency (WUE) of crops and optimize the soil moisture environment for crop development. Competition and complementarity are two aspects of the same interspecific relationship between crops, and a quantitative understanding of the competition and complementary effects of intercrops on soil resources is important for advancement of intercropping systems. The characteristics and mechanisms of water utilization and interspecies relationships in intercropping are reviewed in this paper. The main regulation approaches for efficient water utilization in intercropping are based on interspecific competition and complementarity include crop species, irrigation and fertilization regimes, plant density, spatial arrangement, tillage and mulching practices, and environmental factors. Interspecific competition and complementarity are leading factors influencing water utilization of intercrops and studies on synergistic effects of competition and complementarity in intercropping systems are of importance for water utilization. Future research should investigate the relationship between water competition and complementation between different intercrops and inter-zone water migration. Integrating results from different studies could provide a basis for enhancing WUE of intercropping through advanced understanding of approaches for regulating interspecific interactions. This would provide support for the development and adoption of intercropping systems in water-deficient areas.", "author" : [ { "dropping-particle" : "", "family" : "Yin", "given" : "Wen", "non-dropping-particle" : "", "parse-names" : false, "suffix" : "" }, { "dropping-particle" : "", "family" : "Chai", "given" : "Qiang", "non-dropping-particle" : "", "parse-names" : false, "suffix" : "" }, { "dropping-particle" : "", "family" : "Zhao", "given" : "Cai", "non-dropping-particle" : "", "parse-names" : false, "suffix" : "" }, { "dropping-particle" : "", "family" : "Yu", "given" : "Aizhong", "non-dropping-particle" : "", "parse-names" : false, "suffix" : "" }, { "dropping-particle" : "", "family" : "Fan", "given" : "Zhilong", "non-dropping-particle" : "", "parse-names" : false, "suffix" : "" }, { "dropping-particle" : "", "family" : "Hu", "given" : "Falong", "non-dropping-particle" : "", "parse-names" : false, "suffix" : "" }, { "dropping-particle" : "", "family" : "Fan", "given" : "Hong", "non-dropping-particle" : "", "parse-names" : false, "suffix" : "" }, { "dropping-particle" : "", "family" : "Guo", "given" : "Yao", "non-dropping-particle" : "", "parse-names" : false, "suffix" : "" }, { "dropping-particle" : "", "family" : "Coulter", "given" : "Jeffrey A.", "non-dropping-particle" : "", "parse-names" : false, "suffix" : "" } ], "container-title" : "Agricultural Water Management", "id" : "ITEM-1", "issue" : "June", "issued" : { "date-parts" : [ [ "2020" ] ] }, "title" : "Water utilization in intercropping: A review", "type" : "article-journal", "volume" : "241" }, "uris" : [ "http://www.mendeley.com/documents/?uuid=c9821ff3-8029-4acf-ac4f-7cf5ea1a08b6", "http://www.mendeley.com/documents/?uuid=8f9fb877-ed1a-49ad-a82d-e6eb8b5517ed" ] } ], "mendeley" : { "formattedCitation" : "(Yin &lt;i&gt;et al.&lt;/i&gt; 2020)", "plainTextFormattedCitation" : "(Yin et al. 2020)", "previouslyFormattedCitation" : "(Yin &lt;i&gt;et al.&lt;/i&gt; 2020)" }, "properties" : { "noteIndex" : 0 }, "schema" : "https://github.com/citation-style-language/schema/raw/master/csl-citation.json" }</w:instrText>
      </w:r>
      <w:r w:rsidR="00CF54EF" w:rsidRPr="00784990">
        <w:rPr>
          <w:rFonts w:cstheme="minorHAnsi"/>
          <w:color w:val="000000" w:themeColor="text1"/>
          <w:sz w:val="24"/>
          <w:szCs w:val="24"/>
        </w:rPr>
        <w:fldChar w:fldCharType="separate"/>
      </w:r>
      <w:r w:rsidR="002129AE" w:rsidRPr="002129AE">
        <w:rPr>
          <w:rFonts w:cstheme="minorHAnsi"/>
          <w:noProof/>
          <w:color w:val="000000" w:themeColor="text1"/>
          <w:sz w:val="24"/>
          <w:szCs w:val="24"/>
        </w:rPr>
        <w:t xml:space="preserve">(Yin </w:t>
      </w:r>
      <w:r w:rsidR="002129AE" w:rsidRPr="002129AE">
        <w:rPr>
          <w:rFonts w:cstheme="minorHAnsi"/>
          <w:i/>
          <w:noProof/>
          <w:color w:val="000000" w:themeColor="text1"/>
          <w:sz w:val="24"/>
          <w:szCs w:val="24"/>
        </w:rPr>
        <w:t>et al.</w:t>
      </w:r>
      <w:r w:rsidR="002129AE" w:rsidRPr="002129AE">
        <w:rPr>
          <w:rFonts w:cstheme="minorHAnsi"/>
          <w:noProof/>
          <w:color w:val="000000" w:themeColor="text1"/>
          <w:sz w:val="24"/>
          <w:szCs w:val="24"/>
        </w:rPr>
        <w:t xml:space="preserve"> 2020)</w:t>
      </w:r>
      <w:r w:rsidR="00CF54EF" w:rsidRPr="00784990">
        <w:rPr>
          <w:rFonts w:cstheme="minorHAnsi"/>
          <w:color w:val="000000" w:themeColor="text1"/>
          <w:sz w:val="24"/>
          <w:szCs w:val="24"/>
        </w:rPr>
        <w:fldChar w:fldCharType="end"/>
      </w:r>
      <w:r w:rsidR="009C59B2" w:rsidRPr="00784990">
        <w:rPr>
          <w:rFonts w:cstheme="minorHAnsi"/>
          <w:sz w:val="24"/>
          <w:szCs w:val="24"/>
        </w:rPr>
        <w:t>.</w:t>
      </w:r>
    </w:p>
    <w:p w14:paraId="3601FC34" w14:textId="0489A564" w:rsidR="00EF1325" w:rsidRPr="001A5636" w:rsidRDefault="000F23F5" w:rsidP="00B1725D">
      <w:pPr>
        <w:spacing w:line="480" w:lineRule="auto"/>
        <w:rPr>
          <w:rFonts w:cstheme="minorHAnsi"/>
          <w:sz w:val="24"/>
          <w:szCs w:val="24"/>
        </w:rPr>
      </w:pPr>
      <w:r w:rsidRPr="003D0200">
        <w:rPr>
          <w:rFonts w:cstheme="minorHAnsi"/>
          <w:sz w:val="24"/>
          <w:szCs w:val="24"/>
        </w:rPr>
        <w:t>The competition process is not only controlled by heterogeneous gene expression in plants, but also affected by external environmental factors</w:t>
      </w:r>
      <w:r w:rsidR="000416B5" w:rsidRPr="003D0200">
        <w:rPr>
          <w:rFonts w:cstheme="minorHAnsi"/>
          <w:sz w:val="24"/>
          <w:szCs w:val="24"/>
        </w:rPr>
        <w:t xml:space="preserve"> </w:t>
      </w:r>
      <w:r w:rsidR="00CF54EF" w:rsidRPr="003D0200">
        <w:rPr>
          <w:rFonts w:cstheme="minorHAnsi"/>
          <w:sz w:val="24"/>
          <w:szCs w:val="24"/>
        </w:rPr>
        <w:fldChar w:fldCharType="begin" w:fldLock="1"/>
      </w:r>
      <w:r w:rsidR="00F92073">
        <w:rPr>
          <w:rFonts w:cstheme="minorHAnsi"/>
          <w:sz w:val="24"/>
          <w:szCs w:val="24"/>
        </w:rPr>
        <w:instrText>ADDIN CSL_CITATION { "citationItems" : [ { "id" : "ITEM-1", "itemData" : { "DOI" : "10.1016/j.tree.2018.01.009", "ISSN" : "01695347", "PMID" : "29429765", "abstract" : "Temporal dynamism of plant resource capture, and its impacts on plant\u2013plant interactions, can have important regulatory roles in multispecies communities. For example, by modifying resource acquisition timing, plants might reduce competition and promote their coexistence. However, despite the potential wide ecological relevance of this topic, short-term (within growing season) temporal dynamism has been overlooked. This is partially a consequence of historic reliance on measures made at single points in time. We propose that with current technological advances this is a golden opportunity to study within growing season temporal dynamism of resource capture by plants in highly informative ways. We set out here an agenda for future developments in this research field, and explore how new technologies can deliver this agenda.", "author" : [ { "dropping-particle" : "", "family" : "Schofield", "given" : "Emily J.", "non-dropping-particle" : "", "parse-names" : false, "suffix" : "" }, { "dropping-particle" : "", "family" : "Rowntree", "given" : "Jennifer K.", "non-dropping-particle" : "", "parse-names" : false, "suffix" : "" }, { "dropping-particle" : "", "family" : "Paterson", "given" : "Eric", "non-dropping-particle" : "", "parse-names" : false, "suffix" : "" }, { "dropping-particle" : "", "family" : "Brooker", "given" : "Rob W.", "non-dropping-particle" : "", "parse-names" : false, "suffix" : "" } ], "container-title" : "Trends in Ecology and Evolution", "id" : "ITEM-1", "issue" : "4", "issued" : { "date-parts" : [ [ "2018" ] ] }, "page" : "277-286", "publisher" : "Elsevier Ltd", "title" : "Temporal Dynamism of Resource Capture: A Missing Factor in Ecology?", "type" : "article-journal", "volume" : "33" }, "uris" : [ "http://www.mendeley.com/documents/?uuid=a77bce77-b90b-4dd8-a958-3eab68e3b4a4", "http://www.mendeley.com/documents/?uuid=dbec240f-2b46-415e-b997-454fb6c27a93" ] } ], "mendeley" : { "formattedCitation" : "(Schofield &lt;i&gt;et al.&lt;/i&gt; 2018)", "plainTextFormattedCitation" : "(Schofield et al. 2018)", "previouslyFormattedCitation" : "(Schofield &lt;i&gt;et al.&lt;/i&gt; 2018)" }, "properties" : { "noteIndex" : 0 }, "schema" : "https://github.com/citation-style-language/schema/raw/master/csl-citation.json" }</w:instrText>
      </w:r>
      <w:r w:rsidR="00CF54EF" w:rsidRPr="003D0200">
        <w:rPr>
          <w:rFonts w:cstheme="minorHAnsi"/>
          <w:sz w:val="24"/>
          <w:szCs w:val="24"/>
        </w:rPr>
        <w:fldChar w:fldCharType="separate"/>
      </w:r>
      <w:r w:rsidR="00E750E3" w:rsidRPr="003D0200">
        <w:rPr>
          <w:rFonts w:cstheme="minorHAnsi"/>
          <w:noProof/>
          <w:sz w:val="24"/>
          <w:szCs w:val="24"/>
        </w:rPr>
        <w:t xml:space="preserve">(Schofield </w:t>
      </w:r>
      <w:r w:rsidR="00E750E3" w:rsidRPr="003D0200">
        <w:rPr>
          <w:rFonts w:cstheme="minorHAnsi"/>
          <w:i/>
          <w:noProof/>
          <w:sz w:val="24"/>
          <w:szCs w:val="24"/>
        </w:rPr>
        <w:t>et al.</w:t>
      </w:r>
      <w:r w:rsidR="00E750E3" w:rsidRPr="003D0200">
        <w:rPr>
          <w:rFonts w:cstheme="minorHAnsi"/>
          <w:noProof/>
          <w:sz w:val="24"/>
          <w:szCs w:val="24"/>
        </w:rPr>
        <w:t xml:space="preserve"> 2018)</w:t>
      </w:r>
      <w:r w:rsidR="00CF54EF" w:rsidRPr="003D0200">
        <w:rPr>
          <w:rFonts w:cstheme="minorHAnsi"/>
          <w:sz w:val="24"/>
          <w:szCs w:val="24"/>
        </w:rPr>
        <w:fldChar w:fldCharType="end"/>
      </w:r>
      <w:r w:rsidRPr="003D0200">
        <w:rPr>
          <w:rFonts w:cstheme="minorHAnsi"/>
          <w:sz w:val="24"/>
          <w:szCs w:val="24"/>
        </w:rPr>
        <w:t>.</w:t>
      </w:r>
      <w:r w:rsidRPr="00623BDE">
        <w:rPr>
          <w:rFonts w:cstheme="minorHAnsi"/>
          <w:sz w:val="24"/>
          <w:szCs w:val="24"/>
        </w:rPr>
        <w:t xml:space="preserve"> </w:t>
      </w:r>
      <w:r w:rsidR="00A26FC4">
        <w:rPr>
          <w:rFonts w:cstheme="minorHAnsi" w:hint="eastAsia"/>
          <w:sz w:val="24"/>
          <w:szCs w:val="24"/>
        </w:rPr>
        <w:t xml:space="preserve">Within a </w:t>
      </w:r>
      <w:r w:rsidRPr="00623BDE">
        <w:rPr>
          <w:rFonts w:cstheme="minorHAnsi"/>
          <w:sz w:val="24"/>
          <w:szCs w:val="24"/>
        </w:rPr>
        <w:t>short-term grow</w:t>
      </w:r>
      <w:r w:rsidR="000B54F4" w:rsidRPr="00623BDE">
        <w:rPr>
          <w:rFonts w:cstheme="minorHAnsi"/>
          <w:sz w:val="24"/>
          <w:szCs w:val="24"/>
        </w:rPr>
        <w:t>ing season</w:t>
      </w:r>
      <w:r w:rsidRPr="00623BDE">
        <w:rPr>
          <w:rFonts w:cstheme="minorHAnsi"/>
          <w:sz w:val="24"/>
          <w:szCs w:val="24"/>
        </w:rPr>
        <w:t>, the temporal dynamics of resource capture and plant-plant interaction</w:t>
      </w:r>
      <w:r w:rsidR="000B54F4" w:rsidRPr="00623BDE">
        <w:rPr>
          <w:rFonts w:cstheme="minorHAnsi"/>
          <w:sz w:val="24"/>
          <w:szCs w:val="24"/>
        </w:rPr>
        <w:t>s</w:t>
      </w:r>
      <w:r w:rsidRPr="00623BDE">
        <w:rPr>
          <w:rFonts w:cstheme="minorHAnsi"/>
          <w:sz w:val="24"/>
          <w:szCs w:val="24"/>
        </w:rPr>
        <w:t xml:space="preserve"> </w:t>
      </w:r>
      <w:r w:rsidR="00A26FC4">
        <w:rPr>
          <w:rFonts w:cstheme="minorHAnsi" w:hint="eastAsia"/>
          <w:sz w:val="24"/>
          <w:szCs w:val="24"/>
        </w:rPr>
        <w:t>seem to be complicated</w:t>
      </w:r>
      <w:r w:rsidR="000416B5">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"10.1111/1365-2745.12954", "ISSN" : "13652745", "abstract" : "Understanding the role of competition in structuring communities requires that we quantify competitive ability in a way that permits us to predict the outcome of competition over the long term. Given such a clear goal for a process that has been the focus of ecological research for decades, there is surprisingly little consensus on how to measure competitive ability, with up to 50 different metrics currently proposed. Using competitive population dynamics as a foundation, we define competitive ability\u2014the ability of one species to exclude another\u2014using quantitative theoretical models of population dynamics to isolate the key parameters that are known to predict competitive outcomes. Based on the definition of competitive ability we identify the empirical requirements and describe straightforward methods for quantifying competitive ability in future empirical studies. In doing so, our analysis also allows us to identify why many existing approaches to studying competition are unsuitable for quantifying competitive ability. Synthesis. Competitive ability is precisely defined starting from models of competitive population dynamics. Quantifying competitive ability in a theoretically justified manner is straightforward using experimental designs readily applied to studies of competition in the laboratory and field.", "author" : [ { "dropping-particle" : "", "family" : "Hart", "given" : "Simon P.", "non-dropping-particle" : "", "parse-names" : false, "suffix" : "" }, { "dropping-particle" : "", "family" : "Freckleton", "given" : "Robert P.", "non-dropping-particle" : "", "parse-names" : false, "suffix" : "" }, { "dropping-particle" : "", "family" : "Levine", "given" : "Jonathan M.", "non-dropping-particle" : "", "parse-names" : false, "suffix" : "" } ], "container-title" : "Journal of Ecology", "id" : "ITEM-1", "issue" : "5", "issued" : { "date-parts" : [ [ "2018" ] ] }, "page" : "1902-1909", "title" : "How to quantify competitive ability", "type" : "article-journal", "volume" : "106" }, "uris" : [ "http://www.mendeley.com/documents/?uuid=d852200c-f273-40e9-9477-66651b7b2fa5", "http://www.mendeley.com/documents/?uuid=6dcb2419-a479-4a75-9e86-01ebf490e4ee" ] } ], "mendeley" : { "formattedCitation" : "(Hart &lt;i&gt;et al.&lt;/i&gt; 2018)", "plainTextFormattedCitation" : "(Hart et al. 2018)", "previouslyFormattedCitation" : "(Hart &lt;i&gt;et al.&lt;/i&gt; 2018)" }, "properties" : { "noteIndex" : 0 }, "schema" : "https://github.com/citation-style-language/schema/raw/master/csl-citation.json" }</w:instrText>
      </w:r>
      <w:r w:rsidR="00CF54EF" w:rsidRPr="00623BDE">
        <w:rPr>
          <w:rFonts w:cstheme="minorHAnsi"/>
          <w:sz w:val="24"/>
          <w:szCs w:val="24"/>
        </w:rPr>
        <w:fldChar w:fldCharType="separate"/>
      </w:r>
      <w:r w:rsidR="00E750E3" w:rsidRPr="00623BDE">
        <w:rPr>
          <w:rFonts w:cstheme="minorHAnsi"/>
          <w:noProof/>
          <w:sz w:val="24"/>
          <w:szCs w:val="24"/>
        </w:rPr>
        <w:t xml:space="preserve">(Hart </w:t>
      </w:r>
      <w:r w:rsidR="00E750E3" w:rsidRPr="00623BDE">
        <w:rPr>
          <w:rFonts w:cstheme="minorHAnsi"/>
          <w:i/>
          <w:noProof/>
          <w:sz w:val="24"/>
          <w:szCs w:val="24"/>
        </w:rPr>
        <w:t>et al.</w:t>
      </w:r>
      <w:r w:rsidR="00E750E3" w:rsidRPr="00623BDE">
        <w:rPr>
          <w:rFonts w:cstheme="minorHAnsi"/>
          <w:noProof/>
          <w:sz w:val="24"/>
          <w:szCs w:val="24"/>
        </w:rPr>
        <w:t xml:space="preserve"> 2018)</w:t>
      </w:r>
      <w:r w:rsidR="00CF54EF" w:rsidRPr="00623BDE">
        <w:rPr>
          <w:rFonts w:cstheme="minorHAnsi"/>
          <w:sz w:val="24"/>
          <w:szCs w:val="24"/>
        </w:rPr>
        <w:fldChar w:fldCharType="end"/>
      </w:r>
      <w:r w:rsidRPr="00623BDE">
        <w:rPr>
          <w:rFonts w:cstheme="minorHAnsi"/>
          <w:sz w:val="24"/>
          <w:szCs w:val="24"/>
        </w:rPr>
        <w:t xml:space="preserve">. </w:t>
      </w:r>
      <w:r w:rsidR="00823E68">
        <w:rPr>
          <w:rFonts w:cstheme="minorHAnsi" w:hint="eastAsia"/>
          <w:sz w:val="24"/>
          <w:szCs w:val="24"/>
        </w:rPr>
        <w:t>For example, t</w:t>
      </w:r>
      <w:r w:rsidRPr="00623BDE">
        <w:rPr>
          <w:rFonts w:cstheme="minorHAnsi"/>
          <w:sz w:val="24"/>
          <w:szCs w:val="24"/>
        </w:rPr>
        <w:t xml:space="preserve">he instantaneous assimilation rate obtained by logistic model fitting </w:t>
      </w:r>
      <w:r w:rsidR="00A26FC4">
        <w:rPr>
          <w:rFonts w:cstheme="minorHAnsi" w:hint="eastAsia"/>
          <w:sz w:val="24"/>
          <w:szCs w:val="24"/>
        </w:rPr>
        <w:t>can represent</w:t>
      </w:r>
      <w:r w:rsidRPr="00623BDE">
        <w:rPr>
          <w:rFonts w:cstheme="minorHAnsi"/>
          <w:sz w:val="24"/>
          <w:szCs w:val="24"/>
        </w:rPr>
        <w:t xml:space="preserve"> </w:t>
      </w:r>
      <w:r w:rsidR="00823E68">
        <w:rPr>
          <w:rFonts w:cstheme="minorHAnsi"/>
          <w:sz w:val="24"/>
          <w:szCs w:val="24"/>
        </w:rPr>
        <w:t>the plants interact</w:t>
      </w:r>
      <w:r w:rsidR="00823E68">
        <w:rPr>
          <w:rFonts w:cstheme="minorHAnsi" w:hint="eastAsia"/>
          <w:sz w:val="24"/>
          <w:szCs w:val="24"/>
        </w:rPr>
        <w:t xml:space="preserve">ions </w:t>
      </w:r>
      <w:r w:rsidRPr="00623BDE">
        <w:rPr>
          <w:rFonts w:cstheme="minorHAnsi"/>
          <w:sz w:val="24"/>
          <w:szCs w:val="24"/>
        </w:rPr>
        <w:t xml:space="preserve">at that </w:t>
      </w:r>
      <w:r w:rsidR="00863008" w:rsidRPr="00623BDE">
        <w:rPr>
          <w:rFonts w:cstheme="minorHAnsi"/>
          <w:sz w:val="24"/>
          <w:szCs w:val="24"/>
        </w:rPr>
        <w:t>time and</w:t>
      </w:r>
      <w:r w:rsidRPr="00623BDE">
        <w:rPr>
          <w:rFonts w:cstheme="minorHAnsi"/>
          <w:sz w:val="24"/>
          <w:szCs w:val="24"/>
        </w:rPr>
        <w:t xml:space="preserve"> the synchronous flow of resources in each </w:t>
      </w:r>
      <w:r w:rsidRPr="00623BDE">
        <w:rPr>
          <w:rFonts w:cstheme="minorHAnsi"/>
          <w:sz w:val="24"/>
          <w:szCs w:val="24"/>
        </w:rPr>
        <w:lastRenderedPageBreak/>
        <w:t>competitor</w:t>
      </w:r>
      <w:r w:rsidR="00CE71B6">
        <w:rPr>
          <w:rFonts w:cstheme="minorHAnsi" w:hint="eastAsia"/>
          <w:sz w:val="24"/>
          <w:szCs w:val="24"/>
        </w:rPr>
        <w:t xml:space="preserve">. </w:t>
      </w:r>
      <w:r w:rsidR="00823E68">
        <w:rPr>
          <w:rFonts w:cstheme="minorHAnsi" w:hint="eastAsia"/>
          <w:sz w:val="24"/>
          <w:szCs w:val="24"/>
        </w:rPr>
        <w:t>S</w:t>
      </w:r>
      <w:r w:rsidR="00CE71B6">
        <w:rPr>
          <w:rFonts w:cstheme="minorHAnsi" w:hint="eastAsia"/>
          <w:sz w:val="24"/>
          <w:szCs w:val="24"/>
        </w:rPr>
        <w:t xml:space="preserve">patial dynamics of resource allocation </w:t>
      </w:r>
      <w:r w:rsidR="00823E68">
        <w:rPr>
          <w:rFonts w:cstheme="minorHAnsi" w:hint="eastAsia"/>
          <w:sz w:val="24"/>
          <w:szCs w:val="24"/>
        </w:rPr>
        <w:t>frequently reflect</w:t>
      </w:r>
      <w:r w:rsidR="00CE71B6">
        <w:rPr>
          <w:rFonts w:cstheme="minorHAnsi" w:hint="eastAsia"/>
          <w:sz w:val="24"/>
          <w:szCs w:val="24"/>
        </w:rPr>
        <w:t xml:space="preserve"> </w:t>
      </w:r>
      <w:r w:rsidRPr="00623BDE">
        <w:rPr>
          <w:rFonts w:cstheme="minorHAnsi"/>
          <w:sz w:val="24"/>
          <w:szCs w:val="24"/>
        </w:rPr>
        <w:t>the actual competition process</w:t>
      </w:r>
      <w:r w:rsidR="00857D29" w:rsidRPr="00623BDE">
        <w:rPr>
          <w:rFonts w:cstheme="minorHAnsi"/>
          <w:sz w:val="24"/>
          <w:szCs w:val="24"/>
        </w:rPr>
        <w:t>es</w:t>
      </w:r>
      <w:r w:rsidR="000416B5">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"10.1111/j.1469-8137.2011.04020.x", "ISSN" : "0028646X", "PMID" : "22236094", "abstract" : "\u2022 Although dynamic, plant competition is usually estimated as biomass differences at a single, arbitrary time; resource capture is rarely measured. This restricted approach perpetuates uncertainty. To address this problem, we characterized the competitive dynamics of Dactylis glomerata and Plantago lanceolata as continuous trajectories of biomass production and nitrogen (N) capture. \u2022 Plants were grown together or in isolation. Biomass and N content were measured at 17 harvests up to 76d after sowing. Data were fitted to logistic models to derive instantaneous growth and N capture rates. \u2022 Plantago lanceolata was initially more competitive in terms of cumulative growth and N capture, but D. glomerata was eventually superior. Neighbours reduced maximum biomass, but influenced both maximum N capture and its rate constant. Timings of maximal instantaneous growth and N capture rates were similar between species when they were isolated, but separated by 16d when they were competing, corresponding to a temporal convergence in maximum growth and N capture rates in each species. Plants processed N and produced biomass differently when they competed. \u2022 Biomass and N capture trajectories demonstrated that competitive outcomes depend crucially on when and how 'competition' is measured. This potentially compromises the interpretation of conventional competition experiments. \u00a9 2012 The Authors. New Phytologist \u00a9 2012 New Phytologist Trust.", "author" : [ { "dropping-particle" : "", "family" : "Trinder", "given" : "Clare", "non-dropping-particle" : "", "parse-names" : false, "suffix" : "" }, { "dropping-particle" : "", "family" : "Brooker", "given" : "Rob", "non-dropping-particle" : "", "parse-names" : false, "suffix" : "" }, { "dropping-particle" : "", "family" : "Davidson", "given" : "Hazel", "non-dropping-particle" : "", "parse-names" : false, "suffix" : "" }, { "dropping-particle" : "", "family" : "Robinson", "given" : "David", "non-dropping-particle" : "", "parse-names" : false, "suffix" : "" } ], "container-title" : "New Phytologist", "id" : "ITEM-1", "issue" : "4", "issued" : { "date-parts" : [ [ "2012" ] ] }, "page" : "948-958", "title" : "Dynamic trajectories of growth and nitrogen capture by competing plants", "type" : "article-journal", "volume" : "193" }, "uris" : [ "http://www.mendeley.com/documents/?uuid=df4b59e6-c722-4e60-b155-0a3eb28f0d7f", "http://www.mendeley.com/documents/?uuid=c603c955-1c6b-4252-8688-176b9e857b82" ] } ], "mendeley" : { "formattedCitation" : "(Trinder &lt;i&gt;et al.&lt;/i&gt; 2012)", "plainTextFormattedCitation" : "(Trinder et al. 2012)", "previouslyFormattedCitation" : "(Trinder &lt;i&gt;et al.&lt;/i&gt; 2012)" }, "properties" : { "noteIndex" : 0 }, "schema" : "https://github.com/citation-style-language/schema/raw/master/csl-citation.json" }</w:instrText>
      </w:r>
      <w:r w:rsidR="00CF54EF" w:rsidRPr="00623BDE">
        <w:rPr>
          <w:rFonts w:cstheme="minorHAnsi"/>
          <w:sz w:val="24"/>
          <w:szCs w:val="24"/>
        </w:rPr>
        <w:fldChar w:fldCharType="separate"/>
      </w:r>
      <w:r w:rsidR="00E750E3" w:rsidRPr="00623BDE">
        <w:rPr>
          <w:rFonts w:cstheme="minorHAnsi"/>
          <w:noProof/>
          <w:sz w:val="24"/>
          <w:szCs w:val="24"/>
        </w:rPr>
        <w:t xml:space="preserve">(Trinder </w:t>
      </w:r>
      <w:r w:rsidR="00E750E3" w:rsidRPr="00623BDE">
        <w:rPr>
          <w:rFonts w:cstheme="minorHAnsi"/>
          <w:i/>
          <w:noProof/>
          <w:sz w:val="24"/>
          <w:szCs w:val="24"/>
        </w:rPr>
        <w:t>et al.</w:t>
      </w:r>
      <w:r w:rsidR="00E750E3" w:rsidRPr="00623BDE">
        <w:rPr>
          <w:rFonts w:cstheme="minorHAnsi"/>
          <w:noProof/>
          <w:sz w:val="24"/>
          <w:szCs w:val="24"/>
        </w:rPr>
        <w:t xml:space="preserve"> 2012)</w:t>
      </w:r>
      <w:r w:rsidR="00CF54EF" w:rsidRPr="00623BDE">
        <w:rPr>
          <w:rFonts w:cstheme="minorHAnsi"/>
          <w:sz w:val="24"/>
          <w:szCs w:val="24"/>
        </w:rPr>
        <w:fldChar w:fldCharType="end"/>
      </w:r>
      <w:r w:rsidRPr="00623BDE">
        <w:rPr>
          <w:rFonts w:cstheme="minorHAnsi"/>
          <w:sz w:val="24"/>
          <w:szCs w:val="24"/>
        </w:rPr>
        <w:t xml:space="preserve">. During the reproductive growth </w:t>
      </w:r>
      <w:r w:rsidR="00823E68">
        <w:rPr>
          <w:rFonts w:cstheme="minorHAnsi" w:hint="eastAsia"/>
          <w:sz w:val="24"/>
          <w:szCs w:val="24"/>
        </w:rPr>
        <w:t xml:space="preserve">period </w:t>
      </w:r>
      <w:r w:rsidRPr="00623BDE">
        <w:rPr>
          <w:rFonts w:cstheme="minorHAnsi"/>
          <w:sz w:val="24"/>
          <w:szCs w:val="24"/>
        </w:rPr>
        <w:t xml:space="preserve">of crops, root activity and nutrient uptake capacity </w:t>
      </w:r>
      <w:r w:rsidR="004B511E">
        <w:rPr>
          <w:rFonts w:cstheme="minorHAnsi" w:hint="eastAsia"/>
          <w:sz w:val="24"/>
          <w:szCs w:val="24"/>
        </w:rPr>
        <w:t xml:space="preserve">would </w:t>
      </w:r>
      <w:r w:rsidRPr="00623BDE">
        <w:rPr>
          <w:rFonts w:cstheme="minorHAnsi"/>
          <w:sz w:val="24"/>
          <w:szCs w:val="24"/>
        </w:rPr>
        <w:t xml:space="preserve">gradually </w:t>
      </w:r>
      <w:r w:rsidR="00C44DA7" w:rsidRPr="00623BDE">
        <w:rPr>
          <w:rFonts w:cstheme="minorHAnsi"/>
          <w:sz w:val="24"/>
          <w:szCs w:val="24"/>
        </w:rPr>
        <w:t>decrease,</w:t>
      </w:r>
      <w:r w:rsidRPr="00623BDE">
        <w:rPr>
          <w:rFonts w:cstheme="minorHAnsi"/>
          <w:sz w:val="24"/>
          <w:szCs w:val="24"/>
        </w:rPr>
        <w:t xml:space="preserve"> and plants</w:t>
      </w:r>
      <w:r w:rsidR="00BB0FD4">
        <w:rPr>
          <w:rFonts w:cstheme="minorHAnsi" w:hint="eastAsia"/>
          <w:sz w:val="24"/>
          <w:szCs w:val="24"/>
        </w:rPr>
        <w:t xml:space="preserve"> would</w:t>
      </w:r>
      <w:r w:rsidRPr="00623BDE">
        <w:rPr>
          <w:rFonts w:cstheme="minorHAnsi"/>
          <w:sz w:val="24"/>
          <w:szCs w:val="24"/>
        </w:rPr>
        <w:t xml:space="preserve"> </w:t>
      </w:r>
      <w:r w:rsidR="00C66549" w:rsidRPr="00623BDE">
        <w:rPr>
          <w:rFonts w:cstheme="minorHAnsi"/>
          <w:sz w:val="24"/>
          <w:szCs w:val="24"/>
        </w:rPr>
        <w:t>remobiliz</w:t>
      </w:r>
      <w:r w:rsidR="004B511E">
        <w:rPr>
          <w:rFonts w:cstheme="minorHAnsi" w:hint="eastAsia"/>
          <w:sz w:val="24"/>
          <w:szCs w:val="24"/>
        </w:rPr>
        <w:t>e more</w:t>
      </w:r>
      <w:r w:rsidRPr="00623BDE">
        <w:rPr>
          <w:rFonts w:cstheme="minorHAnsi"/>
          <w:sz w:val="24"/>
          <w:szCs w:val="24"/>
        </w:rPr>
        <w:t xml:space="preserve"> nutrients for the emerging "pool"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"10.1016/j.fcr.2016.06.015", "ISSN" : "03784290", "abstract" : "A substantial percentage of the grain nitrogen (N) in cereal crops originates from the remobilization of N stored in vegetative tissues before anthesis. In wheat (Triticum aestivum L.), the percentage can reach 90%. All vegetative plant parts, including the leaves, stem, sheath, chaff and root, reserve N prior to anthesis and function as sources of nutrients during the grain filling phase. The developing grain per se accumulates nutrients as a sink. Nitrogen remobilization (NR) may be initiated immediately after anthesis, as indicated by decreases in the N or protein contents of the flag leaves. Senescence, a process that involves high macromolecular degradation for grain filling, begins approximately 8\u201316\u2009days after anthesis. The resulting large amount of N compounds, mainly amino acids, will be remobilized to the grain. Precise programming of the timing and duration of NR and senescence is important. A large body of evidence has demonstrated that NR and senescence are under genetic control. Functional Gpc-1 genes, in combination with the NAC and WRKY transcription factors and their important targets, are involved in early senescence and enhance the grain protein content (GPC). NR and senescence are also regulated by a delicate balance between sink strength and source capacity, environmental factors and field managements. A better understanding of all these steps will reveal potential strategies to further increase GPC and processing quality and to minimize environmental contamination due to excess fertilizer run-off and associated expenses.", "author" : [ { "dropping-particle" : "", "family" : "Kong", "given" : "Lingan", "non-dropping-particle" : "", "parse-names" : false, "suffix" : "" }, { "dropping-particle" : "", "family" : "Xie", "given" : "Yan", "non-dropping-particle" : "", "parse-names" : false, "suffix" : "" }, { "dropping-particle" : "", "family" : "Hu", "given" : "Ling", "non-dropping-particle" : "", "parse-names" : false, "suffix" : "" }, { "dropping-particle" : "", "family" : "Feng", "given" : "Bo", "non-dropping-particle" : "", "parse-names" : false, "suffix" : "" }, { "dropping-particle" : "", "family" : "Li", "given" : "Shengdong", "non-dropping-particle" : "", "parse-names" : false, "suffix" : "" } ], "container-title" : "Field Crops Research", "id" : "ITEM-1", "issued" : { "date-parts" : [ [ "2016" ] ] }, "page" : "134-144", "publisher" : "Elsevier B.V.", "title" : "Remobilization of vegetative nitrogen to developing grain in wheat (Triticum aestivum L.)", "type" : "article-journal", "volume" : "196" }, "uris" : [ "http://www.mendeley.com/documents/?uuid=ab641edb-b5cf-4a4b-b0cd-d06b439b883c", "http://www.mendeley.com/documents/?uuid=6610e587-124f-46eb-89ef-9a6dda14d18a" ] } ], "mendeley" : { "formattedCitation" : "(Kong &lt;i&gt;et al.&lt;/i&gt; 2016)", "plainTextFormattedCitation" : "(Kong et al. 2016)", "previouslyFormattedCitation" : "(Kong &lt;i&gt;et al.&lt;/i&gt; 2016)" }, "properties" : { "noteIndex" : 0 }, "schema" : "https://github.com/citation-style-language/schema/raw/master/csl-citation.json" }</w:instrText>
      </w:r>
      <w:r w:rsidR="00CF54EF" w:rsidRPr="00623BDE">
        <w:rPr>
          <w:rFonts w:cstheme="minorHAnsi"/>
          <w:sz w:val="24"/>
          <w:szCs w:val="24"/>
        </w:rPr>
        <w:fldChar w:fldCharType="separate"/>
      </w:r>
      <w:r w:rsidR="00E750E3" w:rsidRPr="00623BDE">
        <w:rPr>
          <w:rFonts w:cstheme="minorHAnsi"/>
          <w:noProof/>
          <w:sz w:val="24"/>
          <w:szCs w:val="24"/>
        </w:rPr>
        <w:t xml:space="preserve">(Kong </w:t>
      </w:r>
      <w:r w:rsidR="00E750E3" w:rsidRPr="00623BDE">
        <w:rPr>
          <w:rFonts w:cstheme="minorHAnsi"/>
          <w:i/>
          <w:noProof/>
          <w:sz w:val="24"/>
          <w:szCs w:val="24"/>
        </w:rPr>
        <w:t>et al.</w:t>
      </w:r>
      <w:r w:rsidR="00E750E3" w:rsidRPr="00623BDE">
        <w:rPr>
          <w:rFonts w:cstheme="minorHAnsi"/>
          <w:noProof/>
          <w:sz w:val="24"/>
          <w:szCs w:val="24"/>
        </w:rPr>
        <w:t xml:space="preserve"> 2016)</w:t>
      </w:r>
      <w:r w:rsidR="00CF54EF" w:rsidRPr="00623BDE">
        <w:rPr>
          <w:rFonts w:cstheme="minorHAnsi"/>
          <w:sz w:val="24"/>
          <w:szCs w:val="24"/>
        </w:rPr>
        <w:fldChar w:fldCharType="end"/>
      </w:r>
      <w:r w:rsidRPr="00623BDE">
        <w:rPr>
          <w:rFonts w:cstheme="minorHAnsi"/>
          <w:sz w:val="24"/>
          <w:szCs w:val="24"/>
        </w:rPr>
        <w:t xml:space="preserve">, </w:t>
      </w:r>
      <w:r w:rsidR="00D946E5">
        <w:rPr>
          <w:rFonts w:cstheme="minorHAnsi" w:hint="eastAsia"/>
          <w:sz w:val="24"/>
          <w:szCs w:val="24"/>
        </w:rPr>
        <w:t>and accordingly affect</w:t>
      </w:r>
      <w:r w:rsidRPr="00623BDE">
        <w:rPr>
          <w:rFonts w:cstheme="minorHAnsi"/>
          <w:sz w:val="24"/>
          <w:szCs w:val="24"/>
        </w:rPr>
        <w:t xml:space="preserve"> yield formation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"10.1111/nph.12047", "ISSN" : "0028646X", "PMID" : "23176101", "abstract" : "This review considers the relationship between the lifespan of an individual plant and the longevity of its component cells, tissues and organs. It begins by defining the terms senescence, growth, development, turnover, ageing, death and program. Genetic and epigenetic mechanisms regulating phase change from juvenility to maturity influence directly the capacity for responding to senescence signals and factors determining reproduction-related patterns of deteriorative ageing and death. Senescence is responsive to communication between sources and sinks in which sugar signalling and hormonal regulation play central roles. Monocarpy and polycarpy represent contrasting outcomes of the balance between the determinacy of apical meristems and source-sink cross-talk. Even extremely long-lived perennials sustain a high degree of meristem integrity. Factors associated with deteriorative ageing in animals, such as somatic mutation, telomere attrition and the costs of repair and maintenance, do not seem to be particularly significant for plant lifespan, but autophagy-related regulatory networks integrated with nutrient signalling may have a part to play. Size is an important influence on physiological function and fitness of old trees. Self-control of modular structure allows trees to sustain viability over prolonged lifespans. Different turnover patterns of structural modules can account for the range of plant life histories and longevities. \u00a9 2012 The Author. New Phytologist \u00a9 2012 New Phytologist Trust.", "author" : [ { "dropping-particle" : "", "family" : "Thomas", "given" : "Howard", "non-dropping-particle" : "", "parse-names" : false, "suffix" : "" } ], "container-title" : "New Phytologist", "id" : "ITEM-1", "issue" : "3", "issued" : { "date-parts" : [ [ "2013" ] ] }, "page" : "696-711", "title" : "Senescence, ageing and death of the whole plant", "type" : "article-journal", "volume" : "197" }, "uris" : [ "http://www.mendeley.com/documents/?uuid=30dd4e2e-bb3e-4987-94ae-6b203beed937", "http://www.mendeley.com/documents/?uuid=e8915536-2449-41b1-a29a-c97f992bacc7" ] } ], "mendeley" : { "formattedCitation" : "(Thomas 2013)", "plainTextFormattedCitation" : "(Thomas 2013)", "previouslyFormattedCitation" : "(Thomas 2013)" }, "properties" : { "noteIndex" : 0 }, "schema" : "https://github.com/citation-style-language/schema/raw/master/csl-citation.json" }</w:instrText>
      </w:r>
      <w:r w:rsidR="00CF54EF" w:rsidRPr="00623BDE">
        <w:rPr>
          <w:rFonts w:cstheme="minorHAnsi"/>
          <w:sz w:val="24"/>
          <w:szCs w:val="24"/>
        </w:rPr>
        <w:fldChar w:fldCharType="separate"/>
      </w:r>
      <w:r w:rsidR="00E750E3" w:rsidRPr="00623BDE">
        <w:rPr>
          <w:rFonts w:cstheme="minorHAnsi"/>
          <w:noProof/>
          <w:sz w:val="24"/>
          <w:szCs w:val="24"/>
        </w:rPr>
        <w:t>(Thomas 2013)</w:t>
      </w:r>
      <w:r w:rsidR="00CF54EF" w:rsidRPr="00623BDE">
        <w:rPr>
          <w:rFonts w:cstheme="minorHAnsi"/>
          <w:sz w:val="24"/>
          <w:szCs w:val="24"/>
        </w:rPr>
        <w:fldChar w:fldCharType="end"/>
      </w:r>
      <w:r w:rsidR="00D734D5" w:rsidRPr="00623BDE">
        <w:rPr>
          <w:rFonts w:cstheme="minorHAnsi"/>
          <w:sz w:val="24"/>
          <w:szCs w:val="24"/>
        </w:rPr>
        <w:t xml:space="preserve">. </w:t>
      </w:r>
      <w:r w:rsidR="002E4370">
        <w:rPr>
          <w:rFonts w:cstheme="minorHAnsi" w:hint="eastAsia"/>
          <w:sz w:val="24"/>
          <w:szCs w:val="24"/>
        </w:rPr>
        <w:t>In this process</w:t>
      </w:r>
      <w:r w:rsidR="00C66549" w:rsidRPr="00623BDE">
        <w:rPr>
          <w:rFonts w:cstheme="minorHAnsi"/>
          <w:sz w:val="24"/>
          <w:szCs w:val="24"/>
        </w:rPr>
        <w:t xml:space="preserve">, kernel number and </w:t>
      </w:r>
      <w:r w:rsidR="008D1A26">
        <w:rPr>
          <w:rFonts w:cstheme="minorHAnsi" w:hint="eastAsia"/>
          <w:sz w:val="24"/>
          <w:szCs w:val="24"/>
        </w:rPr>
        <w:t>its</w:t>
      </w:r>
      <w:r w:rsidR="002E4370">
        <w:rPr>
          <w:rFonts w:cstheme="minorHAnsi"/>
          <w:sz w:val="24"/>
          <w:szCs w:val="24"/>
        </w:rPr>
        <w:t xml:space="preserve"> weight are </w:t>
      </w:r>
      <w:r w:rsidR="002E4370">
        <w:rPr>
          <w:rFonts w:cstheme="minorHAnsi" w:hint="eastAsia"/>
          <w:sz w:val="24"/>
          <w:szCs w:val="24"/>
        </w:rPr>
        <w:t xml:space="preserve">critical </w:t>
      </w:r>
      <w:r w:rsidR="00C66549" w:rsidRPr="00623BDE">
        <w:rPr>
          <w:rFonts w:cstheme="minorHAnsi"/>
          <w:sz w:val="24"/>
          <w:szCs w:val="24"/>
        </w:rPr>
        <w:t xml:space="preserve">traits controlling final yield and </w:t>
      </w:r>
      <w:r w:rsidR="008D1A26" w:rsidRPr="00623BDE">
        <w:rPr>
          <w:rFonts w:cstheme="minorHAnsi"/>
          <w:sz w:val="24"/>
          <w:szCs w:val="24"/>
        </w:rPr>
        <w:t>assimilates</w:t>
      </w:r>
      <w:r w:rsidR="00C66549" w:rsidRPr="00623BDE">
        <w:rPr>
          <w:rFonts w:cstheme="minorHAnsi"/>
          <w:sz w:val="24"/>
          <w:szCs w:val="24"/>
        </w:rPr>
        <w:t xml:space="preserve"> distribution </w:t>
      </w:r>
      <w:r w:rsidR="008D1A26">
        <w:rPr>
          <w:rFonts w:cstheme="minorHAnsi" w:hint="eastAsia"/>
          <w:sz w:val="24"/>
          <w:szCs w:val="24"/>
        </w:rPr>
        <w:t>in</w:t>
      </w:r>
      <w:r w:rsidR="00C66549" w:rsidRPr="00623BDE">
        <w:rPr>
          <w:rFonts w:cstheme="minorHAnsi"/>
          <w:sz w:val="24"/>
          <w:szCs w:val="24"/>
        </w:rPr>
        <w:t xml:space="preserve"> maize ears</w:t>
      </w:r>
      <w:r w:rsidR="000416B5">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"10.1016/j.fcr.2018.04.008", "ISSN" : "03784290", "abstract" : "In maize (Zea mays L.), final grain yield is largely determined by kernel number at harvest. The goal of this research was to assess the source of kernel loss and identify the main factors in the process of kernel formation among maize hybrid genotypes comprising semi-compact (JH5) and compact (LD9066) genetic backgrounds (with contrasting tolerance to stand density) under field conditions. Field experiments were conducted in 2014 and 2015. Two hybrids were grown at three sowing dates (early April: SD1, early May: SD2, and late May: SD3) and under three plant densities: D1 (5.25 plants m\u22122), D2 (6.75 plants m\u22122), and D3 (8.25 plants m\u22122). Two sources of kernel loss were assessed and associated with 1) silks failing to emerge from the husk 7 days after silking (loss1) and 2) kernel abortion during the grain-filling period (loss2). The results demonstrated that floret number was significantly influenced by maize hybrid: the semi-compact maize hybrid JH5 had more florets than did the compact maize hybrid LD9066. However, the final kernel number per plant (FKNP) of JH5 was slightly lower than that of LD9066. JH5 had a larger value for both loss1 and loss2 than did LD9066 (22.6% vs 11.9% and 21.0% vs 12.1%, respectively). Moreover, sowing date and plant density also significantly influenced the source of kernel loss. SD1 exhibited a greater value of loss1 than did SD2 and SD3 (24.9%, 15.8% and 11%, respectively) but a lower value of loss2 than did SD2 and SD3 (10.0%, 20.6% and 19.6%, respectively). Plant density had no significant effect on loss1; however, the highest plant density (D3) resulted in the highest loss2 among three plant densities (9.4%, 15.9% and 25.9%). The dynamics of visible silking showed that JH5 requires more time (+1.5 days) to reach 50% maximum visible silks than does LD9066 and has a lower proportion of maximum visible silks at the seventh day after silking. In addition, the apical kernels of JH5 had a relatively longer Dmax (days needed to reach the maximum grain-filling rate) and greater Gmax (maximum grain-filling rate) than did those of LD9066 (+0.5 day and +3.5 mg kernel\u22121 d\u22121, respectively). However, the Wmax (kernel weight at the maximum grain-filling rate) and P (active grain-filling period) of JH5 were much lower than those of LD9066 (-6.4 mg kernel\u22121 and \u22128.2 days, respectively). Compared with the semi-compact hybrid, the compact hybrid showed an enhanced ability to resist abiotic stress tolerance, with good fertilization syn\u2026", "author" : [ { "dropping-particle" : "", "family" : "Yan", "given" : "Peng", "non-dropping-particle" : "", "parse-names" : false, "suffix" : "" }, { "dropping-particle" : "", "family" : "Chen", "given" : "Yuanqauan", "non-dropping-particle" : "", "parse-names" : false, "suffix" : "" }, { "dropping-particle" : "", "family" : "Sui", "given" : "Peng", "non-dropping-particle" : "", "parse-names" : false, "suffix" : "" }, { "dropping-particle" : "", "family" : "Vogel", "given" : "Alison", "non-dropping-particle" : "", "parse-names" : false, "suffix" : "" }, { "dropping-particle" : "", "family" : "Zhang", "given" : "Xuepeng", "non-dropping-particle" : "", "parse-names" : false, "suffix" : "" } ], "container-title" : "Field Crops Research", "id" : "ITEM-1", "issue" : "April", "issued" : { "date-parts" : [ [ "2018" ] ] }, "page" : "83-92", "title" : "Effect of maize plant morphology on the formation of apical kernels at different sowing dates and under different plant densities", "type" : "article-journal", "volume" : "223" }, "uris" : [ "http://www.mendeley.com/documents/?uuid=4b6981cb-9e56-413c-b596-ed06d01dd6b1", "http://www.mendeley.com/documents/?uuid=88f51821-ed56-4ca1-938d-ba5e5ddab382" ] } ], "mendeley" : { "formattedCitation" : "(Yan &lt;i&gt;et al.&lt;/i&gt; 2018)", "plainTextFormattedCitation" : "(Yan et al. 2018)", "previouslyFormattedCitation" : "(Yan &lt;i&gt;et al.&lt;/i&gt; 2018)" }, "properties" : { "noteIndex" : 0 }, "schema" : "https://github.com/citation-style-language/schema/raw/master/csl-citation.json" }</w:instrText>
      </w:r>
      <w:r w:rsidR="00CF54EF" w:rsidRPr="00623BDE">
        <w:rPr>
          <w:rFonts w:cstheme="minorHAnsi"/>
          <w:sz w:val="24"/>
          <w:szCs w:val="24"/>
        </w:rPr>
        <w:fldChar w:fldCharType="separate"/>
      </w:r>
      <w:r w:rsidR="007E5314" w:rsidRPr="00623BDE">
        <w:rPr>
          <w:rFonts w:cstheme="minorHAnsi"/>
          <w:noProof/>
          <w:sz w:val="24"/>
          <w:szCs w:val="24"/>
        </w:rPr>
        <w:t xml:space="preserve">(Yan </w:t>
      </w:r>
      <w:r w:rsidR="007E5314" w:rsidRPr="00623BDE">
        <w:rPr>
          <w:rFonts w:cstheme="minorHAnsi"/>
          <w:i/>
          <w:noProof/>
          <w:sz w:val="24"/>
          <w:szCs w:val="24"/>
        </w:rPr>
        <w:t>et al.</w:t>
      </w:r>
      <w:r w:rsidR="007E5314" w:rsidRPr="00623BDE">
        <w:rPr>
          <w:rFonts w:cstheme="minorHAnsi"/>
          <w:noProof/>
          <w:sz w:val="24"/>
          <w:szCs w:val="24"/>
        </w:rPr>
        <w:t xml:space="preserve"> 2018)</w:t>
      </w:r>
      <w:r w:rsidR="00CF54EF" w:rsidRPr="00623BDE">
        <w:rPr>
          <w:rFonts w:cstheme="minorHAnsi"/>
          <w:sz w:val="24"/>
          <w:szCs w:val="24"/>
        </w:rPr>
        <w:fldChar w:fldCharType="end"/>
      </w:r>
      <w:r w:rsidR="00B41148" w:rsidRPr="00623BDE">
        <w:rPr>
          <w:rFonts w:cstheme="minorHAnsi"/>
          <w:sz w:val="24"/>
          <w:szCs w:val="24"/>
        </w:rPr>
        <w:t>.</w:t>
      </w:r>
      <w:r w:rsidR="00C229B2" w:rsidRPr="00623BDE">
        <w:rPr>
          <w:rFonts w:cstheme="minorHAnsi"/>
          <w:sz w:val="24"/>
          <w:szCs w:val="24"/>
        </w:rPr>
        <w:t xml:space="preserve"> Stress</w:t>
      </w:r>
      <w:r w:rsidR="00B51E56">
        <w:rPr>
          <w:rFonts w:cstheme="minorHAnsi" w:hint="eastAsia"/>
          <w:sz w:val="24"/>
          <w:szCs w:val="24"/>
        </w:rPr>
        <w:t>ful environments</w:t>
      </w:r>
      <w:r w:rsidR="00B67DEF">
        <w:rPr>
          <w:rFonts w:cstheme="minorHAnsi" w:hint="eastAsia"/>
          <w:sz w:val="24"/>
          <w:szCs w:val="24"/>
        </w:rPr>
        <w:t xml:space="preserve">, </w:t>
      </w:r>
      <w:r w:rsidR="00946038">
        <w:rPr>
          <w:rFonts w:cstheme="minorHAnsi" w:hint="eastAsia"/>
          <w:sz w:val="24"/>
          <w:szCs w:val="24"/>
        </w:rPr>
        <w:t>including</w:t>
      </w:r>
      <w:r w:rsidR="00C66549" w:rsidRPr="00623BDE">
        <w:rPr>
          <w:rFonts w:cstheme="minorHAnsi"/>
          <w:sz w:val="24"/>
          <w:szCs w:val="24"/>
        </w:rPr>
        <w:t xml:space="preserve"> </w:t>
      </w:r>
      <w:r w:rsidR="001B2C31">
        <w:rPr>
          <w:rFonts w:cstheme="minorHAnsi" w:hint="eastAsia"/>
          <w:sz w:val="24"/>
          <w:szCs w:val="24"/>
        </w:rPr>
        <w:t>low soil moisture and high evaporation</w:t>
      </w:r>
      <w:r w:rsidR="00C66549" w:rsidRPr="00623BDE">
        <w:rPr>
          <w:rFonts w:cstheme="minorHAnsi"/>
          <w:sz w:val="24"/>
          <w:szCs w:val="24"/>
        </w:rPr>
        <w:t xml:space="preserve"> </w:t>
      </w:r>
      <w:r w:rsidR="00B67DEF">
        <w:rPr>
          <w:rFonts w:cstheme="minorHAnsi" w:hint="eastAsia"/>
          <w:sz w:val="24"/>
          <w:szCs w:val="24"/>
        </w:rPr>
        <w:t xml:space="preserve">frequently </w:t>
      </w:r>
      <w:r w:rsidR="00C66549" w:rsidRPr="00623BDE">
        <w:rPr>
          <w:rFonts w:cstheme="minorHAnsi"/>
          <w:sz w:val="24"/>
          <w:szCs w:val="24"/>
        </w:rPr>
        <w:t>have a negative impact on kernel development, resulting</w:t>
      </w:r>
      <w:r w:rsidR="00132C0F">
        <w:rPr>
          <w:rFonts w:cstheme="minorHAnsi" w:hint="eastAsia"/>
          <w:sz w:val="24"/>
          <w:szCs w:val="24"/>
        </w:rPr>
        <w:t xml:space="preserve"> </w:t>
      </w:r>
      <w:r w:rsidR="00C66549" w:rsidRPr="00623BDE">
        <w:rPr>
          <w:rFonts w:cstheme="minorHAnsi"/>
          <w:sz w:val="24"/>
          <w:szCs w:val="24"/>
        </w:rPr>
        <w:t>in a decrease in final kernel weight</w:t>
      </w:r>
      <w:r w:rsidR="00946038">
        <w:rPr>
          <w:rFonts w:cstheme="minorHAnsi" w:hint="eastAsia"/>
          <w:sz w:val="24"/>
          <w:szCs w:val="24"/>
        </w:rPr>
        <w:t>, particularly in northwest China</w:t>
      </w:r>
      <w:r w:rsidR="000416B5">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"10.1016/j.fcr.2018.10.011", "ISSN" : "03784290", "abstract" : "Maize (Zea mays, L.) kernel weight (KW) is regulated by the source-sink relationship at the early grain-filling period, when potential kernel size is defined, and at the effective grain-filling period, when final KW is established. The relative importance of each period is expected to depend upon the occurrence or not of environmental restrictions to plant growth. The objective of this study was to analyze the effect of nitrogen (N) availability on KW determination in two different groups of genotypes (inbreds and hybrids) when it is caused by changes in the source-sink relationship at mentioned periods. Six inbred lines of different genetic background and their F1 derived hybrids were tested in the field under two contrasting soil N levels (N0: low; N1: high). Almost all evaluated traits had greater mean values (P &lt; 0.001) at N1 than at N0 level, except the plant growth rate per kernel during the critical period for kernel set (PGRCP kernel\u22121). However, the magnitude of the response to increased N was considerably higher for hybrids than for inbreds. Under contrasting N availability, plant growth during grain filling (PGGF) was the main determinant of increments registered in the source-sink ratio during this stage (i.e. PGGF kernel\u22121), and KW was chiefly associated with this ratio (r2 \u2265 0.50, P &lt; 0.001). By contrast, the association between KW and PGRCP kernel-1 was important only at N1, and more robust for hybrids (r2 = 0.61, P &lt; 0.001) than for inbreds (r2 = 0.34, P &lt; 0.001). The uncoupling between both source-sink ratios observed at N0, as a result of a decreased post-flowering growth in this treatment, was responsible for differences in KW response to the PGRCP kernel\u22121 detected between N levels. The KW of inbreds was almost unaffected by mentioned N effects on the analyzed source-sink ratios, a trend attributed to negative inbreeding depression effects on traits controlling seed expansion. These differential responses between genotypic groups should be considered in breeding programs targeting KW increase.", "author" : [ { "dropping-particle" : "", "family" : "Hisse", "given" : "Ignacio R.", "non-dropping-particle" : "", "parse-names" : false, "suffix" : "" }, { "dropping-particle" : "", "family" : "D'Andrea", "given" : "Karina E.", "non-dropping-particle" : "", "parse-names" : false, "suffix" : "" }, { "dropping-particle" : "", "family" : "Otegui", "given" : "Mar\u00eda E.", "non-dropping-particle" : "", "parse-names" : false, "suffix" : "" } ], "container-title" : "Field Crops Research", "id" : "ITEM-1", "issue" : "May 2018", "issued" : { "date-parts" : [ [ "2019" ] ] }, "page" : "151-159", "publisher" : "Elsevier", "title" : "Source-sink relations and kernel weight in maize inbred lines and hybrids: Responses to contrasting nitrogen supply levels", "type" : "article-journal", "volume" : "230" }, "uris" : [ "http://www.mendeley.com/documents/?uuid=c35f2e71-3598-4e73-a9ff-9dcaa2c885d5", "http://www.mendeley.com/documents/?uuid=fb4f30db-b18a-42c9-ad6a-49273ac1ed10" ] }, { "id" : "ITEM-2", "itemData" : { "DOI" : "10.1016/j.fcr.2013.04.028", "ISSN" : "03784290", "abstract" : "The variation of individual kernel weight can have a large impact on final yield of maize (Zea mays L.). The goal of this research was to investigate the variation of maize kernel dry weight (KW) along the rachis of the ear and to determine the effect of kernel growth parameters on this variation. Field experiments were conducted for three years using two hybrids with contrasting plant densities. The fresh and dry weights of each kernel from one row of the ear were measured. Kernel growth at the basal, upper and apical sections of the ear was compared with that at the lower third section. The KW distribution in one row was the highest for the lower third section, followed by the basal and upper sections and the lowest for the apical section. The relative decrease in final KW of the other sections relative to the lower third section was determined by both the decrease in rate and duration of linear grain-filling for the normal density treatments, and was only determined by the decrease in growth rate for the low density treatments. The distribution of kernel water mass in one row showed the same trend as KW. However, the developments of kernel moisture content among sections were quite similar. The relative change in final KW of the other sections relative to the lower third section was closely correlated with the relative change in kernel maximum water mass (R2=0.99). This study reflects the substantial difference in KW along the rachis of the ear and indicates that the mechanism of individual kernel growth should be integrated into maize simulation models in order to predict yield more accurately. \u00a9 2013 Elsevier B.V.", "author" : [ { "dropping-particle" : "", "family" : "Chen", "given" : "Youjia", "non-dropping-particle" : "", "parse-names" : false, "suffix" : "" }, { "dropping-particle" : "", "family" : "Hoogenboom", "given" : "Gerrit", "non-dropping-particle" : "", "parse-names" : false, "suffix" : "" }, { "dropping-particle" : "", "family" : "Ma", "given" : "Yuntao", "non-dropping-particle" : "", "parse-names" : false, "suffix" : "" }, { "dropping-particle" : "", "family" : "Li", "given" : "Baoguo", "non-dropping-particle" : "", "parse-names" : false, "suffix" : "" }, { "dropping-particle" : "", "family" : "Guo", "given" : "Yan", "non-dropping-particle" : "", "parse-names" : false, "suffix" : "" } ], "container-title" : "Field Crops Research", "id" : "ITEM-2", "issued" : { "date-parts" : [ [ "2013" ] ] }, "page" : "177-186", "publisher" : "Elsevier B.V.", "title" : "Maize kernel growth at different floret positions of the ear", "type" : "article-journal", "volume" : "149" }, "uris" : [ "http://www.mendeley.com/documents/?uuid=d4d2f3ed-dac3-4f32-8b6e-f0be14820530", "http://www.mendeley.com/documents/?uuid=2fd8d097-e769-4439-93e9-ad36272f2cd3" ] } ], "mendeley" : { "formattedCitation" : "(Chen &lt;i&gt;et al.&lt;/i&gt; 2013; Hisse &lt;i&gt;et al.&lt;/i&gt; 2019)", "plainTextFormattedCitation" : "(Chen et al. 2013; Hisse et al. 2019)", "previouslyFormattedCitation" : "(Chen &lt;i&gt;et al.&lt;/i&gt; 2013; Hisse &lt;i&gt;et al.&lt;/i&gt; 2019)" }, "properties" : { "noteIndex" : 0 }, "schema" : "https://github.com/citation-style-language/schema/raw/master/csl-citation.json" }</w:instrText>
      </w:r>
      <w:r w:rsidR="00CF54EF" w:rsidRPr="00623BDE">
        <w:rPr>
          <w:rFonts w:cstheme="minorHAnsi"/>
          <w:sz w:val="24"/>
          <w:szCs w:val="24"/>
        </w:rPr>
        <w:fldChar w:fldCharType="separate"/>
      </w:r>
      <w:r w:rsidR="007E5314" w:rsidRPr="00623BDE">
        <w:rPr>
          <w:rFonts w:cstheme="minorHAnsi"/>
          <w:noProof/>
          <w:sz w:val="24"/>
          <w:szCs w:val="24"/>
        </w:rPr>
        <w:t xml:space="preserve">(Chen </w:t>
      </w:r>
      <w:r w:rsidR="007E5314" w:rsidRPr="00623BDE">
        <w:rPr>
          <w:rFonts w:cstheme="minorHAnsi"/>
          <w:i/>
          <w:noProof/>
          <w:sz w:val="24"/>
          <w:szCs w:val="24"/>
        </w:rPr>
        <w:t>et al.</w:t>
      </w:r>
      <w:r w:rsidR="007E5314" w:rsidRPr="00623BDE">
        <w:rPr>
          <w:rFonts w:cstheme="minorHAnsi"/>
          <w:noProof/>
          <w:sz w:val="24"/>
          <w:szCs w:val="24"/>
        </w:rPr>
        <w:t xml:space="preserve"> 2013; Hisse </w:t>
      </w:r>
      <w:r w:rsidR="007E5314" w:rsidRPr="00623BDE">
        <w:rPr>
          <w:rFonts w:cstheme="minorHAnsi"/>
          <w:i/>
          <w:noProof/>
          <w:sz w:val="24"/>
          <w:szCs w:val="24"/>
        </w:rPr>
        <w:t>et al.</w:t>
      </w:r>
      <w:r w:rsidR="007E5314" w:rsidRPr="00623BDE">
        <w:rPr>
          <w:rFonts w:cstheme="minorHAnsi"/>
          <w:noProof/>
          <w:sz w:val="24"/>
          <w:szCs w:val="24"/>
        </w:rPr>
        <w:t xml:space="preserve"> 2019)</w:t>
      </w:r>
      <w:r w:rsidR="00CF54EF" w:rsidRPr="00623BDE">
        <w:rPr>
          <w:rFonts w:cstheme="minorHAnsi"/>
          <w:sz w:val="24"/>
          <w:szCs w:val="24"/>
        </w:rPr>
        <w:fldChar w:fldCharType="end"/>
      </w:r>
      <w:r w:rsidR="00C66549" w:rsidRPr="00623BDE">
        <w:rPr>
          <w:rFonts w:cstheme="minorHAnsi"/>
          <w:sz w:val="24"/>
          <w:szCs w:val="24"/>
        </w:rPr>
        <w:t>.</w:t>
      </w:r>
      <w:r w:rsidR="001A5636" w:rsidRPr="001A5636">
        <w:rPr>
          <w:rFonts w:cstheme="minorHAnsi" w:hint="eastAsia"/>
          <w:sz w:val="24"/>
          <w:szCs w:val="24"/>
        </w:rPr>
        <w:t xml:space="preserve"> </w:t>
      </w:r>
      <w:r w:rsidR="002F379D">
        <w:rPr>
          <w:rFonts w:cstheme="minorHAnsi" w:hint="eastAsia"/>
          <w:sz w:val="24"/>
          <w:szCs w:val="24"/>
        </w:rPr>
        <w:t xml:space="preserve">In </w:t>
      </w:r>
      <w:r w:rsidR="001A5636">
        <w:rPr>
          <w:rFonts w:cstheme="minorHAnsi" w:hint="eastAsia"/>
          <w:sz w:val="24"/>
          <w:szCs w:val="24"/>
        </w:rPr>
        <w:t>n</w:t>
      </w:r>
      <w:r w:rsidR="001A5636" w:rsidRPr="00623BDE">
        <w:rPr>
          <w:rFonts w:cstheme="minorHAnsi"/>
          <w:sz w:val="24"/>
          <w:szCs w:val="24"/>
        </w:rPr>
        <w:t>orthwest China</w:t>
      </w:r>
      <w:r w:rsidR="002F379D">
        <w:rPr>
          <w:rFonts w:cstheme="minorHAnsi" w:hint="eastAsia"/>
          <w:sz w:val="24"/>
          <w:szCs w:val="24"/>
        </w:rPr>
        <w:t xml:space="preserve">, regional </w:t>
      </w:r>
      <w:r w:rsidR="00946038">
        <w:rPr>
          <w:rFonts w:cstheme="minorHAnsi" w:hint="eastAsia"/>
          <w:sz w:val="24"/>
          <w:szCs w:val="24"/>
        </w:rPr>
        <w:t>climate</w:t>
      </w:r>
      <w:r w:rsidR="002F379D">
        <w:rPr>
          <w:rFonts w:cstheme="minorHAnsi" w:hint="eastAsia"/>
          <w:sz w:val="24"/>
          <w:szCs w:val="24"/>
        </w:rPr>
        <w:t xml:space="preserve"> is</w:t>
      </w:r>
      <w:r w:rsidR="001A5636">
        <w:rPr>
          <w:rFonts w:cstheme="minorHAnsi" w:hint="eastAsia"/>
          <w:sz w:val="24"/>
          <w:szCs w:val="24"/>
        </w:rPr>
        <w:t xml:space="preserve"> briefly</w:t>
      </w:r>
      <w:r w:rsidR="001A5636" w:rsidRPr="00623BDE">
        <w:rPr>
          <w:rFonts w:cstheme="minorHAnsi"/>
          <w:sz w:val="24"/>
          <w:szCs w:val="24"/>
        </w:rPr>
        <w:t xml:space="preserve"> characterized by low rainfall and high evaporation</w:t>
      </w:r>
      <w:r w:rsidR="001A5636" w:rsidRPr="00623BDE">
        <w:rPr>
          <w:rFonts w:cstheme="minorHAnsi"/>
          <w:color w:val="000000" w:themeColor="text1"/>
          <w:sz w:val="24"/>
          <w:szCs w:val="24"/>
        </w:rPr>
        <w:t>.</w:t>
      </w:r>
      <w:r w:rsidR="001A5636">
        <w:rPr>
          <w:rFonts w:cstheme="minorHAnsi" w:hint="eastAsia"/>
          <w:color w:val="000000" w:themeColor="text1"/>
          <w:sz w:val="24"/>
          <w:szCs w:val="24"/>
        </w:rPr>
        <w:t xml:space="preserve"> </w:t>
      </w:r>
      <w:r w:rsidR="001A5636" w:rsidRPr="001A5636">
        <w:rPr>
          <w:rFonts w:cstheme="minorHAnsi"/>
          <w:sz w:val="24"/>
          <w:szCs w:val="24"/>
        </w:rPr>
        <w:t>P</w:t>
      </w:r>
      <w:r w:rsidR="00EF1325" w:rsidRPr="001A5636">
        <w:rPr>
          <w:rFonts w:cstheme="minorHAnsi"/>
          <w:sz w:val="24"/>
          <w:szCs w:val="24"/>
        </w:rPr>
        <w:t>lastic</w:t>
      </w:r>
      <w:r w:rsidR="00CE7540" w:rsidRPr="001A5636">
        <w:rPr>
          <w:rFonts w:cstheme="minorHAnsi" w:hint="eastAsia"/>
          <w:sz w:val="24"/>
          <w:szCs w:val="24"/>
        </w:rPr>
        <w:t xml:space="preserve"> film</w:t>
      </w:r>
      <w:r w:rsidR="00EF1325" w:rsidRPr="001A5636">
        <w:rPr>
          <w:rFonts w:cstheme="minorHAnsi"/>
          <w:sz w:val="24"/>
          <w:szCs w:val="24"/>
        </w:rPr>
        <w:t xml:space="preserve"> mulching </w:t>
      </w:r>
      <w:r w:rsidR="000C3EB9">
        <w:rPr>
          <w:rFonts w:cstheme="minorHAnsi" w:hint="eastAsia"/>
          <w:sz w:val="24"/>
          <w:szCs w:val="24"/>
        </w:rPr>
        <w:t>is widely used to</w:t>
      </w:r>
      <w:r w:rsidR="004616ED" w:rsidRPr="001A5636">
        <w:rPr>
          <w:rFonts w:cstheme="minorHAnsi" w:hint="eastAsia"/>
          <w:sz w:val="24"/>
          <w:szCs w:val="24"/>
        </w:rPr>
        <w:t xml:space="preserve"> </w:t>
      </w:r>
      <w:r w:rsidR="00946038">
        <w:rPr>
          <w:rFonts w:cstheme="minorHAnsi" w:hint="eastAsia"/>
          <w:sz w:val="24"/>
          <w:szCs w:val="24"/>
        </w:rPr>
        <w:t xml:space="preserve">improve soil </w:t>
      </w:r>
      <w:r w:rsidR="007B7A36" w:rsidRPr="001A5636">
        <w:rPr>
          <w:rFonts w:cstheme="minorHAnsi" w:hint="eastAsia"/>
          <w:sz w:val="24"/>
          <w:szCs w:val="24"/>
        </w:rPr>
        <w:t xml:space="preserve">water storage, and </w:t>
      </w:r>
      <w:r w:rsidR="00946038">
        <w:rPr>
          <w:rFonts w:cstheme="minorHAnsi" w:hint="eastAsia"/>
          <w:sz w:val="24"/>
          <w:szCs w:val="24"/>
        </w:rPr>
        <w:t>thus modify</w:t>
      </w:r>
      <w:r w:rsidR="007B7A36" w:rsidRPr="001A5636">
        <w:rPr>
          <w:rFonts w:cstheme="minorHAnsi" w:hint="eastAsia"/>
          <w:sz w:val="24"/>
          <w:szCs w:val="24"/>
        </w:rPr>
        <w:t xml:space="preserve"> the plant water relation</w:t>
      </w:r>
      <w:r w:rsidR="002D179B">
        <w:rPr>
          <w:rFonts w:cstheme="minorHAnsi" w:hint="eastAsia"/>
          <w:sz w:val="24"/>
          <w:szCs w:val="24"/>
        </w:rPr>
        <w:t xml:space="preserve"> </w:t>
      </w:r>
      <w:r w:rsidR="002D179B"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"10.1016/j.fcr.2018.01.005", "ISSN" : "03784290", "abstract" : "Plastic film mulch has been proved of great potential to enhance crop productivities in drylands, but there is still lacking insight into its underlying changes in crop grain nutritional quality. Therefore, field experiments were conducted to investigate the effects of different soil surface managements on grain yield and its protein content of winter wheat in 2014\u20132016 at different fertilizer input levels under no mulch and plastic film mulch at seven sites in dryland of the Loess Plateau in northwest China. Compared with no mulch, overall average grain yield was significantly increased by 13.7%, but its protein content was decreased by 7.8% with plastic film mulch. Apart from the dilution effects caused by the much more increase of grain yield, the decreased N remobilization from vegetative parts to grain and the lowered crop N uptake from soil during grain filling stage were found to be the main reasons, when the overall average of N remobilization efficiency, N harvest index and post-anthesis N uptake was respectively decreased by 16.0%, 5.7% and 24.0%. However, the winter wheat grain protein content was observed to increase more quickly with the N rate increase under plastic film mulch, compared to no mulch. This provides opportunity to increase the grain protein content under plastic film mulch to the same level of no mulch by increasing the N fertilizer application rates, and an estimation of optimal N application rates for winter wheat grain yield and its protein content was computed under plastic film mulch in drylands.", "author" : [ { "dropping-particle" : "", "family" : "Luo", "given" : "Laichao", "non-dropping-particle" : "", "parse-names" : false, "suffix" : "" }, { "dropping-particle" : "", "family" : "Wang", "given" : "Zhaohui", "non-dropping-particle" : "", "parse-names" : false, "suffix" : "" }, { "dropping-particle" : "", "family" : "Huang", "given" : "Ming", "non-dropping-particle" : "", "parse-names" : false, "suffix" : "" }, { "dropping-particle" : "", "family" : "Hui", "given" : "Xiaoli", "non-dropping-particle" : "", "parse-names" : false, "suffix" : "" }, { "dropping-particle" : "", "family" : "Wang", "given" : "Sen", "non-dropping-particle" : "", "parse-names" : false, "suffix" : "" }, { "dropping-particle" : "", "family" : "Zhao", "given" : "Yue", "non-dropping-particle" : "", "parse-names" : false, "suffix" : "" }, { "dropping-particle" : "", "family" : "He", "given" : "Hongxia", "non-dropping-particle" : "", "parse-names" : false, "suffix" : "" }, { "dropping-particle" : "", "family" : "Zhang", "given" : "Xiang", "non-dropping-particle" : "", "parse-names" : false, "suffix" : "" }, { "dropping-particle" : "", "family" : "Diao", "given" : "Chaopeng", "non-dropping-particle" : "", "parse-names" : false, "suffix" : "" }, { "dropping-particle" : "", "family" : "Cao", "given" : "Hanbing", "non-dropping-particle" : "", "parse-names" : false, "suffix" : "" }, { "dropping-particle" : "", "family" : "Ma", "given" : "Qingxia", "non-dropping-particle" : "", "parse-names" : false, "suffix" : "" }, { "dropping-particle" : "", "family" : "Liu", "given" : "Jinshan", "non-dropping-particle" : "", "parse-names" : false, "suffix" : "" } ], "container-title" : "Field Crops Research", "id" : "ITEM-1", "issue" : "July 2017", "issued" : { "date-parts" : [ [ "2018" ] ] }, "page" : "69-77", "publisher" : "Elsevier", "title" : "Plastic film mulch increased winter wheat grain yield but reduced its protein content in dryland of northwest China", "type" : "article-journal", "volume" : "218" }, "uris" : [ "http://www.mendeley.com/documents/?uuid=6633411e-c83b-411a-9934-c8164f0703b3", "http://www.mendeley.com/documents/?uuid=b600ecde-bee5-4242-8811-1a5c69432a7f" ] }, { "id" : "ITEM-2", "itemData" : { "DOI" : "10.1016/S0167-8809(99)00149-8", "ISSN" : "01678809", "abstract" : "Winter wheat (Triticum aestivum L.) monoculture, characterized by a 2-3 month summer fallow (from the wheat harvest in early July to sowing in late September), not only lowers the overall precipitation-use efficiency because of the large amount of water evaporated from the bare soil during the fallow period but also has a high risk of the erosive action of rainstorms. To develop effective cropping systems as alternatives for farmers, thirty-two 3-year crop rotation systems with and without fallow crops were established and their water use pattern, agronomic performance and soil conservation characteristics were evaluated in a semi-arid region of northwest China. Compared with wheat monoculture, the 16 rotations without fallow crops produced more grain yield and greater water-use efficiency. Among the 16 rotations with fallow crops, seven patterns were significantly greater in grain yield and five patterns were significantly higher in water-use efficiency than wheat monoculture. Cropping systems showed a marked increase in evapotranspiration when fallow crops were added to the rotation largely because of better utilization of seasonal precipitation. On average, the 16 rotations with fallow crops utilized 17 and 27% more precipitation than the 16 rotations without fallow crops and wheat monoculture. The use of the fallow crops did not greatly influence the quantity of water stored in the soil for use by the subsequent wheat crop because their growth depends only on growing-season precipitation. From a perspective of soil conservation and productivity improvement, it appears highly viable to cultivate winter wheat followed by a 2-3 month fallow crop in 1 year and a summer crop cultivation in the next. This system allows the soil to be covered during both easily-eroded rainy periods but lies bare 6 months every 2 years. As most of this 6-month period is winter, hot only is soil evaporation reduced but also the danger of erosion is low. (C) 2000 Elsevier Science B.V.", "author" : [ { "dropping-particle" : "", "family" : "Fengrui", "given" : "Li", "non-dropping-particle" : "", "parse-names" : false, "suffix" : "" }, { "dropping-particle" : "", "family" : "Songling", "given" : "Zhao", "non-dropping-particle" : "", "parse-names" : false, "suffix" : "" }, { "dropping-particle" : "", "family" : "Geballe", "given" : "G. T.", "non-dropping-particle" : "", "parse-names" : false, "suffix" : "" } ], "container-title" : "Agriculture, Ecosystems and Environment", "id" : "ITEM-2", "issue" : "2-3", "issued" : { "date-parts" : [ [ "2000" ] ] }, "page" : "129-142", "title" : "Water use patterns and agronomic performance for some cropping systems with and without fallow crops in a semi-arid environment of northwest China", "type" : "article-journal", "volume" : "79" }, "uris" : [ "http://www.mendeley.com/documents/?uuid=954d5259-d146-4221-8cfc-ec58539a7d22", "http://www.mendeley.com/documents/?uuid=89f27e03-bf30-4959-8f61-89f1e6e70e7c" ] } ], "mendeley" : { "formattedCitation" : "(Fengrui &lt;i&gt;et al.&lt;/i&gt; 2000; Luo &lt;i&gt;et al.&lt;/i&gt; 2018)", "plainTextFormattedCitation" : "(Fengrui et al. 2000; Luo et al. 2018)", "previouslyFormattedCitation" : "(Fengrui &lt;i&gt;et al.&lt;/i&gt; 2000; Luo &lt;i&gt;et al.&lt;/i&gt; 2018)" }, "properties" : { "noteIndex" : 0 }, "schema" : "https://github.com/citation-style-language/schema/raw/master/csl-citation.json" }</w:instrText>
      </w:r>
      <w:r w:rsidR="002D179B" w:rsidRPr="00623BDE">
        <w:rPr>
          <w:rFonts w:cstheme="minorHAnsi"/>
          <w:sz w:val="24"/>
          <w:szCs w:val="24"/>
        </w:rPr>
        <w:fldChar w:fldCharType="separate"/>
      </w:r>
      <w:r w:rsidR="002D179B" w:rsidRPr="00623BDE">
        <w:rPr>
          <w:rFonts w:cstheme="minorHAnsi"/>
          <w:noProof/>
          <w:sz w:val="24"/>
          <w:szCs w:val="24"/>
        </w:rPr>
        <w:t xml:space="preserve">(Fengrui </w:t>
      </w:r>
      <w:r w:rsidR="002D179B" w:rsidRPr="00623BDE">
        <w:rPr>
          <w:rFonts w:cstheme="minorHAnsi"/>
          <w:i/>
          <w:noProof/>
          <w:sz w:val="24"/>
          <w:szCs w:val="24"/>
        </w:rPr>
        <w:t>et al.</w:t>
      </w:r>
      <w:r w:rsidR="002D179B" w:rsidRPr="00623BDE">
        <w:rPr>
          <w:rFonts w:cstheme="minorHAnsi"/>
          <w:noProof/>
          <w:sz w:val="24"/>
          <w:szCs w:val="24"/>
        </w:rPr>
        <w:t xml:space="preserve"> 2000; Luo </w:t>
      </w:r>
      <w:r w:rsidR="002D179B" w:rsidRPr="00623BDE">
        <w:rPr>
          <w:rFonts w:cstheme="minorHAnsi"/>
          <w:i/>
          <w:noProof/>
          <w:sz w:val="24"/>
          <w:szCs w:val="24"/>
        </w:rPr>
        <w:t>et al.</w:t>
      </w:r>
      <w:r w:rsidR="002D179B" w:rsidRPr="00623BDE">
        <w:rPr>
          <w:rFonts w:cstheme="minorHAnsi"/>
          <w:noProof/>
          <w:sz w:val="24"/>
          <w:szCs w:val="24"/>
        </w:rPr>
        <w:t xml:space="preserve"> 2018)</w:t>
      </w:r>
      <w:r w:rsidR="002D179B" w:rsidRPr="00623BDE">
        <w:rPr>
          <w:rFonts w:cstheme="minorHAnsi"/>
          <w:sz w:val="24"/>
          <w:szCs w:val="24"/>
        </w:rPr>
        <w:fldChar w:fldCharType="end"/>
      </w:r>
      <w:r w:rsidR="007B7A36" w:rsidRPr="001A5636">
        <w:rPr>
          <w:rFonts w:cstheme="minorHAnsi" w:hint="eastAsia"/>
          <w:sz w:val="24"/>
          <w:szCs w:val="24"/>
        </w:rPr>
        <w:t>.</w:t>
      </w:r>
      <w:r w:rsidR="00C9347E" w:rsidRPr="001A5636">
        <w:rPr>
          <w:rFonts w:cstheme="minorHAnsi" w:hint="eastAsia"/>
          <w:sz w:val="24"/>
          <w:szCs w:val="24"/>
        </w:rPr>
        <w:t xml:space="preserve"> However,</w:t>
      </w:r>
      <w:r w:rsidR="00EF1325" w:rsidRPr="001A5636">
        <w:rPr>
          <w:rFonts w:cstheme="minorHAnsi"/>
          <w:sz w:val="24"/>
          <w:szCs w:val="24"/>
        </w:rPr>
        <w:t xml:space="preserve"> little is known about whether </w:t>
      </w:r>
      <w:r w:rsidR="004616ED" w:rsidRPr="001A5636">
        <w:rPr>
          <w:rFonts w:cstheme="minorHAnsi" w:hint="eastAsia"/>
          <w:sz w:val="24"/>
          <w:szCs w:val="24"/>
        </w:rPr>
        <w:t>the improved</w:t>
      </w:r>
      <w:r w:rsidR="001A5636">
        <w:rPr>
          <w:rFonts w:cstheme="minorHAnsi"/>
          <w:sz w:val="24"/>
          <w:szCs w:val="24"/>
        </w:rPr>
        <w:t xml:space="preserve"> </w:t>
      </w:r>
      <w:r w:rsidR="004616ED" w:rsidRPr="001A5636">
        <w:rPr>
          <w:rFonts w:cstheme="minorHAnsi" w:hint="eastAsia"/>
          <w:sz w:val="24"/>
          <w:szCs w:val="24"/>
        </w:rPr>
        <w:t xml:space="preserve">plant water relation </w:t>
      </w:r>
      <w:r w:rsidR="00EF1325" w:rsidRPr="001A5636">
        <w:rPr>
          <w:rFonts w:cstheme="minorHAnsi"/>
          <w:sz w:val="24"/>
          <w:szCs w:val="24"/>
        </w:rPr>
        <w:t xml:space="preserve">can </w:t>
      </w:r>
      <w:r w:rsidR="004616ED" w:rsidRPr="001A5636">
        <w:rPr>
          <w:rFonts w:cstheme="minorHAnsi" w:hint="eastAsia"/>
          <w:sz w:val="24"/>
          <w:szCs w:val="24"/>
        </w:rPr>
        <w:t>reshape the modes of facilitation</w:t>
      </w:r>
      <w:r w:rsidR="00EF1325" w:rsidRPr="001A5636">
        <w:rPr>
          <w:rFonts w:cstheme="minorHAnsi"/>
          <w:sz w:val="24"/>
          <w:szCs w:val="24"/>
        </w:rPr>
        <w:t>.</w:t>
      </w:r>
    </w:p>
    <w:p w14:paraId="05351516" w14:textId="34646A0F" w:rsidR="006379AC" w:rsidRPr="00623BDE" w:rsidRDefault="00980F63" w:rsidP="002129AE">
      <w:pPr>
        <w:spacing w:beforeLines="50" w:before="156" w:afterLines="50" w:after="156" w:line="480" w:lineRule="auto"/>
        <w:rPr>
          <w:rFonts w:cstheme="minorHAnsi"/>
          <w:sz w:val="24"/>
          <w:szCs w:val="24"/>
        </w:rPr>
      </w:pPr>
      <w:r>
        <w:rPr>
          <w:rFonts w:cstheme="minorHAnsi" w:hint="eastAsia"/>
          <w:sz w:val="24"/>
          <w:szCs w:val="24"/>
        </w:rPr>
        <w:t xml:space="preserve">Over last decades, </w:t>
      </w:r>
      <w:r w:rsidR="00841BF1">
        <w:rPr>
          <w:rFonts w:cstheme="minorHAnsi" w:hint="eastAsia"/>
          <w:sz w:val="24"/>
          <w:szCs w:val="24"/>
        </w:rPr>
        <w:t>most of</w:t>
      </w:r>
      <w:r>
        <w:rPr>
          <w:rFonts w:cstheme="minorHAnsi" w:hint="eastAsia"/>
          <w:sz w:val="24"/>
          <w:szCs w:val="24"/>
        </w:rPr>
        <w:t xml:space="preserve"> f</w:t>
      </w:r>
      <w:r w:rsidRPr="00623BDE">
        <w:rPr>
          <w:rFonts w:cstheme="minorHAnsi"/>
          <w:bCs/>
          <w:sz w:val="24"/>
          <w:szCs w:val="24"/>
        </w:rPr>
        <w:t xml:space="preserve">acilitation events </w:t>
      </w:r>
      <w:r w:rsidR="00007001">
        <w:rPr>
          <w:rFonts w:cstheme="minorHAnsi" w:hint="eastAsia"/>
          <w:bCs/>
          <w:sz w:val="24"/>
          <w:szCs w:val="24"/>
        </w:rPr>
        <w:t>have been</w:t>
      </w:r>
      <w:r w:rsidR="000416B5">
        <w:rPr>
          <w:rFonts w:cstheme="minorHAnsi"/>
          <w:bCs/>
          <w:sz w:val="24"/>
          <w:szCs w:val="24"/>
        </w:rPr>
        <w:t xml:space="preserve"> </w:t>
      </w:r>
      <w:r w:rsidRPr="00623BDE">
        <w:rPr>
          <w:rFonts w:cstheme="minorHAnsi"/>
          <w:bCs/>
          <w:sz w:val="24"/>
          <w:szCs w:val="24"/>
        </w:rPr>
        <w:t xml:space="preserve">reported in </w:t>
      </w:r>
      <w:r>
        <w:rPr>
          <w:rFonts w:cstheme="minorHAnsi" w:hint="eastAsia"/>
          <w:bCs/>
          <w:sz w:val="24"/>
          <w:szCs w:val="24"/>
        </w:rPr>
        <w:t>two</w:t>
      </w:r>
      <w:r w:rsidR="000416B5">
        <w:rPr>
          <w:rFonts w:cstheme="minorHAnsi"/>
          <w:bCs/>
          <w:sz w:val="24"/>
          <w:szCs w:val="24"/>
        </w:rPr>
        <w:t xml:space="preserve"> </w:t>
      </w:r>
      <w:r>
        <w:rPr>
          <w:rFonts w:cstheme="minorHAnsi" w:hint="eastAsia"/>
          <w:bCs/>
          <w:sz w:val="24"/>
          <w:szCs w:val="24"/>
        </w:rPr>
        <w:t>modes</w:t>
      </w:r>
      <w:r w:rsidR="00007001">
        <w:rPr>
          <w:rFonts w:cstheme="minorHAnsi" w:hint="eastAsia"/>
          <w:bCs/>
          <w:sz w:val="24"/>
          <w:szCs w:val="24"/>
        </w:rPr>
        <w:t xml:space="preserve">, i.e. </w:t>
      </w:r>
      <w:r w:rsidRPr="00623BDE">
        <w:rPr>
          <w:rFonts w:cstheme="minorHAnsi"/>
          <w:bCs/>
          <w:sz w:val="24"/>
          <w:szCs w:val="24"/>
        </w:rPr>
        <w:t>mutual promotion (</w:t>
      </w:r>
      <w:r w:rsidR="00841BF1">
        <w:rPr>
          <w:rFonts w:cstheme="minorHAnsi" w:hint="eastAsia"/>
          <w:bCs/>
          <w:sz w:val="24"/>
          <w:szCs w:val="24"/>
        </w:rPr>
        <w:t xml:space="preserve">positive/positive, </w:t>
      </w:r>
      <w:r>
        <w:rPr>
          <w:rFonts w:cstheme="minorHAnsi" w:hint="eastAsia"/>
          <w:bCs/>
          <w:sz w:val="24"/>
          <w:szCs w:val="24"/>
        </w:rPr>
        <w:t>+/+</w:t>
      </w:r>
      <w:r w:rsidRPr="00623BDE">
        <w:rPr>
          <w:rFonts w:cstheme="minorHAnsi"/>
          <w:bCs/>
          <w:sz w:val="24"/>
          <w:szCs w:val="24"/>
        </w:rPr>
        <w:t xml:space="preserve">) </w:t>
      </w:r>
      <w:r>
        <w:rPr>
          <w:rFonts w:cstheme="minorHAnsi" w:hint="eastAsia"/>
          <w:bCs/>
          <w:sz w:val="24"/>
          <w:szCs w:val="24"/>
        </w:rPr>
        <w:t>and</w:t>
      </w:r>
      <w:r w:rsidRPr="00623BDE">
        <w:rPr>
          <w:rFonts w:cstheme="minorHAnsi"/>
          <w:bCs/>
          <w:sz w:val="24"/>
          <w:szCs w:val="24"/>
        </w:rPr>
        <w:t xml:space="preserve"> unilateral benefit (</w:t>
      </w:r>
      <w:r w:rsidR="00841BF1">
        <w:rPr>
          <w:rFonts w:cstheme="minorHAnsi" w:hint="eastAsia"/>
          <w:bCs/>
          <w:sz w:val="24"/>
          <w:szCs w:val="24"/>
        </w:rPr>
        <w:t xml:space="preserve">positive/neutral, </w:t>
      </w:r>
      <w:r>
        <w:rPr>
          <w:rFonts w:cstheme="minorHAnsi" w:hint="eastAsia"/>
          <w:bCs/>
          <w:sz w:val="24"/>
          <w:szCs w:val="24"/>
        </w:rPr>
        <w:t>+/0</w:t>
      </w:r>
      <w:r w:rsidRPr="00623BDE">
        <w:rPr>
          <w:rFonts w:cstheme="minorHAnsi"/>
          <w:bCs/>
          <w:sz w:val="24"/>
          <w:szCs w:val="24"/>
        </w:rPr>
        <w:t xml:space="preserve">) in </w:t>
      </w:r>
      <w:r w:rsidR="0066740D">
        <w:rPr>
          <w:rFonts w:cstheme="minorHAnsi" w:hint="eastAsia"/>
          <w:bCs/>
          <w:sz w:val="24"/>
          <w:szCs w:val="24"/>
        </w:rPr>
        <w:t xml:space="preserve">cultivated </w:t>
      </w:r>
      <w:r w:rsidRPr="00623BDE">
        <w:rPr>
          <w:rFonts w:cstheme="minorHAnsi"/>
          <w:bCs/>
          <w:sz w:val="24"/>
          <w:szCs w:val="24"/>
        </w:rPr>
        <w:t>plant population</w:t>
      </w:r>
      <w:r w:rsidR="00614BDC">
        <w:rPr>
          <w:rFonts w:cstheme="minorHAnsi" w:hint="eastAsia"/>
          <w:bCs/>
          <w:sz w:val="24"/>
          <w:szCs w:val="24"/>
        </w:rPr>
        <w:t>. Yet,</w:t>
      </w:r>
      <w:r w:rsidRPr="00623BDE">
        <w:rPr>
          <w:rFonts w:cstheme="minorHAnsi"/>
          <w:bCs/>
          <w:sz w:val="24"/>
          <w:szCs w:val="24"/>
        </w:rPr>
        <w:t xml:space="preserve"> </w:t>
      </w:r>
      <w:r w:rsidR="008C70EF">
        <w:rPr>
          <w:rFonts w:cstheme="minorHAnsi" w:hint="eastAsia"/>
          <w:bCs/>
          <w:sz w:val="24"/>
          <w:szCs w:val="24"/>
        </w:rPr>
        <w:t>few</w:t>
      </w:r>
      <w:r w:rsidRPr="00623BDE">
        <w:rPr>
          <w:rFonts w:cstheme="minorHAnsi"/>
          <w:bCs/>
          <w:sz w:val="24"/>
          <w:szCs w:val="24"/>
        </w:rPr>
        <w:t xml:space="preserve"> investigations </w:t>
      </w:r>
      <w:r w:rsidR="00614BDC">
        <w:rPr>
          <w:rFonts w:cstheme="minorHAnsi" w:hint="eastAsia"/>
          <w:bCs/>
          <w:sz w:val="24"/>
          <w:szCs w:val="24"/>
        </w:rPr>
        <w:t>were documented in terms of</w:t>
      </w:r>
      <w:r w:rsidRPr="00623BDE">
        <w:rPr>
          <w:rFonts w:cstheme="minorHAnsi"/>
          <w:bCs/>
          <w:sz w:val="24"/>
          <w:szCs w:val="24"/>
        </w:rPr>
        <w:t xml:space="preserve"> the third </w:t>
      </w:r>
      <w:r>
        <w:rPr>
          <w:rFonts w:cstheme="minorHAnsi" w:hint="eastAsia"/>
          <w:bCs/>
          <w:sz w:val="24"/>
          <w:szCs w:val="24"/>
        </w:rPr>
        <w:t>mode</w:t>
      </w:r>
      <w:r w:rsidRPr="00623BDE">
        <w:rPr>
          <w:rFonts w:cstheme="minorHAnsi"/>
          <w:bCs/>
          <w:sz w:val="24"/>
          <w:szCs w:val="24"/>
        </w:rPr>
        <w:t xml:space="preserve">, </w:t>
      </w:r>
      <w:r>
        <w:rPr>
          <w:rFonts w:cstheme="minorHAnsi" w:hint="eastAsia"/>
          <w:bCs/>
          <w:sz w:val="24"/>
          <w:szCs w:val="24"/>
        </w:rPr>
        <w:t xml:space="preserve">i.e. </w:t>
      </w:r>
      <w:r w:rsidR="00841BF1">
        <w:rPr>
          <w:rFonts w:cstheme="minorHAnsi" w:hint="eastAsia"/>
          <w:bCs/>
          <w:sz w:val="24"/>
          <w:szCs w:val="24"/>
        </w:rPr>
        <w:t>positive/negative (</w:t>
      </w:r>
      <w:r>
        <w:rPr>
          <w:rFonts w:cstheme="minorHAnsi" w:hint="eastAsia"/>
          <w:bCs/>
          <w:sz w:val="24"/>
          <w:szCs w:val="24"/>
        </w:rPr>
        <w:t>+/-</w:t>
      </w:r>
      <w:r w:rsidR="00841BF1">
        <w:rPr>
          <w:rFonts w:cstheme="minorHAnsi" w:hint="eastAsia"/>
          <w:bCs/>
          <w:sz w:val="24"/>
          <w:szCs w:val="24"/>
        </w:rPr>
        <w:t>)</w:t>
      </w:r>
      <w:r w:rsidRPr="00623BDE">
        <w:rPr>
          <w:rFonts w:cstheme="minorHAnsi"/>
          <w:bCs/>
          <w:sz w:val="24"/>
          <w:szCs w:val="24"/>
        </w:rPr>
        <w:t>.</w:t>
      </w:r>
      <w:r w:rsidR="004204CA">
        <w:rPr>
          <w:rFonts w:cstheme="minorHAnsi"/>
          <w:bCs/>
          <w:sz w:val="24"/>
          <w:szCs w:val="24"/>
        </w:rPr>
        <w:t xml:space="preserve"> </w:t>
      </w:r>
      <w:r w:rsidR="00AD501A">
        <w:rPr>
          <w:rFonts w:cstheme="minorHAnsi" w:hint="eastAsia"/>
          <w:bCs/>
          <w:sz w:val="24"/>
          <w:szCs w:val="24"/>
        </w:rPr>
        <w:t>We therefore hypothesize that</w:t>
      </w:r>
      <w:r w:rsidR="00B02141">
        <w:rPr>
          <w:rFonts w:cstheme="minorHAnsi" w:hint="eastAsia"/>
          <w:bCs/>
          <w:sz w:val="24"/>
          <w:szCs w:val="24"/>
        </w:rPr>
        <w:t xml:space="preserve"> </w:t>
      </w:r>
      <w:r w:rsidR="00947704">
        <w:rPr>
          <w:rFonts w:cstheme="minorHAnsi" w:hint="eastAsia"/>
          <w:bCs/>
          <w:sz w:val="24"/>
          <w:szCs w:val="24"/>
        </w:rPr>
        <w:t xml:space="preserve">there </w:t>
      </w:r>
      <w:r w:rsidR="006719B2">
        <w:rPr>
          <w:rFonts w:cstheme="minorHAnsi" w:hint="eastAsia"/>
          <w:bCs/>
          <w:sz w:val="24"/>
          <w:szCs w:val="24"/>
        </w:rPr>
        <w:t>would</w:t>
      </w:r>
      <w:r w:rsidR="00947704">
        <w:rPr>
          <w:rFonts w:cstheme="minorHAnsi" w:hint="eastAsia"/>
          <w:bCs/>
          <w:sz w:val="24"/>
          <w:szCs w:val="24"/>
        </w:rPr>
        <w:t xml:space="preserve"> be superior and </w:t>
      </w:r>
      <w:r w:rsidR="00947704">
        <w:rPr>
          <w:rFonts w:cstheme="minorHAnsi"/>
          <w:bCs/>
          <w:sz w:val="24"/>
          <w:szCs w:val="24"/>
        </w:rPr>
        <w:t>inferior</w:t>
      </w:r>
      <w:r w:rsidR="00947704">
        <w:rPr>
          <w:rFonts w:cstheme="minorHAnsi" w:hint="eastAsia"/>
          <w:bCs/>
          <w:sz w:val="24"/>
          <w:szCs w:val="24"/>
        </w:rPr>
        <w:t xml:space="preserve"> species </w:t>
      </w:r>
      <w:r w:rsidR="00971D72">
        <w:rPr>
          <w:rFonts w:cstheme="minorHAnsi" w:hint="eastAsia"/>
          <w:bCs/>
          <w:sz w:val="24"/>
          <w:szCs w:val="24"/>
        </w:rPr>
        <w:t>to</w:t>
      </w:r>
      <w:r w:rsidR="00947704">
        <w:rPr>
          <w:rFonts w:cstheme="minorHAnsi" w:hint="eastAsia"/>
          <w:bCs/>
          <w:sz w:val="24"/>
          <w:szCs w:val="24"/>
        </w:rPr>
        <w:t xml:space="preserve"> co-exist</w:t>
      </w:r>
      <w:r w:rsidR="00971D72">
        <w:rPr>
          <w:rFonts w:cstheme="minorHAnsi" w:hint="eastAsia"/>
          <w:bCs/>
          <w:sz w:val="24"/>
          <w:szCs w:val="24"/>
        </w:rPr>
        <w:t xml:space="preserve"> in </w:t>
      </w:r>
      <w:r w:rsidR="00AD501A">
        <w:rPr>
          <w:rFonts w:cstheme="minorHAnsi" w:hint="eastAsia"/>
          <w:bCs/>
          <w:sz w:val="24"/>
          <w:szCs w:val="24"/>
        </w:rPr>
        <w:t>a</w:t>
      </w:r>
      <w:r w:rsidR="00971D72">
        <w:rPr>
          <w:rFonts w:cstheme="minorHAnsi" w:hint="eastAsia"/>
          <w:bCs/>
          <w:sz w:val="24"/>
          <w:szCs w:val="24"/>
        </w:rPr>
        <w:t xml:space="preserve"> same</w:t>
      </w:r>
      <w:r w:rsidR="004204CA">
        <w:rPr>
          <w:rFonts w:cstheme="minorHAnsi"/>
          <w:bCs/>
          <w:sz w:val="24"/>
          <w:szCs w:val="24"/>
        </w:rPr>
        <w:t xml:space="preserve"> </w:t>
      </w:r>
      <w:r w:rsidR="0066740D">
        <w:rPr>
          <w:rFonts w:cstheme="minorHAnsi" w:hint="eastAsia"/>
          <w:bCs/>
          <w:sz w:val="24"/>
          <w:szCs w:val="24"/>
        </w:rPr>
        <w:t xml:space="preserve">farming </w:t>
      </w:r>
      <w:r w:rsidR="00947704">
        <w:rPr>
          <w:rFonts w:cstheme="minorHAnsi" w:hint="eastAsia"/>
          <w:bCs/>
          <w:sz w:val="24"/>
          <w:szCs w:val="24"/>
        </w:rPr>
        <w:t>system,</w:t>
      </w:r>
      <w:r w:rsidR="004204CA">
        <w:rPr>
          <w:rFonts w:cstheme="minorHAnsi"/>
          <w:bCs/>
          <w:sz w:val="24"/>
          <w:szCs w:val="24"/>
        </w:rPr>
        <w:t xml:space="preserve"> </w:t>
      </w:r>
      <w:r w:rsidR="00947704">
        <w:rPr>
          <w:rFonts w:cstheme="minorHAnsi" w:hint="eastAsia"/>
          <w:bCs/>
          <w:sz w:val="24"/>
          <w:szCs w:val="24"/>
        </w:rPr>
        <w:t xml:space="preserve">and total </w:t>
      </w:r>
      <w:r w:rsidR="006719B2">
        <w:rPr>
          <w:rFonts w:cstheme="minorHAnsi" w:hint="eastAsia"/>
          <w:bCs/>
          <w:sz w:val="24"/>
          <w:szCs w:val="24"/>
        </w:rPr>
        <w:t>LER</w:t>
      </w:r>
      <w:r w:rsidR="00947704">
        <w:rPr>
          <w:rFonts w:cstheme="minorHAnsi" w:hint="eastAsia"/>
          <w:bCs/>
          <w:sz w:val="24"/>
          <w:szCs w:val="24"/>
        </w:rPr>
        <w:t xml:space="preserve"> of symbiotic system </w:t>
      </w:r>
      <w:r w:rsidR="006719B2">
        <w:rPr>
          <w:rFonts w:cstheme="minorHAnsi" w:hint="eastAsia"/>
          <w:bCs/>
          <w:sz w:val="24"/>
          <w:szCs w:val="24"/>
        </w:rPr>
        <w:t>might</w:t>
      </w:r>
      <w:r w:rsidR="00947704">
        <w:rPr>
          <w:rFonts w:cstheme="minorHAnsi" w:hint="eastAsia"/>
          <w:bCs/>
          <w:sz w:val="24"/>
          <w:szCs w:val="24"/>
        </w:rPr>
        <w:t xml:space="preserve"> exceed the </w:t>
      </w:r>
      <w:r w:rsidR="006719B2">
        <w:rPr>
          <w:rFonts w:cstheme="minorHAnsi" w:hint="eastAsia"/>
          <w:bCs/>
          <w:sz w:val="24"/>
          <w:szCs w:val="24"/>
        </w:rPr>
        <w:t>average value</w:t>
      </w:r>
      <w:r w:rsidR="00947704">
        <w:rPr>
          <w:rFonts w:cstheme="minorHAnsi" w:hint="eastAsia"/>
          <w:bCs/>
          <w:sz w:val="24"/>
          <w:szCs w:val="24"/>
        </w:rPr>
        <w:t xml:space="preserve"> of two </w:t>
      </w:r>
      <w:r w:rsidR="0066740D">
        <w:rPr>
          <w:rFonts w:cstheme="minorHAnsi" w:hint="eastAsia"/>
          <w:bCs/>
          <w:sz w:val="24"/>
          <w:szCs w:val="24"/>
        </w:rPr>
        <w:t>monoculture</w:t>
      </w:r>
      <w:r w:rsidR="00947704">
        <w:rPr>
          <w:rFonts w:cstheme="minorHAnsi" w:hint="eastAsia"/>
          <w:bCs/>
          <w:sz w:val="24"/>
          <w:szCs w:val="24"/>
        </w:rPr>
        <w:t xml:space="preserve"> systems. </w:t>
      </w:r>
      <w:r w:rsidR="009C1EA4">
        <w:rPr>
          <w:rFonts w:cstheme="minorHAnsi" w:hint="eastAsia"/>
          <w:sz w:val="24"/>
          <w:szCs w:val="24"/>
        </w:rPr>
        <w:t>Under the</w:t>
      </w:r>
      <w:r w:rsidR="006719B2">
        <w:rPr>
          <w:rFonts w:cstheme="minorHAnsi" w:hint="eastAsia"/>
          <w:sz w:val="24"/>
          <w:szCs w:val="24"/>
        </w:rPr>
        <w:t xml:space="preserve"> interspecific</w:t>
      </w:r>
      <w:r w:rsidR="006719B2" w:rsidRPr="00623BDE">
        <w:rPr>
          <w:rFonts w:cstheme="minorHAnsi"/>
          <w:sz w:val="24"/>
          <w:szCs w:val="24"/>
        </w:rPr>
        <w:t xml:space="preserve"> competition</w:t>
      </w:r>
      <w:r w:rsidR="006719B2">
        <w:rPr>
          <w:rFonts w:cstheme="minorHAnsi" w:hint="eastAsia"/>
          <w:sz w:val="24"/>
          <w:szCs w:val="24"/>
        </w:rPr>
        <w:t>, t</w:t>
      </w:r>
      <w:r w:rsidR="00C66549" w:rsidRPr="00623BDE">
        <w:rPr>
          <w:rFonts w:cstheme="minorHAnsi"/>
          <w:sz w:val="24"/>
          <w:szCs w:val="24"/>
        </w:rPr>
        <w:t xml:space="preserve">he loss of biomass </w:t>
      </w:r>
      <w:r w:rsidR="00A24995">
        <w:rPr>
          <w:rFonts w:cstheme="minorHAnsi" w:hint="eastAsia"/>
          <w:sz w:val="24"/>
          <w:szCs w:val="24"/>
        </w:rPr>
        <w:t xml:space="preserve">or </w:t>
      </w:r>
      <w:r w:rsidR="00C66549" w:rsidRPr="00623BDE">
        <w:rPr>
          <w:rFonts w:cstheme="minorHAnsi"/>
          <w:sz w:val="24"/>
          <w:szCs w:val="24"/>
        </w:rPr>
        <w:t xml:space="preserve">yield of </w:t>
      </w:r>
      <w:r w:rsidR="00B41148" w:rsidRPr="00623BDE">
        <w:rPr>
          <w:rFonts w:cstheme="minorHAnsi"/>
          <w:sz w:val="24"/>
          <w:szCs w:val="24"/>
        </w:rPr>
        <w:t>inferior</w:t>
      </w:r>
      <w:r w:rsidR="00C66549" w:rsidRPr="00623BDE">
        <w:rPr>
          <w:rFonts w:cstheme="minorHAnsi"/>
          <w:sz w:val="24"/>
          <w:szCs w:val="24"/>
        </w:rPr>
        <w:t xml:space="preserve"> crops </w:t>
      </w:r>
      <w:r w:rsidR="00A24995">
        <w:rPr>
          <w:rFonts w:cstheme="minorHAnsi" w:hint="eastAsia"/>
          <w:sz w:val="24"/>
          <w:szCs w:val="24"/>
        </w:rPr>
        <w:t xml:space="preserve">may </w:t>
      </w:r>
      <w:r w:rsidR="001D746B">
        <w:rPr>
          <w:rFonts w:cstheme="minorHAnsi" w:hint="eastAsia"/>
          <w:sz w:val="24"/>
          <w:szCs w:val="24"/>
        </w:rPr>
        <w:t>imply</w:t>
      </w:r>
      <w:r w:rsidR="00A24995">
        <w:rPr>
          <w:rFonts w:cstheme="minorHAnsi" w:hint="eastAsia"/>
          <w:sz w:val="24"/>
          <w:szCs w:val="24"/>
        </w:rPr>
        <w:t xml:space="preserve"> the mechanism of</w:t>
      </w:r>
      <w:r w:rsidR="001D746B">
        <w:rPr>
          <w:rFonts w:cstheme="minorHAnsi" w:hint="eastAsia"/>
          <w:sz w:val="24"/>
          <w:szCs w:val="24"/>
        </w:rPr>
        <w:t xml:space="preserve"> asymmetric facilitation formation</w:t>
      </w:r>
      <w:r w:rsidR="0066740D">
        <w:rPr>
          <w:rFonts w:cstheme="minorHAnsi" w:hint="eastAsia"/>
          <w:sz w:val="24"/>
          <w:szCs w:val="24"/>
        </w:rPr>
        <w:t xml:space="preserve"> in </w:t>
      </w:r>
      <w:r w:rsidR="006719B2">
        <w:rPr>
          <w:rFonts w:cstheme="minorHAnsi" w:hint="eastAsia"/>
          <w:sz w:val="24"/>
          <w:szCs w:val="24"/>
        </w:rPr>
        <w:t>agroecosystem</w:t>
      </w:r>
      <w:r w:rsidR="0043141F">
        <w:rPr>
          <w:rFonts w:cstheme="minorHAnsi" w:hint="eastAsia"/>
          <w:sz w:val="24"/>
          <w:szCs w:val="24"/>
        </w:rPr>
        <w:t>s</w:t>
      </w:r>
      <w:r w:rsidR="001D746B">
        <w:rPr>
          <w:rFonts w:cstheme="minorHAnsi" w:hint="eastAsia"/>
          <w:sz w:val="24"/>
          <w:szCs w:val="24"/>
        </w:rPr>
        <w:t>. T</w:t>
      </w:r>
      <w:r w:rsidR="00C66549" w:rsidRPr="00623BDE">
        <w:rPr>
          <w:rFonts w:cstheme="minorHAnsi"/>
          <w:sz w:val="24"/>
          <w:szCs w:val="24"/>
        </w:rPr>
        <w:t>his</w:t>
      </w:r>
      <w:r w:rsidR="001D746B">
        <w:rPr>
          <w:rFonts w:cstheme="minorHAnsi" w:hint="eastAsia"/>
          <w:sz w:val="24"/>
          <w:szCs w:val="24"/>
        </w:rPr>
        <w:t xml:space="preserve"> </w:t>
      </w:r>
      <w:r w:rsidR="001D746B">
        <w:rPr>
          <w:rFonts w:cstheme="minorHAnsi" w:hint="eastAsia"/>
          <w:sz w:val="24"/>
          <w:szCs w:val="24"/>
        </w:rPr>
        <w:lastRenderedPageBreak/>
        <w:t>phenomenon</w:t>
      </w:r>
      <w:r w:rsidR="00C66549" w:rsidRPr="00623BDE">
        <w:rPr>
          <w:rFonts w:cstheme="minorHAnsi"/>
          <w:sz w:val="24"/>
          <w:szCs w:val="24"/>
        </w:rPr>
        <w:t xml:space="preserve"> </w:t>
      </w:r>
      <w:r w:rsidR="00B07CD5">
        <w:rPr>
          <w:rFonts w:cstheme="minorHAnsi" w:hint="eastAsia"/>
          <w:sz w:val="24"/>
          <w:szCs w:val="24"/>
        </w:rPr>
        <w:t>is likely to contain new implications on</w:t>
      </w:r>
      <w:r w:rsidR="00233297">
        <w:rPr>
          <w:rFonts w:cstheme="minorHAnsi" w:hint="eastAsia"/>
          <w:sz w:val="24"/>
          <w:szCs w:val="24"/>
        </w:rPr>
        <w:t xml:space="preserve"> the relationship </w:t>
      </w:r>
      <w:r w:rsidR="00233297">
        <w:rPr>
          <w:rFonts w:cstheme="minorHAnsi"/>
          <w:sz w:val="24"/>
          <w:szCs w:val="24"/>
        </w:rPr>
        <w:t>between</w:t>
      </w:r>
      <w:r w:rsidR="00233297">
        <w:rPr>
          <w:rFonts w:cstheme="minorHAnsi" w:hint="eastAsia"/>
          <w:sz w:val="24"/>
          <w:szCs w:val="24"/>
        </w:rPr>
        <w:t xml:space="preserve"> plant diversity and its productivity under stressful conditions</w:t>
      </w:r>
      <w:r w:rsidR="00C66549" w:rsidRPr="00623BDE">
        <w:rPr>
          <w:rFonts w:cstheme="minorHAnsi"/>
          <w:sz w:val="24"/>
          <w:szCs w:val="24"/>
        </w:rPr>
        <w:t xml:space="preserve">. </w:t>
      </w:r>
      <w:r w:rsidR="00827B52">
        <w:rPr>
          <w:rFonts w:cstheme="minorHAnsi" w:hint="eastAsia"/>
          <w:sz w:val="24"/>
          <w:szCs w:val="24"/>
        </w:rPr>
        <w:t>I</w:t>
      </w:r>
      <w:r w:rsidR="005F57CA" w:rsidRPr="00623BDE">
        <w:rPr>
          <w:rFonts w:cstheme="minorHAnsi"/>
          <w:sz w:val="24"/>
          <w:szCs w:val="24"/>
        </w:rPr>
        <w:t xml:space="preserve">n </w:t>
      </w:r>
      <w:r w:rsidR="001D746B">
        <w:rPr>
          <w:rFonts w:cstheme="minorHAnsi" w:hint="eastAsia"/>
          <w:sz w:val="24"/>
          <w:szCs w:val="24"/>
        </w:rPr>
        <w:t>present</w:t>
      </w:r>
      <w:r w:rsidR="00525D4C" w:rsidRPr="00623BDE">
        <w:rPr>
          <w:rFonts w:cstheme="minorHAnsi"/>
          <w:sz w:val="24"/>
          <w:szCs w:val="24"/>
        </w:rPr>
        <w:t xml:space="preserve"> study</w:t>
      </w:r>
      <w:r w:rsidR="005F57CA" w:rsidRPr="00623BDE">
        <w:rPr>
          <w:rFonts w:cstheme="minorHAnsi"/>
          <w:sz w:val="24"/>
          <w:szCs w:val="24"/>
        </w:rPr>
        <w:t>, maize</w:t>
      </w:r>
      <w:r w:rsidR="00827B52">
        <w:rPr>
          <w:rFonts w:cstheme="minorHAnsi"/>
          <w:sz w:val="24"/>
          <w:szCs w:val="24"/>
        </w:rPr>
        <w:t>-faba bean intercropping system</w:t>
      </w:r>
      <w:r w:rsidR="00827B52">
        <w:rPr>
          <w:rFonts w:cstheme="minorHAnsi" w:hint="eastAsia"/>
          <w:sz w:val="24"/>
          <w:szCs w:val="24"/>
        </w:rPr>
        <w:t>, a symbiosis widely found</w:t>
      </w:r>
      <w:r w:rsidR="005F57CA" w:rsidRPr="00623BDE">
        <w:rPr>
          <w:rFonts w:cstheme="minorHAnsi"/>
          <w:sz w:val="24"/>
          <w:szCs w:val="24"/>
        </w:rPr>
        <w:t xml:space="preserve"> in agricultural </w:t>
      </w:r>
      <w:r w:rsidR="009A605E">
        <w:rPr>
          <w:rFonts w:cstheme="minorHAnsi" w:hint="eastAsia"/>
          <w:sz w:val="24"/>
          <w:szCs w:val="24"/>
        </w:rPr>
        <w:t>ecosystem</w:t>
      </w:r>
      <w:r w:rsidR="00827B52">
        <w:rPr>
          <w:rFonts w:cstheme="minorHAnsi" w:hint="eastAsia"/>
          <w:sz w:val="24"/>
          <w:szCs w:val="24"/>
        </w:rPr>
        <w:t>,</w:t>
      </w:r>
      <w:r w:rsidR="00B977A9">
        <w:rPr>
          <w:rFonts w:cstheme="minorHAnsi" w:hint="eastAsia"/>
          <w:sz w:val="24"/>
          <w:szCs w:val="24"/>
        </w:rPr>
        <w:t xml:space="preserve"> </w:t>
      </w:r>
      <w:r w:rsidR="005F57CA" w:rsidRPr="00623BDE">
        <w:rPr>
          <w:rFonts w:cstheme="minorHAnsi"/>
          <w:sz w:val="24"/>
          <w:szCs w:val="24"/>
        </w:rPr>
        <w:t>w</w:t>
      </w:r>
      <w:r w:rsidR="00974FC2" w:rsidRPr="00623BDE">
        <w:rPr>
          <w:rFonts w:cstheme="minorHAnsi"/>
          <w:sz w:val="24"/>
          <w:szCs w:val="24"/>
        </w:rPr>
        <w:t>as</w:t>
      </w:r>
      <w:r w:rsidR="005F57CA" w:rsidRPr="00623BDE">
        <w:rPr>
          <w:rFonts w:cstheme="minorHAnsi"/>
          <w:sz w:val="24"/>
          <w:szCs w:val="24"/>
        </w:rPr>
        <w:t xml:space="preserve"> </w:t>
      </w:r>
      <w:r w:rsidR="00D353A7">
        <w:rPr>
          <w:rFonts w:cstheme="minorHAnsi" w:hint="eastAsia"/>
          <w:sz w:val="24"/>
          <w:szCs w:val="24"/>
        </w:rPr>
        <w:t>chosen</w:t>
      </w:r>
      <w:r w:rsidR="00974FC2" w:rsidRPr="00623BDE">
        <w:rPr>
          <w:rFonts w:cstheme="minorHAnsi"/>
          <w:sz w:val="24"/>
          <w:szCs w:val="24"/>
        </w:rPr>
        <w:t xml:space="preserve"> </w:t>
      </w:r>
      <w:r w:rsidR="005F57CA" w:rsidRPr="00623BDE">
        <w:rPr>
          <w:rFonts w:cstheme="minorHAnsi"/>
          <w:sz w:val="24"/>
          <w:szCs w:val="24"/>
        </w:rPr>
        <w:t xml:space="preserve">to </w:t>
      </w:r>
      <w:r w:rsidR="00D353A7">
        <w:rPr>
          <w:rFonts w:cstheme="minorHAnsi" w:hint="eastAsia"/>
          <w:sz w:val="24"/>
          <w:szCs w:val="24"/>
        </w:rPr>
        <w:t xml:space="preserve">test and verify </w:t>
      </w:r>
      <w:r w:rsidR="008D6CE9">
        <w:rPr>
          <w:rFonts w:cstheme="minorHAnsi" w:hint="eastAsia"/>
          <w:sz w:val="24"/>
          <w:szCs w:val="24"/>
        </w:rPr>
        <w:t xml:space="preserve">the above </w:t>
      </w:r>
      <w:r w:rsidR="00D353A7">
        <w:rPr>
          <w:rFonts w:cstheme="minorHAnsi" w:hint="eastAsia"/>
          <w:sz w:val="24"/>
          <w:szCs w:val="24"/>
        </w:rPr>
        <w:t>hypothesis</w:t>
      </w:r>
      <w:r w:rsidR="008D6CE9">
        <w:rPr>
          <w:rFonts w:cstheme="minorHAnsi" w:hint="eastAsia"/>
          <w:sz w:val="24"/>
          <w:szCs w:val="24"/>
        </w:rPr>
        <w:t>. The major objectives of this study are designed as follows:</w:t>
      </w:r>
      <w:r w:rsidR="008E4A12" w:rsidRPr="00623BDE">
        <w:rPr>
          <w:rFonts w:cstheme="minorHAnsi"/>
          <w:sz w:val="24"/>
          <w:szCs w:val="24"/>
        </w:rPr>
        <w:t xml:space="preserve"> 1)</w:t>
      </w:r>
      <w:r w:rsidR="00A46B84">
        <w:rPr>
          <w:rFonts w:cstheme="minorHAnsi" w:hint="eastAsia"/>
          <w:sz w:val="24"/>
          <w:szCs w:val="24"/>
        </w:rPr>
        <w:t xml:space="preserve"> </w:t>
      </w:r>
      <w:r w:rsidR="004D23FF">
        <w:rPr>
          <w:rFonts w:cstheme="minorHAnsi" w:hint="eastAsia"/>
          <w:sz w:val="24"/>
          <w:szCs w:val="24"/>
        </w:rPr>
        <w:t>to determine t</w:t>
      </w:r>
      <w:r w:rsidR="00FE6705" w:rsidRPr="00623BDE">
        <w:rPr>
          <w:rFonts w:cstheme="minorHAnsi"/>
          <w:sz w:val="24"/>
          <w:szCs w:val="24"/>
        </w:rPr>
        <w:t>he</w:t>
      </w:r>
      <w:r w:rsidR="00B977A9">
        <w:rPr>
          <w:rFonts w:cstheme="minorHAnsi" w:hint="eastAsia"/>
          <w:sz w:val="24"/>
          <w:szCs w:val="24"/>
        </w:rPr>
        <w:t xml:space="preserve"> </w:t>
      </w:r>
      <w:r w:rsidR="00F42E4F">
        <w:rPr>
          <w:rFonts w:cstheme="minorHAnsi" w:hint="eastAsia"/>
          <w:sz w:val="24"/>
          <w:szCs w:val="24"/>
        </w:rPr>
        <w:t>differentiate</w:t>
      </w:r>
      <w:r w:rsidR="00BF1950">
        <w:rPr>
          <w:rFonts w:cstheme="minorHAnsi" w:hint="eastAsia"/>
          <w:sz w:val="24"/>
          <w:szCs w:val="24"/>
        </w:rPr>
        <w:t xml:space="preserve"> </w:t>
      </w:r>
      <w:r w:rsidR="008E4A12" w:rsidRPr="00623BDE">
        <w:rPr>
          <w:rFonts w:cstheme="minorHAnsi"/>
          <w:sz w:val="24"/>
          <w:szCs w:val="24"/>
        </w:rPr>
        <w:t>dynamic</w:t>
      </w:r>
      <w:r w:rsidR="00BF1950">
        <w:rPr>
          <w:rFonts w:cstheme="minorHAnsi" w:hint="eastAsia"/>
          <w:sz w:val="24"/>
          <w:szCs w:val="24"/>
        </w:rPr>
        <w:t>s</w:t>
      </w:r>
      <w:r w:rsidR="008E4A12" w:rsidRPr="00623BDE">
        <w:rPr>
          <w:rFonts w:cstheme="minorHAnsi"/>
          <w:sz w:val="24"/>
          <w:szCs w:val="24"/>
        </w:rPr>
        <w:t xml:space="preserve"> of </w:t>
      </w:r>
      <w:r w:rsidR="00DA4005">
        <w:rPr>
          <w:rFonts w:cstheme="minorHAnsi" w:hint="eastAsia"/>
          <w:sz w:val="24"/>
          <w:szCs w:val="24"/>
        </w:rPr>
        <w:t>growth</w:t>
      </w:r>
      <w:r w:rsidR="004D23FF">
        <w:rPr>
          <w:rFonts w:cstheme="minorHAnsi" w:hint="eastAsia"/>
          <w:sz w:val="24"/>
          <w:szCs w:val="24"/>
        </w:rPr>
        <w:t xml:space="preserve"> and yield formation</w:t>
      </w:r>
      <w:r w:rsidR="00B977A9">
        <w:rPr>
          <w:rFonts w:cstheme="minorHAnsi" w:hint="eastAsia"/>
          <w:sz w:val="24"/>
          <w:szCs w:val="24"/>
        </w:rPr>
        <w:t xml:space="preserve"> </w:t>
      </w:r>
      <w:r w:rsidR="00DA4005">
        <w:rPr>
          <w:rFonts w:cstheme="minorHAnsi" w:hint="eastAsia"/>
          <w:sz w:val="24"/>
          <w:szCs w:val="24"/>
        </w:rPr>
        <w:t xml:space="preserve">of </w:t>
      </w:r>
      <w:r w:rsidR="00F42E4F">
        <w:rPr>
          <w:rFonts w:cstheme="minorHAnsi" w:hint="eastAsia"/>
          <w:sz w:val="24"/>
          <w:szCs w:val="24"/>
        </w:rPr>
        <w:t>two crop species</w:t>
      </w:r>
      <w:r w:rsidR="00DA4005">
        <w:rPr>
          <w:rFonts w:cstheme="minorHAnsi" w:hint="eastAsia"/>
          <w:sz w:val="24"/>
          <w:szCs w:val="24"/>
        </w:rPr>
        <w:t xml:space="preserve"> under the</w:t>
      </w:r>
      <w:r w:rsidR="00B977A9">
        <w:rPr>
          <w:rFonts w:cstheme="minorHAnsi" w:hint="eastAsia"/>
          <w:sz w:val="24"/>
          <w:szCs w:val="24"/>
        </w:rPr>
        <w:t xml:space="preserve"> </w:t>
      </w:r>
      <w:r w:rsidR="004D23FF">
        <w:rPr>
          <w:rFonts w:cstheme="minorHAnsi" w:hint="eastAsia"/>
          <w:sz w:val="24"/>
          <w:szCs w:val="24"/>
        </w:rPr>
        <w:t>monoculture and intercropping conditions</w:t>
      </w:r>
      <w:r w:rsidR="000C4F3B">
        <w:rPr>
          <w:rFonts w:cstheme="minorHAnsi" w:hint="eastAsia"/>
          <w:sz w:val="24"/>
          <w:szCs w:val="24"/>
        </w:rPr>
        <w:t>;</w:t>
      </w:r>
      <w:r w:rsidR="00A46B84">
        <w:rPr>
          <w:rFonts w:cstheme="minorHAnsi" w:hint="eastAsia"/>
          <w:sz w:val="24"/>
          <w:szCs w:val="24"/>
        </w:rPr>
        <w:t xml:space="preserve"> </w:t>
      </w:r>
      <w:r w:rsidR="008E4A12" w:rsidRPr="00623BDE">
        <w:rPr>
          <w:rFonts w:cstheme="minorHAnsi"/>
          <w:sz w:val="24"/>
          <w:szCs w:val="24"/>
        </w:rPr>
        <w:t xml:space="preserve">2) </w:t>
      </w:r>
      <w:r w:rsidR="000C4F3B">
        <w:rPr>
          <w:rFonts w:cstheme="minorHAnsi" w:hint="eastAsia"/>
          <w:sz w:val="24"/>
          <w:szCs w:val="24"/>
        </w:rPr>
        <w:t xml:space="preserve">to identify the positive and negative interactions between two species and the possible yield loss of </w:t>
      </w:r>
      <w:r w:rsidR="00F16326" w:rsidRPr="00623BDE">
        <w:rPr>
          <w:rFonts w:cstheme="minorHAnsi"/>
          <w:sz w:val="24"/>
          <w:szCs w:val="24"/>
        </w:rPr>
        <w:t>inferior species</w:t>
      </w:r>
      <w:r w:rsidR="00B977A9">
        <w:rPr>
          <w:rFonts w:cstheme="minorHAnsi" w:hint="eastAsia"/>
          <w:sz w:val="24"/>
          <w:szCs w:val="24"/>
        </w:rPr>
        <w:t xml:space="preserve"> </w:t>
      </w:r>
      <w:r w:rsidR="000C4F3B">
        <w:rPr>
          <w:rFonts w:cstheme="minorHAnsi" w:hint="eastAsia"/>
          <w:sz w:val="24"/>
          <w:szCs w:val="24"/>
        </w:rPr>
        <w:t>as affected by the</w:t>
      </w:r>
      <w:r w:rsidR="00BB182E">
        <w:rPr>
          <w:rFonts w:cstheme="minorHAnsi" w:hint="eastAsia"/>
          <w:sz w:val="24"/>
          <w:szCs w:val="24"/>
        </w:rPr>
        <w:t xml:space="preserve"> co-growth</w:t>
      </w:r>
      <w:r w:rsidR="00572B47">
        <w:rPr>
          <w:rFonts w:cstheme="minorHAnsi" w:hint="eastAsia"/>
          <w:sz w:val="24"/>
          <w:szCs w:val="24"/>
        </w:rPr>
        <w:t xml:space="preserve"> effect</w:t>
      </w:r>
      <w:r w:rsidR="000C4F3B">
        <w:rPr>
          <w:rFonts w:cstheme="minorHAnsi" w:hint="eastAsia"/>
          <w:sz w:val="24"/>
          <w:szCs w:val="24"/>
        </w:rPr>
        <w:t>;</w:t>
      </w:r>
      <w:r w:rsidR="008E4A12" w:rsidRPr="00623BDE">
        <w:rPr>
          <w:rFonts w:cstheme="minorHAnsi"/>
          <w:sz w:val="24"/>
          <w:szCs w:val="24"/>
        </w:rPr>
        <w:t xml:space="preserve"> 3) </w:t>
      </w:r>
      <w:r w:rsidR="00106DB6">
        <w:rPr>
          <w:rFonts w:cstheme="minorHAnsi" w:hint="eastAsia"/>
          <w:sz w:val="24"/>
          <w:szCs w:val="24"/>
        </w:rPr>
        <w:t xml:space="preserve">to reveal </w:t>
      </w:r>
      <w:r w:rsidR="006A2B4C">
        <w:rPr>
          <w:rFonts w:cstheme="minorHAnsi" w:hint="eastAsia"/>
          <w:sz w:val="24"/>
          <w:szCs w:val="24"/>
        </w:rPr>
        <w:t>the yield loss</w:t>
      </w:r>
      <w:r w:rsidR="00BD6124">
        <w:rPr>
          <w:rFonts w:cstheme="minorHAnsi" w:hint="eastAsia"/>
          <w:sz w:val="24"/>
          <w:szCs w:val="24"/>
        </w:rPr>
        <w:t xml:space="preserve"> mechanism</w:t>
      </w:r>
      <w:r w:rsidR="008E4A12" w:rsidRPr="00623BDE">
        <w:rPr>
          <w:rFonts w:cstheme="minorHAnsi"/>
          <w:sz w:val="24"/>
          <w:szCs w:val="24"/>
        </w:rPr>
        <w:t xml:space="preserve"> of</w:t>
      </w:r>
      <w:r w:rsidR="00BD6124">
        <w:rPr>
          <w:rFonts w:cstheme="minorHAnsi" w:hint="eastAsia"/>
          <w:sz w:val="24"/>
          <w:szCs w:val="24"/>
        </w:rPr>
        <w:t xml:space="preserve"> </w:t>
      </w:r>
      <w:r w:rsidR="006F7B1B" w:rsidRPr="00623BDE">
        <w:rPr>
          <w:rFonts w:cstheme="minorHAnsi"/>
          <w:sz w:val="24"/>
          <w:szCs w:val="24"/>
        </w:rPr>
        <w:t>inferior</w:t>
      </w:r>
      <w:r w:rsidR="00B977A9">
        <w:rPr>
          <w:rFonts w:cstheme="minorHAnsi" w:hint="eastAsia"/>
          <w:sz w:val="24"/>
          <w:szCs w:val="24"/>
        </w:rPr>
        <w:t xml:space="preserve"> </w:t>
      </w:r>
      <w:r w:rsidR="00106DB6">
        <w:rPr>
          <w:rFonts w:cstheme="minorHAnsi" w:hint="eastAsia"/>
          <w:sz w:val="24"/>
          <w:szCs w:val="24"/>
        </w:rPr>
        <w:t>species</w:t>
      </w:r>
      <w:r w:rsidR="006A2B4C">
        <w:rPr>
          <w:rFonts w:cstheme="minorHAnsi" w:hint="eastAsia"/>
          <w:sz w:val="24"/>
          <w:szCs w:val="24"/>
        </w:rPr>
        <w:t xml:space="preserve"> in rainfed environment</w:t>
      </w:r>
      <w:r w:rsidR="007C55ED">
        <w:rPr>
          <w:rFonts w:cstheme="minorHAnsi" w:hint="eastAsia"/>
          <w:sz w:val="24"/>
          <w:szCs w:val="24"/>
        </w:rPr>
        <w:t>;</w:t>
      </w:r>
      <w:r w:rsidR="00106DB6">
        <w:rPr>
          <w:rFonts w:cstheme="minorHAnsi" w:hint="eastAsia"/>
          <w:sz w:val="24"/>
          <w:szCs w:val="24"/>
        </w:rPr>
        <w:t xml:space="preserve"> 4) </w:t>
      </w:r>
      <w:r w:rsidR="00BD6124">
        <w:rPr>
          <w:rFonts w:cstheme="minorHAnsi" w:hint="eastAsia"/>
          <w:sz w:val="24"/>
          <w:szCs w:val="24"/>
        </w:rPr>
        <w:t xml:space="preserve">to clarify the </w:t>
      </w:r>
      <w:r w:rsidR="00D55083">
        <w:rPr>
          <w:rFonts w:cstheme="minorHAnsi" w:hint="eastAsia"/>
          <w:sz w:val="24"/>
          <w:szCs w:val="24"/>
        </w:rPr>
        <w:t xml:space="preserve">presence of </w:t>
      </w:r>
      <w:r w:rsidR="00BD6124">
        <w:rPr>
          <w:rFonts w:cstheme="minorHAnsi" w:hint="eastAsia"/>
          <w:sz w:val="24"/>
          <w:szCs w:val="24"/>
        </w:rPr>
        <w:t>third facilitation</w:t>
      </w:r>
      <w:r w:rsidR="00D55083" w:rsidRPr="00D55083">
        <w:rPr>
          <w:rFonts w:cstheme="minorHAnsi" w:hint="eastAsia"/>
          <w:sz w:val="24"/>
          <w:szCs w:val="24"/>
        </w:rPr>
        <w:t xml:space="preserve"> </w:t>
      </w:r>
      <w:r w:rsidR="00D55083">
        <w:rPr>
          <w:rFonts w:cstheme="minorHAnsi" w:hint="eastAsia"/>
          <w:sz w:val="24"/>
          <w:szCs w:val="24"/>
        </w:rPr>
        <w:t>mode</w:t>
      </w:r>
      <w:r w:rsidR="00D55083" w:rsidRPr="00D55083">
        <w:rPr>
          <w:rFonts w:cstheme="minorHAnsi" w:hint="eastAsia"/>
          <w:sz w:val="24"/>
          <w:szCs w:val="24"/>
        </w:rPr>
        <w:t xml:space="preserve"> </w:t>
      </w:r>
      <w:r w:rsidR="00D55083">
        <w:rPr>
          <w:rFonts w:cstheme="minorHAnsi" w:hint="eastAsia"/>
          <w:sz w:val="24"/>
          <w:szCs w:val="24"/>
        </w:rPr>
        <w:t>with +/-</w:t>
      </w:r>
      <w:r w:rsidR="00BD6124">
        <w:rPr>
          <w:rFonts w:cstheme="minorHAnsi" w:hint="eastAsia"/>
          <w:sz w:val="24"/>
          <w:szCs w:val="24"/>
        </w:rPr>
        <w:t xml:space="preserve"> </w:t>
      </w:r>
      <w:r w:rsidR="00A73794">
        <w:rPr>
          <w:rFonts w:cstheme="minorHAnsi" w:hint="eastAsia"/>
          <w:sz w:val="24"/>
          <w:szCs w:val="24"/>
        </w:rPr>
        <w:t xml:space="preserve">and the relationship between plant diversity and productivity </w:t>
      </w:r>
      <w:r w:rsidR="00BD6124">
        <w:rPr>
          <w:rFonts w:cstheme="minorHAnsi" w:hint="eastAsia"/>
          <w:sz w:val="24"/>
          <w:szCs w:val="24"/>
        </w:rPr>
        <w:t xml:space="preserve">in </w:t>
      </w:r>
      <w:r w:rsidR="00263707">
        <w:rPr>
          <w:rFonts w:cstheme="minorHAnsi" w:hint="eastAsia"/>
          <w:sz w:val="24"/>
          <w:szCs w:val="24"/>
        </w:rPr>
        <w:t xml:space="preserve">rainfed </w:t>
      </w:r>
      <w:r w:rsidR="00246F4A">
        <w:rPr>
          <w:rFonts w:cstheme="minorHAnsi" w:hint="eastAsia"/>
          <w:sz w:val="24"/>
          <w:szCs w:val="24"/>
        </w:rPr>
        <w:t>agroecosystem</w:t>
      </w:r>
      <w:r w:rsidR="008E4A12" w:rsidRPr="00623BDE">
        <w:rPr>
          <w:rFonts w:cstheme="minorHAnsi"/>
          <w:sz w:val="24"/>
          <w:szCs w:val="24"/>
        </w:rPr>
        <w:t>.</w:t>
      </w:r>
    </w:p>
    <w:p w14:paraId="60769753" w14:textId="77777777" w:rsidR="007976FB" w:rsidRPr="00623BDE" w:rsidRDefault="007976FB" w:rsidP="002129AE">
      <w:pPr>
        <w:spacing w:beforeLines="50" w:before="156" w:afterLines="50" w:after="156" w:line="480" w:lineRule="auto"/>
        <w:rPr>
          <w:rFonts w:cstheme="minorHAnsi"/>
          <w:sz w:val="24"/>
          <w:szCs w:val="24"/>
        </w:rPr>
      </w:pPr>
      <w:r w:rsidRPr="00623BDE">
        <w:rPr>
          <w:rFonts w:cstheme="minorHAnsi"/>
          <w:b/>
          <w:sz w:val="24"/>
          <w:szCs w:val="24"/>
        </w:rPr>
        <w:t>M</w:t>
      </w:r>
      <w:r w:rsidR="006379AC" w:rsidRPr="00623BDE">
        <w:rPr>
          <w:rFonts w:cstheme="minorHAnsi"/>
          <w:b/>
          <w:sz w:val="24"/>
          <w:szCs w:val="24"/>
        </w:rPr>
        <w:t>ATERIALS AND METHOD</w:t>
      </w:r>
    </w:p>
    <w:p w14:paraId="40983D0B" w14:textId="77777777" w:rsidR="007976FB" w:rsidRPr="00623BDE" w:rsidRDefault="007976FB" w:rsidP="002129AE">
      <w:pPr>
        <w:spacing w:beforeLines="50" w:before="156" w:afterLines="50" w:after="156" w:line="480" w:lineRule="auto"/>
        <w:rPr>
          <w:rFonts w:cstheme="minorHAnsi"/>
          <w:b/>
          <w:bCs/>
          <w:sz w:val="24"/>
          <w:szCs w:val="24"/>
        </w:rPr>
      </w:pPr>
      <w:r w:rsidRPr="00623BDE">
        <w:rPr>
          <w:rFonts w:cstheme="minorHAnsi"/>
          <w:b/>
          <w:bCs/>
          <w:sz w:val="24"/>
          <w:szCs w:val="24"/>
        </w:rPr>
        <w:t>Experimental site</w:t>
      </w:r>
    </w:p>
    <w:p w14:paraId="2B6AAC6F" w14:textId="2F496FC3" w:rsidR="007976FB" w:rsidRPr="00623BDE" w:rsidRDefault="007976FB" w:rsidP="002129AE">
      <w:pPr>
        <w:spacing w:beforeLines="50" w:before="156" w:afterLines="50" w:after="156" w:line="480" w:lineRule="auto"/>
        <w:rPr>
          <w:rFonts w:cstheme="minorHAnsi"/>
          <w:sz w:val="24"/>
          <w:szCs w:val="24"/>
        </w:rPr>
      </w:pPr>
      <w:r w:rsidRPr="00623BDE">
        <w:rPr>
          <w:rFonts w:cstheme="minorHAnsi"/>
          <w:sz w:val="24"/>
          <w:szCs w:val="24"/>
        </w:rPr>
        <w:t xml:space="preserve">The experiment was conducted in the </w:t>
      </w:r>
      <w:r w:rsidR="00600598">
        <w:rPr>
          <w:rFonts w:cstheme="minorHAnsi" w:hint="eastAsia"/>
          <w:sz w:val="24"/>
          <w:szCs w:val="24"/>
        </w:rPr>
        <w:t>Experimental S</w:t>
      </w:r>
      <w:r w:rsidRPr="00623BDE">
        <w:rPr>
          <w:rFonts w:cstheme="minorHAnsi"/>
          <w:sz w:val="24"/>
          <w:szCs w:val="24"/>
        </w:rPr>
        <w:t xml:space="preserve">tation of </w:t>
      </w:r>
      <w:r w:rsidR="00600598">
        <w:rPr>
          <w:rFonts w:cstheme="minorHAnsi" w:hint="eastAsia"/>
          <w:sz w:val="24"/>
          <w:szCs w:val="24"/>
        </w:rPr>
        <w:t xml:space="preserve">Agroecosystem of </w:t>
      </w:r>
      <w:r w:rsidRPr="00623BDE">
        <w:rPr>
          <w:rFonts w:cstheme="minorHAnsi"/>
          <w:sz w:val="24"/>
          <w:szCs w:val="24"/>
        </w:rPr>
        <w:t>Lanzhou University</w:t>
      </w:r>
      <w:r w:rsidR="00D9536A">
        <w:rPr>
          <w:rFonts w:cstheme="minorHAnsi"/>
          <w:sz w:val="24"/>
          <w:szCs w:val="24"/>
        </w:rPr>
        <w:t xml:space="preserve"> </w:t>
      </w:r>
      <w:r w:rsidR="00806D5A" w:rsidRPr="00623BDE">
        <w:rPr>
          <w:rFonts w:cstheme="minorHAnsi"/>
          <w:sz w:val="24"/>
          <w:szCs w:val="24"/>
        </w:rPr>
        <w:t>(35°51′N, 104°07′E, altitude 1620 m)</w:t>
      </w:r>
      <w:r w:rsidR="0027676A" w:rsidRPr="00623BDE">
        <w:rPr>
          <w:rFonts w:cstheme="minorHAnsi"/>
          <w:sz w:val="24"/>
          <w:szCs w:val="24"/>
        </w:rPr>
        <w:t xml:space="preserve">, </w:t>
      </w:r>
      <w:r w:rsidRPr="00623BDE">
        <w:rPr>
          <w:rFonts w:cstheme="minorHAnsi"/>
          <w:sz w:val="24"/>
          <w:szCs w:val="24"/>
        </w:rPr>
        <w:t xml:space="preserve">in Yuzhong County, Lanzhou, </w:t>
      </w:r>
      <w:r w:rsidR="0027676A" w:rsidRPr="00623BDE">
        <w:rPr>
          <w:rFonts w:cstheme="minorHAnsi"/>
          <w:sz w:val="24"/>
          <w:szCs w:val="24"/>
        </w:rPr>
        <w:t>China</w:t>
      </w:r>
      <w:r w:rsidR="00B977A9">
        <w:rPr>
          <w:rFonts w:cstheme="minorHAnsi" w:hint="eastAsia"/>
          <w:sz w:val="24"/>
          <w:szCs w:val="24"/>
        </w:rPr>
        <w:t xml:space="preserve"> </w:t>
      </w:r>
      <w:r w:rsidR="00806D5A" w:rsidRPr="00623BDE">
        <w:rPr>
          <w:rFonts w:cstheme="minorHAnsi"/>
          <w:sz w:val="24"/>
          <w:szCs w:val="24"/>
        </w:rPr>
        <w:t xml:space="preserve">during </w:t>
      </w:r>
      <w:r w:rsidR="004853BD" w:rsidRPr="00623BDE">
        <w:rPr>
          <w:rFonts w:cstheme="minorHAnsi"/>
          <w:sz w:val="24"/>
          <w:szCs w:val="24"/>
        </w:rPr>
        <w:t xml:space="preserve">2018 </w:t>
      </w:r>
      <w:r w:rsidR="00806D5A" w:rsidRPr="00623BDE">
        <w:rPr>
          <w:rFonts w:cstheme="minorHAnsi"/>
          <w:sz w:val="24"/>
          <w:szCs w:val="24"/>
        </w:rPr>
        <w:t>and</w:t>
      </w:r>
      <w:r w:rsidR="004853BD" w:rsidRPr="00623BDE">
        <w:rPr>
          <w:rFonts w:cstheme="minorHAnsi"/>
          <w:sz w:val="24"/>
          <w:szCs w:val="24"/>
        </w:rPr>
        <w:t xml:space="preserve"> 2019</w:t>
      </w:r>
      <w:r w:rsidRPr="00623BDE">
        <w:rPr>
          <w:rFonts w:cstheme="minorHAnsi"/>
          <w:sz w:val="24"/>
          <w:szCs w:val="24"/>
        </w:rPr>
        <w:t xml:space="preserve">. </w:t>
      </w:r>
      <w:r w:rsidR="00600598">
        <w:rPr>
          <w:rFonts w:cstheme="minorHAnsi" w:hint="eastAsia"/>
          <w:sz w:val="24"/>
          <w:szCs w:val="24"/>
        </w:rPr>
        <w:t>Local landscape</w:t>
      </w:r>
      <w:r w:rsidRPr="00623BDE">
        <w:rPr>
          <w:rFonts w:cstheme="minorHAnsi"/>
          <w:sz w:val="24"/>
          <w:szCs w:val="24"/>
        </w:rPr>
        <w:t xml:space="preserve"> belongs to the semi-arid hilly and gully region of the Loess Plateau, with the characteristics of </w:t>
      </w:r>
      <w:r w:rsidR="00806D5A" w:rsidRPr="00623BDE">
        <w:rPr>
          <w:rFonts w:cstheme="minorHAnsi"/>
          <w:sz w:val="24"/>
          <w:szCs w:val="24"/>
        </w:rPr>
        <w:t>low</w:t>
      </w:r>
      <w:r w:rsidR="00600598">
        <w:rPr>
          <w:rFonts w:cstheme="minorHAnsi" w:hint="eastAsia"/>
          <w:sz w:val="24"/>
          <w:szCs w:val="24"/>
        </w:rPr>
        <w:t xml:space="preserve"> &amp; variable</w:t>
      </w:r>
      <w:r w:rsidRPr="00623BDE">
        <w:rPr>
          <w:rFonts w:cstheme="minorHAnsi"/>
          <w:sz w:val="24"/>
          <w:szCs w:val="24"/>
        </w:rPr>
        <w:t xml:space="preserve"> rainfall and </w:t>
      </w:r>
      <w:r w:rsidR="00806D5A" w:rsidRPr="00623BDE">
        <w:rPr>
          <w:rFonts w:cstheme="minorHAnsi"/>
          <w:sz w:val="24"/>
          <w:szCs w:val="24"/>
        </w:rPr>
        <w:t>high</w:t>
      </w:r>
      <w:r w:rsidRPr="00623BDE">
        <w:rPr>
          <w:rFonts w:cstheme="minorHAnsi"/>
          <w:sz w:val="24"/>
          <w:szCs w:val="24"/>
        </w:rPr>
        <w:t xml:space="preserve"> evaporation</w:t>
      </w:r>
      <w:r w:rsidR="00E02EC7" w:rsidRPr="00623BDE">
        <w:rPr>
          <w:rFonts w:cstheme="minorHAnsi"/>
          <w:sz w:val="24"/>
          <w:szCs w:val="24"/>
        </w:rPr>
        <w:t xml:space="preserve"> rate</w:t>
      </w:r>
      <w:r w:rsidRPr="00623BDE">
        <w:rPr>
          <w:rFonts w:cstheme="minorHAnsi"/>
          <w:sz w:val="24"/>
          <w:szCs w:val="24"/>
        </w:rPr>
        <w:t>. The average rainfall</w:t>
      </w:r>
      <w:r w:rsidR="004C3C2F" w:rsidRPr="00623BDE">
        <w:rPr>
          <w:rFonts w:cstheme="minorHAnsi"/>
          <w:sz w:val="24"/>
          <w:szCs w:val="24"/>
        </w:rPr>
        <w:t>, evaporation rate</w:t>
      </w:r>
      <w:r w:rsidR="00E02EC7" w:rsidRPr="00623BDE">
        <w:rPr>
          <w:rFonts w:cstheme="minorHAnsi"/>
          <w:sz w:val="24"/>
          <w:szCs w:val="24"/>
        </w:rPr>
        <w:t>,</w:t>
      </w:r>
      <w:r w:rsidR="004C3C2F" w:rsidRPr="00623BDE">
        <w:rPr>
          <w:rFonts w:cstheme="minorHAnsi"/>
          <w:sz w:val="24"/>
          <w:szCs w:val="24"/>
        </w:rPr>
        <w:t xml:space="preserve"> and temperature </w:t>
      </w:r>
      <w:r w:rsidRPr="00623BDE">
        <w:rPr>
          <w:rFonts w:cstheme="minorHAnsi"/>
          <w:sz w:val="24"/>
          <w:szCs w:val="24"/>
        </w:rPr>
        <w:t xml:space="preserve">in </w:t>
      </w:r>
      <w:r w:rsidR="00AD5D2D" w:rsidRPr="00623BDE">
        <w:rPr>
          <w:rFonts w:cstheme="minorHAnsi"/>
          <w:sz w:val="24"/>
          <w:szCs w:val="24"/>
        </w:rPr>
        <w:t>last</w:t>
      </w:r>
      <w:r w:rsidRPr="00623BDE">
        <w:rPr>
          <w:rFonts w:cstheme="minorHAnsi"/>
          <w:sz w:val="24"/>
          <w:szCs w:val="24"/>
        </w:rPr>
        <w:t xml:space="preserve"> 15 years </w:t>
      </w:r>
      <w:r w:rsidR="00E02EC7" w:rsidRPr="00623BDE">
        <w:rPr>
          <w:rFonts w:cstheme="minorHAnsi"/>
          <w:sz w:val="24"/>
          <w:szCs w:val="24"/>
        </w:rPr>
        <w:t>were</w:t>
      </w:r>
      <w:r w:rsidRPr="00623BDE">
        <w:rPr>
          <w:rFonts w:cstheme="minorHAnsi"/>
          <w:sz w:val="24"/>
          <w:szCs w:val="24"/>
        </w:rPr>
        <w:t xml:space="preserve"> 346 mm</w:t>
      </w:r>
      <w:r w:rsidR="004C3C2F" w:rsidRPr="00623BDE">
        <w:rPr>
          <w:rFonts w:cstheme="minorHAnsi"/>
          <w:sz w:val="24"/>
          <w:szCs w:val="24"/>
        </w:rPr>
        <w:t xml:space="preserve">, </w:t>
      </w:r>
      <w:r w:rsidRPr="00623BDE">
        <w:rPr>
          <w:rFonts w:cstheme="minorHAnsi"/>
          <w:sz w:val="24"/>
          <w:szCs w:val="24"/>
        </w:rPr>
        <w:t>1592 mm</w:t>
      </w:r>
      <w:r w:rsidR="004C3C2F" w:rsidRPr="00623BDE">
        <w:rPr>
          <w:rFonts w:cstheme="minorHAnsi"/>
          <w:sz w:val="24"/>
          <w:szCs w:val="24"/>
        </w:rPr>
        <w:t>, and 7.81</w:t>
      </w:r>
      <w:r w:rsidR="00D9536A" w:rsidRPr="00D9536A">
        <w:t xml:space="preserve"> </w:t>
      </w:r>
      <w:bookmarkStart w:id="3" w:name="_Hlk62032979"/>
      <w:r w:rsidR="00D9536A" w:rsidRPr="00D9536A">
        <w:rPr>
          <w:rFonts w:ascii="微软雅黑" w:eastAsia="微软雅黑" w:hAnsi="微软雅黑" w:cs="微软雅黑" w:hint="eastAsia"/>
          <w:sz w:val="24"/>
          <w:szCs w:val="24"/>
        </w:rPr>
        <w:t>˚</w:t>
      </w:r>
      <w:r w:rsidR="00D9536A" w:rsidRPr="00D9536A">
        <w:rPr>
          <w:rFonts w:ascii="宋体" w:eastAsia="宋体" w:hAnsi="宋体" w:cstheme="minorHAnsi"/>
          <w:sz w:val="24"/>
          <w:szCs w:val="24"/>
        </w:rPr>
        <w:t>C</w:t>
      </w:r>
      <w:bookmarkEnd w:id="3"/>
      <w:r w:rsidR="004C3C2F" w:rsidRPr="00623BDE">
        <w:rPr>
          <w:rFonts w:cstheme="minorHAnsi"/>
          <w:sz w:val="24"/>
          <w:szCs w:val="24"/>
        </w:rPr>
        <w:t xml:space="preserve"> respectively</w:t>
      </w:r>
      <w:r w:rsidR="00600598">
        <w:rPr>
          <w:rFonts w:cstheme="minorHAnsi" w:hint="eastAsia"/>
          <w:sz w:val="24"/>
          <w:szCs w:val="24"/>
        </w:rPr>
        <w:t>. Almost</w:t>
      </w:r>
      <w:r w:rsidRPr="00623BDE">
        <w:rPr>
          <w:rFonts w:cstheme="minorHAnsi"/>
          <w:sz w:val="24"/>
          <w:szCs w:val="24"/>
        </w:rPr>
        <w:t xml:space="preserve"> 60%</w:t>
      </w:r>
      <w:r w:rsidR="00600598">
        <w:rPr>
          <w:rFonts w:cstheme="minorHAnsi" w:hint="eastAsia"/>
          <w:sz w:val="24"/>
          <w:szCs w:val="24"/>
        </w:rPr>
        <w:t xml:space="preserve"> </w:t>
      </w:r>
      <w:r w:rsidRPr="00623BDE">
        <w:rPr>
          <w:rFonts w:cstheme="minorHAnsi"/>
          <w:sz w:val="24"/>
          <w:szCs w:val="24"/>
        </w:rPr>
        <w:t>of</w:t>
      </w:r>
      <w:r w:rsidR="00600598">
        <w:rPr>
          <w:rFonts w:cstheme="minorHAnsi" w:hint="eastAsia"/>
          <w:sz w:val="24"/>
          <w:szCs w:val="24"/>
        </w:rPr>
        <w:t xml:space="preserve"> </w:t>
      </w:r>
      <w:r w:rsidRPr="00623BDE">
        <w:rPr>
          <w:rFonts w:cstheme="minorHAnsi"/>
          <w:sz w:val="24"/>
          <w:szCs w:val="24"/>
        </w:rPr>
        <w:t xml:space="preserve">annual precipitation </w:t>
      </w:r>
      <w:r w:rsidR="004C3C2F" w:rsidRPr="00623BDE">
        <w:rPr>
          <w:rFonts w:cstheme="minorHAnsi"/>
          <w:sz w:val="24"/>
          <w:szCs w:val="24"/>
        </w:rPr>
        <w:t xml:space="preserve">mainly </w:t>
      </w:r>
      <w:r w:rsidRPr="00623BDE">
        <w:rPr>
          <w:rFonts w:cstheme="minorHAnsi"/>
          <w:sz w:val="24"/>
          <w:szCs w:val="24"/>
        </w:rPr>
        <w:t xml:space="preserve">occurs from July to September, </w:t>
      </w:r>
      <w:r w:rsidR="00820CD0">
        <w:rPr>
          <w:rFonts w:cstheme="minorHAnsi" w:hint="eastAsia"/>
          <w:sz w:val="24"/>
          <w:szCs w:val="24"/>
        </w:rPr>
        <w:t>belonging to</w:t>
      </w:r>
      <w:r w:rsidRPr="00623BDE">
        <w:rPr>
          <w:rFonts w:cstheme="minorHAnsi"/>
          <w:sz w:val="24"/>
          <w:szCs w:val="24"/>
        </w:rPr>
        <w:t xml:space="preserve"> typical rainfed </w:t>
      </w:r>
      <w:r w:rsidR="0058226B">
        <w:rPr>
          <w:rFonts w:cstheme="minorHAnsi" w:hint="eastAsia"/>
          <w:sz w:val="24"/>
          <w:szCs w:val="24"/>
        </w:rPr>
        <w:t>agricultural</w:t>
      </w:r>
      <w:r w:rsidRPr="00623BDE">
        <w:rPr>
          <w:rFonts w:cstheme="minorHAnsi"/>
          <w:sz w:val="24"/>
          <w:szCs w:val="24"/>
        </w:rPr>
        <w:t xml:space="preserve"> </w:t>
      </w:r>
      <w:r w:rsidR="00E84E68">
        <w:rPr>
          <w:rFonts w:cstheme="minorHAnsi" w:hint="eastAsia"/>
          <w:sz w:val="24"/>
          <w:szCs w:val="24"/>
        </w:rPr>
        <w:t>region</w:t>
      </w:r>
      <w:r w:rsidRPr="00623BDE">
        <w:rPr>
          <w:rFonts w:cstheme="minorHAnsi"/>
          <w:sz w:val="24"/>
          <w:szCs w:val="24"/>
        </w:rPr>
        <w:t xml:space="preserve">. </w:t>
      </w:r>
      <w:r w:rsidR="00BA78AA" w:rsidRPr="00623BDE">
        <w:rPr>
          <w:rFonts w:cstheme="minorHAnsi"/>
          <w:sz w:val="24"/>
          <w:szCs w:val="24"/>
        </w:rPr>
        <w:t>The precipitation in 201</w:t>
      </w:r>
      <w:r w:rsidR="00E02EC7" w:rsidRPr="00623BDE">
        <w:rPr>
          <w:rFonts w:cstheme="minorHAnsi"/>
          <w:sz w:val="24"/>
          <w:szCs w:val="24"/>
        </w:rPr>
        <w:t xml:space="preserve">8 and </w:t>
      </w:r>
      <w:r w:rsidR="00BA78AA" w:rsidRPr="00623BDE">
        <w:rPr>
          <w:rFonts w:cstheme="minorHAnsi"/>
          <w:sz w:val="24"/>
          <w:szCs w:val="24"/>
        </w:rPr>
        <w:t>20</w:t>
      </w:r>
      <w:r w:rsidR="00E02EC7" w:rsidRPr="00623BDE">
        <w:rPr>
          <w:rFonts w:cstheme="minorHAnsi"/>
          <w:sz w:val="24"/>
          <w:szCs w:val="24"/>
        </w:rPr>
        <w:t>19</w:t>
      </w:r>
      <w:r w:rsidR="00820CD0">
        <w:rPr>
          <w:rFonts w:cstheme="minorHAnsi" w:hint="eastAsia"/>
          <w:sz w:val="24"/>
          <w:szCs w:val="24"/>
        </w:rPr>
        <w:t xml:space="preserve"> </w:t>
      </w:r>
      <w:r w:rsidR="00694090" w:rsidRPr="00623BDE">
        <w:rPr>
          <w:rFonts w:cstheme="minorHAnsi"/>
          <w:sz w:val="24"/>
          <w:szCs w:val="24"/>
        </w:rPr>
        <w:t>was</w:t>
      </w:r>
      <w:r w:rsidR="00BA78AA" w:rsidRPr="00623BDE">
        <w:rPr>
          <w:rFonts w:cstheme="minorHAnsi"/>
          <w:sz w:val="24"/>
          <w:szCs w:val="24"/>
        </w:rPr>
        <w:t xml:space="preserve"> 445.7mm and 415.2mm </w:t>
      </w:r>
      <w:r w:rsidR="00BA78AA" w:rsidRPr="00623BDE">
        <w:rPr>
          <w:rFonts w:cstheme="minorHAnsi"/>
          <w:sz w:val="24"/>
          <w:szCs w:val="24"/>
        </w:rPr>
        <w:lastRenderedPageBreak/>
        <w:t>respectively, and the average temperature in 2018</w:t>
      </w:r>
      <w:r w:rsidR="00E02EC7" w:rsidRPr="00623BDE">
        <w:rPr>
          <w:rFonts w:cstheme="minorHAnsi"/>
          <w:sz w:val="24"/>
          <w:szCs w:val="24"/>
        </w:rPr>
        <w:t xml:space="preserve"> and </w:t>
      </w:r>
      <w:r w:rsidR="00BA78AA" w:rsidRPr="00623BDE">
        <w:rPr>
          <w:rFonts w:cstheme="minorHAnsi"/>
          <w:sz w:val="24"/>
          <w:szCs w:val="24"/>
        </w:rPr>
        <w:t xml:space="preserve">2019 </w:t>
      </w:r>
      <w:r w:rsidR="00694090" w:rsidRPr="00623BDE">
        <w:rPr>
          <w:rFonts w:cstheme="minorHAnsi"/>
          <w:sz w:val="24"/>
          <w:szCs w:val="24"/>
        </w:rPr>
        <w:t>wa</w:t>
      </w:r>
      <w:r w:rsidR="00BA78AA" w:rsidRPr="00623BDE">
        <w:rPr>
          <w:rFonts w:cstheme="minorHAnsi"/>
          <w:sz w:val="24"/>
          <w:szCs w:val="24"/>
        </w:rPr>
        <w:t>s 7.56</w:t>
      </w:r>
      <w:r w:rsidR="00D9536A" w:rsidRPr="00D9536A">
        <w:t xml:space="preserve"> </w:t>
      </w:r>
      <w:r w:rsidR="00D9536A" w:rsidRPr="00D9536A">
        <w:rPr>
          <w:rFonts w:ascii="微软雅黑" w:eastAsia="微软雅黑" w:hAnsi="微软雅黑" w:cs="微软雅黑" w:hint="eastAsia"/>
          <w:sz w:val="24"/>
          <w:szCs w:val="24"/>
        </w:rPr>
        <w:t>˚</w:t>
      </w:r>
      <w:r w:rsidR="00D9536A" w:rsidRPr="00D9536A">
        <w:rPr>
          <w:rFonts w:ascii="宋体" w:eastAsia="宋体" w:hAnsi="宋体" w:cstheme="minorHAnsi"/>
          <w:sz w:val="24"/>
          <w:szCs w:val="24"/>
        </w:rPr>
        <w:t>C</w:t>
      </w:r>
      <w:r w:rsidR="008D6CC5">
        <w:rPr>
          <w:rFonts w:ascii="宋体" w:eastAsia="宋体" w:hAnsi="宋体" w:cstheme="minorHAnsi" w:hint="eastAsia"/>
          <w:sz w:val="24"/>
          <w:szCs w:val="24"/>
        </w:rPr>
        <w:t xml:space="preserve"> </w:t>
      </w:r>
      <w:r w:rsidR="00BA78AA" w:rsidRPr="00623BDE">
        <w:rPr>
          <w:rFonts w:cstheme="minorHAnsi"/>
          <w:sz w:val="24"/>
          <w:szCs w:val="24"/>
        </w:rPr>
        <w:t xml:space="preserve">and </w:t>
      </w:r>
      <w:r w:rsidR="004D4A91" w:rsidRPr="00623BDE">
        <w:rPr>
          <w:rFonts w:cstheme="minorHAnsi"/>
          <w:sz w:val="24"/>
          <w:szCs w:val="24"/>
        </w:rPr>
        <w:t>6.88</w:t>
      </w:r>
      <w:r w:rsidR="00D9536A" w:rsidRPr="00D9536A">
        <w:t xml:space="preserve"> </w:t>
      </w:r>
      <w:r w:rsidR="00D9536A" w:rsidRPr="00D9536A">
        <w:rPr>
          <w:rFonts w:ascii="微软雅黑" w:eastAsia="微软雅黑" w:hAnsi="微软雅黑" w:cs="微软雅黑" w:hint="eastAsia"/>
          <w:sz w:val="24"/>
          <w:szCs w:val="24"/>
        </w:rPr>
        <w:t>˚</w:t>
      </w:r>
      <w:r w:rsidR="00D9536A" w:rsidRPr="00D9536A">
        <w:rPr>
          <w:rFonts w:ascii="宋体" w:eastAsia="宋体" w:hAnsi="宋体" w:cstheme="minorHAnsi"/>
          <w:sz w:val="24"/>
          <w:szCs w:val="24"/>
        </w:rPr>
        <w:t>C</w:t>
      </w:r>
      <w:r w:rsidR="00E84E68">
        <w:rPr>
          <w:rFonts w:cstheme="minorHAnsi" w:hint="eastAsia"/>
          <w:sz w:val="24"/>
          <w:szCs w:val="24"/>
        </w:rPr>
        <w:t xml:space="preserve">, </w:t>
      </w:r>
      <w:r w:rsidR="00694090" w:rsidRPr="00623BDE">
        <w:rPr>
          <w:rFonts w:cstheme="minorHAnsi"/>
          <w:sz w:val="24"/>
          <w:szCs w:val="24"/>
        </w:rPr>
        <w:t>respectively</w:t>
      </w:r>
      <w:r w:rsidR="00BA78AA" w:rsidRPr="00623BDE">
        <w:rPr>
          <w:rFonts w:cstheme="minorHAnsi"/>
          <w:sz w:val="24"/>
          <w:szCs w:val="24"/>
        </w:rPr>
        <w:t xml:space="preserve"> (Fig S1)</w:t>
      </w:r>
      <w:r w:rsidRPr="00623BDE">
        <w:rPr>
          <w:rFonts w:cstheme="minorHAnsi"/>
          <w:sz w:val="24"/>
          <w:szCs w:val="24"/>
        </w:rPr>
        <w:t xml:space="preserve">. </w:t>
      </w:r>
      <w:r w:rsidR="004853BD" w:rsidRPr="00623BDE">
        <w:rPr>
          <w:rFonts w:cstheme="minorHAnsi"/>
          <w:sz w:val="24"/>
          <w:szCs w:val="24"/>
        </w:rPr>
        <w:t>The</w:t>
      </w:r>
      <w:r w:rsidRPr="00623BDE">
        <w:rPr>
          <w:rFonts w:cstheme="minorHAnsi"/>
          <w:sz w:val="24"/>
          <w:szCs w:val="24"/>
        </w:rPr>
        <w:t xml:space="preserve"> soil </w:t>
      </w:r>
      <w:r w:rsidR="00820CD0">
        <w:rPr>
          <w:rFonts w:cstheme="minorHAnsi" w:hint="eastAsia"/>
          <w:sz w:val="24"/>
          <w:szCs w:val="24"/>
        </w:rPr>
        <w:t xml:space="preserve">type </w:t>
      </w:r>
      <w:r w:rsidRPr="00623BDE">
        <w:rPr>
          <w:rFonts w:cstheme="minorHAnsi"/>
          <w:sz w:val="24"/>
          <w:szCs w:val="24"/>
        </w:rPr>
        <w:t>of the experimental site was yellow loam soil, and the long-term crop</w:t>
      </w:r>
      <w:r w:rsidR="00820CD0">
        <w:rPr>
          <w:rFonts w:cstheme="minorHAnsi" w:hint="eastAsia"/>
          <w:sz w:val="24"/>
          <w:szCs w:val="24"/>
        </w:rPr>
        <w:t>ping system</w:t>
      </w:r>
      <w:r w:rsidRPr="00623BDE">
        <w:rPr>
          <w:rFonts w:cstheme="minorHAnsi"/>
          <w:sz w:val="24"/>
          <w:szCs w:val="24"/>
        </w:rPr>
        <w:t xml:space="preserve"> was wheat</w:t>
      </w:r>
      <w:r w:rsidR="00BA78AA" w:rsidRPr="00623BDE">
        <w:rPr>
          <w:rFonts w:cstheme="minorHAnsi"/>
          <w:sz w:val="24"/>
          <w:szCs w:val="24"/>
        </w:rPr>
        <w:t xml:space="preserve"> monoculture</w:t>
      </w:r>
      <w:r w:rsidRPr="00623BDE">
        <w:rPr>
          <w:rFonts w:cstheme="minorHAnsi"/>
          <w:sz w:val="24"/>
          <w:szCs w:val="24"/>
        </w:rPr>
        <w:t>. The soil bulk density, organic carbon content, pH (1:2.5 H</w:t>
      </w:r>
      <w:r w:rsidRPr="00623BDE">
        <w:rPr>
          <w:rFonts w:cstheme="minorHAnsi"/>
          <w:sz w:val="24"/>
          <w:szCs w:val="24"/>
          <w:vertAlign w:val="subscript"/>
        </w:rPr>
        <w:t>2</w:t>
      </w:r>
      <w:r w:rsidRPr="00623BDE">
        <w:rPr>
          <w:rFonts w:cstheme="minorHAnsi"/>
          <w:sz w:val="24"/>
          <w:szCs w:val="24"/>
        </w:rPr>
        <w:t>O), total nitrogen, available phosphorus and available potassium in 0-40 cm soil layer were 1.36 g</w:t>
      </w:r>
      <w:r w:rsidR="007B4DDB" w:rsidRPr="007B4DDB">
        <w:rPr>
          <w:rFonts w:eastAsia="宋体" w:cstheme="minorHAnsi"/>
          <w:sz w:val="24"/>
          <w:szCs w:val="24"/>
        </w:rPr>
        <w:t>·</w:t>
      </w:r>
      <w:r w:rsidRPr="00623BDE">
        <w:rPr>
          <w:rFonts w:cstheme="minorHAnsi"/>
          <w:sz w:val="24"/>
          <w:szCs w:val="24"/>
        </w:rPr>
        <w:t>cm</w:t>
      </w:r>
      <w:r w:rsidRPr="00623BDE">
        <w:rPr>
          <w:rFonts w:cstheme="minorHAnsi"/>
          <w:sz w:val="24"/>
          <w:szCs w:val="24"/>
          <w:vertAlign w:val="superscript"/>
        </w:rPr>
        <w:t>-3</w:t>
      </w:r>
      <w:r w:rsidRPr="00623BDE">
        <w:rPr>
          <w:rFonts w:cstheme="minorHAnsi"/>
          <w:sz w:val="24"/>
          <w:szCs w:val="24"/>
        </w:rPr>
        <w:t>, 7.20 g</w:t>
      </w:r>
      <w:r w:rsidR="007B4DDB" w:rsidRPr="007B4DDB">
        <w:rPr>
          <w:rFonts w:eastAsia="宋体" w:cstheme="minorHAnsi"/>
          <w:sz w:val="24"/>
          <w:szCs w:val="24"/>
        </w:rPr>
        <w:t>·</w:t>
      </w:r>
      <w:r w:rsidRPr="00623BDE">
        <w:rPr>
          <w:rFonts w:cstheme="minorHAnsi"/>
          <w:sz w:val="24"/>
          <w:szCs w:val="24"/>
        </w:rPr>
        <w:t>kg</w:t>
      </w:r>
      <w:r w:rsidRPr="00623BDE">
        <w:rPr>
          <w:rFonts w:cstheme="minorHAnsi"/>
          <w:sz w:val="24"/>
          <w:szCs w:val="24"/>
          <w:vertAlign w:val="superscript"/>
        </w:rPr>
        <w:t>-1</w:t>
      </w:r>
      <w:r w:rsidRPr="00623BDE">
        <w:rPr>
          <w:rFonts w:cstheme="minorHAnsi"/>
          <w:sz w:val="24"/>
          <w:szCs w:val="24"/>
        </w:rPr>
        <w:t>, 8.16, 0.81 g</w:t>
      </w:r>
      <w:r w:rsidR="007B4DDB" w:rsidRPr="007B4DDB">
        <w:rPr>
          <w:rFonts w:eastAsia="宋体" w:cstheme="minorHAnsi"/>
          <w:sz w:val="24"/>
          <w:szCs w:val="24"/>
        </w:rPr>
        <w:t>·</w:t>
      </w:r>
      <w:r w:rsidRPr="00623BDE">
        <w:rPr>
          <w:rFonts w:cstheme="minorHAnsi"/>
          <w:sz w:val="24"/>
          <w:szCs w:val="24"/>
        </w:rPr>
        <w:t>kg</w:t>
      </w:r>
      <w:r w:rsidRPr="00623BDE">
        <w:rPr>
          <w:rFonts w:cstheme="minorHAnsi"/>
          <w:sz w:val="24"/>
          <w:szCs w:val="24"/>
          <w:vertAlign w:val="superscript"/>
        </w:rPr>
        <w:t>-1</w:t>
      </w:r>
      <w:r w:rsidRPr="00623BDE">
        <w:rPr>
          <w:rFonts w:cstheme="minorHAnsi"/>
          <w:sz w:val="24"/>
          <w:szCs w:val="24"/>
        </w:rPr>
        <w:t>, 3.51 mg</w:t>
      </w:r>
      <w:r w:rsidR="007B4DDB" w:rsidRPr="007B4DDB">
        <w:rPr>
          <w:rFonts w:eastAsia="宋体" w:cstheme="minorHAnsi"/>
          <w:sz w:val="24"/>
          <w:szCs w:val="24"/>
        </w:rPr>
        <w:t>·</w:t>
      </w:r>
      <w:r w:rsidRPr="00623BDE">
        <w:rPr>
          <w:rFonts w:cstheme="minorHAnsi"/>
          <w:sz w:val="24"/>
          <w:szCs w:val="24"/>
        </w:rPr>
        <w:t>kg</w:t>
      </w:r>
      <w:r w:rsidRPr="00623BDE">
        <w:rPr>
          <w:rFonts w:cstheme="minorHAnsi"/>
          <w:sz w:val="24"/>
          <w:szCs w:val="24"/>
          <w:vertAlign w:val="superscript"/>
        </w:rPr>
        <w:t>-1</w:t>
      </w:r>
      <w:r w:rsidR="00820CD0">
        <w:rPr>
          <w:rFonts w:cstheme="minorHAnsi" w:hint="eastAsia"/>
          <w:sz w:val="24"/>
          <w:szCs w:val="24"/>
        </w:rPr>
        <w:t xml:space="preserve">, </w:t>
      </w:r>
      <w:r w:rsidRPr="00623BDE">
        <w:rPr>
          <w:rFonts w:cstheme="minorHAnsi"/>
          <w:sz w:val="24"/>
          <w:szCs w:val="24"/>
        </w:rPr>
        <w:t>and 121.54 mg</w:t>
      </w:r>
      <w:r w:rsidR="007B4DDB" w:rsidRPr="007B4DDB">
        <w:rPr>
          <w:rFonts w:eastAsia="宋体" w:cstheme="minorHAnsi"/>
          <w:sz w:val="24"/>
          <w:szCs w:val="24"/>
        </w:rPr>
        <w:t>·</w:t>
      </w:r>
      <w:r w:rsidRPr="00623BDE">
        <w:rPr>
          <w:rFonts w:cstheme="minorHAnsi"/>
          <w:sz w:val="24"/>
          <w:szCs w:val="24"/>
        </w:rPr>
        <w:t>kg</w:t>
      </w:r>
      <w:r w:rsidRPr="00623BDE">
        <w:rPr>
          <w:rFonts w:cstheme="minorHAnsi"/>
          <w:sz w:val="24"/>
          <w:szCs w:val="24"/>
          <w:vertAlign w:val="superscript"/>
        </w:rPr>
        <w:t>-1</w:t>
      </w:r>
      <w:r w:rsidRPr="00623BDE">
        <w:rPr>
          <w:rFonts w:cstheme="minorHAnsi"/>
          <w:sz w:val="24"/>
          <w:szCs w:val="24"/>
        </w:rPr>
        <w:t>, respectively</w:t>
      </w:r>
      <w:r w:rsidR="004853BD" w:rsidRPr="00623BDE">
        <w:rPr>
          <w:rFonts w:cstheme="minorHAnsi"/>
          <w:sz w:val="24"/>
          <w:szCs w:val="24"/>
        </w:rPr>
        <w:t>.</w:t>
      </w:r>
    </w:p>
    <w:p w14:paraId="3665E535" w14:textId="77777777" w:rsidR="004853BD" w:rsidRPr="00623BDE" w:rsidRDefault="004853BD" w:rsidP="002129AE">
      <w:pPr>
        <w:spacing w:beforeLines="50" w:before="156" w:afterLines="50" w:after="156" w:line="480" w:lineRule="auto"/>
        <w:rPr>
          <w:rFonts w:cstheme="minorHAnsi"/>
          <w:b/>
          <w:bCs/>
          <w:sz w:val="24"/>
          <w:szCs w:val="24"/>
        </w:rPr>
      </w:pPr>
      <w:r w:rsidRPr="00623BDE">
        <w:rPr>
          <w:rFonts w:cstheme="minorHAnsi"/>
          <w:b/>
          <w:bCs/>
          <w:sz w:val="24"/>
          <w:szCs w:val="24"/>
        </w:rPr>
        <w:t xml:space="preserve">Experimental design </w:t>
      </w:r>
    </w:p>
    <w:p w14:paraId="7E16F5A5" w14:textId="3E10B630" w:rsidR="007976FB" w:rsidRPr="00623BDE" w:rsidRDefault="004853BD" w:rsidP="002129AE">
      <w:pPr>
        <w:spacing w:beforeLines="50" w:before="156" w:afterLines="50" w:after="156" w:line="480" w:lineRule="auto"/>
        <w:rPr>
          <w:rFonts w:cstheme="minorHAnsi"/>
          <w:sz w:val="24"/>
          <w:szCs w:val="24"/>
        </w:rPr>
      </w:pPr>
      <w:r w:rsidRPr="00623BDE">
        <w:rPr>
          <w:rFonts w:cstheme="minorHAnsi"/>
          <w:sz w:val="24"/>
          <w:szCs w:val="24"/>
        </w:rPr>
        <w:t>The experiment was</w:t>
      </w:r>
      <w:r w:rsidR="0044412B">
        <w:rPr>
          <w:rFonts w:cstheme="minorHAnsi" w:hint="eastAsia"/>
          <w:sz w:val="24"/>
          <w:szCs w:val="24"/>
        </w:rPr>
        <w:t xml:space="preserve"> designed in</w:t>
      </w:r>
      <w:r w:rsidRPr="00623BDE">
        <w:rPr>
          <w:rFonts w:cstheme="minorHAnsi"/>
          <w:sz w:val="24"/>
          <w:szCs w:val="24"/>
        </w:rPr>
        <w:t xml:space="preserve"> a </w:t>
      </w:r>
      <w:r w:rsidR="00863008" w:rsidRPr="00623BDE">
        <w:rPr>
          <w:rFonts w:cstheme="minorHAnsi"/>
          <w:sz w:val="24"/>
          <w:szCs w:val="24"/>
        </w:rPr>
        <w:t>two-factor</w:t>
      </w:r>
      <w:r w:rsidRPr="00623BDE">
        <w:rPr>
          <w:rFonts w:cstheme="minorHAnsi"/>
          <w:sz w:val="24"/>
          <w:szCs w:val="24"/>
        </w:rPr>
        <w:t xml:space="preserve"> randomized block. The </w:t>
      </w:r>
      <w:r w:rsidR="00863C41" w:rsidRPr="00623BDE">
        <w:rPr>
          <w:rFonts w:cstheme="minorHAnsi"/>
          <w:sz w:val="24"/>
          <w:szCs w:val="24"/>
        </w:rPr>
        <w:t>faba bean</w:t>
      </w:r>
      <w:r w:rsidRPr="00623BDE">
        <w:rPr>
          <w:rFonts w:cstheme="minorHAnsi"/>
          <w:sz w:val="24"/>
          <w:szCs w:val="24"/>
        </w:rPr>
        <w:t xml:space="preserve"> cultivar </w:t>
      </w:r>
      <w:r w:rsidR="00863C41" w:rsidRPr="00EF4B32">
        <w:rPr>
          <w:rFonts w:cstheme="minorHAnsi"/>
          <w:i/>
          <w:sz w:val="24"/>
          <w:szCs w:val="24"/>
        </w:rPr>
        <w:t>Lincan-6</w:t>
      </w:r>
      <w:r w:rsidR="00384573" w:rsidRPr="00623BDE">
        <w:rPr>
          <w:rFonts w:cstheme="minorHAnsi"/>
          <w:sz w:val="24"/>
          <w:szCs w:val="24"/>
        </w:rPr>
        <w:t xml:space="preserve"> (</w:t>
      </w:r>
      <w:r w:rsidR="00384573" w:rsidRPr="00623BDE">
        <w:rPr>
          <w:rFonts w:cstheme="minorHAnsi"/>
          <w:i/>
          <w:sz w:val="24"/>
          <w:szCs w:val="24"/>
        </w:rPr>
        <w:t>Vicia faba</w:t>
      </w:r>
      <w:r w:rsidR="00384573" w:rsidRPr="00623BDE">
        <w:rPr>
          <w:rFonts w:cstheme="minorHAnsi"/>
          <w:sz w:val="24"/>
          <w:szCs w:val="24"/>
        </w:rPr>
        <w:t>)</w:t>
      </w:r>
      <w:r w:rsidRPr="00623BDE">
        <w:rPr>
          <w:rFonts w:cstheme="minorHAnsi"/>
          <w:sz w:val="24"/>
          <w:szCs w:val="24"/>
        </w:rPr>
        <w:t xml:space="preserve"> and</w:t>
      </w:r>
      <w:r w:rsidR="00863C41" w:rsidRPr="00623BDE">
        <w:rPr>
          <w:rFonts w:cstheme="minorHAnsi"/>
          <w:sz w:val="24"/>
          <w:szCs w:val="24"/>
        </w:rPr>
        <w:t xml:space="preserve"> maize </w:t>
      </w:r>
      <w:r w:rsidR="00EF4B32">
        <w:rPr>
          <w:rFonts w:cstheme="minorHAnsi" w:hint="eastAsia"/>
          <w:sz w:val="24"/>
          <w:szCs w:val="24"/>
        </w:rPr>
        <w:t>(</w:t>
      </w:r>
      <w:r w:rsidR="00EF4B32" w:rsidRPr="00EF4B32">
        <w:rPr>
          <w:rFonts w:cstheme="minorHAnsi" w:hint="eastAsia"/>
          <w:i/>
          <w:sz w:val="24"/>
          <w:szCs w:val="24"/>
        </w:rPr>
        <w:t>Zea mays</w:t>
      </w:r>
      <w:r w:rsidR="00EF4B32">
        <w:rPr>
          <w:rFonts w:cstheme="minorHAnsi" w:hint="eastAsia"/>
          <w:sz w:val="24"/>
          <w:szCs w:val="24"/>
        </w:rPr>
        <w:t xml:space="preserve"> L.) </w:t>
      </w:r>
      <w:r w:rsidR="00863C41" w:rsidRPr="00623BDE">
        <w:rPr>
          <w:rFonts w:cstheme="minorHAnsi"/>
          <w:sz w:val="24"/>
          <w:szCs w:val="24"/>
        </w:rPr>
        <w:t xml:space="preserve">hybrid </w:t>
      </w:r>
      <w:r w:rsidR="00AD68FC" w:rsidRPr="00AD68FC">
        <w:rPr>
          <w:rFonts w:cstheme="minorHAnsi" w:hint="eastAsia"/>
          <w:i/>
          <w:sz w:val="24"/>
          <w:szCs w:val="24"/>
        </w:rPr>
        <w:t>S</w:t>
      </w:r>
      <w:r w:rsidR="00863C41" w:rsidRPr="00AD68FC">
        <w:rPr>
          <w:rFonts w:cstheme="minorHAnsi"/>
          <w:i/>
          <w:sz w:val="24"/>
          <w:szCs w:val="24"/>
        </w:rPr>
        <w:t>hengdan</w:t>
      </w:r>
      <w:r w:rsidR="00863C41" w:rsidRPr="00623BDE">
        <w:rPr>
          <w:rFonts w:cstheme="minorHAnsi"/>
          <w:sz w:val="24"/>
          <w:szCs w:val="24"/>
        </w:rPr>
        <w:t xml:space="preserve"> 18</w:t>
      </w:r>
      <w:r w:rsidR="00EF4B32">
        <w:rPr>
          <w:rFonts w:cstheme="minorHAnsi" w:hint="eastAsia"/>
          <w:sz w:val="24"/>
          <w:szCs w:val="24"/>
        </w:rPr>
        <w:t xml:space="preserve"> </w:t>
      </w:r>
      <w:r w:rsidR="00863C41" w:rsidRPr="00623BDE">
        <w:rPr>
          <w:rFonts w:cstheme="minorHAnsi"/>
          <w:sz w:val="24"/>
          <w:szCs w:val="24"/>
        </w:rPr>
        <w:t>were s</w:t>
      </w:r>
      <w:r w:rsidRPr="00623BDE">
        <w:rPr>
          <w:rFonts w:cstheme="minorHAnsi"/>
          <w:sz w:val="24"/>
          <w:szCs w:val="24"/>
        </w:rPr>
        <w:t xml:space="preserve">elected </w:t>
      </w:r>
      <w:r w:rsidR="00EF4B32">
        <w:rPr>
          <w:rFonts w:cstheme="minorHAnsi" w:hint="eastAsia"/>
          <w:sz w:val="24"/>
          <w:szCs w:val="24"/>
        </w:rPr>
        <w:t xml:space="preserve">as two typical crop species </w:t>
      </w:r>
      <w:r w:rsidR="004A4DFD">
        <w:rPr>
          <w:rFonts w:cstheme="minorHAnsi" w:hint="eastAsia"/>
          <w:sz w:val="24"/>
          <w:szCs w:val="24"/>
        </w:rPr>
        <w:t>in</w:t>
      </w:r>
      <w:r w:rsidRPr="00623BDE">
        <w:rPr>
          <w:rFonts w:cstheme="minorHAnsi"/>
          <w:sz w:val="24"/>
          <w:szCs w:val="24"/>
        </w:rPr>
        <w:t xml:space="preserve"> th</w:t>
      </w:r>
      <w:r w:rsidR="005712C4" w:rsidRPr="00623BDE">
        <w:rPr>
          <w:rFonts w:cstheme="minorHAnsi"/>
          <w:sz w:val="24"/>
          <w:szCs w:val="24"/>
        </w:rPr>
        <w:t>e present</w:t>
      </w:r>
      <w:r w:rsidR="00B977A9">
        <w:rPr>
          <w:rFonts w:cstheme="minorHAnsi" w:hint="eastAsia"/>
          <w:sz w:val="24"/>
          <w:szCs w:val="24"/>
        </w:rPr>
        <w:t xml:space="preserve"> </w:t>
      </w:r>
      <w:r w:rsidR="00863C41" w:rsidRPr="00623BDE">
        <w:rPr>
          <w:rFonts w:cstheme="minorHAnsi"/>
          <w:sz w:val="24"/>
          <w:szCs w:val="24"/>
        </w:rPr>
        <w:t xml:space="preserve">study. The planting </w:t>
      </w:r>
      <w:r w:rsidR="00863C41" w:rsidRPr="00623BDE">
        <w:rPr>
          <w:rFonts w:cstheme="minorHAnsi"/>
          <w:kern w:val="0"/>
          <w:sz w:val="24"/>
          <w:szCs w:val="24"/>
        </w:rPr>
        <w:t>patterns</w:t>
      </w:r>
      <w:r w:rsidR="00B977A9">
        <w:rPr>
          <w:rFonts w:cstheme="minorHAnsi" w:hint="eastAsia"/>
          <w:kern w:val="0"/>
          <w:sz w:val="24"/>
          <w:szCs w:val="24"/>
        </w:rPr>
        <w:t xml:space="preserve"> </w:t>
      </w:r>
      <w:r w:rsidR="005712C4" w:rsidRPr="00623BDE">
        <w:rPr>
          <w:rFonts w:cstheme="minorHAnsi"/>
          <w:sz w:val="24"/>
          <w:szCs w:val="24"/>
        </w:rPr>
        <w:t>were</w:t>
      </w:r>
      <w:r w:rsidR="00863C41" w:rsidRPr="00623BDE">
        <w:rPr>
          <w:rFonts w:cstheme="minorHAnsi"/>
          <w:sz w:val="24"/>
          <w:szCs w:val="24"/>
        </w:rPr>
        <w:t xml:space="preserve"> mainly divided into following </w:t>
      </w:r>
      <w:r w:rsidR="005712C4" w:rsidRPr="00623BDE">
        <w:rPr>
          <w:rFonts w:cstheme="minorHAnsi"/>
          <w:sz w:val="24"/>
          <w:szCs w:val="24"/>
        </w:rPr>
        <w:t xml:space="preserve">6 </w:t>
      </w:r>
      <w:r w:rsidR="00863C41" w:rsidRPr="00623BDE">
        <w:rPr>
          <w:rFonts w:cstheme="minorHAnsi"/>
          <w:sz w:val="24"/>
          <w:szCs w:val="24"/>
        </w:rPr>
        <w:t xml:space="preserve">types: </w:t>
      </w:r>
      <w:r w:rsidR="00D65E55">
        <w:rPr>
          <w:rFonts w:cstheme="minorHAnsi" w:hint="eastAsia"/>
          <w:sz w:val="24"/>
          <w:szCs w:val="24"/>
        </w:rPr>
        <w:t xml:space="preserve">the </w:t>
      </w:r>
      <w:r w:rsidR="00863C41" w:rsidRPr="00623BDE">
        <w:rPr>
          <w:rFonts w:cstheme="minorHAnsi"/>
          <w:sz w:val="24"/>
          <w:szCs w:val="24"/>
        </w:rPr>
        <w:t xml:space="preserve">intercropping with </w:t>
      </w:r>
      <w:r w:rsidR="00DC2D33">
        <w:rPr>
          <w:rFonts w:cstheme="minorHAnsi" w:hint="eastAsia"/>
          <w:sz w:val="24"/>
          <w:szCs w:val="24"/>
        </w:rPr>
        <w:t xml:space="preserve">plastic </w:t>
      </w:r>
      <w:r w:rsidR="00863C41" w:rsidRPr="00623BDE">
        <w:rPr>
          <w:rFonts w:cstheme="minorHAnsi"/>
          <w:sz w:val="24"/>
          <w:szCs w:val="24"/>
        </w:rPr>
        <w:t>film mulching (2M4F</w:t>
      </w:r>
      <w:r w:rsidR="00B10818" w:rsidRPr="00623BDE">
        <w:rPr>
          <w:rFonts w:cstheme="minorHAnsi"/>
          <w:sz w:val="24"/>
          <w:szCs w:val="24"/>
        </w:rPr>
        <w:t>:</w:t>
      </w:r>
      <w:r w:rsidR="00B977A9">
        <w:rPr>
          <w:rFonts w:cstheme="minorHAnsi" w:hint="eastAsia"/>
          <w:sz w:val="24"/>
          <w:szCs w:val="24"/>
        </w:rPr>
        <w:t xml:space="preserve"> </w:t>
      </w:r>
      <w:r w:rsidR="00D65E55">
        <w:rPr>
          <w:rFonts w:cstheme="minorHAnsi" w:hint="eastAsia"/>
          <w:sz w:val="24"/>
          <w:szCs w:val="24"/>
        </w:rPr>
        <w:t>t</w:t>
      </w:r>
      <w:r w:rsidR="00B10818" w:rsidRPr="00623BDE">
        <w:rPr>
          <w:rFonts w:cstheme="minorHAnsi"/>
          <w:sz w:val="24"/>
          <w:szCs w:val="24"/>
        </w:rPr>
        <w:t>wo rows of maize and four rows of faba bean</w:t>
      </w:r>
      <w:r w:rsidR="00863C41" w:rsidRPr="00623BDE">
        <w:rPr>
          <w:rFonts w:cstheme="minorHAnsi"/>
          <w:sz w:val="24"/>
          <w:szCs w:val="24"/>
        </w:rPr>
        <w:t>),</w:t>
      </w:r>
      <w:r w:rsidR="00DC2D33">
        <w:rPr>
          <w:rFonts w:cstheme="minorHAnsi" w:hint="eastAsia"/>
          <w:sz w:val="24"/>
          <w:szCs w:val="24"/>
        </w:rPr>
        <w:t xml:space="preserve"> the</w:t>
      </w:r>
      <w:r w:rsidR="00B977A9">
        <w:rPr>
          <w:rFonts w:cstheme="minorHAnsi" w:hint="eastAsia"/>
          <w:sz w:val="24"/>
          <w:szCs w:val="24"/>
        </w:rPr>
        <w:t xml:space="preserve"> </w:t>
      </w:r>
      <w:r w:rsidR="0086079A" w:rsidRPr="00623BDE">
        <w:rPr>
          <w:rFonts w:cstheme="minorHAnsi"/>
          <w:sz w:val="24"/>
          <w:szCs w:val="24"/>
        </w:rPr>
        <w:t xml:space="preserve">monoculture with </w:t>
      </w:r>
      <w:r w:rsidR="00DC2D33">
        <w:rPr>
          <w:rFonts w:cstheme="minorHAnsi" w:hint="eastAsia"/>
          <w:sz w:val="24"/>
          <w:szCs w:val="24"/>
        </w:rPr>
        <w:t xml:space="preserve">plastic </w:t>
      </w:r>
      <w:r w:rsidR="0086079A" w:rsidRPr="00623BDE">
        <w:rPr>
          <w:rFonts w:cstheme="minorHAnsi"/>
          <w:sz w:val="24"/>
          <w:szCs w:val="24"/>
        </w:rPr>
        <w:t xml:space="preserve">film mulching </w:t>
      </w:r>
      <w:r w:rsidR="00863C41" w:rsidRPr="00623BDE">
        <w:rPr>
          <w:rFonts w:cstheme="minorHAnsi"/>
          <w:sz w:val="24"/>
          <w:szCs w:val="24"/>
        </w:rPr>
        <w:t>(</w:t>
      </w:r>
      <w:r w:rsidR="00D65E55">
        <w:rPr>
          <w:rFonts w:cstheme="minorHAnsi" w:hint="eastAsia"/>
          <w:sz w:val="24"/>
          <w:szCs w:val="24"/>
        </w:rPr>
        <w:t>r</w:t>
      </w:r>
      <w:r w:rsidR="00D9536A" w:rsidRPr="00D9536A">
        <w:rPr>
          <w:rFonts w:cstheme="minorHAnsi"/>
          <w:sz w:val="24"/>
          <w:szCs w:val="24"/>
        </w:rPr>
        <w:t>ow to row and plant to plant distance for</w:t>
      </w:r>
      <w:r w:rsidR="00DC2D33">
        <w:rPr>
          <w:rFonts w:cstheme="minorHAnsi" w:hint="eastAsia"/>
          <w:sz w:val="24"/>
          <w:szCs w:val="24"/>
        </w:rPr>
        <w:t xml:space="preserve"> both species</w:t>
      </w:r>
      <w:r w:rsidR="00D9536A" w:rsidRPr="00D9536A">
        <w:rPr>
          <w:rFonts w:cstheme="minorHAnsi"/>
          <w:sz w:val="24"/>
          <w:szCs w:val="24"/>
        </w:rPr>
        <w:t xml:space="preserve"> was 0.2 and 0.4 m respectively</w:t>
      </w:r>
      <w:r w:rsidR="00863C41" w:rsidRPr="00623BDE">
        <w:rPr>
          <w:rFonts w:cstheme="minorHAnsi"/>
          <w:sz w:val="24"/>
          <w:szCs w:val="24"/>
        </w:rPr>
        <w:t xml:space="preserve">), </w:t>
      </w:r>
      <w:r w:rsidR="00DC2D33">
        <w:rPr>
          <w:rFonts w:cstheme="minorHAnsi" w:hint="eastAsia"/>
          <w:sz w:val="24"/>
          <w:szCs w:val="24"/>
        </w:rPr>
        <w:t xml:space="preserve">the </w:t>
      </w:r>
      <w:r w:rsidR="005712C4" w:rsidRPr="00623BDE">
        <w:rPr>
          <w:rFonts w:cstheme="minorHAnsi"/>
          <w:sz w:val="24"/>
          <w:szCs w:val="24"/>
        </w:rPr>
        <w:t>i</w:t>
      </w:r>
      <w:r w:rsidR="00863C41" w:rsidRPr="00623BDE">
        <w:rPr>
          <w:rFonts w:cstheme="minorHAnsi"/>
          <w:sz w:val="24"/>
          <w:szCs w:val="24"/>
        </w:rPr>
        <w:t xml:space="preserve">ntercropping without </w:t>
      </w:r>
      <w:r w:rsidR="006F7B1B" w:rsidRPr="00623BDE">
        <w:rPr>
          <w:rFonts w:cstheme="minorHAnsi"/>
          <w:sz w:val="24"/>
          <w:szCs w:val="24"/>
        </w:rPr>
        <w:t>mulching</w:t>
      </w:r>
      <w:r w:rsidR="00863C41" w:rsidRPr="00623BDE">
        <w:rPr>
          <w:rFonts w:cstheme="minorHAnsi"/>
          <w:sz w:val="24"/>
          <w:szCs w:val="24"/>
        </w:rPr>
        <w:t xml:space="preserve"> (2M4F), </w:t>
      </w:r>
      <w:r w:rsidR="006F7B1B" w:rsidRPr="00623BDE">
        <w:rPr>
          <w:rFonts w:cstheme="minorHAnsi"/>
          <w:sz w:val="24"/>
          <w:szCs w:val="24"/>
        </w:rPr>
        <w:t xml:space="preserve">and </w:t>
      </w:r>
      <w:r w:rsidR="00DC2D33">
        <w:rPr>
          <w:rFonts w:cstheme="minorHAnsi" w:hint="eastAsia"/>
          <w:sz w:val="24"/>
          <w:szCs w:val="24"/>
        </w:rPr>
        <w:t xml:space="preserve">the </w:t>
      </w:r>
      <w:r w:rsidR="0086079A" w:rsidRPr="00623BDE">
        <w:rPr>
          <w:rFonts w:cstheme="minorHAnsi"/>
          <w:sz w:val="24"/>
          <w:szCs w:val="24"/>
        </w:rPr>
        <w:t>m</w:t>
      </w:r>
      <w:r w:rsidR="00863C41" w:rsidRPr="00623BDE">
        <w:rPr>
          <w:rFonts w:cstheme="minorHAnsi"/>
          <w:sz w:val="24"/>
          <w:szCs w:val="24"/>
        </w:rPr>
        <w:t xml:space="preserve">onoculture without </w:t>
      </w:r>
      <w:r w:rsidR="006F7B1B" w:rsidRPr="00623BDE">
        <w:rPr>
          <w:rFonts w:cstheme="minorHAnsi"/>
          <w:sz w:val="24"/>
          <w:szCs w:val="24"/>
        </w:rPr>
        <w:t>mulching</w:t>
      </w:r>
      <w:r w:rsidR="00863C41" w:rsidRPr="00623BDE">
        <w:rPr>
          <w:rFonts w:cstheme="minorHAnsi"/>
          <w:sz w:val="24"/>
          <w:szCs w:val="24"/>
        </w:rPr>
        <w:t xml:space="preserve"> (</w:t>
      </w:r>
      <w:r w:rsidR="00D65E55">
        <w:rPr>
          <w:rFonts w:cstheme="minorHAnsi" w:hint="eastAsia"/>
          <w:sz w:val="24"/>
          <w:szCs w:val="24"/>
        </w:rPr>
        <w:t>r</w:t>
      </w:r>
      <w:r w:rsidR="00D9536A" w:rsidRPr="00D9536A">
        <w:rPr>
          <w:rFonts w:cstheme="minorHAnsi"/>
          <w:sz w:val="24"/>
          <w:szCs w:val="24"/>
        </w:rPr>
        <w:t xml:space="preserve">ow to row and plant to plant distance for </w:t>
      </w:r>
      <w:r w:rsidR="00DC2D33">
        <w:rPr>
          <w:rFonts w:cstheme="minorHAnsi" w:hint="eastAsia"/>
          <w:sz w:val="24"/>
          <w:szCs w:val="24"/>
        </w:rPr>
        <w:t>both species</w:t>
      </w:r>
      <w:r w:rsidR="00D9536A" w:rsidRPr="00D9536A">
        <w:rPr>
          <w:rFonts w:cstheme="minorHAnsi"/>
          <w:sz w:val="24"/>
          <w:szCs w:val="24"/>
        </w:rPr>
        <w:t xml:space="preserve"> was 0.2 and 0.4 m respectively</w:t>
      </w:r>
      <w:r w:rsidR="00863C41" w:rsidRPr="00623BDE">
        <w:rPr>
          <w:rFonts w:cstheme="minorHAnsi"/>
          <w:sz w:val="24"/>
          <w:szCs w:val="24"/>
        </w:rPr>
        <w:t>)</w:t>
      </w:r>
      <w:r w:rsidR="005712C4" w:rsidRPr="00623BDE">
        <w:rPr>
          <w:rFonts w:cstheme="minorHAnsi"/>
          <w:sz w:val="24"/>
          <w:szCs w:val="24"/>
        </w:rPr>
        <w:t>.</w:t>
      </w:r>
      <w:r w:rsidR="00B977A9">
        <w:rPr>
          <w:rFonts w:cstheme="minorHAnsi" w:hint="eastAsia"/>
          <w:sz w:val="24"/>
          <w:szCs w:val="24"/>
        </w:rPr>
        <w:t xml:space="preserve"> </w:t>
      </w:r>
      <w:r w:rsidR="008950BC" w:rsidRPr="00623BDE">
        <w:rPr>
          <w:rFonts w:cstheme="minorHAnsi"/>
          <w:sz w:val="24"/>
          <w:szCs w:val="24"/>
        </w:rPr>
        <w:t>T</w:t>
      </w:r>
      <w:r w:rsidR="0086079A" w:rsidRPr="00623BDE">
        <w:rPr>
          <w:rFonts w:cstheme="minorHAnsi"/>
          <w:sz w:val="24"/>
          <w:szCs w:val="24"/>
        </w:rPr>
        <w:t>he plant to plant distance and row to row distance for monoc</w:t>
      </w:r>
      <w:r w:rsidR="0093406B" w:rsidRPr="00623BDE">
        <w:rPr>
          <w:rFonts w:cstheme="minorHAnsi"/>
          <w:sz w:val="24"/>
          <w:szCs w:val="24"/>
        </w:rPr>
        <w:t>ulture</w:t>
      </w:r>
      <w:r w:rsidR="0086079A" w:rsidRPr="00623BDE">
        <w:rPr>
          <w:rFonts w:cstheme="minorHAnsi"/>
          <w:sz w:val="24"/>
          <w:szCs w:val="24"/>
        </w:rPr>
        <w:t xml:space="preserve"> and intercropping </w:t>
      </w:r>
      <w:r w:rsidR="00DC2D33">
        <w:rPr>
          <w:rFonts w:cstheme="minorHAnsi" w:hint="eastAsia"/>
          <w:sz w:val="24"/>
          <w:szCs w:val="24"/>
        </w:rPr>
        <w:t>were</w:t>
      </w:r>
      <w:r w:rsidR="00314949" w:rsidRPr="00623BDE">
        <w:rPr>
          <w:rFonts w:cstheme="minorHAnsi"/>
          <w:sz w:val="24"/>
          <w:szCs w:val="24"/>
        </w:rPr>
        <w:t xml:space="preserve"> kept </w:t>
      </w:r>
      <w:r w:rsidR="0086079A" w:rsidRPr="00623BDE">
        <w:rPr>
          <w:rFonts w:cstheme="minorHAnsi"/>
          <w:sz w:val="24"/>
          <w:szCs w:val="24"/>
        </w:rPr>
        <w:t>equal</w:t>
      </w:r>
      <w:r w:rsidR="005712C4" w:rsidRPr="00623BDE">
        <w:rPr>
          <w:rFonts w:cstheme="minorHAnsi"/>
          <w:sz w:val="24"/>
          <w:szCs w:val="24"/>
        </w:rPr>
        <w:t>,</w:t>
      </w:r>
      <w:r w:rsidR="00B977A9">
        <w:rPr>
          <w:rFonts w:cstheme="minorHAnsi" w:hint="eastAsia"/>
          <w:sz w:val="24"/>
          <w:szCs w:val="24"/>
        </w:rPr>
        <w:t xml:space="preserve"> </w:t>
      </w:r>
      <w:r w:rsidR="005712C4" w:rsidRPr="00623BDE">
        <w:rPr>
          <w:rFonts w:cstheme="minorHAnsi"/>
          <w:sz w:val="24"/>
          <w:szCs w:val="24"/>
        </w:rPr>
        <w:t>a</w:t>
      </w:r>
      <w:r w:rsidR="0086079A" w:rsidRPr="00623BDE">
        <w:rPr>
          <w:rFonts w:cstheme="minorHAnsi"/>
          <w:sz w:val="24"/>
          <w:szCs w:val="24"/>
        </w:rPr>
        <w:t xml:space="preserve">nd the plot size in each replication was </w:t>
      </w:r>
      <w:r w:rsidR="00A028FD" w:rsidRPr="00623BDE">
        <w:rPr>
          <w:rFonts w:cstheme="minorHAnsi"/>
          <w:sz w:val="24"/>
          <w:szCs w:val="24"/>
        </w:rPr>
        <w:t>8</w:t>
      </w:r>
      <w:r w:rsidR="0086079A" w:rsidRPr="00623BDE">
        <w:rPr>
          <w:rFonts w:cstheme="minorHAnsi"/>
          <w:sz w:val="24"/>
          <w:szCs w:val="24"/>
        </w:rPr>
        <w:t>m</w:t>
      </w:r>
      <w:r w:rsidR="00863C41" w:rsidRPr="00623BDE">
        <w:rPr>
          <w:rFonts w:cstheme="minorHAnsi"/>
          <w:sz w:val="24"/>
          <w:szCs w:val="24"/>
        </w:rPr>
        <w:t>×</w:t>
      </w:r>
      <w:r w:rsidR="00A028FD" w:rsidRPr="00623BDE">
        <w:rPr>
          <w:rFonts w:cstheme="minorHAnsi"/>
          <w:sz w:val="24"/>
          <w:szCs w:val="24"/>
        </w:rPr>
        <w:t>8</w:t>
      </w:r>
      <w:r w:rsidR="00863C41" w:rsidRPr="00623BDE">
        <w:rPr>
          <w:rFonts w:cstheme="minorHAnsi"/>
          <w:sz w:val="24"/>
          <w:szCs w:val="24"/>
        </w:rPr>
        <w:t>m (</w:t>
      </w:r>
      <w:r w:rsidR="00A028FD" w:rsidRPr="00623BDE">
        <w:rPr>
          <w:rFonts w:cstheme="minorHAnsi"/>
          <w:sz w:val="24"/>
          <w:szCs w:val="24"/>
        </w:rPr>
        <w:t>64</w:t>
      </w:r>
      <w:r w:rsidR="00863C41" w:rsidRPr="00623BDE">
        <w:rPr>
          <w:rFonts w:cstheme="minorHAnsi"/>
          <w:sz w:val="24"/>
          <w:szCs w:val="24"/>
        </w:rPr>
        <w:t>m</w:t>
      </w:r>
      <w:r w:rsidR="00863C41" w:rsidRPr="00623BDE">
        <w:rPr>
          <w:rFonts w:cstheme="minorHAnsi"/>
          <w:sz w:val="24"/>
          <w:szCs w:val="24"/>
          <w:vertAlign w:val="superscript"/>
        </w:rPr>
        <w:t>2</w:t>
      </w:r>
      <w:r w:rsidR="00863C41" w:rsidRPr="00623BDE">
        <w:rPr>
          <w:rFonts w:cstheme="minorHAnsi"/>
          <w:sz w:val="24"/>
          <w:szCs w:val="24"/>
        </w:rPr>
        <w:t xml:space="preserve">). </w:t>
      </w:r>
      <w:r w:rsidR="0008362C" w:rsidRPr="00623BDE">
        <w:rPr>
          <w:rFonts w:cstheme="minorHAnsi"/>
          <w:sz w:val="24"/>
          <w:szCs w:val="24"/>
        </w:rPr>
        <w:t xml:space="preserve">The plant density was chosen according to local </w:t>
      </w:r>
      <w:r w:rsidR="0044412B">
        <w:rPr>
          <w:rFonts w:cstheme="minorHAnsi" w:hint="eastAsia"/>
          <w:sz w:val="24"/>
          <w:szCs w:val="24"/>
        </w:rPr>
        <w:t>planting convention. F</w:t>
      </w:r>
      <w:r w:rsidR="004009D0" w:rsidRPr="00623BDE">
        <w:rPr>
          <w:rFonts w:cstheme="minorHAnsi"/>
          <w:sz w:val="24"/>
          <w:szCs w:val="24"/>
        </w:rPr>
        <w:t xml:space="preserve">aba bean </w:t>
      </w:r>
      <w:r w:rsidR="0008362C" w:rsidRPr="00623BDE">
        <w:rPr>
          <w:rFonts w:cstheme="minorHAnsi"/>
          <w:sz w:val="24"/>
          <w:szCs w:val="24"/>
        </w:rPr>
        <w:t>was</w:t>
      </w:r>
      <w:r w:rsidR="00B977A9">
        <w:rPr>
          <w:rFonts w:cstheme="minorHAnsi" w:hint="eastAsia"/>
          <w:sz w:val="24"/>
          <w:szCs w:val="24"/>
        </w:rPr>
        <w:t xml:space="preserve"> </w:t>
      </w:r>
      <w:r w:rsidR="0044412B">
        <w:rPr>
          <w:rFonts w:cstheme="minorHAnsi" w:hint="eastAsia"/>
          <w:sz w:val="24"/>
          <w:szCs w:val="24"/>
        </w:rPr>
        <w:t xml:space="preserve">sown in </w:t>
      </w:r>
      <w:r w:rsidR="004009D0" w:rsidRPr="00623BDE">
        <w:rPr>
          <w:rFonts w:cstheme="minorHAnsi"/>
          <w:sz w:val="24"/>
          <w:szCs w:val="24"/>
        </w:rPr>
        <w:t>2.25 × 10</w:t>
      </w:r>
      <w:r w:rsidR="004009D0" w:rsidRPr="00623BDE">
        <w:rPr>
          <w:rFonts w:cstheme="minorHAnsi"/>
          <w:sz w:val="24"/>
          <w:szCs w:val="24"/>
          <w:vertAlign w:val="superscript"/>
        </w:rPr>
        <w:t>6</w:t>
      </w:r>
      <w:r w:rsidR="0079530E" w:rsidRPr="00623BDE">
        <w:rPr>
          <w:rFonts w:cstheme="minorHAnsi"/>
          <w:sz w:val="24"/>
          <w:szCs w:val="24"/>
        </w:rPr>
        <w:t xml:space="preserve"> plants ha</w:t>
      </w:r>
      <w:r w:rsidR="0079530E" w:rsidRPr="00623BDE">
        <w:rPr>
          <w:rFonts w:cstheme="minorHAnsi"/>
          <w:sz w:val="24"/>
          <w:szCs w:val="24"/>
          <w:vertAlign w:val="superscript"/>
        </w:rPr>
        <w:t>-1</w:t>
      </w:r>
      <w:r w:rsidR="004009D0" w:rsidRPr="00623BDE">
        <w:rPr>
          <w:rFonts w:cstheme="minorHAnsi"/>
          <w:sz w:val="24"/>
          <w:szCs w:val="24"/>
        </w:rPr>
        <w:t xml:space="preserve"> and maize</w:t>
      </w:r>
      <w:r w:rsidR="0008362C" w:rsidRPr="00623BDE">
        <w:rPr>
          <w:rFonts w:cstheme="minorHAnsi"/>
          <w:sz w:val="24"/>
          <w:szCs w:val="24"/>
        </w:rPr>
        <w:t xml:space="preserve"> was</w:t>
      </w:r>
      <w:r w:rsidR="0044412B">
        <w:rPr>
          <w:rFonts w:cstheme="minorHAnsi" w:hint="eastAsia"/>
          <w:sz w:val="24"/>
          <w:szCs w:val="24"/>
        </w:rPr>
        <w:t xml:space="preserve"> in</w:t>
      </w:r>
      <w:r w:rsidR="004009D0" w:rsidRPr="00623BDE">
        <w:rPr>
          <w:rFonts w:cstheme="minorHAnsi"/>
          <w:sz w:val="24"/>
          <w:szCs w:val="24"/>
        </w:rPr>
        <w:t xml:space="preserve"> 6.5 × 10</w:t>
      </w:r>
      <w:r w:rsidR="004009D0" w:rsidRPr="00623BDE">
        <w:rPr>
          <w:rFonts w:cstheme="minorHAnsi"/>
          <w:sz w:val="24"/>
          <w:szCs w:val="24"/>
          <w:vertAlign w:val="superscript"/>
        </w:rPr>
        <w:t>5</w:t>
      </w:r>
      <w:r w:rsidR="0079530E" w:rsidRPr="00623BDE">
        <w:rPr>
          <w:rFonts w:cstheme="minorHAnsi"/>
          <w:sz w:val="24"/>
          <w:szCs w:val="24"/>
        </w:rPr>
        <w:t xml:space="preserve"> plants ha</w:t>
      </w:r>
      <w:r w:rsidR="0079530E" w:rsidRPr="00623BDE">
        <w:rPr>
          <w:rFonts w:cstheme="minorHAnsi"/>
          <w:sz w:val="24"/>
          <w:szCs w:val="24"/>
          <w:vertAlign w:val="superscript"/>
        </w:rPr>
        <w:t>-1</w:t>
      </w:r>
      <w:r w:rsidR="0079530E" w:rsidRPr="00623BDE">
        <w:rPr>
          <w:rFonts w:cstheme="minorHAnsi"/>
          <w:sz w:val="24"/>
          <w:szCs w:val="24"/>
        </w:rPr>
        <w:t xml:space="preserve">. In the </w:t>
      </w:r>
      <w:r w:rsidR="0008362C" w:rsidRPr="00623BDE">
        <w:rPr>
          <w:rFonts w:cstheme="minorHAnsi"/>
          <w:sz w:val="24"/>
          <w:szCs w:val="24"/>
        </w:rPr>
        <w:t>experimental</w:t>
      </w:r>
      <w:r w:rsidR="0079530E" w:rsidRPr="00623BDE">
        <w:rPr>
          <w:rFonts w:cstheme="minorHAnsi"/>
          <w:sz w:val="24"/>
          <w:szCs w:val="24"/>
        </w:rPr>
        <w:t xml:space="preserve"> years, </w:t>
      </w:r>
      <w:r w:rsidR="0008362C" w:rsidRPr="00623BDE">
        <w:rPr>
          <w:rFonts w:cstheme="minorHAnsi"/>
          <w:sz w:val="24"/>
          <w:szCs w:val="24"/>
        </w:rPr>
        <w:t>f</w:t>
      </w:r>
      <w:r w:rsidR="0079530E" w:rsidRPr="00623BDE">
        <w:rPr>
          <w:rFonts w:cstheme="minorHAnsi"/>
          <w:sz w:val="24"/>
          <w:szCs w:val="24"/>
        </w:rPr>
        <w:t xml:space="preserve">aba bean </w:t>
      </w:r>
      <w:r w:rsidR="0008362C" w:rsidRPr="00623BDE">
        <w:rPr>
          <w:rFonts w:cstheme="minorHAnsi"/>
          <w:sz w:val="24"/>
          <w:szCs w:val="24"/>
        </w:rPr>
        <w:t>was</w:t>
      </w:r>
      <w:r w:rsidR="00B977A9">
        <w:rPr>
          <w:rFonts w:cstheme="minorHAnsi" w:hint="eastAsia"/>
          <w:sz w:val="24"/>
          <w:szCs w:val="24"/>
        </w:rPr>
        <w:t xml:space="preserve"> </w:t>
      </w:r>
      <w:r w:rsidR="0008362C" w:rsidRPr="00623BDE">
        <w:rPr>
          <w:rFonts w:cstheme="minorHAnsi"/>
          <w:sz w:val="24"/>
          <w:szCs w:val="24"/>
        </w:rPr>
        <w:t>sow</w:t>
      </w:r>
      <w:r w:rsidR="0044412B">
        <w:rPr>
          <w:rFonts w:cstheme="minorHAnsi" w:hint="eastAsia"/>
          <w:sz w:val="24"/>
          <w:szCs w:val="24"/>
        </w:rPr>
        <w:t>n</w:t>
      </w:r>
      <w:r w:rsidR="0008362C" w:rsidRPr="00623BDE">
        <w:rPr>
          <w:rFonts w:cstheme="minorHAnsi"/>
          <w:sz w:val="24"/>
          <w:szCs w:val="24"/>
        </w:rPr>
        <w:t xml:space="preserve"> on </w:t>
      </w:r>
      <w:r w:rsidR="0079530E" w:rsidRPr="00623BDE">
        <w:rPr>
          <w:rFonts w:cstheme="minorHAnsi"/>
          <w:sz w:val="24"/>
          <w:szCs w:val="24"/>
        </w:rPr>
        <w:t>April 10</w:t>
      </w:r>
      <w:r w:rsidR="0008362C" w:rsidRPr="00623BDE">
        <w:rPr>
          <w:rFonts w:cstheme="minorHAnsi"/>
          <w:sz w:val="24"/>
          <w:szCs w:val="24"/>
        </w:rPr>
        <w:t xml:space="preserve"> and</w:t>
      </w:r>
      <w:r w:rsidR="0079530E" w:rsidRPr="00623BDE">
        <w:rPr>
          <w:rFonts w:cstheme="minorHAnsi"/>
          <w:sz w:val="24"/>
          <w:szCs w:val="24"/>
        </w:rPr>
        <w:t xml:space="preserve"> harvest</w:t>
      </w:r>
      <w:r w:rsidR="0008362C" w:rsidRPr="00623BDE">
        <w:rPr>
          <w:rFonts w:cstheme="minorHAnsi"/>
          <w:sz w:val="24"/>
          <w:szCs w:val="24"/>
        </w:rPr>
        <w:t>ed</w:t>
      </w:r>
      <w:r w:rsidR="00B977A9">
        <w:rPr>
          <w:rFonts w:cstheme="minorHAnsi" w:hint="eastAsia"/>
          <w:sz w:val="24"/>
          <w:szCs w:val="24"/>
        </w:rPr>
        <w:t xml:space="preserve"> </w:t>
      </w:r>
      <w:r w:rsidR="0008362C" w:rsidRPr="00623BDE">
        <w:rPr>
          <w:rFonts w:cstheme="minorHAnsi"/>
          <w:sz w:val="24"/>
          <w:szCs w:val="24"/>
        </w:rPr>
        <w:t>on</w:t>
      </w:r>
      <w:r w:rsidR="0079530E" w:rsidRPr="00623BDE">
        <w:rPr>
          <w:rFonts w:cstheme="minorHAnsi"/>
          <w:sz w:val="24"/>
          <w:szCs w:val="24"/>
        </w:rPr>
        <w:t xml:space="preserve"> August 15,</w:t>
      </w:r>
      <w:r w:rsidR="0008362C" w:rsidRPr="00623BDE">
        <w:rPr>
          <w:rFonts w:cstheme="minorHAnsi"/>
          <w:sz w:val="24"/>
          <w:szCs w:val="24"/>
        </w:rPr>
        <w:t xml:space="preserve"> while</w:t>
      </w:r>
      <w:r w:rsidR="0079530E" w:rsidRPr="00623BDE">
        <w:rPr>
          <w:rFonts w:cstheme="minorHAnsi"/>
          <w:sz w:val="24"/>
          <w:szCs w:val="24"/>
        </w:rPr>
        <w:t xml:space="preserve"> maize </w:t>
      </w:r>
      <w:r w:rsidR="0008362C" w:rsidRPr="00623BDE">
        <w:rPr>
          <w:rFonts w:cstheme="minorHAnsi"/>
          <w:sz w:val="24"/>
          <w:szCs w:val="24"/>
        </w:rPr>
        <w:t>was sow</w:t>
      </w:r>
      <w:r w:rsidR="0044412B">
        <w:rPr>
          <w:rFonts w:cstheme="minorHAnsi" w:hint="eastAsia"/>
          <w:sz w:val="24"/>
          <w:szCs w:val="24"/>
        </w:rPr>
        <w:t>n</w:t>
      </w:r>
      <w:r w:rsidR="00B977A9">
        <w:rPr>
          <w:rFonts w:cstheme="minorHAnsi" w:hint="eastAsia"/>
          <w:sz w:val="24"/>
          <w:szCs w:val="24"/>
        </w:rPr>
        <w:t xml:space="preserve"> </w:t>
      </w:r>
      <w:r w:rsidR="0008362C" w:rsidRPr="00623BDE">
        <w:rPr>
          <w:rFonts w:cstheme="minorHAnsi"/>
          <w:sz w:val="24"/>
          <w:szCs w:val="24"/>
        </w:rPr>
        <w:t xml:space="preserve">on </w:t>
      </w:r>
      <w:r w:rsidR="0079530E" w:rsidRPr="00623BDE">
        <w:rPr>
          <w:rFonts w:cstheme="minorHAnsi"/>
          <w:sz w:val="24"/>
          <w:szCs w:val="24"/>
        </w:rPr>
        <w:t>April 25 and the</w:t>
      </w:r>
      <w:r w:rsidR="0008362C" w:rsidRPr="00623BDE">
        <w:rPr>
          <w:rFonts w:cstheme="minorHAnsi"/>
          <w:sz w:val="24"/>
          <w:szCs w:val="24"/>
        </w:rPr>
        <w:t>n</w:t>
      </w:r>
      <w:r w:rsidR="0079530E" w:rsidRPr="00623BDE">
        <w:rPr>
          <w:rFonts w:cstheme="minorHAnsi"/>
          <w:sz w:val="24"/>
          <w:szCs w:val="24"/>
        </w:rPr>
        <w:t xml:space="preserve"> harvest</w:t>
      </w:r>
      <w:r w:rsidR="0008362C" w:rsidRPr="00623BDE">
        <w:rPr>
          <w:rFonts w:cstheme="minorHAnsi"/>
          <w:sz w:val="24"/>
          <w:szCs w:val="24"/>
        </w:rPr>
        <w:t>ed</w:t>
      </w:r>
      <w:r w:rsidR="00B977A9">
        <w:rPr>
          <w:rFonts w:cstheme="minorHAnsi" w:hint="eastAsia"/>
          <w:sz w:val="24"/>
          <w:szCs w:val="24"/>
        </w:rPr>
        <w:t xml:space="preserve"> </w:t>
      </w:r>
      <w:r w:rsidR="0008362C" w:rsidRPr="00623BDE">
        <w:rPr>
          <w:rFonts w:cstheme="minorHAnsi"/>
          <w:sz w:val="24"/>
          <w:szCs w:val="24"/>
        </w:rPr>
        <w:t>on</w:t>
      </w:r>
      <w:r w:rsidR="0079530E" w:rsidRPr="00623BDE">
        <w:rPr>
          <w:rFonts w:cstheme="minorHAnsi"/>
          <w:sz w:val="24"/>
          <w:szCs w:val="24"/>
        </w:rPr>
        <w:t xml:space="preserve"> October 15.</w:t>
      </w:r>
      <w:r w:rsidR="00FC57C6" w:rsidRPr="00623BDE">
        <w:rPr>
          <w:rFonts w:cstheme="minorHAnsi"/>
          <w:sz w:val="24"/>
          <w:szCs w:val="24"/>
        </w:rPr>
        <w:t xml:space="preserve"> </w:t>
      </w:r>
      <w:r w:rsidR="009D755A">
        <w:rPr>
          <w:rFonts w:cstheme="minorHAnsi" w:hint="eastAsia"/>
          <w:sz w:val="24"/>
          <w:szCs w:val="24"/>
        </w:rPr>
        <w:t>Prior to</w:t>
      </w:r>
      <w:r w:rsidR="00FC57C6" w:rsidRPr="00623BDE">
        <w:rPr>
          <w:rFonts w:cstheme="minorHAnsi"/>
          <w:sz w:val="24"/>
          <w:szCs w:val="24"/>
        </w:rPr>
        <w:t xml:space="preserve"> </w:t>
      </w:r>
      <w:r w:rsidR="00117B99" w:rsidRPr="00623BDE">
        <w:rPr>
          <w:rFonts w:cstheme="minorHAnsi"/>
          <w:sz w:val="24"/>
          <w:szCs w:val="24"/>
        </w:rPr>
        <w:t>sowing,</w:t>
      </w:r>
      <w:r w:rsidR="00FC57C6" w:rsidRPr="00623BDE">
        <w:rPr>
          <w:rFonts w:cstheme="minorHAnsi"/>
          <w:sz w:val="24"/>
          <w:szCs w:val="24"/>
        </w:rPr>
        <w:t xml:space="preserve"> 238</w:t>
      </w:r>
      <w:r w:rsidR="00D9536A">
        <w:rPr>
          <w:rFonts w:cstheme="minorHAnsi"/>
          <w:sz w:val="24"/>
          <w:szCs w:val="24"/>
        </w:rPr>
        <w:t xml:space="preserve"> </w:t>
      </w:r>
      <w:r w:rsidR="00FC57C6" w:rsidRPr="00623BDE">
        <w:rPr>
          <w:rFonts w:cstheme="minorHAnsi"/>
          <w:sz w:val="24"/>
          <w:szCs w:val="24"/>
        </w:rPr>
        <w:t>kg ha</w:t>
      </w:r>
      <w:r w:rsidR="00FC57C6" w:rsidRPr="00623BDE">
        <w:rPr>
          <w:rFonts w:cstheme="minorHAnsi"/>
          <w:sz w:val="24"/>
          <w:szCs w:val="24"/>
          <w:vertAlign w:val="superscript"/>
        </w:rPr>
        <w:t>-1</w:t>
      </w:r>
      <w:r w:rsidR="00FC57C6" w:rsidRPr="00623BDE">
        <w:rPr>
          <w:rFonts w:cstheme="minorHAnsi"/>
          <w:sz w:val="24"/>
          <w:szCs w:val="24"/>
        </w:rPr>
        <w:t xml:space="preserve"> of urea and 225</w:t>
      </w:r>
      <w:r w:rsidR="00D9536A">
        <w:rPr>
          <w:rFonts w:cstheme="minorHAnsi"/>
          <w:sz w:val="24"/>
          <w:szCs w:val="24"/>
        </w:rPr>
        <w:t xml:space="preserve"> </w:t>
      </w:r>
      <w:r w:rsidR="00FC57C6" w:rsidRPr="00623BDE">
        <w:rPr>
          <w:rFonts w:cstheme="minorHAnsi"/>
          <w:sz w:val="24"/>
          <w:szCs w:val="24"/>
        </w:rPr>
        <w:t>kg ha</w:t>
      </w:r>
      <w:r w:rsidR="00FC57C6" w:rsidRPr="00623BDE">
        <w:rPr>
          <w:rFonts w:cstheme="minorHAnsi"/>
          <w:sz w:val="24"/>
          <w:szCs w:val="24"/>
          <w:vertAlign w:val="superscript"/>
        </w:rPr>
        <w:t>-1</w:t>
      </w:r>
      <w:r w:rsidR="00FC57C6" w:rsidRPr="00623BDE">
        <w:rPr>
          <w:rFonts w:cstheme="minorHAnsi"/>
          <w:sz w:val="24"/>
          <w:szCs w:val="24"/>
        </w:rPr>
        <w:t xml:space="preserve"> of superphosphate </w:t>
      </w:r>
      <w:r w:rsidR="00FC57C6" w:rsidRPr="00623BDE">
        <w:rPr>
          <w:rFonts w:cstheme="minorHAnsi"/>
          <w:sz w:val="24"/>
          <w:szCs w:val="24"/>
        </w:rPr>
        <w:lastRenderedPageBreak/>
        <w:t xml:space="preserve">were applied at one time to ensure </w:t>
      </w:r>
      <w:r w:rsidR="0008362C" w:rsidRPr="00623BDE">
        <w:rPr>
          <w:rFonts w:cstheme="minorHAnsi"/>
          <w:sz w:val="24"/>
          <w:szCs w:val="24"/>
        </w:rPr>
        <w:t>nutrient sufficiency</w:t>
      </w:r>
      <w:r w:rsidR="00676677" w:rsidRPr="00623BDE">
        <w:rPr>
          <w:rFonts w:cstheme="minorHAnsi"/>
          <w:sz w:val="24"/>
          <w:szCs w:val="24"/>
        </w:rPr>
        <w:t xml:space="preserve"> in the experimental field</w:t>
      </w:r>
      <w:r w:rsidR="00FC57C6" w:rsidRPr="00623BDE">
        <w:rPr>
          <w:rFonts w:cstheme="minorHAnsi"/>
          <w:sz w:val="24"/>
          <w:szCs w:val="24"/>
        </w:rPr>
        <w:t>.</w:t>
      </w:r>
      <w:r w:rsidR="00336CFD" w:rsidRPr="00336CFD">
        <w:rPr>
          <w:rFonts w:cstheme="minorHAnsi"/>
          <w:sz w:val="24"/>
          <w:szCs w:val="24"/>
        </w:rPr>
        <w:t xml:space="preserve"> </w:t>
      </w:r>
      <w:r w:rsidR="00336CFD" w:rsidRPr="00623BDE">
        <w:rPr>
          <w:rFonts w:cstheme="minorHAnsi"/>
          <w:sz w:val="24"/>
          <w:szCs w:val="24"/>
        </w:rPr>
        <w:t>Before sowing</w:t>
      </w:r>
      <w:r w:rsidR="00FC57C6" w:rsidRPr="00623BDE">
        <w:rPr>
          <w:rFonts w:cstheme="minorHAnsi"/>
          <w:sz w:val="24"/>
          <w:szCs w:val="24"/>
        </w:rPr>
        <w:t xml:space="preserve">, 0.008 mm thick polyethylene black film was used </w:t>
      </w:r>
      <w:r w:rsidR="00676677" w:rsidRPr="00623BDE">
        <w:rPr>
          <w:rFonts w:cstheme="minorHAnsi"/>
          <w:sz w:val="24"/>
          <w:szCs w:val="24"/>
        </w:rPr>
        <w:t>as soil mulch</w:t>
      </w:r>
      <w:r w:rsidR="00336CFD">
        <w:rPr>
          <w:rFonts w:cstheme="minorHAnsi" w:hint="eastAsia"/>
          <w:sz w:val="24"/>
          <w:szCs w:val="24"/>
        </w:rPr>
        <w:t>ing</w:t>
      </w:r>
      <w:r w:rsidR="00336CFD" w:rsidRPr="00336CFD">
        <w:rPr>
          <w:rFonts w:cstheme="minorHAnsi"/>
          <w:sz w:val="24"/>
          <w:szCs w:val="24"/>
        </w:rPr>
        <w:t xml:space="preserve"> </w:t>
      </w:r>
      <w:r w:rsidR="00336CFD" w:rsidRPr="00623BDE">
        <w:rPr>
          <w:rFonts w:cstheme="minorHAnsi"/>
          <w:sz w:val="24"/>
          <w:szCs w:val="24"/>
        </w:rPr>
        <w:t>in this experiment</w:t>
      </w:r>
      <w:r w:rsidR="00FC57C6" w:rsidRPr="00623BDE">
        <w:rPr>
          <w:rFonts w:cstheme="minorHAnsi"/>
          <w:sz w:val="24"/>
          <w:szCs w:val="24"/>
        </w:rPr>
        <w:t>. All treatments were under normal field management</w:t>
      </w:r>
      <w:r w:rsidR="002F3E8A" w:rsidRPr="00623BDE">
        <w:rPr>
          <w:rFonts w:cstheme="minorHAnsi"/>
          <w:sz w:val="24"/>
          <w:szCs w:val="24"/>
        </w:rPr>
        <w:t xml:space="preserve"> and t</w:t>
      </w:r>
      <w:r w:rsidR="00FC57C6" w:rsidRPr="00623BDE">
        <w:rPr>
          <w:rFonts w:cstheme="minorHAnsi"/>
          <w:sz w:val="24"/>
          <w:szCs w:val="24"/>
        </w:rPr>
        <w:t>here was no irrigation</w:t>
      </w:r>
      <w:r w:rsidR="00D9536A">
        <w:rPr>
          <w:rFonts w:cstheme="minorHAnsi"/>
          <w:sz w:val="24"/>
          <w:szCs w:val="24"/>
        </w:rPr>
        <w:t xml:space="preserve"> </w:t>
      </w:r>
      <w:r w:rsidR="0044412B">
        <w:rPr>
          <w:rFonts w:cstheme="minorHAnsi" w:hint="eastAsia"/>
          <w:sz w:val="24"/>
          <w:szCs w:val="24"/>
        </w:rPr>
        <w:t>across</w:t>
      </w:r>
      <w:r w:rsidR="00FC57C6" w:rsidRPr="00623BDE">
        <w:rPr>
          <w:rFonts w:cstheme="minorHAnsi"/>
          <w:sz w:val="24"/>
          <w:szCs w:val="24"/>
        </w:rPr>
        <w:t xml:space="preserve"> the whole growth pe</w:t>
      </w:r>
      <w:r w:rsidR="005C4725" w:rsidRPr="00623BDE">
        <w:rPr>
          <w:rFonts w:cstheme="minorHAnsi"/>
          <w:sz w:val="24"/>
          <w:szCs w:val="24"/>
        </w:rPr>
        <w:t>riod</w:t>
      </w:r>
      <w:r w:rsidR="002F3E8A" w:rsidRPr="00623BDE">
        <w:rPr>
          <w:rFonts w:cstheme="minorHAnsi"/>
          <w:sz w:val="24"/>
          <w:szCs w:val="24"/>
        </w:rPr>
        <w:t xml:space="preserve"> except</w:t>
      </w:r>
      <w:r w:rsidR="00A22EF5">
        <w:rPr>
          <w:rFonts w:cstheme="minorHAnsi" w:hint="eastAsia"/>
          <w:sz w:val="24"/>
          <w:szCs w:val="24"/>
        </w:rPr>
        <w:t xml:space="preserve"> </w:t>
      </w:r>
      <w:r w:rsidR="002F3E8A" w:rsidRPr="00623BDE">
        <w:rPr>
          <w:rFonts w:cstheme="minorHAnsi"/>
          <w:sz w:val="24"/>
          <w:szCs w:val="24"/>
        </w:rPr>
        <w:t xml:space="preserve">natural </w:t>
      </w:r>
      <w:r w:rsidR="005C4725" w:rsidRPr="00623BDE">
        <w:rPr>
          <w:rFonts w:cstheme="minorHAnsi"/>
          <w:sz w:val="24"/>
          <w:szCs w:val="24"/>
        </w:rPr>
        <w:t>rainfall</w:t>
      </w:r>
      <w:r w:rsidR="00FC57C6" w:rsidRPr="00623BDE">
        <w:rPr>
          <w:rFonts w:cstheme="minorHAnsi"/>
          <w:sz w:val="24"/>
          <w:szCs w:val="24"/>
        </w:rPr>
        <w:t xml:space="preserve">. </w:t>
      </w:r>
    </w:p>
    <w:p w14:paraId="51DAC183" w14:textId="77777777" w:rsidR="007976FB" w:rsidRPr="00623BDE" w:rsidRDefault="005E35CA" w:rsidP="002129AE">
      <w:pPr>
        <w:spacing w:beforeLines="50" w:before="156" w:afterLines="50" w:after="156" w:line="480" w:lineRule="auto"/>
        <w:rPr>
          <w:rFonts w:cstheme="minorHAnsi"/>
          <w:b/>
          <w:bCs/>
          <w:sz w:val="24"/>
          <w:szCs w:val="24"/>
        </w:rPr>
      </w:pPr>
      <w:r w:rsidRPr="00623BDE">
        <w:rPr>
          <w:rFonts w:cstheme="minorHAnsi"/>
          <w:b/>
          <w:bCs/>
          <w:sz w:val="24"/>
          <w:szCs w:val="24"/>
        </w:rPr>
        <w:t xml:space="preserve">Data </w:t>
      </w:r>
      <w:r w:rsidR="00F631DF" w:rsidRPr="00623BDE">
        <w:rPr>
          <w:rFonts w:cstheme="minorHAnsi"/>
          <w:b/>
          <w:bCs/>
          <w:sz w:val="24"/>
          <w:szCs w:val="24"/>
        </w:rPr>
        <w:t>analysis</w:t>
      </w:r>
      <w:r w:rsidRPr="00623BDE">
        <w:rPr>
          <w:rFonts w:cstheme="minorHAnsi"/>
          <w:b/>
          <w:bCs/>
          <w:sz w:val="24"/>
          <w:szCs w:val="24"/>
        </w:rPr>
        <w:t xml:space="preserve"> and methods</w:t>
      </w:r>
    </w:p>
    <w:p w14:paraId="503EA11F" w14:textId="77777777" w:rsidR="005E35CA" w:rsidRPr="001C5307" w:rsidRDefault="005E35CA" w:rsidP="002129AE">
      <w:pPr>
        <w:spacing w:beforeLines="50" w:before="156" w:afterLines="50" w:after="156" w:line="480" w:lineRule="auto"/>
        <w:rPr>
          <w:rFonts w:cstheme="minorHAnsi"/>
          <w:i/>
          <w:sz w:val="24"/>
          <w:szCs w:val="24"/>
        </w:rPr>
      </w:pPr>
      <w:r w:rsidRPr="001C5307">
        <w:rPr>
          <w:rFonts w:cstheme="minorHAnsi"/>
          <w:i/>
          <w:sz w:val="24"/>
          <w:szCs w:val="24"/>
        </w:rPr>
        <w:t>Soil moisture and water use efficiency</w:t>
      </w:r>
    </w:p>
    <w:p w14:paraId="0DB7F6A2" w14:textId="04216630" w:rsidR="005E35CA" w:rsidRPr="00623BDE" w:rsidRDefault="005E35CA" w:rsidP="002129AE">
      <w:pPr>
        <w:spacing w:beforeLines="50" w:before="156" w:afterLines="50" w:after="156" w:line="480" w:lineRule="auto"/>
        <w:rPr>
          <w:rFonts w:cstheme="minorHAnsi"/>
          <w:sz w:val="24"/>
          <w:szCs w:val="24"/>
        </w:rPr>
      </w:pPr>
      <w:r w:rsidRPr="00623BDE">
        <w:rPr>
          <w:rFonts w:cstheme="minorHAnsi"/>
          <w:sz w:val="24"/>
          <w:szCs w:val="24"/>
        </w:rPr>
        <w:t xml:space="preserve">Soil </w:t>
      </w:r>
      <w:r w:rsidR="00051EFB" w:rsidRPr="00623BDE">
        <w:rPr>
          <w:rFonts w:cstheme="minorHAnsi"/>
          <w:sz w:val="24"/>
          <w:szCs w:val="24"/>
        </w:rPr>
        <w:t>water</w:t>
      </w:r>
      <w:r w:rsidRPr="00623BDE">
        <w:rPr>
          <w:rFonts w:cstheme="minorHAnsi"/>
          <w:sz w:val="24"/>
          <w:szCs w:val="24"/>
        </w:rPr>
        <w:t xml:space="preserve"> content (SWC), soil water storage (SWS)</w:t>
      </w:r>
      <w:r w:rsidR="00F631DF" w:rsidRPr="00623BDE">
        <w:rPr>
          <w:rFonts w:cstheme="minorHAnsi"/>
          <w:sz w:val="24"/>
          <w:szCs w:val="24"/>
        </w:rPr>
        <w:t>,</w:t>
      </w:r>
      <w:r w:rsidRPr="00623BDE">
        <w:rPr>
          <w:rFonts w:cstheme="minorHAnsi"/>
          <w:sz w:val="24"/>
          <w:szCs w:val="24"/>
        </w:rPr>
        <w:t xml:space="preserve"> and water use efficiency (WUE) </w:t>
      </w:r>
      <w:r w:rsidR="00FE5791" w:rsidRPr="00623BDE">
        <w:rPr>
          <w:rFonts w:cstheme="minorHAnsi"/>
          <w:sz w:val="24"/>
          <w:szCs w:val="24"/>
        </w:rPr>
        <w:t>of 0-100</w:t>
      </w:r>
      <w:r w:rsidR="00806900" w:rsidRPr="00623BDE">
        <w:rPr>
          <w:rFonts w:cstheme="minorHAnsi"/>
          <w:sz w:val="24"/>
          <w:szCs w:val="24"/>
        </w:rPr>
        <w:t xml:space="preserve"> cm</w:t>
      </w:r>
      <w:r w:rsidR="00FE5791" w:rsidRPr="00623BDE">
        <w:rPr>
          <w:rFonts w:cstheme="minorHAnsi"/>
          <w:sz w:val="24"/>
          <w:szCs w:val="24"/>
        </w:rPr>
        <w:t xml:space="preserve"> soil layer </w:t>
      </w:r>
      <w:r w:rsidRPr="00623BDE">
        <w:rPr>
          <w:rFonts w:cstheme="minorHAnsi"/>
          <w:sz w:val="24"/>
          <w:szCs w:val="24"/>
        </w:rPr>
        <w:t>were calculated in</w:t>
      </w:r>
      <w:r w:rsidR="00C229B2" w:rsidRPr="00623BDE">
        <w:rPr>
          <w:rFonts w:cstheme="minorHAnsi"/>
          <w:sz w:val="24"/>
          <w:szCs w:val="24"/>
        </w:rPr>
        <w:t xml:space="preserve"> faba</w:t>
      </w:r>
      <w:r w:rsidRPr="00623BDE">
        <w:rPr>
          <w:rFonts w:cstheme="minorHAnsi"/>
          <w:sz w:val="24"/>
          <w:szCs w:val="24"/>
        </w:rPr>
        <w:t xml:space="preserve"> bean and </w:t>
      </w:r>
      <w:r w:rsidR="00C229B2" w:rsidRPr="00623BDE">
        <w:rPr>
          <w:rFonts w:cstheme="minorHAnsi"/>
          <w:sz w:val="24"/>
          <w:szCs w:val="24"/>
        </w:rPr>
        <w:t>maize strip</w:t>
      </w:r>
      <w:r w:rsidR="00D0544F" w:rsidRPr="00623BDE">
        <w:rPr>
          <w:rFonts w:cstheme="minorHAnsi"/>
          <w:sz w:val="24"/>
          <w:szCs w:val="24"/>
        </w:rPr>
        <w:t>s</w:t>
      </w:r>
      <w:r w:rsidRPr="00623BDE">
        <w:rPr>
          <w:rFonts w:cstheme="minorHAnsi"/>
          <w:sz w:val="24"/>
          <w:szCs w:val="24"/>
        </w:rPr>
        <w:t xml:space="preserve"> before </w:t>
      </w:r>
      <w:r w:rsidR="00D0544F" w:rsidRPr="00623BDE">
        <w:rPr>
          <w:rFonts w:cstheme="minorHAnsi"/>
          <w:sz w:val="24"/>
          <w:szCs w:val="24"/>
        </w:rPr>
        <w:t>sowing</w:t>
      </w:r>
      <w:r w:rsidRPr="00623BDE">
        <w:rPr>
          <w:rFonts w:cstheme="minorHAnsi"/>
          <w:sz w:val="24"/>
          <w:szCs w:val="24"/>
        </w:rPr>
        <w:t xml:space="preserve">, </w:t>
      </w:r>
      <w:r w:rsidR="00FE5791" w:rsidRPr="00623BDE">
        <w:rPr>
          <w:rFonts w:cstheme="minorHAnsi"/>
          <w:sz w:val="24"/>
          <w:szCs w:val="24"/>
        </w:rPr>
        <w:t xml:space="preserve">during </w:t>
      </w:r>
      <w:r w:rsidR="00D0544F" w:rsidRPr="00623BDE">
        <w:rPr>
          <w:rFonts w:cstheme="minorHAnsi"/>
          <w:sz w:val="24"/>
          <w:szCs w:val="24"/>
        </w:rPr>
        <w:t>grain</w:t>
      </w:r>
      <w:r w:rsidRPr="00623BDE">
        <w:rPr>
          <w:rFonts w:cstheme="minorHAnsi"/>
          <w:sz w:val="24"/>
          <w:szCs w:val="24"/>
        </w:rPr>
        <w:t xml:space="preserve"> filling period</w:t>
      </w:r>
      <w:r w:rsidR="00D0544F" w:rsidRPr="00623BDE">
        <w:rPr>
          <w:rFonts w:cstheme="minorHAnsi"/>
          <w:sz w:val="24"/>
          <w:szCs w:val="24"/>
        </w:rPr>
        <w:t>,</w:t>
      </w:r>
      <w:r w:rsidRPr="00623BDE">
        <w:rPr>
          <w:rFonts w:cstheme="minorHAnsi"/>
          <w:sz w:val="24"/>
          <w:szCs w:val="24"/>
        </w:rPr>
        <w:t xml:space="preserve"> and after </w:t>
      </w:r>
      <w:r w:rsidR="00C229B2" w:rsidRPr="00623BDE">
        <w:rPr>
          <w:rFonts w:cstheme="minorHAnsi"/>
          <w:sz w:val="24"/>
          <w:szCs w:val="24"/>
        </w:rPr>
        <w:t>harvesting</w:t>
      </w:r>
      <w:r w:rsidR="00B977A9">
        <w:rPr>
          <w:rFonts w:cstheme="minorHAnsi" w:hint="eastAsia"/>
          <w:sz w:val="24"/>
          <w:szCs w:val="24"/>
        </w:rPr>
        <w:t xml:space="preserve"> </w:t>
      </w:r>
      <w:r w:rsidR="001C5307">
        <w:rPr>
          <w:rFonts w:cstheme="minorHAnsi" w:hint="eastAsia"/>
          <w:sz w:val="24"/>
          <w:szCs w:val="24"/>
        </w:rPr>
        <w:t>according to</w:t>
      </w:r>
      <w:r w:rsidR="00D0544F" w:rsidRPr="00623BDE">
        <w:rPr>
          <w:rFonts w:cstheme="minorHAnsi"/>
          <w:sz w:val="24"/>
          <w:szCs w:val="24"/>
        </w:rPr>
        <w:t xml:space="preserve"> the method of </w:t>
      </w:r>
      <w:r w:rsidR="00F92073">
        <w:rPr>
          <w:rFonts w:cstheme="minorHAnsi"/>
          <w:sz w:val="24"/>
          <w:szCs w:val="24"/>
        </w:rPr>
        <w:fldChar w:fldCharType="begin" w:fldLock="1"/>
      </w:r>
      <w:r w:rsidR="00F92073">
        <w:rPr>
          <w:rFonts w:cstheme="minorHAnsi"/>
          <w:sz w:val="24"/>
          <w:szCs w:val="24"/>
        </w:rPr>
        <w:instrText>ADDIN CSL_CITATION { "citationItems" : [ { "id" : "ITEM-1", "itemData" : { "DOI" : "10.1016/j.eja.2016.07.005", "ISBN" : "1473300800", "ISSN" : "1161-0301", "author" : [ { "dropping-particle" : "", "family" : "Mo", "given" : "Fei", "non-dropping-particle" : "", "parse-names" : false, "suffix" : "" }, { "dropping-particle" : "", "family" : "Wang", "given" : "Jian-yong", "non-dropping-particle" : "", "parse-names" : false, "suffix" : "" }, { "dropping-particle" : "", "family" : "Xiong", "given" : "You-cai", "non-dropping-particle" : "", "parse-names" : false, "suffix" : "" }, { "dropping-particle" : "", "family" : "Nguluu", "given" : "Simon N", "non-dropping-particle" : "", "parse-names" : false, "suffix" : "" }, { "dropping-particle" : "", "family" : "Li", "given" : "Feng-min", "non-dropping-particle" : "", "parse-names" : false, "suffix" : "" } ], "container-title" : "European Journal of Agronomy", "id" : "ITEM-1", "issued" : { "date-parts" : [ [ "2016" ] ] }, "page" : "124-136", "publisher" : "Elsevier B.V.", "title" : "Ridge-furrow mulching system in semiarid Kenya : A promising solution to improve soil water availability and maize productivity", "type" : "article-journal", "volume" : "80" }, "uris" : [ "http://www.mendeley.com/documents/?uuid=472468e0-91f7-407c-8099-d0b7af155f3e" ] } ], "mendeley" : { "formattedCitation" : "(Mo &lt;i&gt;et al.&lt;/i&gt; 2016)" }, "properties" : { "noteIndex" : 0 }, "schema" : "https://github.com/citation-style-language/schema/raw/master/csl-citation.json" }</w:instrText>
      </w:r>
      <w:r w:rsidR="00F92073">
        <w:rPr>
          <w:rFonts w:cstheme="minorHAnsi"/>
          <w:sz w:val="24"/>
          <w:szCs w:val="24"/>
        </w:rPr>
        <w:fldChar w:fldCharType="separate"/>
      </w:r>
      <w:r w:rsidR="00F92073" w:rsidRPr="00F92073">
        <w:rPr>
          <w:rFonts w:cstheme="minorHAnsi"/>
          <w:noProof/>
          <w:sz w:val="24"/>
          <w:szCs w:val="24"/>
        </w:rPr>
        <w:t xml:space="preserve">(Mo </w:t>
      </w:r>
      <w:r w:rsidR="00F92073" w:rsidRPr="00F92073">
        <w:rPr>
          <w:rFonts w:cstheme="minorHAnsi"/>
          <w:i/>
          <w:noProof/>
          <w:sz w:val="24"/>
          <w:szCs w:val="24"/>
        </w:rPr>
        <w:t>et al.</w:t>
      </w:r>
      <w:r w:rsidR="00F92073" w:rsidRPr="00F92073">
        <w:rPr>
          <w:rFonts w:cstheme="minorHAnsi"/>
          <w:noProof/>
          <w:sz w:val="24"/>
          <w:szCs w:val="24"/>
        </w:rPr>
        <w:t xml:space="preserve"> 2016)</w:t>
      </w:r>
      <w:r w:rsidR="00F92073">
        <w:rPr>
          <w:rFonts w:cstheme="minorHAnsi"/>
          <w:sz w:val="24"/>
          <w:szCs w:val="24"/>
        </w:rPr>
        <w:fldChar w:fldCharType="end"/>
      </w:r>
      <w:r w:rsidR="00D0544F" w:rsidRPr="00623BDE">
        <w:rPr>
          <w:rFonts w:cstheme="minorHAnsi"/>
          <w:sz w:val="24"/>
          <w:szCs w:val="24"/>
        </w:rPr>
        <w:t>.</w:t>
      </w:r>
    </w:p>
    <w:p w14:paraId="657D6C8E" w14:textId="77777777" w:rsidR="00C229B2" w:rsidRPr="001C5307" w:rsidRDefault="00C229B2" w:rsidP="002129AE">
      <w:pPr>
        <w:spacing w:beforeLines="50" w:before="156" w:afterLines="50" w:after="156" w:line="480" w:lineRule="auto"/>
        <w:rPr>
          <w:rFonts w:cstheme="minorHAnsi"/>
          <w:i/>
          <w:sz w:val="24"/>
          <w:szCs w:val="24"/>
        </w:rPr>
      </w:pPr>
      <w:r w:rsidRPr="001C5307">
        <w:rPr>
          <w:rFonts w:cstheme="minorHAnsi"/>
          <w:i/>
          <w:sz w:val="24"/>
          <w:szCs w:val="24"/>
        </w:rPr>
        <w:t xml:space="preserve">Determination of </w:t>
      </w:r>
      <w:r w:rsidR="00A028FD" w:rsidRPr="001C5307">
        <w:rPr>
          <w:rFonts w:cstheme="minorHAnsi"/>
          <w:i/>
          <w:sz w:val="24"/>
          <w:szCs w:val="24"/>
        </w:rPr>
        <w:t>remobilization ability</w:t>
      </w:r>
      <w:r w:rsidRPr="001C5307">
        <w:rPr>
          <w:rFonts w:cstheme="minorHAnsi"/>
          <w:i/>
          <w:sz w:val="24"/>
          <w:szCs w:val="24"/>
        </w:rPr>
        <w:t xml:space="preserve"> and yield</w:t>
      </w:r>
      <w:r w:rsidR="00A54E9E" w:rsidRPr="001C5307">
        <w:rPr>
          <w:rFonts w:cstheme="minorHAnsi"/>
          <w:i/>
          <w:sz w:val="24"/>
          <w:szCs w:val="24"/>
        </w:rPr>
        <w:t>-</w:t>
      </w:r>
      <w:r w:rsidRPr="001C5307">
        <w:rPr>
          <w:rFonts w:cstheme="minorHAnsi"/>
          <w:i/>
          <w:sz w:val="24"/>
          <w:szCs w:val="24"/>
        </w:rPr>
        <w:t>form</w:t>
      </w:r>
      <w:r w:rsidR="00A54E9E" w:rsidRPr="001C5307">
        <w:rPr>
          <w:rFonts w:cstheme="minorHAnsi"/>
          <w:i/>
          <w:sz w:val="24"/>
          <w:szCs w:val="24"/>
        </w:rPr>
        <w:t>ing</w:t>
      </w:r>
      <w:r w:rsidRPr="001C5307">
        <w:rPr>
          <w:rFonts w:cstheme="minorHAnsi"/>
          <w:i/>
          <w:sz w:val="24"/>
          <w:szCs w:val="24"/>
        </w:rPr>
        <w:t xml:space="preserve"> parameters</w:t>
      </w:r>
    </w:p>
    <w:p w14:paraId="17BA7D46" w14:textId="06422601" w:rsidR="008D0E96" w:rsidRPr="00623BDE" w:rsidRDefault="00F52F23" w:rsidP="002129AE">
      <w:pPr>
        <w:spacing w:beforeLines="50" w:before="156" w:afterLines="50" w:after="156" w:line="480" w:lineRule="auto"/>
        <w:rPr>
          <w:rFonts w:cstheme="minorHAnsi"/>
          <w:sz w:val="24"/>
          <w:szCs w:val="24"/>
        </w:rPr>
      </w:pPr>
      <w:r w:rsidRPr="00623BDE">
        <w:rPr>
          <w:rFonts w:cstheme="minorHAnsi"/>
          <w:sz w:val="24"/>
          <w:szCs w:val="24"/>
        </w:rPr>
        <w:t xml:space="preserve">After </w:t>
      </w:r>
      <w:r w:rsidR="00D55C17" w:rsidRPr="00623BDE">
        <w:rPr>
          <w:rFonts w:cstheme="minorHAnsi"/>
          <w:sz w:val="24"/>
          <w:szCs w:val="24"/>
        </w:rPr>
        <w:t>7</w:t>
      </w:r>
      <w:r w:rsidRPr="00623BDE">
        <w:rPr>
          <w:rFonts w:cstheme="minorHAnsi"/>
          <w:sz w:val="24"/>
          <w:szCs w:val="24"/>
        </w:rPr>
        <w:t xml:space="preserve"> days of maize silking period, </w:t>
      </w:r>
      <w:r w:rsidR="008D0E96" w:rsidRPr="00623BDE">
        <w:rPr>
          <w:rFonts w:cstheme="minorHAnsi"/>
          <w:sz w:val="24"/>
          <w:szCs w:val="24"/>
        </w:rPr>
        <w:t>three</w:t>
      </w:r>
      <w:r w:rsidRPr="00623BDE">
        <w:rPr>
          <w:rFonts w:cstheme="minorHAnsi"/>
          <w:sz w:val="24"/>
          <w:szCs w:val="24"/>
        </w:rPr>
        <w:t xml:space="preserve"> samples were randomly taken from the center of each plot (12 replicat</w:t>
      </w:r>
      <w:r w:rsidR="001C5307">
        <w:rPr>
          <w:rFonts w:cstheme="minorHAnsi" w:hint="eastAsia"/>
          <w:sz w:val="24"/>
          <w:szCs w:val="24"/>
        </w:rPr>
        <w:t>es</w:t>
      </w:r>
      <w:r w:rsidRPr="00623BDE">
        <w:rPr>
          <w:rFonts w:cstheme="minorHAnsi"/>
          <w:sz w:val="24"/>
          <w:szCs w:val="24"/>
        </w:rPr>
        <w:t>)</w:t>
      </w:r>
      <w:r w:rsidR="00D55C17" w:rsidRPr="00623BDE">
        <w:rPr>
          <w:rFonts w:cstheme="minorHAnsi"/>
          <w:sz w:val="24"/>
          <w:szCs w:val="24"/>
        </w:rPr>
        <w:t xml:space="preserve"> to select for counting their visible silks from the first day to the seventh day of silk emergence; s</w:t>
      </w:r>
      <w:r w:rsidR="001B0A08" w:rsidRPr="00623BDE">
        <w:rPr>
          <w:rFonts w:cstheme="minorHAnsi"/>
          <w:sz w:val="24"/>
          <w:szCs w:val="24"/>
        </w:rPr>
        <w:t xml:space="preserve">ilks were cut and counted once </w:t>
      </w:r>
      <w:r w:rsidR="00D55C17" w:rsidRPr="00623BDE">
        <w:rPr>
          <w:rFonts w:cstheme="minorHAnsi"/>
          <w:sz w:val="24"/>
          <w:szCs w:val="24"/>
        </w:rPr>
        <w:t>daily</w:t>
      </w:r>
      <w:r w:rsidR="00BD7C2B">
        <w:rPr>
          <w:rFonts w:cstheme="minorHAnsi" w:hint="eastAsia"/>
          <w:sz w:val="24"/>
          <w:szCs w:val="24"/>
        </w:rPr>
        <w:t xml:space="preserve"> </w:t>
      </w:r>
      <w:r w:rsidR="001C5307">
        <w:rPr>
          <w:rFonts w:cstheme="minorHAnsi" w:hint="eastAsia"/>
          <w:sz w:val="24"/>
          <w:szCs w:val="24"/>
        </w:rPr>
        <w:t>to determine</w:t>
      </w:r>
      <w:r w:rsidR="001B0A08" w:rsidRPr="00623BDE">
        <w:rPr>
          <w:rFonts w:cstheme="minorHAnsi"/>
          <w:sz w:val="24"/>
          <w:szCs w:val="24"/>
        </w:rPr>
        <w:t xml:space="preserve"> their floret numbers </w:t>
      </w:r>
      <w:r w:rsidRPr="00623BDE">
        <w:rPr>
          <w:rFonts w:cstheme="minorHAnsi"/>
          <w:sz w:val="24"/>
          <w:szCs w:val="24"/>
        </w:rPr>
        <w:t>per ear</w:t>
      </w:r>
      <w:r w:rsidR="001B0A08" w:rsidRPr="00623BDE">
        <w:rPr>
          <w:rFonts w:cstheme="minorHAnsi"/>
          <w:sz w:val="24"/>
          <w:szCs w:val="24"/>
        </w:rPr>
        <w:t>.</w:t>
      </w:r>
      <w:r w:rsidR="00B977A9">
        <w:rPr>
          <w:rFonts w:cstheme="minorHAnsi" w:hint="eastAsia"/>
          <w:sz w:val="24"/>
          <w:szCs w:val="24"/>
        </w:rPr>
        <w:t xml:space="preserve"> </w:t>
      </w:r>
      <w:r w:rsidR="005609AB" w:rsidRPr="00623BDE">
        <w:rPr>
          <w:rFonts w:cstheme="minorHAnsi"/>
          <w:sz w:val="24"/>
          <w:szCs w:val="24"/>
        </w:rPr>
        <w:t>T</w:t>
      </w:r>
      <w:r w:rsidR="001B0A08" w:rsidRPr="00623BDE">
        <w:rPr>
          <w:rFonts w:cstheme="minorHAnsi"/>
          <w:sz w:val="24"/>
          <w:szCs w:val="24"/>
        </w:rPr>
        <w:t xml:space="preserve">he kernel loss </w:t>
      </w:r>
      <w:r w:rsidR="00964D2D">
        <w:rPr>
          <w:rFonts w:cstheme="minorHAnsi" w:hint="eastAsia"/>
          <w:sz w:val="24"/>
          <w:szCs w:val="24"/>
        </w:rPr>
        <w:t>was</w:t>
      </w:r>
      <w:r w:rsidR="005609AB" w:rsidRPr="00623BDE">
        <w:rPr>
          <w:rFonts w:cstheme="minorHAnsi"/>
          <w:sz w:val="24"/>
          <w:szCs w:val="24"/>
        </w:rPr>
        <w:t xml:space="preserve"> divided </w:t>
      </w:r>
      <w:r w:rsidR="001B0A08" w:rsidRPr="00623BDE">
        <w:rPr>
          <w:rFonts w:cstheme="minorHAnsi"/>
          <w:sz w:val="24"/>
          <w:szCs w:val="24"/>
        </w:rPr>
        <w:t xml:space="preserve">into two parts, </w:t>
      </w:r>
      <w:r w:rsidR="00964D2D">
        <w:rPr>
          <w:rFonts w:cstheme="minorHAnsi" w:hint="eastAsia"/>
          <w:sz w:val="24"/>
          <w:szCs w:val="24"/>
        </w:rPr>
        <w:t xml:space="preserve">in which </w:t>
      </w:r>
      <w:r w:rsidR="001B0A08" w:rsidRPr="00623BDE">
        <w:rPr>
          <w:rFonts w:cstheme="minorHAnsi"/>
          <w:sz w:val="24"/>
          <w:szCs w:val="24"/>
        </w:rPr>
        <w:t xml:space="preserve">the first </w:t>
      </w:r>
      <w:r w:rsidR="00964D2D">
        <w:rPr>
          <w:rFonts w:cstheme="minorHAnsi" w:hint="eastAsia"/>
          <w:sz w:val="24"/>
          <w:szCs w:val="24"/>
        </w:rPr>
        <w:t xml:space="preserve">one </w:t>
      </w:r>
      <w:r w:rsidR="00314949" w:rsidRPr="00623BDE">
        <w:rPr>
          <w:rFonts w:cstheme="minorHAnsi"/>
          <w:sz w:val="24"/>
          <w:szCs w:val="24"/>
        </w:rPr>
        <w:t>l</w:t>
      </w:r>
      <w:r w:rsidR="001B0A08" w:rsidRPr="00623BDE">
        <w:rPr>
          <w:rFonts w:cstheme="minorHAnsi"/>
          <w:sz w:val="24"/>
          <w:szCs w:val="24"/>
        </w:rPr>
        <w:t>os</w:t>
      </w:r>
      <w:r w:rsidR="00314949" w:rsidRPr="00623BDE">
        <w:rPr>
          <w:rFonts w:cstheme="minorHAnsi"/>
          <w:sz w:val="24"/>
          <w:szCs w:val="24"/>
        </w:rPr>
        <w:t>t</w:t>
      </w:r>
      <w:r w:rsidR="001B0A08" w:rsidRPr="00623BDE">
        <w:rPr>
          <w:rFonts w:cstheme="minorHAnsi"/>
          <w:sz w:val="24"/>
          <w:szCs w:val="24"/>
        </w:rPr>
        <w:t xml:space="preserve"> in kernel number by a decrease in visible silks due to </w:t>
      </w:r>
      <w:r w:rsidR="00117B99" w:rsidRPr="00623BDE">
        <w:rPr>
          <w:rFonts w:cstheme="minorHAnsi"/>
          <w:sz w:val="24"/>
          <w:szCs w:val="24"/>
        </w:rPr>
        <w:t>failure of silk protruding from the husk</w:t>
      </w:r>
      <w:r w:rsidR="001B0A08" w:rsidRPr="00623BDE">
        <w:rPr>
          <w:rFonts w:cstheme="minorHAnsi"/>
          <w:sz w:val="24"/>
          <w:szCs w:val="24"/>
        </w:rPr>
        <w:t xml:space="preserve"> (7</w:t>
      </w:r>
      <w:r w:rsidR="00CB507D">
        <w:rPr>
          <w:rFonts w:cstheme="minorHAnsi" w:hint="eastAsia"/>
          <w:sz w:val="24"/>
          <w:szCs w:val="24"/>
        </w:rPr>
        <w:t xml:space="preserve"> </w:t>
      </w:r>
      <w:r w:rsidR="001B0A08" w:rsidRPr="00623BDE">
        <w:rPr>
          <w:rFonts w:cstheme="minorHAnsi"/>
          <w:sz w:val="24"/>
          <w:szCs w:val="24"/>
        </w:rPr>
        <w:t xml:space="preserve">days after silking) was represented as loss1. </w:t>
      </w:r>
      <w:r w:rsidR="00117B99" w:rsidRPr="00623BDE">
        <w:rPr>
          <w:rFonts w:cstheme="minorHAnsi"/>
          <w:sz w:val="24"/>
          <w:szCs w:val="24"/>
        </w:rPr>
        <w:t>It</w:t>
      </w:r>
      <w:r w:rsidR="001B0A08" w:rsidRPr="00623BDE">
        <w:rPr>
          <w:rFonts w:cstheme="minorHAnsi"/>
          <w:sz w:val="24"/>
          <w:szCs w:val="24"/>
        </w:rPr>
        <w:t xml:space="preserve"> was </w:t>
      </w:r>
      <w:r w:rsidR="005609AB" w:rsidRPr="00623BDE">
        <w:rPr>
          <w:rFonts w:cstheme="minorHAnsi"/>
          <w:sz w:val="24"/>
          <w:szCs w:val="24"/>
        </w:rPr>
        <w:t>calculated</w:t>
      </w:r>
      <w:r w:rsidR="001B0A08" w:rsidRPr="00623BDE">
        <w:rPr>
          <w:rFonts w:cstheme="minorHAnsi"/>
          <w:sz w:val="24"/>
          <w:szCs w:val="24"/>
        </w:rPr>
        <w:t xml:space="preserve"> as the florets at silking</w:t>
      </w:r>
      <w:r w:rsidR="005609AB" w:rsidRPr="00623BDE">
        <w:rPr>
          <w:rFonts w:cstheme="minorHAnsi"/>
          <w:sz w:val="24"/>
          <w:szCs w:val="24"/>
        </w:rPr>
        <w:t>,</w:t>
      </w:r>
      <w:r w:rsidR="001B0A08" w:rsidRPr="00623BDE">
        <w:rPr>
          <w:rFonts w:cstheme="minorHAnsi"/>
          <w:sz w:val="24"/>
          <w:szCs w:val="24"/>
        </w:rPr>
        <w:t xml:space="preserve"> minus the total visible silks in one week for each plot. The second </w:t>
      </w:r>
      <w:r w:rsidR="005609AB" w:rsidRPr="00623BDE">
        <w:rPr>
          <w:rFonts w:cstheme="minorHAnsi"/>
          <w:sz w:val="24"/>
          <w:szCs w:val="24"/>
        </w:rPr>
        <w:t>lost</w:t>
      </w:r>
      <w:r w:rsidR="00CB507D">
        <w:rPr>
          <w:rFonts w:cstheme="minorHAnsi" w:hint="eastAsia"/>
          <w:sz w:val="24"/>
          <w:szCs w:val="24"/>
        </w:rPr>
        <w:t xml:space="preserve"> was</w:t>
      </w:r>
      <w:r w:rsidR="005609AB" w:rsidRPr="00623BDE">
        <w:rPr>
          <w:rFonts w:cstheme="minorHAnsi"/>
          <w:sz w:val="24"/>
          <w:szCs w:val="24"/>
        </w:rPr>
        <w:t xml:space="preserve"> in </w:t>
      </w:r>
      <w:r w:rsidR="001B0A08" w:rsidRPr="00623BDE">
        <w:rPr>
          <w:rFonts w:cstheme="minorHAnsi"/>
          <w:sz w:val="24"/>
          <w:szCs w:val="24"/>
        </w:rPr>
        <w:t xml:space="preserve">kernel number (loss2) </w:t>
      </w:r>
      <w:r w:rsidR="005609AB" w:rsidRPr="00623BDE">
        <w:rPr>
          <w:rFonts w:cstheme="minorHAnsi"/>
          <w:sz w:val="24"/>
          <w:szCs w:val="24"/>
        </w:rPr>
        <w:t>by</w:t>
      </w:r>
      <w:r w:rsidR="001B0A08" w:rsidRPr="00623BDE">
        <w:rPr>
          <w:rFonts w:cstheme="minorHAnsi"/>
          <w:sz w:val="24"/>
          <w:szCs w:val="24"/>
        </w:rPr>
        <w:t xml:space="preserve"> abortion; loss2 was c</w:t>
      </w:r>
      <w:r w:rsidR="005609AB" w:rsidRPr="00623BDE">
        <w:rPr>
          <w:rFonts w:cstheme="minorHAnsi"/>
          <w:sz w:val="24"/>
          <w:szCs w:val="24"/>
        </w:rPr>
        <w:t>alculated</w:t>
      </w:r>
      <w:r w:rsidR="001B0A08" w:rsidRPr="00623BDE">
        <w:rPr>
          <w:rFonts w:cstheme="minorHAnsi"/>
          <w:sz w:val="24"/>
          <w:szCs w:val="24"/>
        </w:rPr>
        <w:t xml:space="preserve"> as the final kernel number at harvest minus visible silks. </w:t>
      </w:r>
    </w:p>
    <w:p w14:paraId="6864994E" w14:textId="5496E711" w:rsidR="006352AF" w:rsidRPr="00623BDE" w:rsidRDefault="001B0A08" w:rsidP="002129AE">
      <w:pPr>
        <w:spacing w:beforeLines="50" w:before="156" w:afterLines="50" w:after="156" w:line="480" w:lineRule="auto"/>
        <w:rPr>
          <w:rFonts w:cstheme="minorHAnsi"/>
          <w:sz w:val="24"/>
          <w:szCs w:val="24"/>
        </w:rPr>
      </w:pPr>
      <w:r w:rsidRPr="00623BDE">
        <w:rPr>
          <w:rFonts w:cstheme="minorHAnsi"/>
          <w:sz w:val="24"/>
          <w:szCs w:val="24"/>
        </w:rPr>
        <w:t>O</w:t>
      </w:r>
      <w:r w:rsidR="00F52F23" w:rsidRPr="00623BDE">
        <w:rPr>
          <w:rFonts w:cstheme="minorHAnsi"/>
          <w:sz w:val="24"/>
          <w:szCs w:val="24"/>
        </w:rPr>
        <w:t xml:space="preserve">n the </w:t>
      </w:r>
      <w:r w:rsidRPr="00623BDE">
        <w:rPr>
          <w:rFonts w:cstheme="minorHAnsi"/>
          <w:sz w:val="24"/>
          <w:szCs w:val="24"/>
        </w:rPr>
        <w:t>fifteenth</w:t>
      </w:r>
      <w:r w:rsidR="00F52F23" w:rsidRPr="00623BDE">
        <w:rPr>
          <w:rFonts w:cstheme="minorHAnsi"/>
          <w:sz w:val="24"/>
          <w:szCs w:val="24"/>
        </w:rPr>
        <w:t xml:space="preserve"> day of silking</w:t>
      </w:r>
      <w:r w:rsidR="00CB507D">
        <w:rPr>
          <w:rFonts w:cstheme="minorHAnsi" w:hint="eastAsia"/>
          <w:sz w:val="24"/>
          <w:szCs w:val="24"/>
        </w:rPr>
        <w:t>,</w:t>
      </w:r>
      <w:r w:rsidR="00F52F23" w:rsidRPr="00623BDE">
        <w:rPr>
          <w:rFonts w:cstheme="minorHAnsi"/>
          <w:sz w:val="24"/>
          <w:szCs w:val="24"/>
        </w:rPr>
        <w:t xml:space="preserve"> </w:t>
      </w:r>
      <w:r w:rsidR="00EA6374" w:rsidRPr="00623BDE">
        <w:rPr>
          <w:rFonts w:cstheme="minorHAnsi"/>
          <w:sz w:val="24"/>
          <w:szCs w:val="24"/>
        </w:rPr>
        <w:t>i.e.</w:t>
      </w:r>
      <w:r w:rsidR="00B977A9">
        <w:rPr>
          <w:rFonts w:cstheme="minorHAnsi" w:hint="eastAsia"/>
          <w:sz w:val="24"/>
          <w:szCs w:val="24"/>
        </w:rPr>
        <w:t xml:space="preserve"> </w:t>
      </w:r>
      <w:r w:rsidR="00CB507D">
        <w:rPr>
          <w:rFonts w:cstheme="minorHAnsi" w:hint="eastAsia"/>
          <w:sz w:val="24"/>
          <w:szCs w:val="24"/>
        </w:rPr>
        <w:t xml:space="preserve">when </w:t>
      </w:r>
      <w:r w:rsidR="00F52F23" w:rsidRPr="00623BDE">
        <w:rPr>
          <w:rFonts w:cstheme="minorHAnsi"/>
          <w:sz w:val="24"/>
          <w:szCs w:val="24"/>
        </w:rPr>
        <w:t xml:space="preserve">leaf senescence gradually </w:t>
      </w:r>
      <w:r w:rsidR="00CB507D" w:rsidRPr="00623BDE">
        <w:rPr>
          <w:rFonts w:cstheme="minorHAnsi"/>
          <w:sz w:val="24"/>
          <w:szCs w:val="24"/>
        </w:rPr>
        <w:t>appeared</w:t>
      </w:r>
      <w:r w:rsidR="00CB507D">
        <w:rPr>
          <w:rFonts w:cstheme="minorHAnsi" w:hint="eastAsia"/>
          <w:sz w:val="24"/>
          <w:szCs w:val="24"/>
        </w:rPr>
        <w:t>,</w:t>
      </w:r>
      <w:r w:rsidR="00F52F23" w:rsidRPr="00623BDE">
        <w:rPr>
          <w:rFonts w:cstheme="minorHAnsi"/>
          <w:sz w:val="24"/>
          <w:szCs w:val="24"/>
        </w:rPr>
        <w:t xml:space="preserve"> </w:t>
      </w:r>
      <w:r w:rsidR="00EA6374" w:rsidRPr="00623BDE">
        <w:rPr>
          <w:rFonts w:cstheme="minorHAnsi"/>
          <w:sz w:val="24"/>
          <w:szCs w:val="24"/>
        </w:rPr>
        <w:t xml:space="preserve">three </w:t>
      </w:r>
      <w:r w:rsidR="004342FD" w:rsidRPr="00623BDE">
        <w:rPr>
          <w:rFonts w:cstheme="minorHAnsi"/>
          <w:sz w:val="24"/>
          <w:szCs w:val="24"/>
        </w:rPr>
        <w:lastRenderedPageBreak/>
        <w:t xml:space="preserve">maize </w:t>
      </w:r>
      <w:r w:rsidR="008D0E96" w:rsidRPr="00623BDE">
        <w:rPr>
          <w:rFonts w:cstheme="minorHAnsi"/>
          <w:sz w:val="24"/>
          <w:szCs w:val="24"/>
        </w:rPr>
        <w:t>plants were randomly selected and harvested from the center area of each plot (12 replications).</w:t>
      </w:r>
      <w:r w:rsidR="00D9536A">
        <w:rPr>
          <w:rFonts w:cstheme="minorHAnsi"/>
          <w:sz w:val="24"/>
          <w:szCs w:val="24"/>
        </w:rPr>
        <w:t xml:space="preserve"> </w:t>
      </w:r>
      <w:r w:rsidR="00F62C03" w:rsidRPr="00623BDE">
        <w:rPr>
          <w:rFonts w:cstheme="minorHAnsi"/>
          <w:sz w:val="24"/>
          <w:szCs w:val="24"/>
        </w:rPr>
        <w:t>T</w:t>
      </w:r>
      <w:r w:rsidR="00F52F23" w:rsidRPr="00623BDE">
        <w:rPr>
          <w:rFonts w:cstheme="minorHAnsi"/>
          <w:sz w:val="24"/>
          <w:szCs w:val="24"/>
        </w:rPr>
        <w:t>he stem, leaves</w:t>
      </w:r>
      <w:r w:rsidR="004342FD" w:rsidRPr="00623BDE">
        <w:rPr>
          <w:rFonts w:cstheme="minorHAnsi"/>
          <w:sz w:val="24"/>
          <w:szCs w:val="24"/>
        </w:rPr>
        <w:t>,</w:t>
      </w:r>
      <w:r w:rsidR="00F52F23" w:rsidRPr="00623BDE">
        <w:rPr>
          <w:rFonts w:cstheme="minorHAnsi"/>
          <w:sz w:val="24"/>
          <w:szCs w:val="24"/>
        </w:rPr>
        <w:t xml:space="preserve"> sheaths</w:t>
      </w:r>
      <w:r w:rsidR="004342FD" w:rsidRPr="00623BDE">
        <w:rPr>
          <w:rFonts w:cstheme="minorHAnsi"/>
          <w:sz w:val="24"/>
          <w:szCs w:val="24"/>
        </w:rPr>
        <w:t>,</w:t>
      </w:r>
      <w:r w:rsidR="00724877" w:rsidRPr="00623BDE">
        <w:rPr>
          <w:rFonts w:cstheme="minorHAnsi"/>
          <w:sz w:val="24"/>
          <w:szCs w:val="24"/>
        </w:rPr>
        <w:t xml:space="preserve"> and ear</w:t>
      </w:r>
      <w:r w:rsidR="00F52F23" w:rsidRPr="00623BDE">
        <w:rPr>
          <w:rFonts w:cstheme="minorHAnsi"/>
          <w:sz w:val="24"/>
          <w:szCs w:val="24"/>
        </w:rPr>
        <w:t xml:space="preserve"> of maize </w:t>
      </w:r>
      <w:r w:rsidR="00724877" w:rsidRPr="00623BDE">
        <w:rPr>
          <w:rFonts w:cstheme="minorHAnsi"/>
          <w:sz w:val="24"/>
          <w:szCs w:val="24"/>
        </w:rPr>
        <w:t>per plant</w:t>
      </w:r>
      <w:r w:rsidR="00F62C03" w:rsidRPr="00623BDE">
        <w:rPr>
          <w:rFonts w:cstheme="minorHAnsi"/>
          <w:sz w:val="24"/>
          <w:szCs w:val="24"/>
        </w:rPr>
        <w:t xml:space="preserve"> were separated and weighed after drying </w:t>
      </w:r>
      <w:r w:rsidR="00724877" w:rsidRPr="00623BDE">
        <w:rPr>
          <w:rFonts w:cstheme="minorHAnsi"/>
          <w:sz w:val="24"/>
          <w:szCs w:val="24"/>
        </w:rPr>
        <w:t>at 80</w:t>
      </w:r>
      <w:r w:rsidR="00D9536A" w:rsidRPr="00D9536A">
        <w:t xml:space="preserve"> </w:t>
      </w:r>
      <w:r w:rsidR="00D9536A" w:rsidRPr="00D9536A">
        <w:rPr>
          <w:rFonts w:ascii="微软雅黑" w:eastAsia="微软雅黑" w:hAnsi="微软雅黑" w:cs="微软雅黑" w:hint="eastAsia"/>
          <w:sz w:val="24"/>
          <w:szCs w:val="24"/>
        </w:rPr>
        <w:t>˚</w:t>
      </w:r>
      <w:r w:rsidR="00D9536A" w:rsidRPr="00D9536A">
        <w:rPr>
          <w:rFonts w:ascii="宋体" w:eastAsia="宋体" w:hAnsi="宋体" w:cstheme="minorHAnsi"/>
          <w:sz w:val="24"/>
          <w:szCs w:val="24"/>
        </w:rPr>
        <w:t>C</w:t>
      </w:r>
      <w:r w:rsidR="00724877" w:rsidRPr="00623BDE">
        <w:rPr>
          <w:rFonts w:cstheme="minorHAnsi"/>
          <w:sz w:val="24"/>
          <w:szCs w:val="24"/>
        </w:rPr>
        <w:t xml:space="preserve"> for 62 hours. </w:t>
      </w:r>
      <w:r w:rsidR="00F52F23" w:rsidRPr="00623BDE">
        <w:rPr>
          <w:rFonts w:cstheme="minorHAnsi"/>
          <w:sz w:val="24"/>
          <w:szCs w:val="24"/>
        </w:rPr>
        <w:t xml:space="preserve">After maturity, </w:t>
      </w:r>
      <w:r w:rsidR="002178F0" w:rsidRPr="00623BDE">
        <w:rPr>
          <w:rFonts w:cstheme="minorHAnsi"/>
          <w:sz w:val="24"/>
          <w:szCs w:val="24"/>
        </w:rPr>
        <w:t>four</w:t>
      </w:r>
      <w:r w:rsidR="00F52F23" w:rsidRPr="00623BDE">
        <w:rPr>
          <w:rFonts w:cstheme="minorHAnsi"/>
          <w:sz w:val="24"/>
          <w:szCs w:val="24"/>
        </w:rPr>
        <w:t xml:space="preserve"> plants were randomly selected from each plot</w:t>
      </w:r>
      <w:r w:rsidR="00376666" w:rsidRPr="00623BDE">
        <w:rPr>
          <w:rFonts w:cstheme="minorHAnsi"/>
          <w:sz w:val="24"/>
          <w:szCs w:val="24"/>
        </w:rPr>
        <w:t xml:space="preserve"> and</w:t>
      </w:r>
      <w:r w:rsidR="007D3E0C">
        <w:rPr>
          <w:rFonts w:cstheme="minorHAnsi" w:hint="eastAsia"/>
          <w:sz w:val="24"/>
          <w:szCs w:val="24"/>
        </w:rPr>
        <w:t xml:space="preserve"> </w:t>
      </w:r>
      <w:r w:rsidR="00724877" w:rsidRPr="00623BDE">
        <w:rPr>
          <w:rFonts w:cstheme="minorHAnsi"/>
          <w:sz w:val="24"/>
          <w:szCs w:val="24"/>
        </w:rPr>
        <w:t>repeat</w:t>
      </w:r>
      <w:r w:rsidR="00376666" w:rsidRPr="00623BDE">
        <w:rPr>
          <w:rFonts w:cstheme="minorHAnsi"/>
          <w:sz w:val="24"/>
          <w:szCs w:val="24"/>
        </w:rPr>
        <w:t>ed</w:t>
      </w:r>
      <w:r w:rsidR="00724877" w:rsidRPr="00623BDE">
        <w:rPr>
          <w:rFonts w:cstheme="minorHAnsi"/>
          <w:sz w:val="24"/>
          <w:szCs w:val="24"/>
        </w:rPr>
        <w:t xml:space="preserve"> the previous </w:t>
      </w:r>
      <w:r w:rsidR="00376666" w:rsidRPr="00623BDE">
        <w:rPr>
          <w:rFonts w:cstheme="minorHAnsi"/>
          <w:sz w:val="24"/>
          <w:szCs w:val="24"/>
        </w:rPr>
        <w:t>method.</w:t>
      </w:r>
      <w:r w:rsidR="007D3E0C">
        <w:rPr>
          <w:rFonts w:cstheme="minorHAnsi" w:hint="eastAsia"/>
          <w:sz w:val="24"/>
          <w:szCs w:val="24"/>
        </w:rPr>
        <w:t xml:space="preserve"> </w:t>
      </w:r>
      <w:r w:rsidR="00376666" w:rsidRPr="00623BDE">
        <w:rPr>
          <w:rFonts w:cstheme="minorHAnsi"/>
          <w:sz w:val="24"/>
          <w:szCs w:val="24"/>
        </w:rPr>
        <w:t>Y</w:t>
      </w:r>
      <w:r w:rsidR="00F52F23" w:rsidRPr="00623BDE">
        <w:rPr>
          <w:rFonts w:cstheme="minorHAnsi"/>
          <w:sz w:val="24"/>
          <w:szCs w:val="24"/>
        </w:rPr>
        <w:t>ield</w:t>
      </w:r>
      <w:r w:rsidR="002A789B" w:rsidRPr="00623BDE">
        <w:rPr>
          <w:rFonts w:cstheme="minorHAnsi"/>
          <w:sz w:val="24"/>
          <w:szCs w:val="24"/>
        </w:rPr>
        <w:t>-</w:t>
      </w:r>
      <w:r w:rsidR="00F52F23" w:rsidRPr="00623BDE">
        <w:rPr>
          <w:rFonts w:cstheme="minorHAnsi"/>
          <w:sz w:val="24"/>
          <w:szCs w:val="24"/>
        </w:rPr>
        <w:t>form</w:t>
      </w:r>
      <w:r w:rsidR="002A789B" w:rsidRPr="00623BDE">
        <w:rPr>
          <w:rFonts w:cstheme="minorHAnsi"/>
          <w:sz w:val="24"/>
          <w:szCs w:val="24"/>
        </w:rPr>
        <w:t>ing</w:t>
      </w:r>
      <w:r w:rsidR="00F52F23" w:rsidRPr="00623BDE">
        <w:rPr>
          <w:rFonts w:cstheme="minorHAnsi"/>
          <w:sz w:val="24"/>
          <w:szCs w:val="24"/>
        </w:rPr>
        <w:t xml:space="preserve"> parameters such as ear length, ear diameter, kernel number, 100 kernel weight, kernel weight per plant</w:t>
      </w:r>
      <w:r w:rsidR="00376666" w:rsidRPr="00623BDE">
        <w:rPr>
          <w:rFonts w:cstheme="minorHAnsi"/>
          <w:sz w:val="24"/>
          <w:szCs w:val="24"/>
        </w:rPr>
        <w:t>,</w:t>
      </w:r>
      <w:r w:rsidR="00F52F23" w:rsidRPr="00623BDE">
        <w:rPr>
          <w:rFonts w:cstheme="minorHAnsi"/>
          <w:sz w:val="24"/>
          <w:szCs w:val="24"/>
        </w:rPr>
        <w:t xml:space="preserve"> and bald tip length were measured</w:t>
      </w:r>
      <w:r w:rsidR="00CB507D">
        <w:rPr>
          <w:rFonts w:cstheme="minorHAnsi" w:hint="eastAsia"/>
          <w:sz w:val="24"/>
          <w:szCs w:val="24"/>
        </w:rPr>
        <w:t xml:space="preserve"> and recorded</w:t>
      </w:r>
      <w:r w:rsidR="00F52F23" w:rsidRPr="00623BDE">
        <w:rPr>
          <w:rFonts w:cstheme="minorHAnsi"/>
          <w:sz w:val="24"/>
          <w:szCs w:val="24"/>
        </w:rPr>
        <w:t xml:space="preserve">. </w:t>
      </w:r>
      <w:r w:rsidR="002A789B" w:rsidRPr="00623BDE">
        <w:rPr>
          <w:rFonts w:cstheme="minorHAnsi"/>
          <w:sz w:val="24"/>
          <w:szCs w:val="24"/>
        </w:rPr>
        <w:t>T</w:t>
      </w:r>
      <w:r w:rsidR="002E6D87" w:rsidRPr="00623BDE">
        <w:rPr>
          <w:rFonts w:cstheme="minorHAnsi"/>
          <w:sz w:val="24"/>
          <w:szCs w:val="24"/>
        </w:rPr>
        <w:t>he remobilization of dry matter in vegetative organ</w:t>
      </w:r>
      <w:r w:rsidR="00F43FB1" w:rsidRPr="00623BDE">
        <w:rPr>
          <w:rFonts w:cstheme="minorHAnsi"/>
          <w:sz w:val="24"/>
          <w:szCs w:val="24"/>
        </w:rPr>
        <w:t>s</w:t>
      </w:r>
      <w:r w:rsidR="002E6D87" w:rsidRPr="00623BDE">
        <w:rPr>
          <w:rFonts w:cstheme="minorHAnsi"/>
          <w:sz w:val="24"/>
          <w:szCs w:val="24"/>
        </w:rPr>
        <w:t xml:space="preserve"> and contribution rate of vegetative organs to </w:t>
      </w:r>
      <w:r w:rsidR="006352AF" w:rsidRPr="00623BDE">
        <w:rPr>
          <w:rFonts w:cstheme="minorHAnsi"/>
          <w:sz w:val="24"/>
          <w:szCs w:val="24"/>
        </w:rPr>
        <w:t>kernel</w:t>
      </w:r>
      <w:r w:rsidR="007D3E0C">
        <w:rPr>
          <w:rFonts w:cstheme="minorHAnsi" w:hint="eastAsia"/>
          <w:sz w:val="24"/>
          <w:szCs w:val="24"/>
        </w:rPr>
        <w:t xml:space="preserve"> </w:t>
      </w:r>
      <w:r w:rsidR="002A789B" w:rsidRPr="00623BDE">
        <w:rPr>
          <w:rFonts w:cstheme="minorHAnsi"/>
          <w:sz w:val="24"/>
          <w:szCs w:val="24"/>
        </w:rPr>
        <w:t xml:space="preserve">were calculated </w:t>
      </w:r>
      <w:r w:rsidR="002E6D87" w:rsidRPr="00623BDE">
        <w:rPr>
          <w:rFonts w:cstheme="minorHAnsi"/>
          <w:sz w:val="24"/>
          <w:szCs w:val="24"/>
        </w:rPr>
        <w:t>using the following equation</w:t>
      </w:r>
      <w:r w:rsidR="00117B99" w:rsidRPr="00623BDE">
        <w:rPr>
          <w:rFonts w:cstheme="minorHAnsi"/>
          <w:sz w:val="24"/>
          <w:szCs w:val="24"/>
        </w:rPr>
        <w:t>s</w:t>
      </w:r>
      <w:r w:rsidR="002E6D87" w:rsidRPr="00623BDE">
        <w:rPr>
          <w:rFonts w:cstheme="minorHAnsi"/>
          <w:sz w:val="24"/>
          <w:szCs w:val="24"/>
        </w:rPr>
        <w:t xml:space="preserve">: </w:t>
      </w:r>
    </w:p>
    <w:p w14:paraId="765A2BFC" w14:textId="77777777" w:rsidR="00AD68FC" w:rsidRDefault="00D27DA5" w:rsidP="002129AE">
      <w:pPr>
        <w:spacing w:beforeLines="50" w:before="156" w:afterLines="50" w:after="156" w:line="480" w:lineRule="auto"/>
        <w:jc w:val="center"/>
        <w:rPr>
          <w:rFonts w:cstheme="minorHAnsi"/>
          <w:sz w:val="24"/>
          <w:szCs w:val="24"/>
        </w:rPr>
      </w:pPr>
      <m:oMath>
        <m:r>
          <w:rPr>
            <w:rFonts w:ascii="Cambria Math" w:hAnsi="Cambria Math" w:cstheme="minorHAnsi"/>
            <w:sz w:val="24"/>
            <w:szCs w:val="24"/>
          </w:rPr>
          <m:t>DTA=</m:t>
        </m:r>
        <m:r>
          <m:rPr>
            <m:sty m:val="p"/>
          </m:rPr>
          <w:rPr>
            <w:rFonts w:ascii="Cambria Math" w:hAnsi="Cambria Math" w:cstheme="minorHAnsi"/>
            <w:sz w:val="24"/>
            <w:szCs w:val="24"/>
          </w:rPr>
          <m:t>LDW</m:t>
        </m:r>
        <m:r>
          <w:rPr>
            <w:rFonts w:ascii="Cambria Math" w:hAnsi="Cambria Math" w:cstheme="minorHAnsi"/>
            <w:sz w:val="24"/>
            <w:szCs w:val="24"/>
          </w:rPr>
          <m:t>-</m:t>
        </m:r>
        <m:r>
          <m:rPr>
            <m:sty m:val="p"/>
          </m:rPr>
          <w:rPr>
            <w:rFonts w:ascii="Cambria Math" w:hAnsi="Cambria Math" w:cstheme="minorHAnsi"/>
            <w:sz w:val="24"/>
            <w:szCs w:val="24"/>
          </w:rPr>
          <m:t>DWM</m:t>
        </m:r>
      </m:oMath>
      <w:r w:rsidR="00EA6374" w:rsidRPr="00623BDE">
        <w:rPr>
          <w:rFonts w:cstheme="minorHAnsi"/>
          <w:sz w:val="24"/>
          <w:szCs w:val="24"/>
        </w:rPr>
        <w:t>(1)</w:t>
      </w:r>
    </w:p>
    <w:p w14:paraId="7C565CE7" w14:textId="77777777" w:rsidR="00D27DA5" w:rsidRPr="00623BDE" w:rsidRDefault="00EA6374" w:rsidP="002129AE">
      <w:pPr>
        <w:spacing w:beforeLines="50" w:before="156" w:afterLines="50" w:after="156" w:line="480" w:lineRule="auto"/>
        <w:jc w:val="center"/>
        <w:rPr>
          <w:rFonts w:cstheme="minorHAnsi"/>
          <w:sz w:val="24"/>
          <w:szCs w:val="24"/>
        </w:rPr>
      </w:pPr>
      <m:oMath>
        <m:r>
          <w:rPr>
            <w:rFonts w:ascii="Cambria Math" w:hAnsi="Cambria Math" w:cstheme="minorHAnsi"/>
            <w:sz w:val="24"/>
            <w:szCs w:val="24"/>
          </w:rPr>
          <m:t>DTR</m:t>
        </m:r>
        <m:r>
          <m:rPr>
            <m:sty m:val="p"/>
          </m:rP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DTA</m:t>
            </m:r>
          </m:num>
          <m:den>
            <m:r>
              <m:rPr>
                <m:sty m:val="p"/>
              </m:rPr>
              <w:rPr>
                <w:rFonts w:ascii="Cambria Math" w:hAnsi="Cambria Math" w:cstheme="minorHAnsi"/>
                <w:sz w:val="24"/>
                <w:szCs w:val="24"/>
              </w:rPr>
              <m:t>LDW</m:t>
            </m:r>
          </m:den>
        </m:f>
        <m:r>
          <w:rPr>
            <w:rFonts w:ascii="Cambria Math" w:hAnsi="Cambria Math" w:cstheme="minorHAnsi"/>
            <w:sz w:val="24"/>
            <w:szCs w:val="24"/>
          </w:rPr>
          <m:t xml:space="preserve"> ×100</m:t>
        </m:r>
      </m:oMath>
      <w:r w:rsidRPr="00623BDE">
        <w:rPr>
          <w:rFonts w:cstheme="minorHAnsi"/>
          <w:sz w:val="24"/>
          <w:szCs w:val="24"/>
        </w:rPr>
        <w:t xml:space="preserve">  (2)</w:t>
      </w:r>
    </w:p>
    <w:p w14:paraId="1836FB96" w14:textId="77777777" w:rsidR="00D27DA5" w:rsidRPr="00623BDE" w:rsidRDefault="00D27DA5" w:rsidP="002129AE">
      <w:pPr>
        <w:spacing w:beforeLines="50" w:before="156" w:afterLines="50" w:after="156" w:line="480" w:lineRule="auto"/>
        <w:ind w:firstLineChars="1200" w:firstLine="2880"/>
        <w:rPr>
          <w:rFonts w:cstheme="minorHAnsi"/>
          <w:sz w:val="24"/>
          <w:szCs w:val="24"/>
        </w:rPr>
      </w:pPr>
      <m:oMath>
        <m:r>
          <w:rPr>
            <w:rFonts w:ascii="Cambria Math" w:hAnsi="Cambria Math" w:cstheme="minorHAnsi"/>
            <w:sz w:val="24"/>
            <w:szCs w:val="24"/>
          </w:rPr>
          <m:t>GCR</m:t>
        </m:r>
        <m:r>
          <m:rPr>
            <m:sty m:val="p"/>
          </m:rP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DTA</m:t>
            </m:r>
          </m:num>
          <m:den>
            <m:r>
              <m:rPr>
                <m:sty m:val="p"/>
              </m:rPr>
              <w:rPr>
                <w:rFonts w:ascii="Cambria Math" w:hAnsi="Cambria Math" w:cstheme="minorHAnsi"/>
                <w:sz w:val="24"/>
                <w:szCs w:val="24"/>
              </w:rPr>
              <m:t>GDW</m:t>
            </m:r>
          </m:den>
        </m:f>
        <m:r>
          <w:rPr>
            <w:rFonts w:ascii="Cambria Math" w:hAnsi="Cambria Math" w:cstheme="minorHAnsi"/>
            <w:sz w:val="24"/>
            <w:szCs w:val="24"/>
          </w:rPr>
          <m:t xml:space="preserve"> ×100</m:t>
        </m:r>
      </m:oMath>
      <w:r w:rsidR="00EA6374" w:rsidRPr="00623BDE">
        <w:rPr>
          <w:rFonts w:cstheme="minorHAnsi"/>
          <w:sz w:val="24"/>
          <w:szCs w:val="24"/>
        </w:rPr>
        <w:t xml:space="preserve">  (3)</w:t>
      </w:r>
    </w:p>
    <w:p w14:paraId="105E721A" w14:textId="77777777" w:rsidR="006352AF" w:rsidRPr="00623BDE" w:rsidRDefault="00D95657" w:rsidP="002129AE">
      <w:pPr>
        <w:spacing w:beforeLines="50" w:before="156" w:afterLines="50" w:after="156" w:line="480" w:lineRule="auto"/>
        <w:rPr>
          <w:rFonts w:cstheme="minorHAnsi"/>
          <w:sz w:val="24"/>
          <w:szCs w:val="24"/>
        </w:rPr>
      </w:pPr>
      <w:r>
        <w:rPr>
          <w:rFonts w:cstheme="minorHAnsi" w:hint="eastAsia"/>
          <w:sz w:val="24"/>
          <w:szCs w:val="24"/>
        </w:rPr>
        <w:t xml:space="preserve">Where </w:t>
      </w:r>
      <w:r w:rsidR="006352AF" w:rsidRPr="00623BDE">
        <w:rPr>
          <w:rFonts w:cstheme="minorHAnsi"/>
          <w:sz w:val="24"/>
          <w:szCs w:val="24"/>
        </w:rPr>
        <w:t>DTA (kg ha</w:t>
      </w:r>
      <w:r w:rsidR="006352AF" w:rsidRPr="00623BDE">
        <w:rPr>
          <w:rFonts w:cstheme="minorHAnsi"/>
          <w:sz w:val="24"/>
          <w:szCs w:val="24"/>
          <w:vertAlign w:val="superscript"/>
        </w:rPr>
        <w:t>−1</w:t>
      </w:r>
      <w:r w:rsidR="006352AF" w:rsidRPr="00623BDE">
        <w:rPr>
          <w:rFonts w:cstheme="minorHAnsi"/>
          <w:sz w:val="24"/>
          <w:szCs w:val="24"/>
        </w:rPr>
        <w:t xml:space="preserve">) is </w:t>
      </w:r>
      <w:r w:rsidR="007A6705" w:rsidRPr="00623BDE">
        <w:rPr>
          <w:rFonts w:cstheme="minorHAnsi"/>
          <w:sz w:val="24"/>
          <w:szCs w:val="24"/>
        </w:rPr>
        <w:t xml:space="preserve">a </w:t>
      </w:r>
      <w:r w:rsidR="006352AF" w:rsidRPr="00623BDE">
        <w:rPr>
          <w:rFonts w:cstheme="minorHAnsi"/>
          <w:sz w:val="24"/>
          <w:szCs w:val="24"/>
        </w:rPr>
        <w:t>remobilization amount of dry matter in vegetative organ, LDW (kg ha</w:t>
      </w:r>
      <w:r w:rsidR="006352AF" w:rsidRPr="00623BDE">
        <w:rPr>
          <w:rFonts w:cstheme="minorHAnsi"/>
          <w:sz w:val="24"/>
          <w:szCs w:val="24"/>
          <w:vertAlign w:val="superscript"/>
        </w:rPr>
        <w:t>−1</w:t>
      </w:r>
      <w:r w:rsidR="006352AF" w:rsidRPr="00623BDE">
        <w:rPr>
          <w:rFonts w:cstheme="minorHAnsi"/>
          <w:sz w:val="24"/>
          <w:szCs w:val="24"/>
        </w:rPr>
        <w:t>) is the largest dry weight of the vegetative organ, DWM (kg ha</w:t>
      </w:r>
      <w:r w:rsidR="006352AF" w:rsidRPr="00623BDE">
        <w:rPr>
          <w:rFonts w:cstheme="minorHAnsi"/>
          <w:sz w:val="24"/>
          <w:szCs w:val="24"/>
          <w:vertAlign w:val="superscript"/>
        </w:rPr>
        <w:t>−1</w:t>
      </w:r>
      <w:r w:rsidR="006352AF" w:rsidRPr="00623BDE">
        <w:rPr>
          <w:rFonts w:cstheme="minorHAnsi"/>
          <w:sz w:val="24"/>
          <w:szCs w:val="24"/>
        </w:rPr>
        <w:t>) is the dry weight of the same vegetative organ in maturity, DTR is remobilization rate of dry matter in vegetative organ (%), GCR is contribution rate of vegetative organs to kernel (%), and GDW (kg ha</w:t>
      </w:r>
      <w:r w:rsidR="006352AF" w:rsidRPr="00623BDE">
        <w:rPr>
          <w:rFonts w:cstheme="minorHAnsi"/>
          <w:sz w:val="24"/>
          <w:szCs w:val="24"/>
          <w:vertAlign w:val="superscript"/>
        </w:rPr>
        <w:t>−1</w:t>
      </w:r>
      <w:r w:rsidR="006352AF" w:rsidRPr="00623BDE">
        <w:rPr>
          <w:rFonts w:cstheme="minorHAnsi"/>
          <w:sz w:val="24"/>
          <w:szCs w:val="24"/>
        </w:rPr>
        <w:t>) is the dry weight of kernel</w:t>
      </w:r>
      <w:r>
        <w:rPr>
          <w:rFonts w:cstheme="minorHAnsi" w:hint="eastAsia"/>
          <w:sz w:val="24"/>
          <w:szCs w:val="24"/>
        </w:rPr>
        <w:t xml:space="preserve"> respectively</w:t>
      </w:r>
      <w:r w:rsidR="006352AF" w:rsidRPr="00623BDE">
        <w:rPr>
          <w:rFonts w:cstheme="minorHAnsi"/>
          <w:sz w:val="24"/>
          <w:szCs w:val="24"/>
        </w:rPr>
        <w:t>.</w:t>
      </w:r>
    </w:p>
    <w:p w14:paraId="124C034C" w14:textId="77777777" w:rsidR="00D55C17" w:rsidRPr="00623BDE" w:rsidRDefault="008D0E96" w:rsidP="002129AE">
      <w:pPr>
        <w:spacing w:beforeLines="50" w:before="156" w:afterLines="50" w:after="156" w:line="480" w:lineRule="auto"/>
        <w:rPr>
          <w:rFonts w:cstheme="minorHAnsi"/>
          <w:b/>
          <w:bCs/>
          <w:sz w:val="24"/>
          <w:szCs w:val="24"/>
        </w:rPr>
      </w:pPr>
      <w:r w:rsidRPr="00623BDE">
        <w:rPr>
          <w:rFonts w:cstheme="minorHAnsi"/>
          <w:b/>
          <w:bCs/>
          <w:sz w:val="24"/>
          <w:szCs w:val="24"/>
        </w:rPr>
        <w:t>Statistical analysis</w:t>
      </w:r>
    </w:p>
    <w:p w14:paraId="092748C3" w14:textId="65CF2038" w:rsidR="00F62C03" w:rsidRPr="00623BDE" w:rsidRDefault="000542CD" w:rsidP="002129AE">
      <w:pPr>
        <w:spacing w:beforeLines="50" w:before="156" w:afterLines="50" w:after="156" w:line="480" w:lineRule="auto"/>
        <w:rPr>
          <w:rFonts w:cstheme="minorHAnsi"/>
          <w:sz w:val="24"/>
          <w:szCs w:val="24"/>
        </w:rPr>
      </w:pPr>
      <w:r w:rsidRPr="00623BDE">
        <w:rPr>
          <w:rFonts w:cstheme="minorHAnsi"/>
          <w:sz w:val="24"/>
          <w:szCs w:val="24"/>
        </w:rPr>
        <w:t>M</w:t>
      </w:r>
      <w:r w:rsidR="00F62C03" w:rsidRPr="00623BDE">
        <w:rPr>
          <w:rFonts w:cstheme="minorHAnsi"/>
          <w:sz w:val="24"/>
          <w:szCs w:val="24"/>
        </w:rPr>
        <w:t xml:space="preserve">ultiple destructive sampling </w:t>
      </w:r>
      <w:r w:rsidRPr="00623BDE">
        <w:rPr>
          <w:rFonts w:cstheme="minorHAnsi"/>
          <w:sz w:val="24"/>
          <w:szCs w:val="24"/>
        </w:rPr>
        <w:t>method</w:t>
      </w:r>
      <w:r w:rsidR="00F62C03" w:rsidRPr="00623BDE">
        <w:rPr>
          <w:rFonts w:cstheme="minorHAnsi"/>
          <w:sz w:val="24"/>
          <w:szCs w:val="24"/>
        </w:rPr>
        <w:t xml:space="preserve"> was </w:t>
      </w:r>
      <w:r w:rsidR="006C59F7" w:rsidRPr="00623BDE">
        <w:rPr>
          <w:rFonts w:cstheme="minorHAnsi"/>
          <w:sz w:val="24"/>
          <w:szCs w:val="24"/>
        </w:rPr>
        <w:t>used in th</w:t>
      </w:r>
      <w:r w:rsidRPr="00623BDE">
        <w:rPr>
          <w:rFonts w:cstheme="minorHAnsi"/>
          <w:sz w:val="24"/>
          <w:szCs w:val="24"/>
        </w:rPr>
        <w:t xml:space="preserve">e present study as previously described in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"10.1111/j.1469-8137.2011.04020.x", "ISSN" : "0028646X", "PMID" : "22236094", "abstract" : "\u2022 Although dynamic, plant competition is usually estimated as biomass differences at a single, arbitrary time; resource capture is rarely measured. This restricted approach perpetuates uncertainty. To address this problem, we characterized the competitive dynamics of Dactylis glomerata and Plantago lanceolata as continuous trajectories of biomass production and nitrogen (N) capture. \u2022 Plants were grown together or in isolation. Biomass and N content were measured at 17 harvests up to 76d after sowing. Data were fitted to logistic models to derive instantaneous growth and N capture rates. \u2022 Plantago lanceolata was initially more competitive in terms of cumulative growth and N capture, but D. glomerata was eventually superior. Neighbours reduced maximum biomass, but influenced both maximum N capture and its rate constant. Timings of maximal instantaneous growth and N capture rates were similar between species when they were isolated, but separated by 16d when they were competing, corresponding to a temporal convergence in maximum growth and N capture rates in each species. Plants processed N and produced biomass differently when they competed. \u2022 Biomass and N capture trajectories demonstrated that competitive outcomes depend crucially on when and how 'competition' is measured. This potentially compromises the interpretation of conventional competition experiments. \u00a9 2012 The Authors. New Phytologist \u00a9 2012 New Phytologist Trust.", "author" : [ { "dropping-particle" : "", "family" : "Trinder", "given" : "Clare", "non-dropping-particle" : "", "parse-names" : false, "suffix" : "" }, { "dropping-particle" : "", "family" : "Brooker", "given" : "Rob", "non-dropping-particle" : "", "parse-names" : false, "suffix" : "" }, { "dropping-particle" : "", "family" : "Davidson", "given" : "Hazel", "non-dropping-particle" : "", "parse-names" : false, "suffix" : "" }, { "dropping-particle" : "", "family" : "Robinson", "given" : "David", "non-dropping-particle" : "", "parse-names" : false, "suffix" : "" } ], "container-title" : "New Phytologist", "id" : "ITEM-1", "issue" : "4", "issued" : { "date-parts" : [ [ "2012" ] ] }, "page" : "948-958", "title" : "Dynamic trajectories of growth and nitrogen capture by competing plants", "type" : "article-journal", "volume" : "193" }, "uris" : [ "http://www.mendeley.com/documents/?uuid=c603c955-1c6b-4252-8688-176b9e857b82", "http://www.mendeley.com/documents/?uuid=df4b59e6-c722-4e60-b155-0a3eb28f0d7f" ] } ], "mendeley" : { "formattedCitation" : "(Trinder &lt;i&gt;et al.&lt;/i&gt; 2012)", "plainTextFormattedCitation" : "(Trinder et al. 2012)", "previouslyFormattedCitation" : "(Trinder &lt;i&gt;et al.&lt;/i&gt; 2012)" }, "properties" : { "noteIndex" : 0 }, "schema" : "https://github.com/citation-style-language/schema/raw/master/csl-citation.json" }</w:instrText>
      </w:r>
      <w:r w:rsidR="00CF54EF" w:rsidRPr="00623BDE">
        <w:rPr>
          <w:rFonts w:cstheme="minorHAnsi"/>
          <w:sz w:val="24"/>
          <w:szCs w:val="24"/>
        </w:rPr>
        <w:fldChar w:fldCharType="separate"/>
      </w:r>
      <w:r w:rsidR="004B7AB6" w:rsidRPr="00623BDE">
        <w:rPr>
          <w:rFonts w:cstheme="minorHAnsi"/>
          <w:noProof/>
          <w:sz w:val="24"/>
          <w:szCs w:val="24"/>
        </w:rPr>
        <w:t xml:space="preserve">(Trinder </w:t>
      </w:r>
      <w:r w:rsidR="004B7AB6" w:rsidRPr="00623BDE">
        <w:rPr>
          <w:rFonts w:cstheme="minorHAnsi"/>
          <w:i/>
          <w:noProof/>
          <w:sz w:val="24"/>
          <w:szCs w:val="24"/>
        </w:rPr>
        <w:t>et al.</w:t>
      </w:r>
      <w:r w:rsidR="004B7AB6" w:rsidRPr="00623BDE">
        <w:rPr>
          <w:rFonts w:cstheme="minorHAnsi"/>
          <w:noProof/>
          <w:sz w:val="24"/>
          <w:szCs w:val="24"/>
        </w:rPr>
        <w:t xml:space="preserve"> 2012)</w:t>
      </w:r>
      <w:r w:rsidR="00CF54EF" w:rsidRPr="00623BDE">
        <w:rPr>
          <w:rFonts w:cstheme="minorHAnsi"/>
          <w:sz w:val="24"/>
          <w:szCs w:val="24"/>
        </w:rPr>
        <w:fldChar w:fldCharType="end"/>
      </w:r>
      <w:r w:rsidR="006C59F7" w:rsidRPr="00623BDE">
        <w:rPr>
          <w:rFonts w:cstheme="minorHAnsi"/>
          <w:sz w:val="24"/>
          <w:szCs w:val="24"/>
        </w:rPr>
        <w:t xml:space="preserve">. </w:t>
      </w:r>
      <w:r w:rsidR="005B17D0" w:rsidRPr="00623BDE">
        <w:rPr>
          <w:rFonts w:cstheme="minorHAnsi"/>
          <w:sz w:val="24"/>
          <w:szCs w:val="24"/>
        </w:rPr>
        <w:t>Thirty</w:t>
      </w:r>
      <w:r w:rsidR="00F62C03" w:rsidRPr="00623BDE">
        <w:rPr>
          <w:rFonts w:cstheme="minorHAnsi"/>
          <w:sz w:val="24"/>
          <w:szCs w:val="24"/>
        </w:rPr>
        <w:t xml:space="preserve"> days after seed germination, the aboveground </w:t>
      </w:r>
      <w:r w:rsidR="005B17D0" w:rsidRPr="00623BDE">
        <w:rPr>
          <w:rFonts w:cstheme="minorHAnsi"/>
          <w:sz w:val="24"/>
          <w:szCs w:val="24"/>
        </w:rPr>
        <w:t xml:space="preserve">plant </w:t>
      </w:r>
      <w:r w:rsidR="00F62C03" w:rsidRPr="00623BDE">
        <w:rPr>
          <w:rFonts w:cstheme="minorHAnsi"/>
          <w:sz w:val="24"/>
          <w:szCs w:val="24"/>
        </w:rPr>
        <w:t>parts</w:t>
      </w:r>
      <w:r w:rsidR="005B17D0" w:rsidRPr="00623BDE">
        <w:rPr>
          <w:rFonts w:cstheme="minorHAnsi"/>
          <w:sz w:val="24"/>
          <w:szCs w:val="24"/>
        </w:rPr>
        <w:t xml:space="preserve"> (two samples from each plot</w:t>
      </w:r>
      <w:r w:rsidR="00751AD2">
        <w:rPr>
          <w:rFonts w:cstheme="minorHAnsi"/>
          <w:sz w:val="24"/>
          <w:szCs w:val="24"/>
        </w:rPr>
        <w:t xml:space="preserve"> i.e., 6 replicat</w:t>
      </w:r>
      <w:r w:rsidR="00751AD2">
        <w:rPr>
          <w:rFonts w:cstheme="minorHAnsi" w:hint="eastAsia"/>
          <w:sz w:val="24"/>
          <w:szCs w:val="24"/>
        </w:rPr>
        <w:t>e</w:t>
      </w:r>
      <w:r w:rsidR="007F3453" w:rsidRPr="00623BDE">
        <w:rPr>
          <w:rFonts w:cstheme="minorHAnsi"/>
          <w:sz w:val="24"/>
          <w:szCs w:val="24"/>
        </w:rPr>
        <w:t>s</w:t>
      </w:r>
      <w:r w:rsidR="005B17D0" w:rsidRPr="00623BDE">
        <w:rPr>
          <w:rFonts w:cstheme="minorHAnsi"/>
          <w:sz w:val="24"/>
          <w:szCs w:val="24"/>
        </w:rPr>
        <w:t>)</w:t>
      </w:r>
      <w:r w:rsidR="00F62C03" w:rsidRPr="00623BDE">
        <w:rPr>
          <w:rFonts w:cstheme="minorHAnsi"/>
          <w:sz w:val="24"/>
          <w:szCs w:val="24"/>
        </w:rPr>
        <w:t xml:space="preserve"> were </w:t>
      </w:r>
      <w:r w:rsidR="005B17D0" w:rsidRPr="00623BDE">
        <w:rPr>
          <w:rFonts w:cstheme="minorHAnsi"/>
          <w:sz w:val="24"/>
          <w:szCs w:val="24"/>
        </w:rPr>
        <w:t>collected after</w:t>
      </w:r>
      <w:r w:rsidR="00F62C03" w:rsidRPr="00623BDE">
        <w:rPr>
          <w:rFonts w:cstheme="minorHAnsi"/>
          <w:sz w:val="24"/>
          <w:szCs w:val="24"/>
        </w:rPr>
        <w:t xml:space="preserve"> every 15 days, </w:t>
      </w:r>
      <w:r w:rsidR="006C59F7" w:rsidRPr="00623BDE">
        <w:rPr>
          <w:rFonts w:cstheme="minorHAnsi"/>
          <w:sz w:val="24"/>
          <w:szCs w:val="24"/>
        </w:rPr>
        <w:t>7 times for faba bean</w:t>
      </w:r>
      <w:r w:rsidR="007F3453" w:rsidRPr="00623BDE">
        <w:rPr>
          <w:rFonts w:cstheme="minorHAnsi"/>
          <w:sz w:val="24"/>
          <w:szCs w:val="24"/>
        </w:rPr>
        <w:t xml:space="preserve"> and</w:t>
      </w:r>
      <w:r w:rsidR="006C59F7" w:rsidRPr="00623BDE">
        <w:rPr>
          <w:rFonts w:cstheme="minorHAnsi"/>
          <w:sz w:val="24"/>
          <w:szCs w:val="24"/>
        </w:rPr>
        <w:t xml:space="preserve"> 10</w:t>
      </w:r>
      <w:r w:rsidR="00F62C03" w:rsidRPr="00623BDE">
        <w:rPr>
          <w:rFonts w:cstheme="minorHAnsi"/>
          <w:sz w:val="24"/>
          <w:szCs w:val="24"/>
        </w:rPr>
        <w:t xml:space="preserve"> times for </w:t>
      </w:r>
      <w:r w:rsidR="006C59F7" w:rsidRPr="00623BDE">
        <w:rPr>
          <w:rFonts w:cstheme="minorHAnsi"/>
          <w:sz w:val="24"/>
          <w:szCs w:val="24"/>
        </w:rPr>
        <w:t>maize</w:t>
      </w:r>
      <w:r w:rsidR="00F62C03" w:rsidRPr="00623BDE">
        <w:rPr>
          <w:rFonts w:cstheme="minorHAnsi"/>
          <w:sz w:val="24"/>
          <w:szCs w:val="24"/>
        </w:rPr>
        <w:t xml:space="preserve">. After the </w:t>
      </w:r>
      <w:r w:rsidR="00F62C03" w:rsidRPr="00623BDE">
        <w:rPr>
          <w:rFonts w:cstheme="minorHAnsi"/>
          <w:sz w:val="24"/>
          <w:szCs w:val="24"/>
        </w:rPr>
        <w:lastRenderedPageBreak/>
        <w:t xml:space="preserve">sample </w:t>
      </w:r>
      <w:r w:rsidR="007F3453" w:rsidRPr="00623BDE">
        <w:rPr>
          <w:rFonts w:cstheme="minorHAnsi"/>
          <w:sz w:val="24"/>
          <w:szCs w:val="24"/>
        </w:rPr>
        <w:t>collection</w:t>
      </w:r>
      <w:r w:rsidR="00F62C03" w:rsidRPr="00623BDE">
        <w:rPr>
          <w:rFonts w:cstheme="minorHAnsi"/>
          <w:sz w:val="24"/>
          <w:szCs w:val="24"/>
        </w:rPr>
        <w:t>, quickly put</w:t>
      </w:r>
      <w:r w:rsidR="007F3453" w:rsidRPr="00623BDE">
        <w:rPr>
          <w:rFonts w:cstheme="minorHAnsi"/>
          <w:sz w:val="24"/>
          <w:szCs w:val="24"/>
        </w:rPr>
        <w:t xml:space="preserve"> it</w:t>
      </w:r>
      <w:r w:rsidR="00F62C03" w:rsidRPr="00623BDE">
        <w:rPr>
          <w:rFonts w:cstheme="minorHAnsi"/>
          <w:sz w:val="24"/>
          <w:szCs w:val="24"/>
        </w:rPr>
        <w:t xml:space="preserve"> into the oven to be sterilized at 100</w:t>
      </w:r>
      <w:r w:rsidR="00D9536A" w:rsidRPr="00D9536A">
        <w:t xml:space="preserve"> </w:t>
      </w:r>
      <w:r w:rsidR="00D9536A" w:rsidRPr="00D9536A">
        <w:rPr>
          <w:rFonts w:ascii="微软雅黑" w:eastAsia="微软雅黑" w:hAnsi="微软雅黑" w:cs="微软雅黑" w:hint="eastAsia"/>
          <w:sz w:val="24"/>
          <w:szCs w:val="24"/>
        </w:rPr>
        <w:t>˚</w:t>
      </w:r>
      <w:r w:rsidR="00D9536A" w:rsidRPr="00D9536A">
        <w:rPr>
          <w:rFonts w:ascii="宋体" w:eastAsia="宋体" w:hAnsi="宋体" w:cstheme="minorHAnsi"/>
          <w:sz w:val="24"/>
          <w:szCs w:val="24"/>
        </w:rPr>
        <w:t>C</w:t>
      </w:r>
      <w:r w:rsidR="00F62C03" w:rsidRPr="00623BDE">
        <w:rPr>
          <w:rFonts w:cstheme="minorHAnsi"/>
          <w:sz w:val="24"/>
          <w:szCs w:val="24"/>
        </w:rPr>
        <w:t xml:space="preserve"> for 2 hours, and then kept at 80</w:t>
      </w:r>
      <w:r w:rsidR="00D9536A" w:rsidRPr="00D9536A">
        <w:t xml:space="preserve"> </w:t>
      </w:r>
      <w:r w:rsidR="00D9536A" w:rsidRPr="00D9536A">
        <w:rPr>
          <w:rFonts w:ascii="微软雅黑" w:eastAsia="微软雅黑" w:hAnsi="微软雅黑" w:cs="微软雅黑" w:hint="eastAsia"/>
          <w:sz w:val="24"/>
          <w:szCs w:val="24"/>
        </w:rPr>
        <w:t>˚</w:t>
      </w:r>
      <w:r w:rsidR="00D9536A" w:rsidRPr="00D9536A">
        <w:rPr>
          <w:rFonts w:ascii="宋体" w:eastAsia="宋体" w:hAnsi="宋体" w:cstheme="minorHAnsi"/>
          <w:sz w:val="24"/>
          <w:szCs w:val="24"/>
        </w:rPr>
        <w:t>C</w:t>
      </w:r>
      <w:r w:rsidR="00F62C03" w:rsidRPr="00623BDE">
        <w:rPr>
          <w:rFonts w:cstheme="minorHAnsi"/>
          <w:sz w:val="24"/>
          <w:szCs w:val="24"/>
        </w:rPr>
        <w:t xml:space="preserve"> until dried and weighed. Then</w:t>
      </w:r>
      <w:r w:rsidR="007F3453" w:rsidRPr="00623BDE">
        <w:rPr>
          <w:rFonts w:cstheme="minorHAnsi"/>
          <w:sz w:val="24"/>
          <w:szCs w:val="24"/>
        </w:rPr>
        <w:t>, a logistic model was fitted to</w:t>
      </w:r>
      <w:r w:rsidR="00F62C03" w:rsidRPr="00623BDE">
        <w:rPr>
          <w:rFonts w:cstheme="minorHAnsi"/>
          <w:sz w:val="24"/>
          <w:szCs w:val="24"/>
        </w:rPr>
        <w:t xml:space="preserve"> the biomass data of each treatment </w:t>
      </w:r>
      <w:r w:rsidR="00C40CFB" w:rsidRPr="00623BDE">
        <w:rPr>
          <w:rFonts w:cstheme="minorHAnsi"/>
          <w:sz w:val="24"/>
          <w:szCs w:val="24"/>
        </w:rPr>
        <w:t xml:space="preserve">according to the equation </w:t>
      </w:r>
      <w:r w:rsidR="00B32802" w:rsidRPr="00623BDE">
        <w:rPr>
          <w:rFonts w:cstheme="minorHAnsi"/>
          <w:sz w:val="24"/>
          <w:szCs w:val="24"/>
        </w:rPr>
        <w:t>4</w:t>
      </w:r>
      <w:r w:rsidR="003C5553">
        <w:rPr>
          <w:rFonts w:cstheme="minorHAnsi" w:hint="eastAsia"/>
          <w:sz w:val="24"/>
          <w:szCs w:val="24"/>
        </w:rPr>
        <w:t xml:space="preserve"> </w:t>
      </w:r>
      <w:r w:rsidR="00C40CFB" w:rsidRPr="00623BDE">
        <w:rPr>
          <w:rFonts w:cstheme="minorHAnsi"/>
          <w:sz w:val="24"/>
          <w:szCs w:val="24"/>
        </w:rPr>
        <w:t xml:space="preserve">as described in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"10.1111/1365-2435.12732", "ISSN" : "13652435", "abstract" : "The productivity of species-diverse plant assemblages strongly depends on the temporal dynamics of nutrient uptake by competing neighbouring plants. Our understanding, however, of how rates of nitrogen (N), phosphorous (P) and potassium (K) uptake might change through time between neighbouring plant species under field conditions is still very limited. Here, we specifically measure the temporal trajectories of N, P and K uptake by staple food plants such as wheat (Triticum aestivum L.), barley (Hordeum vulgare L.) and maize (Zea mays L.) when growing either in monocultures or in intercropping systems. We ask how (i) plant species combinations, (ii) N fertilization and (iii) film mulching might affect key indexes of N, P and K uptake over time. We fit logistic models to characterize the nutrient uptake trajectories. Maximum cumulative N, P and K uptake (kg\u00a0ha\u22121) by wheat and barley were significantly greater in wheat\u2013maize or barley\u2013maize intercropping systems than in wheat or barley monocultures. Cumulative nutrient uptake by intercropped maize (either with wheat or with barley) was reduced by interspecific competition at early growth stages, but it increased rapidly after wheat and barley were harvested. Maximum cumulative N and P (but not K) uptake by intercropped maize were significantly higher than the uptake by monoculture maize, particularly when N fertilizer or film mulching was applied. Intercropping induced a significant temporal niche differentiation in maximum daily nutrient uptake rates (kg\u00a0ha\u22121\u00a0day\u22121) between intercropped species. Fertilization had much stronger effects on maximum cumulative nutrient uptake of maize than that of wheat and barley. Mulching significantly increased the maximum cumulative nutrient uptake of maize and advanced the time to reach its maximum daily P and K uptake rates. Our study provides evidence of an important temporal niche differentiation mechanism (\u2018temporal complementarity\u2019) in nutrient uptake rates between neighbouring plant species. A better understanding of temporal trajectories of interspecific nutrient uptake rates remains crucial if we want to maximize the nutrient-use efficiency and sustain overyielding (i.e. high food production) in plant species-diverse systems such as intercropping.", "author" : [ { "dropping-particle" : "", "family" : "Zhang", "given" : "Wei Ping", "non-dropping-particle" : "", "parse-names" : false, "suffix" : "" }, { "dropping-particle" : "", "family" : "Liu", "given" : "Guang Cai", "non-dropping-particle" : "", "parse-names" : false, "suffix" : "" }, { "dropping-particle" : "", "family" : "Sun", "given" : "Jian Hao", "non-dropping-particle" : "", "parse-names" : false, "suffix" : "" }, { "dropping-particle" : "", "family" : "Fornara", "given" : "Dario", "non-dropping-particle" : "", "parse-names" : false, "suffix" : "" }, { "dropping-particle" : "", "family" : "Zhang", "given" : "Li Zhen", "non-dropping-particle" : "", "parse-names" : false, "suffix" : "" }, { "dropping-particle" : "", "family" : "Zhang", "given" : "Fang Fang", "non-dropping-particle" : "", "parse-names" : false, "suffix" : "" }, { "dropping-particle" : "", "family" : "Li", "given" : "Long", "non-dropping-particle" : "", "parse-names" : false, "suffix" : "" } ], "container-title" : "Functional Ecology", "id" : "ITEM-1", "issue" : "2", "issued" : { "date-parts" : [ [ "2017" ] ] }, "page" : "469-479", "title" : "Temporal dynamics of nutrient uptake by neighbouring plant species: evidence from intercropping", "type" : "article-journal", "volume" : "31" }, "uris" : [ "http://www.mendeley.com/documents/?uuid=f947cc1c-ebd2-4719-9ea8-0342e75fbdcf", "http://www.mendeley.com/documents/?uuid=7bc7b2a2-e854-49d1-8fd2-38ac2e00f7fb" ] } ], "mendeley" : { "formattedCitation" : "(Zhang &lt;i&gt;et al.&lt;/i&gt; 2017)", "plainTextFormattedCitation" : "(Zhang et al. 2017)", "previouslyFormattedCitation" : "(Zhang &lt;i&gt;et al.&lt;/i&gt; 2017)" }, "properties" : { "noteIndex" : 0 }, "schema" : "https://github.com/citation-style-language/schema/raw/master/csl-citation.json" }</w:instrText>
      </w:r>
      <w:r w:rsidR="00CF54EF" w:rsidRPr="00623BDE">
        <w:rPr>
          <w:rFonts w:cstheme="minorHAnsi"/>
          <w:sz w:val="24"/>
          <w:szCs w:val="24"/>
        </w:rPr>
        <w:fldChar w:fldCharType="separate"/>
      </w:r>
      <w:r w:rsidR="004B7AB6" w:rsidRPr="00623BDE">
        <w:rPr>
          <w:rFonts w:cstheme="minorHAnsi"/>
          <w:noProof/>
          <w:sz w:val="24"/>
          <w:szCs w:val="24"/>
        </w:rPr>
        <w:t xml:space="preserve">(Zhang </w:t>
      </w:r>
      <w:r w:rsidR="004B7AB6" w:rsidRPr="00623BDE">
        <w:rPr>
          <w:rFonts w:cstheme="minorHAnsi"/>
          <w:i/>
          <w:noProof/>
          <w:sz w:val="24"/>
          <w:szCs w:val="24"/>
        </w:rPr>
        <w:t>et al.</w:t>
      </w:r>
      <w:r w:rsidR="004B7AB6" w:rsidRPr="00623BDE">
        <w:rPr>
          <w:rFonts w:cstheme="minorHAnsi"/>
          <w:noProof/>
          <w:sz w:val="24"/>
          <w:szCs w:val="24"/>
        </w:rPr>
        <w:t xml:space="preserve"> 2017)</w:t>
      </w:r>
      <w:r w:rsidR="00CF54EF" w:rsidRPr="00623BDE">
        <w:rPr>
          <w:rFonts w:cstheme="minorHAnsi"/>
          <w:sz w:val="24"/>
          <w:szCs w:val="24"/>
        </w:rPr>
        <w:fldChar w:fldCharType="end"/>
      </w:r>
      <w:r w:rsidR="00F62C03" w:rsidRPr="00623BDE">
        <w:rPr>
          <w:rFonts w:cstheme="minorHAnsi"/>
          <w:sz w:val="24"/>
          <w:szCs w:val="24"/>
        </w:rPr>
        <w:t>.</w:t>
      </w:r>
    </w:p>
    <w:p w14:paraId="431F25A0" w14:textId="77777777" w:rsidR="00F62C03" w:rsidRPr="00623BDE" w:rsidRDefault="00BC70EF" w:rsidP="002129AE">
      <w:pPr>
        <w:spacing w:beforeLines="50" w:before="156" w:afterLines="50" w:after="156" w:line="480" w:lineRule="auto"/>
        <w:jc w:val="center"/>
        <w:rPr>
          <w:rFonts w:cstheme="minorHAnsi"/>
          <w:sz w:val="24"/>
          <w:szCs w:val="24"/>
        </w:rPr>
      </w:pPr>
      <m:oMath>
        <m:sSub>
          <m:sSubPr>
            <m:ctrlPr>
              <w:rPr>
                <w:rFonts w:ascii="Cambria Math" w:eastAsia="Cambria Math" w:hAnsi="Cambria Math" w:cstheme="minorHAnsi"/>
                <w:i/>
                <w:color w:val="2E3033"/>
                <w:sz w:val="24"/>
                <w:szCs w:val="24"/>
                <w:shd w:val="clear" w:color="auto" w:fill="FFFFFF"/>
              </w:rPr>
            </m:ctrlPr>
          </m:sSubPr>
          <m:e>
            <m:r>
              <w:rPr>
                <w:rFonts w:ascii="Cambria Math" w:eastAsia="Cambria Math" w:hAnsi="Cambria Math" w:cstheme="minorHAnsi"/>
                <w:color w:val="2E3033"/>
                <w:sz w:val="24"/>
                <w:szCs w:val="24"/>
                <w:shd w:val="clear" w:color="auto" w:fill="FFFFFF"/>
              </w:rPr>
              <m:t>M</m:t>
            </m:r>
          </m:e>
          <m:sub>
            <m:r>
              <w:rPr>
                <w:rFonts w:ascii="Cambria Math" w:eastAsia="Cambria Math" w:hAnsi="Cambria Math" w:cstheme="minorHAnsi"/>
                <w:color w:val="2E3033"/>
                <w:sz w:val="24"/>
                <w:szCs w:val="24"/>
                <w:shd w:val="clear" w:color="auto" w:fill="FFFFFF"/>
              </w:rPr>
              <m:t>t</m:t>
            </m:r>
          </m:sub>
        </m:sSub>
        <m:r>
          <m:rPr>
            <m:sty m:val="p"/>
          </m:rPr>
          <w:rPr>
            <w:rFonts w:ascii="Cambria Math" w:eastAsia="Cambria Math" w:hAnsi="Cambria Math" w:cstheme="minorHAnsi"/>
            <w:color w:val="2E3033"/>
            <w:sz w:val="24"/>
            <w:szCs w:val="24"/>
            <w:shd w:val="clear" w:color="auto" w:fill="FFFFFF"/>
          </w:rPr>
          <m:t>=</m:t>
        </m:r>
        <m:f>
          <m:fPr>
            <m:ctrlPr>
              <w:rPr>
                <w:rFonts w:ascii="Cambria Math" w:eastAsia="Cambria Math" w:hAnsi="Cambria Math" w:cstheme="minorHAnsi"/>
                <w:color w:val="2E3033"/>
                <w:sz w:val="24"/>
                <w:szCs w:val="24"/>
                <w:shd w:val="clear" w:color="auto" w:fill="FFFFFF"/>
              </w:rPr>
            </m:ctrlPr>
          </m:fPr>
          <m:num>
            <m:r>
              <w:rPr>
                <w:rFonts w:ascii="Cambria Math" w:eastAsia="Cambria Math" w:hAnsi="Cambria Math" w:cstheme="minorHAnsi"/>
                <w:color w:val="2E3033"/>
                <w:sz w:val="24"/>
                <w:szCs w:val="24"/>
                <w:shd w:val="clear" w:color="auto" w:fill="FFFFFF"/>
              </w:rPr>
              <m:t>K</m:t>
            </m:r>
          </m:num>
          <m:den>
            <m:r>
              <m:rPr>
                <m:sty m:val="p"/>
              </m:rPr>
              <w:rPr>
                <w:rFonts w:ascii="Cambria Math" w:eastAsia="Cambria Math" w:hAnsi="Cambria Math" w:cstheme="minorHAnsi"/>
                <w:color w:val="2E3033"/>
                <w:sz w:val="24"/>
                <w:szCs w:val="24"/>
                <w:shd w:val="clear" w:color="auto" w:fill="FFFFFF"/>
              </w:rPr>
              <m:t>1+</m:t>
            </m:r>
            <m:func>
              <m:funcPr>
                <m:ctrlPr>
                  <w:rPr>
                    <w:rFonts w:ascii="Cambria Math" w:eastAsia="Cambria Math" w:hAnsi="Cambria Math" w:cstheme="minorHAnsi"/>
                    <w:color w:val="2E3033"/>
                    <w:sz w:val="24"/>
                    <w:szCs w:val="24"/>
                    <w:shd w:val="clear" w:color="auto" w:fill="FFFFFF"/>
                  </w:rPr>
                </m:ctrlPr>
              </m:funcPr>
              <m:fName>
                <m:r>
                  <m:rPr>
                    <m:sty m:val="p"/>
                  </m:rPr>
                  <w:rPr>
                    <w:rFonts w:ascii="Cambria Math" w:eastAsia="Cambria Math" w:hAnsi="Cambria Math" w:cstheme="minorHAnsi"/>
                    <w:color w:val="2E3033"/>
                    <w:sz w:val="24"/>
                    <w:szCs w:val="24"/>
                    <w:shd w:val="clear" w:color="auto" w:fill="FFFFFF"/>
                  </w:rPr>
                  <m:t>exp</m:t>
                </m:r>
              </m:fName>
              <m:e>
                <m:d>
                  <m:dPr>
                    <m:ctrlPr>
                      <w:rPr>
                        <w:rFonts w:ascii="Cambria Math" w:eastAsia="Cambria Math" w:hAnsi="Cambria Math" w:cstheme="minorHAnsi"/>
                        <w:color w:val="2E3033"/>
                        <w:sz w:val="24"/>
                        <w:szCs w:val="24"/>
                        <w:shd w:val="clear" w:color="auto" w:fill="FFFFFF"/>
                      </w:rPr>
                    </m:ctrlPr>
                  </m:dPr>
                  <m:e>
                    <m:r>
                      <m:rPr>
                        <m:sty m:val="p"/>
                      </m:rPr>
                      <w:rPr>
                        <w:rFonts w:ascii="Cambria Math" w:eastAsia="Cambria Math" w:hAnsi="Cambria Math" w:cstheme="minorHAnsi"/>
                        <w:color w:val="2E3033"/>
                        <w:sz w:val="24"/>
                        <w:szCs w:val="24"/>
                        <w:shd w:val="clear" w:color="auto" w:fill="FFFFFF"/>
                      </w:rPr>
                      <m:t>r×</m:t>
                    </m:r>
                    <m:d>
                      <m:dPr>
                        <m:begChr m:val="（"/>
                        <m:endChr m:val="）"/>
                        <m:ctrlPr>
                          <w:rPr>
                            <w:rFonts w:ascii="Cambria Math" w:hAnsi="Cambria Math" w:cstheme="minorHAnsi"/>
                            <w:color w:val="2E3033"/>
                            <w:sz w:val="24"/>
                            <w:szCs w:val="24"/>
                            <w:shd w:val="clear" w:color="auto" w:fill="FFFFFF"/>
                          </w:rPr>
                        </m:ctrlPr>
                      </m:dPr>
                      <m:e>
                        <m:sSub>
                          <m:sSubPr>
                            <m:ctrlPr>
                              <w:rPr>
                                <w:rFonts w:ascii="Cambria Math" w:hAnsi="Cambria Math" w:cstheme="minorHAnsi"/>
                                <w:color w:val="2E3033"/>
                                <w:sz w:val="24"/>
                                <w:szCs w:val="24"/>
                                <w:shd w:val="clear" w:color="auto" w:fill="FFFFFF"/>
                              </w:rPr>
                            </m:ctrlPr>
                          </m:sSubPr>
                          <m:e>
                            <m:r>
                              <m:rPr>
                                <m:sty m:val="p"/>
                              </m:rPr>
                              <w:rPr>
                                <w:rFonts w:ascii="Cambria Math" w:hAnsi="Cambria Math" w:cstheme="minorHAnsi"/>
                                <w:color w:val="2E3033"/>
                                <w:sz w:val="24"/>
                                <w:szCs w:val="24"/>
                                <w:shd w:val="clear" w:color="auto" w:fill="FFFFFF"/>
                              </w:rPr>
                              <m:t>t</m:t>
                            </m:r>
                          </m:e>
                          <m:sub>
                            <m:r>
                              <w:rPr>
                                <w:rFonts w:ascii="Cambria Math" w:hAnsi="Cambria Math" w:cstheme="minorHAnsi"/>
                                <w:color w:val="2E3033"/>
                                <w:sz w:val="24"/>
                                <w:szCs w:val="24"/>
                                <w:shd w:val="clear" w:color="auto" w:fill="FFFFFF"/>
                              </w:rPr>
                              <m:t>50</m:t>
                            </m:r>
                          </m:sub>
                        </m:sSub>
                        <m:r>
                          <m:rPr>
                            <m:sty m:val="p"/>
                          </m:rPr>
                          <w:rPr>
                            <w:rFonts w:ascii="Cambria Math" w:hAnsi="Cambria Math" w:cstheme="minorHAnsi"/>
                            <w:color w:val="2E3033"/>
                            <w:sz w:val="24"/>
                            <w:szCs w:val="24"/>
                            <w:shd w:val="clear" w:color="auto" w:fill="FFFFFF"/>
                          </w:rPr>
                          <m:t>-t</m:t>
                        </m:r>
                      </m:e>
                    </m:d>
                  </m:e>
                </m:d>
              </m:e>
            </m:func>
          </m:den>
        </m:f>
      </m:oMath>
      <w:r w:rsidR="0093406B" w:rsidRPr="00623BDE">
        <w:rPr>
          <w:rFonts w:cstheme="minorHAnsi"/>
          <w:color w:val="2E3033"/>
          <w:sz w:val="24"/>
          <w:szCs w:val="24"/>
          <w:shd w:val="clear" w:color="auto" w:fill="FFFFFF"/>
        </w:rPr>
        <w:t>（</w:t>
      </w:r>
      <w:r w:rsidR="00B32802" w:rsidRPr="00623BDE">
        <w:rPr>
          <w:rFonts w:cstheme="minorHAnsi"/>
          <w:color w:val="2E3033"/>
          <w:sz w:val="24"/>
          <w:szCs w:val="24"/>
          <w:shd w:val="clear" w:color="auto" w:fill="FFFFFF"/>
        </w:rPr>
        <w:t>4</w:t>
      </w:r>
      <w:r w:rsidR="0093406B" w:rsidRPr="00623BDE">
        <w:rPr>
          <w:rFonts w:cstheme="minorHAnsi"/>
          <w:color w:val="2E3033"/>
          <w:sz w:val="24"/>
          <w:szCs w:val="24"/>
          <w:shd w:val="clear" w:color="auto" w:fill="FFFFFF"/>
        </w:rPr>
        <w:t>）</w:t>
      </w:r>
    </w:p>
    <w:p w14:paraId="1CF33B3A" w14:textId="5CAFB253" w:rsidR="008D0E96" w:rsidRPr="00623BDE" w:rsidRDefault="00751AD2" w:rsidP="002129AE">
      <w:pPr>
        <w:spacing w:beforeLines="50" w:before="156" w:afterLines="50" w:after="156" w:line="480" w:lineRule="auto"/>
        <w:rPr>
          <w:rFonts w:cstheme="minorHAnsi"/>
          <w:sz w:val="24"/>
          <w:szCs w:val="24"/>
        </w:rPr>
      </w:pPr>
      <w:r w:rsidRPr="00751AD2">
        <w:rPr>
          <w:rFonts w:cstheme="minorHAnsi" w:hint="eastAsia"/>
          <w:color w:val="000000" w:themeColor="text1"/>
          <w:sz w:val="24"/>
          <w:szCs w:val="24"/>
        </w:rPr>
        <w:t>Where</w:t>
      </w:r>
      <w:r w:rsidR="003C5553">
        <w:rPr>
          <w:rFonts w:cstheme="minorHAnsi" w:hint="eastAsia"/>
          <w:color w:val="000000" w:themeColor="text1"/>
          <w:sz w:val="24"/>
          <w:szCs w:val="24"/>
        </w:rPr>
        <w:t xml:space="preserve"> </w:t>
      </w:r>
      <w:r w:rsidR="00F62C03" w:rsidRPr="00623BDE">
        <w:rPr>
          <w:rFonts w:cstheme="minorHAnsi"/>
          <w:i/>
          <w:color w:val="000000" w:themeColor="text1"/>
          <w:sz w:val="24"/>
          <w:szCs w:val="24"/>
        </w:rPr>
        <w:t>M</w:t>
      </w:r>
      <w:r w:rsidR="00F62C03" w:rsidRPr="00623BDE">
        <w:rPr>
          <w:rFonts w:cstheme="minorHAnsi"/>
          <w:i/>
          <w:color w:val="000000" w:themeColor="text1"/>
          <w:sz w:val="24"/>
          <w:szCs w:val="24"/>
          <w:vertAlign w:val="subscript"/>
        </w:rPr>
        <w:t xml:space="preserve">t </w:t>
      </w:r>
      <w:r w:rsidR="00F62C03" w:rsidRPr="00623BDE">
        <w:rPr>
          <w:rFonts w:cstheme="minorHAnsi"/>
          <w:color w:val="000000" w:themeColor="text1"/>
          <w:sz w:val="24"/>
          <w:szCs w:val="24"/>
        </w:rPr>
        <w:t>(kg ha</w:t>
      </w:r>
      <w:r w:rsidR="00F62C03" w:rsidRPr="00623BDE">
        <w:rPr>
          <w:rFonts w:cstheme="minorHAnsi"/>
          <w:color w:val="000000" w:themeColor="text1"/>
          <w:sz w:val="24"/>
          <w:szCs w:val="24"/>
          <w:vertAlign w:val="superscript"/>
        </w:rPr>
        <w:t>-1</w:t>
      </w:r>
      <w:r w:rsidR="00F62C03" w:rsidRPr="00623BDE">
        <w:rPr>
          <w:rFonts w:cstheme="minorHAnsi"/>
          <w:color w:val="000000" w:themeColor="text1"/>
          <w:sz w:val="24"/>
          <w:szCs w:val="24"/>
        </w:rPr>
        <w:t>)</w:t>
      </w:r>
      <w:r w:rsidR="00F62C03" w:rsidRPr="00623BDE">
        <w:rPr>
          <w:rFonts w:cstheme="minorHAnsi"/>
          <w:sz w:val="24"/>
          <w:szCs w:val="24"/>
        </w:rPr>
        <w:t xml:space="preserve"> is the biomass per unit area of the plant in a specific time, </w:t>
      </w:r>
      <w:r w:rsidR="00F62C03" w:rsidRPr="00623BDE">
        <w:rPr>
          <w:rFonts w:cstheme="minorHAnsi"/>
          <w:i/>
          <w:color w:val="000000" w:themeColor="text1"/>
          <w:sz w:val="24"/>
          <w:szCs w:val="24"/>
        </w:rPr>
        <w:t xml:space="preserve">K </w:t>
      </w:r>
      <w:r w:rsidR="00F62C03" w:rsidRPr="00623BDE">
        <w:rPr>
          <w:rFonts w:cstheme="minorHAnsi"/>
          <w:color w:val="000000" w:themeColor="text1"/>
          <w:sz w:val="24"/>
          <w:szCs w:val="24"/>
        </w:rPr>
        <w:t>(kg ha</w:t>
      </w:r>
      <w:r w:rsidR="00F62C03" w:rsidRPr="00623BDE">
        <w:rPr>
          <w:rFonts w:cstheme="minorHAnsi"/>
          <w:color w:val="000000" w:themeColor="text1"/>
          <w:sz w:val="24"/>
          <w:szCs w:val="24"/>
          <w:vertAlign w:val="superscript"/>
        </w:rPr>
        <w:t>-1</w:t>
      </w:r>
      <w:r w:rsidR="00F62C03" w:rsidRPr="00623BDE">
        <w:rPr>
          <w:rFonts w:cstheme="minorHAnsi"/>
          <w:color w:val="000000" w:themeColor="text1"/>
          <w:sz w:val="24"/>
          <w:szCs w:val="24"/>
        </w:rPr>
        <w:t>)</w:t>
      </w:r>
      <w:r w:rsidR="003C5553">
        <w:rPr>
          <w:rFonts w:cstheme="minorHAnsi" w:hint="eastAsia"/>
          <w:color w:val="000000" w:themeColor="text1"/>
          <w:sz w:val="24"/>
          <w:szCs w:val="24"/>
        </w:rPr>
        <w:t xml:space="preserve"> </w:t>
      </w:r>
      <w:r>
        <w:rPr>
          <w:rFonts w:cstheme="minorHAnsi" w:hint="eastAsia"/>
          <w:sz w:val="24"/>
          <w:szCs w:val="24"/>
        </w:rPr>
        <w:t>refers to</w:t>
      </w:r>
      <w:r w:rsidR="00F62C03" w:rsidRPr="00623BDE">
        <w:rPr>
          <w:rFonts w:cstheme="minorHAnsi"/>
          <w:sz w:val="24"/>
          <w:szCs w:val="24"/>
        </w:rPr>
        <w:t xml:space="preserve"> the maximum biomass that the crop can reach, </w:t>
      </w:r>
      <w:r w:rsidR="00F62C03" w:rsidRPr="00623BDE">
        <w:rPr>
          <w:rFonts w:cstheme="minorHAnsi"/>
          <w:color w:val="000000" w:themeColor="text1"/>
          <w:sz w:val="24"/>
          <w:szCs w:val="24"/>
        </w:rPr>
        <w:t>r (d</w:t>
      </w:r>
      <w:r w:rsidR="00F62C03" w:rsidRPr="00623BDE">
        <w:rPr>
          <w:rFonts w:cstheme="minorHAnsi"/>
          <w:color w:val="000000" w:themeColor="text1"/>
          <w:sz w:val="24"/>
          <w:szCs w:val="24"/>
          <w:vertAlign w:val="superscript"/>
        </w:rPr>
        <w:t>-1</w:t>
      </w:r>
      <w:r w:rsidR="00F62C03" w:rsidRPr="00623BDE">
        <w:rPr>
          <w:rFonts w:cstheme="minorHAnsi"/>
          <w:color w:val="000000" w:themeColor="text1"/>
          <w:sz w:val="24"/>
          <w:szCs w:val="24"/>
        </w:rPr>
        <w:t>)</w:t>
      </w:r>
      <w:r w:rsidR="00F62C03" w:rsidRPr="00623BDE">
        <w:rPr>
          <w:rFonts w:cstheme="minorHAnsi"/>
          <w:sz w:val="24"/>
          <w:szCs w:val="24"/>
        </w:rPr>
        <w:t xml:space="preserve"> represents the intrinsic growth rate</w:t>
      </w:r>
      <w:r w:rsidR="00F62C03" w:rsidRPr="00623BDE">
        <w:rPr>
          <w:rFonts w:cstheme="minorHAnsi"/>
          <w:color w:val="000000" w:themeColor="text1"/>
          <w:sz w:val="24"/>
          <w:szCs w:val="24"/>
        </w:rPr>
        <w:t xml:space="preserve"> (</w:t>
      </w:r>
      <m:oMath>
        <m:r>
          <w:rPr>
            <w:rFonts w:ascii="Cambria Math" w:hAnsi="Cambria Math" w:cstheme="minorHAnsi"/>
            <w:color w:val="000000" w:themeColor="text1"/>
            <w:sz w:val="24"/>
            <w:szCs w:val="24"/>
          </w:rPr>
          <m:t>d</m:t>
        </m:r>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M</m:t>
            </m:r>
          </m:e>
          <m:sub>
            <m:r>
              <w:rPr>
                <w:rFonts w:ascii="Cambria Math" w:hAnsi="Cambria Math" w:cstheme="minorHAnsi"/>
                <w:color w:val="000000" w:themeColor="text1"/>
                <w:sz w:val="24"/>
                <w:szCs w:val="24"/>
              </w:rPr>
              <m:t>t</m:t>
            </m:r>
          </m:sub>
        </m:sSub>
        <m:r>
          <w:rPr>
            <w:rFonts w:ascii="Cambria Math" w:eastAsia="Cambria Math" w:hAnsi="Cambria Math" w:cstheme="minorHAnsi"/>
            <w:color w:val="000000" w:themeColor="text1"/>
            <w:sz w:val="24"/>
            <w:szCs w:val="24"/>
          </w:rPr>
          <m:t>/</m:t>
        </m:r>
        <m:r>
          <w:rPr>
            <w:rFonts w:ascii="Cambria Math" w:hAnsi="Cambria Math" w:cstheme="minorHAnsi"/>
            <w:color w:val="000000" w:themeColor="text1"/>
            <w:sz w:val="24"/>
            <w:szCs w:val="24"/>
          </w:rPr>
          <m:t>dt</m:t>
        </m:r>
        <m:r>
          <w:rPr>
            <w:rFonts w:ascii="Cambria Math" w:eastAsia="Cambria Math" w:hAnsi="Cambria Math" w:cstheme="minorHAnsi"/>
            <w:color w:val="000000" w:themeColor="text1"/>
            <w:sz w:val="24"/>
            <w:szCs w:val="24"/>
          </w:rPr>
          <m:t>×</m:t>
        </m:r>
        <m:r>
          <m:rPr>
            <m:sty m:val="p"/>
          </m:rPr>
          <w:rPr>
            <w:rFonts w:ascii="Cambria Math" w:hAnsi="Cambria Math" w:cstheme="minorHAnsi"/>
            <w:color w:val="000000" w:themeColor="text1"/>
            <w:sz w:val="24"/>
            <w:szCs w:val="24"/>
          </w:rPr>
          <m:t>1/</m:t>
        </m:r>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M</m:t>
            </m:r>
          </m:e>
          <m:sub>
            <m:r>
              <w:rPr>
                <w:rFonts w:ascii="Cambria Math" w:hAnsi="Cambria Math" w:cstheme="minorHAnsi"/>
                <w:color w:val="000000" w:themeColor="text1"/>
                <w:sz w:val="24"/>
                <w:szCs w:val="24"/>
              </w:rPr>
              <m:t>t</m:t>
            </m:r>
          </m:sub>
        </m:sSub>
      </m:oMath>
      <w:r w:rsidR="00F62C03" w:rsidRPr="00623BDE">
        <w:rPr>
          <w:rFonts w:cstheme="minorHAnsi"/>
          <w:color w:val="000000" w:themeColor="text1"/>
          <w:sz w:val="24"/>
          <w:szCs w:val="24"/>
        </w:rPr>
        <w:t>),</w:t>
      </w:r>
      <w:r>
        <w:rPr>
          <w:rFonts w:cstheme="minorHAnsi" w:hint="eastAsia"/>
          <w:color w:val="000000" w:themeColor="text1"/>
          <w:sz w:val="24"/>
          <w:szCs w:val="24"/>
        </w:rPr>
        <w:t xml:space="preserve"> and </w:t>
      </w:r>
      <w:r w:rsidR="00F62C03" w:rsidRPr="00623BDE">
        <w:rPr>
          <w:rFonts w:cstheme="minorHAnsi"/>
          <w:i/>
          <w:color w:val="000000" w:themeColor="text1"/>
          <w:sz w:val="24"/>
          <w:szCs w:val="24"/>
        </w:rPr>
        <w:t>t</w:t>
      </w:r>
      <w:r w:rsidR="00F62C03" w:rsidRPr="00623BDE">
        <w:rPr>
          <w:rFonts w:cstheme="minorHAnsi"/>
          <w:i/>
          <w:color w:val="000000" w:themeColor="text1"/>
          <w:sz w:val="24"/>
          <w:szCs w:val="24"/>
          <w:vertAlign w:val="subscript"/>
        </w:rPr>
        <w:t>50</w:t>
      </w:r>
      <w:r w:rsidR="003C5553">
        <w:rPr>
          <w:rFonts w:cstheme="minorHAnsi" w:hint="eastAsia"/>
          <w:i/>
          <w:color w:val="000000" w:themeColor="text1"/>
          <w:sz w:val="24"/>
          <w:szCs w:val="24"/>
          <w:vertAlign w:val="subscript"/>
        </w:rPr>
        <w:t xml:space="preserve"> </w:t>
      </w:r>
      <w:r>
        <w:rPr>
          <w:rFonts w:cstheme="minorHAnsi" w:hint="eastAsia"/>
          <w:sz w:val="24"/>
          <w:szCs w:val="24"/>
        </w:rPr>
        <w:t>is</w:t>
      </w:r>
      <w:r w:rsidR="00F62C03" w:rsidRPr="00623BDE">
        <w:rPr>
          <w:rFonts w:cstheme="minorHAnsi"/>
          <w:sz w:val="24"/>
          <w:szCs w:val="24"/>
        </w:rPr>
        <w:t xml:space="preserve"> the time </w:t>
      </w:r>
      <w:r w:rsidR="00C40CFB" w:rsidRPr="00623BDE">
        <w:rPr>
          <w:rFonts w:cstheme="minorHAnsi"/>
          <w:sz w:val="24"/>
          <w:szCs w:val="24"/>
        </w:rPr>
        <w:t>in which</w:t>
      </w:r>
      <w:r w:rsidR="00965865">
        <w:rPr>
          <w:rFonts w:cstheme="minorHAnsi" w:hint="eastAsia"/>
          <w:sz w:val="24"/>
          <w:szCs w:val="24"/>
        </w:rPr>
        <w:t xml:space="preserve"> </w:t>
      </w:r>
      <w:r w:rsidR="00C40CFB" w:rsidRPr="00623BDE">
        <w:rPr>
          <w:rFonts w:cstheme="minorHAnsi"/>
          <w:sz w:val="24"/>
          <w:szCs w:val="24"/>
        </w:rPr>
        <w:t xml:space="preserve">a </w:t>
      </w:r>
      <w:r w:rsidR="00F62C03" w:rsidRPr="00623BDE">
        <w:rPr>
          <w:rFonts w:cstheme="minorHAnsi"/>
          <w:sz w:val="24"/>
          <w:szCs w:val="24"/>
        </w:rPr>
        <w:t>crop reaches the maximum growth rate</w:t>
      </w:r>
      <w:r>
        <w:rPr>
          <w:rFonts w:cstheme="minorHAnsi" w:hint="eastAsia"/>
          <w:sz w:val="24"/>
          <w:szCs w:val="24"/>
        </w:rPr>
        <w:t xml:space="preserve"> respectively</w:t>
      </w:r>
      <w:r w:rsidR="00F62C03" w:rsidRPr="00623BDE">
        <w:rPr>
          <w:rFonts w:cstheme="minorHAnsi"/>
          <w:sz w:val="24"/>
          <w:szCs w:val="24"/>
        </w:rPr>
        <w:t>. These factors can be obtained by fitting the logistic</w:t>
      </w:r>
      <w:r w:rsidR="003C5553">
        <w:rPr>
          <w:rFonts w:cstheme="minorHAnsi" w:hint="eastAsia"/>
          <w:sz w:val="24"/>
          <w:szCs w:val="24"/>
        </w:rPr>
        <w:t xml:space="preserve"> </w:t>
      </w:r>
      <w:r w:rsidR="00F62C03" w:rsidRPr="00623BDE">
        <w:rPr>
          <w:rFonts w:cstheme="minorHAnsi"/>
          <w:sz w:val="24"/>
          <w:szCs w:val="24"/>
        </w:rPr>
        <w:t xml:space="preserve">1 model in </w:t>
      </w:r>
      <w:r w:rsidR="00B32802" w:rsidRPr="00623BDE">
        <w:rPr>
          <w:rFonts w:cstheme="minorHAnsi"/>
          <w:sz w:val="24"/>
          <w:szCs w:val="24"/>
        </w:rPr>
        <w:t>origin 2018</w:t>
      </w:r>
      <w:r w:rsidR="00F62C03" w:rsidRPr="00623BDE">
        <w:rPr>
          <w:rFonts w:cstheme="minorHAnsi"/>
          <w:sz w:val="24"/>
          <w:szCs w:val="24"/>
        </w:rPr>
        <w:t xml:space="preserve">. On the other hand, the instantaneous growth rate of plants </w:t>
      </w:r>
      <w:r w:rsidR="00C40CFB" w:rsidRPr="00623BDE">
        <w:rPr>
          <w:rFonts w:cstheme="minorHAnsi"/>
          <w:sz w:val="24"/>
          <w:szCs w:val="24"/>
        </w:rPr>
        <w:t xml:space="preserve">was </w:t>
      </w:r>
      <w:r w:rsidR="00F62C03" w:rsidRPr="00623BDE">
        <w:rPr>
          <w:rFonts w:cstheme="minorHAnsi"/>
          <w:sz w:val="24"/>
          <w:szCs w:val="24"/>
        </w:rPr>
        <w:t>obtained by the following formula:</w:t>
      </w:r>
    </w:p>
    <w:p w14:paraId="3A33DA37" w14:textId="77777777" w:rsidR="00F62C03" w:rsidRPr="00623BDE" w:rsidRDefault="00BC70EF" w:rsidP="002129AE">
      <w:pPr>
        <w:spacing w:beforeLines="50" w:before="156" w:afterLines="50" w:after="156" w:line="480" w:lineRule="auto"/>
        <w:jc w:val="center"/>
        <w:rPr>
          <w:rFonts w:cstheme="minorHAnsi"/>
          <w:sz w:val="24"/>
          <w:szCs w:val="24"/>
        </w:rPr>
      </w:pPr>
      <m:oMath>
        <m:f>
          <m:fPr>
            <m:ctrlPr>
              <w:rPr>
                <w:rFonts w:ascii="Cambria Math" w:eastAsia="Cambria Math" w:hAnsi="Cambria Math" w:cstheme="minorHAnsi"/>
                <w:color w:val="000000" w:themeColor="text1"/>
                <w:sz w:val="24"/>
                <w:szCs w:val="24"/>
              </w:rPr>
            </m:ctrlPr>
          </m:fPr>
          <m:num>
            <m:r>
              <w:rPr>
                <w:rFonts w:ascii="Cambria Math" w:hAnsi="Cambria Math" w:cstheme="minorHAnsi"/>
                <w:color w:val="000000" w:themeColor="text1"/>
                <w:sz w:val="24"/>
                <w:szCs w:val="24"/>
              </w:rPr>
              <m:t>d</m:t>
            </m:r>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M</m:t>
                </m:r>
              </m:e>
              <m:sub>
                <m:r>
                  <w:rPr>
                    <w:rFonts w:ascii="Cambria Math" w:hAnsi="Cambria Math" w:cstheme="minorHAnsi"/>
                    <w:color w:val="000000" w:themeColor="text1"/>
                    <w:sz w:val="24"/>
                    <w:szCs w:val="24"/>
                  </w:rPr>
                  <m:t>t</m:t>
                </m:r>
              </m:sub>
            </m:sSub>
          </m:num>
          <m:den>
            <m:r>
              <w:rPr>
                <w:rFonts w:ascii="Cambria Math" w:hAnsi="Cambria Math" w:cstheme="minorHAnsi"/>
                <w:color w:val="000000" w:themeColor="text1"/>
                <w:sz w:val="24"/>
                <w:szCs w:val="24"/>
              </w:rPr>
              <m:t>dt</m:t>
            </m:r>
          </m:den>
        </m:f>
        <m:r>
          <w:rPr>
            <w:rFonts w:ascii="Cambria Math" w:eastAsia="Cambria Math" w:hAnsi="Cambria Math" w:cstheme="minorHAnsi"/>
            <w:color w:val="000000" w:themeColor="text1"/>
            <w:sz w:val="24"/>
            <w:szCs w:val="24"/>
          </w:rPr>
          <m:t>=</m:t>
        </m:r>
        <m:func>
          <m:funcPr>
            <m:ctrlPr>
              <w:rPr>
                <w:rFonts w:ascii="Cambria Math" w:eastAsia="Cambria Math" w:hAnsi="Cambria Math" w:cstheme="minorHAnsi"/>
                <w:color w:val="000000" w:themeColor="text1"/>
                <w:sz w:val="24"/>
                <w:szCs w:val="24"/>
              </w:rPr>
            </m:ctrlPr>
          </m:funcPr>
          <m:fName>
            <m:r>
              <m:rPr>
                <m:sty m:val="p"/>
              </m:rPr>
              <w:rPr>
                <w:rFonts w:ascii="Cambria Math" w:hAnsi="Cambria Math" w:cstheme="minorHAnsi"/>
                <w:color w:val="000000" w:themeColor="text1"/>
                <w:sz w:val="24"/>
                <w:szCs w:val="24"/>
              </w:rPr>
              <m:t>r</m:t>
            </m:r>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M</m:t>
                </m:r>
              </m:e>
              <m:sub>
                <m:r>
                  <w:rPr>
                    <w:rFonts w:ascii="Cambria Math" w:hAnsi="Cambria Math" w:cstheme="minorHAnsi"/>
                    <w:color w:val="000000" w:themeColor="text1"/>
                    <w:sz w:val="24"/>
                    <w:szCs w:val="24"/>
                  </w:rPr>
                  <m:t>t</m:t>
                </m:r>
              </m:sub>
            </m:sSub>
          </m:fName>
          <m:e>
            <m:d>
              <m:dPr>
                <m:ctrlPr>
                  <w:rPr>
                    <w:rFonts w:ascii="Cambria Math" w:eastAsia="Cambria Math" w:hAnsi="Cambria Math" w:cstheme="minorHAnsi"/>
                    <w:color w:val="000000" w:themeColor="text1"/>
                    <w:sz w:val="24"/>
                    <w:szCs w:val="24"/>
                  </w:rPr>
                </m:ctrlPr>
              </m:dPr>
              <m:e>
                <m:r>
                  <w:rPr>
                    <w:rFonts w:ascii="Cambria Math" w:hAnsi="Cambria Math" w:cstheme="minorHAnsi"/>
                    <w:color w:val="000000" w:themeColor="text1"/>
                    <w:sz w:val="24"/>
                    <w:szCs w:val="24"/>
                  </w:rPr>
                  <m:t>1-</m:t>
                </m:r>
                <m:f>
                  <m:fPr>
                    <m:ctrlPr>
                      <w:rPr>
                        <w:rFonts w:ascii="Cambria Math" w:eastAsia="Cambria Math" w:hAnsi="Cambria Math" w:cstheme="minorHAnsi"/>
                        <w:color w:val="000000" w:themeColor="text1"/>
                        <w:sz w:val="24"/>
                        <w:szCs w:val="24"/>
                      </w:rPr>
                    </m:ctrlPr>
                  </m:fPr>
                  <m:num>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M</m:t>
                        </m:r>
                      </m:e>
                      <m:sub>
                        <m:r>
                          <w:rPr>
                            <w:rFonts w:ascii="Cambria Math" w:hAnsi="Cambria Math" w:cstheme="minorHAnsi"/>
                            <w:color w:val="000000" w:themeColor="text1"/>
                            <w:sz w:val="24"/>
                            <w:szCs w:val="24"/>
                          </w:rPr>
                          <m:t>t</m:t>
                        </m:r>
                      </m:sub>
                    </m:sSub>
                  </m:num>
                  <m:den>
                    <m:r>
                      <w:rPr>
                        <w:rFonts w:ascii="Cambria Math" w:hAnsi="Cambria Math" w:cstheme="minorHAnsi"/>
                        <w:color w:val="000000" w:themeColor="text1"/>
                        <w:sz w:val="24"/>
                        <w:szCs w:val="24"/>
                      </w:rPr>
                      <m:t>K</m:t>
                    </m:r>
                  </m:den>
                </m:f>
              </m:e>
            </m:d>
          </m:e>
        </m:func>
      </m:oMath>
      <w:r w:rsidR="0093406B" w:rsidRPr="00623BDE">
        <w:rPr>
          <w:rFonts w:cstheme="minorHAnsi"/>
          <w:color w:val="000000" w:themeColor="text1"/>
          <w:sz w:val="24"/>
          <w:szCs w:val="24"/>
        </w:rPr>
        <w:t>（</w:t>
      </w:r>
      <w:r w:rsidR="00B32802" w:rsidRPr="00623BDE">
        <w:rPr>
          <w:rFonts w:cstheme="minorHAnsi"/>
          <w:color w:val="000000" w:themeColor="text1"/>
          <w:sz w:val="24"/>
          <w:szCs w:val="24"/>
        </w:rPr>
        <w:t>5</w:t>
      </w:r>
      <w:r w:rsidR="0093406B" w:rsidRPr="00623BDE">
        <w:rPr>
          <w:rFonts w:cstheme="minorHAnsi"/>
          <w:color w:val="000000" w:themeColor="text1"/>
          <w:sz w:val="24"/>
          <w:szCs w:val="24"/>
        </w:rPr>
        <w:t>）</w:t>
      </w:r>
    </w:p>
    <w:p w14:paraId="72474805" w14:textId="1E08D790" w:rsidR="009568DA" w:rsidRPr="00623BDE" w:rsidRDefault="00C40CFB" w:rsidP="002129AE">
      <w:pPr>
        <w:spacing w:beforeLines="50" w:before="156" w:afterLines="50" w:after="156" w:line="480" w:lineRule="auto"/>
        <w:rPr>
          <w:rFonts w:cstheme="minorHAnsi"/>
          <w:sz w:val="24"/>
          <w:szCs w:val="24"/>
        </w:rPr>
      </w:pPr>
      <w:r w:rsidRPr="00623BDE">
        <w:rPr>
          <w:rFonts w:cstheme="minorHAnsi"/>
          <w:sz w:val="24"/>
          <w:szCs w:val="24"/>
        </w:rPr>
        <w:t>As</w:t>
      </w:r>
      <w:r w:rsidR="00F62C03" w:rsidRPr="00623BDE">
        <w:rPr>
          <w:rFonts w:cstheme="minorHAnsi"/>
          <w:sz w:val="24"/>
          <w:szCs w:val="24"/>
        </w:rPr>
        <w:t xml:space="preserve"> the instantaneous growth rate of plant</w:t>
      </w:r>
      <w:r w:rsidR="002178F0" w:rsidRPr="00623BDE">
        <w:rPr>
          <w:rFonts w:cstheme="minorHAnsi"/>
          <w:sz w:val="24"/>
          <w:szCs w:val="24"/>
        </w:rPr>
        <w:t>s</w:t>
      </w:r>
      <w:r w:rsidR="00F62C03" w:rsidRPr="00623BDE">
        <w:rPr>
          <w:rFonts w:cstheme="minorHAnsi"/>
          <w:sz w:val="24"/>
          <w:szCs w:val="24"/>
        </w:rPr>
        <w:t xml:space="preserve"> reaches the maximum at </w:t>
      </w:r>
      <m:oMath>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M</m:t>
            </m:r>
          </m:e>
          <m:sub>
            <m:r>
              <w:rPr>
                <w:rFonts w:ascii="Cambria Math" w:hAnsi="Cambria Math" w:cstheme="minorHAnsi"/>
                <w:color w:val="000000" w:themeColor="text1"/>
                <w:sz w:val="24"/>
                <w:szCs w:val="24"/>
              </w:rPr>
              <m:t>t</m:t>
            </m:r>
          </m:sub>
        </m:sSub>
      </m:oMath>
      <w:r w:rsidR="005E201D" w:rsidRPr="00623BDE">
        <w:rPr>
          <w:rFonts w:cstheme="minorHAnsi"/>
          <w:color w:val="000000" w:themeColor="text1"/>
          <w:sz w:val="24"/>
          <w:szCs w:val="24"/>
        </w:rPr>
        <w:t>=K/2</w:t>
      </w:r>
      <w:r w:rsidR="00F62C03" w:rsidRPr="00623BDE">
        <w:rPr>
          <w:rFonts w:cstheme="minorHAnsi"/>
          <w:sz w:val="24"/>
          <w:szCs w:val="24"/>
        </w:rPr>
        <w:t xml:space="preserve">, the maximum growth rate is </w:t>
      </w:r>
      <w:r w:rsidR="005E201D" w:rsidRPr="00623BDE">
        <w:rPr>
          <w:rFonts w:cstheme="minorHAnsi"/>
          <w:i/>
          <w:color w:val="000000" w:themeColor="text1"/>
          <w:sz w:val="24"/>
          <w:szCs w:val="24"/>
        </w:rPr>
        <w:t>Imax</w:t>
      </w:r>
      <w:r w:rsidR="00F8602A">
        <w:rPr>
          <w:rFonts w:cstheme="minorHAnsi" w:hint="eastAsia"/>
          <w:i/>
          <w:color w:val="000000" w:themeColor="text1"/>
          <w:sz w:val="24"/>
          <w:szCs w:val="24"/>
        </w:rPr>
        <w:t xml:space="preserve"> </w:t>
      </w:r>
      <w:r w:rsidR="005E201D" w:rsidRPr="00623BDE">
        <w:rPr>
          <w:rFonts w:cstheme="minorHAnsi"/>
          <w:color w:val="000000" w:themeColor="text1"/>
          <w:sz w:val="24"/>
          <w:szCs w:val="24"/>
        </w:rPr>
        <w:t>= r</w:t>
      </w:r>
      <w:r w:rsidR="005E201D" w:rsidRPr="00623BDE">
        <w:rPr>
          <w:rFonts w:cstheme="minorHAnsi"/>
          <w:i/>
          <w:iCs/>
          <w:color w:val="000000" w:themeColor="text1"/>
          <w:sz w:val="24"/>
          <w:szCs w:val="24"/>
        </w:rPr>
        <w:t>K</w:t>
      </w:r>
      <w:r w:rsidR="005E201D" w:rsidRPr="00623BDE">
        <w:rPr>
          <w:rFonts w:cstheme="minorHAnsi"/>
          <w:color w:val="000000" w:themeColor="text1"/>
          <w:sz w:val="24"/>
          <w:szCs w:val="24"/>
        </w:rPr>
        <w:t>/4</w:t>
      </w:r>
      <w:r w:rsidR="00F62C03" w:rsidRPr="00623BDE">
        <w:rPr>
          <w:rFonts w:cstheme="minorHAnsi"/>
          <w:sz w:val="24"/>
          <w:szCs w:val="24"/>
        </w:rPr>
        <w:t>.</w:t>
      </w:r>
    </w:p>
    <w:p w14:paraId="08619F89" w14:textId="33C169B3" w:rsidR="00751AD2" w:rsidRPr="00D46792" w:rsidRDefault="00723851" w:rsidP="002129AE">
      <w:pPr>
        <w:spacing w:beforeLines="50" w:before="156" w:afterLines="50" w:after="156" w:line="480" w:lineRule="auto"/>
        <w:rPr>
          <w:rFonts w:cstheme="minorHAnsi"/>
          <w:sz w:val="24"/>
          <w:szCs w:val="24"/>
        </w:rPr>
      </w:pPr>
      <w:r w:rsidRPr="00623BDE">
        <w:rPr>
          <w:rFonts w:cstheme="minorHAnsi"/>
          <w:sz w:val="24"/>
          <w:szCs w:val="24"/>
        </w:rPr>
        <w:t>D</w:t>
      </w:r>
      <w:r w:rsidR="009568DA" w:rsidRPr="00623BDE">
        <w:rPr>
          <w:rFonts w:cstheme="minorHAnsi"/>
          <w:sz w:val="24"/>
          <w:szCs w:val="24"/>
        </w:rPr>
        <w:t xml:space="preserve">ata analysis and </w:t>
      </w:r>
      <w:r w:rsidR="000D738F" w:rsidRPr="00623BDE">
        <w:rPr>
          <w:rFonts w:cstheme="minorHAnsi"/>
          <w:sz w:val="24"/>
          <w:szCs w:val="24"/>
        </w:rPr>
        <w:t xml:space="preserve">set of </w:t>
      </w:r>
      <w:r w:rsidR="009568DA" w:rsidRPr="00623BDE">
        <w:rPr>
          <w:rFonts w:cstheme="minorHAnsi"/>
          <w:sz w:val="24"/>
          <w:szCs w:val="24"/>
        </w:rPr>
        <w:t>figures were prepared using SPSS 20.0</w:t>
      </w:r>
      <w:r w:rsidR="00CF0648" w:rsidRPr="00623BDE">
        <w:rPr>
          <w:rFonts w:cstheme="minorHAnsi"/>
          <w:sz w:val="24"/>
          <w:szCs w:val="24"/>
        </w:rPr>
        <w:t>,</w:t>
      </w:r>
      <w:r w:rsidR="009568DA" w:rsidRPr="00623BDE">
        <w:rPr>
          <w:rFonts w:cstheme="minorHAnsi"/>
          <w:sz w:val="24"/>
          <w:szCs w:val="24"/>
        </w:rPr>
        <w:t xml:space="preserve"> Origin </w:t>
      </w:r>
      <w:r w:rsidR="00A028FD" w:rsidRPr="00623BDE">
        <w:rPr>
          <w:rFonts w:cstheme="minorHAnsi"/>
          <w:sz w:val="24"/>
          <w:szCs w:val="24"/>
        </w:rPr>
        <w:t>2018</w:t>
      </w:r>
      <w:r w:rsidR="009568DA" w:rsidRPr="00623BDE">
        <w:rPr>
          <w:rFonts w:cstheme="minorHAnsi"/>
          <w:sz w:val="24"/>
          <w:szCs w:val="24"/>
        </w:rPr>
        <w:t>. One-way and two-way</w:t>
      </w:r>
      <w:r w:rsidR="00965865">
        <w:rPr>
          <w:rFonts w:cstheme="minorHAnsi" w:hint="eastAsia"/>
          <w:sz w:val="24"/>
          <w:szCs w:val="24"/>
        </w:rPr>
        <w:t xml:space="preserve"> </w:t>
      </w:r>
      <w:r w:rsidR="003C5553">
        <w:rPr>
          <w:rFonts w:cstheme="minorHAnsi"/>
          <w:sz w:val="24"/>
          <w:szCs w:val="24"/>
        </w:rPr>
        <w:t>ANOVA</w:t>
      </w:r>
      <w:r w:rsidR="009568DA" w:rsidRPr="00623BDE">
        <w:rPr>
          <w:rFonts w:cstheme="minorHAnsi"/>
          <w:sz w:val="24"/>
          <w:szCs w:val="24"/>
        </w:rPr>
        <w:t xml:space="preserve"> was conducted using the SPSS 20.0 program (SPSS Inc., Chicago, USA)</w:t>
      </w:r>
      <w:r w:rsidR="00CF0648" w:rsidRPr="00623BDE">
        <w:rPr>
          <w:rFonts w:cstheme="minorHAnsi"/>
          <w:sz w:val="24"/>
          <w:szCs w:val="24"/>
        </w:rPr>
        <w:t>.</w:t>
      </w:r>
      <w:r w:rsidR="009568DA" w:rsidRPr="00623BDE">
        <w:rPr>
          <w:rFonts w:cstheme="minorHAnsi"/>
          <w:sz w:val="24"/>
          <w:szCs w:val="24"/>
        </w:rPr>
        <w:t xml:space="preserve"> The differences among treatments were examined using LSD test (P≤0.05).</w:t>
      </w:r>
    </w:p>
    <w:p w14:paraId="2431F794" w14:textId="77777777" w:rsidR="007976FB" w:rsidRPr="00623BDE" w:rsidRDefault="005F7ACE" w:rsidP="002129AE">
      <w:pPr>
        <w:spacing w:beforeLines="50" w:before="156" w:afterLines="50" w:after="156" w:line="480" w:lineRule="auto"/>
        <w:rPr>
          <w:rFonts w:cstheme="minorHAnsi"/>
          <w:b/>
          <w:sz w:val="28"/>
          <w:szCs w:val="24"/>
        </w:rPr>
      </w:pPr>
      <w:r w:rsidRPr="00623BDE">
        <w:rPr>
          <w:rFonts w:cstheme="minorHAnsi"/>
          <w:b/>
          <w:sz w:val="28"/>
          <w:szCs w:val="24"/>
        </w:rPr>
        <w:t>R</w:t>
      </w:r>
      <w:r w:rsidR="006379AC" w:rsidRPr="00623BDE">
        <w:rPr>
          <w:rFonts w:cstheme="minorHAnsi"/>
          <w:b/>
          <w:sz w:val="28"/>
          <w:szCs w:val="24"/>
        </w:rPr>
        <w:t>ESULTS</w:t>
      </w:r>
    </w:p>
    <w:p w14:paraId="68D20B08" w14:textId="77777777" w:rsidR="00AC3956" w:rsidRPr="00522A35" w:rsidRDefault="00AC3956" w:rsidP="00AC3956">
      <w:pPr>
        <w:spacing w:beforeLines="50" w:before="156" w:afterLines="50" w:after="156" w:line="480" w:lineRule="auto"/>
        <w:rPr>
          <w:rFonts w:ascii="Calibri" w:hAnsi="Calibri" w:cs="Calibri"/>
          <w:i/>
          <w:sz w:val="24"/>
          <w:szCs w:val="24"/>
        </w:rPr>
      </w:pPr>
      <w:r>
        <w:rPr>
          <w:rFonts w:ascii="Calibri" w:hAnsi="Calibri" w:cs="Calibri"/>
          <w:i/>
          <w:sz w:val="24"/>
          <w:szCs w:val="24"/>
        </w:rPr>
        <w:t>L</w:t>
      </w:r>
      <w:r w:rsidRPr="00522A35">
        <w:rPr>
          <w:rFonts w:ascii="Calibri" w:hAnsi="Calibri" w:cs="Calibri"/>
          <w:i/>
          <w:sz w:val="24"/>
          <w:szCs w:val="24"/>
        </w:rPr>
        <w:t>ogistic fitting</w:t>
      </w:r>
      <w:r>
        <w:rPr>
          <w:rFonts w:ascii="Calibri" w:hAnsi="Calibri" w:cs="Calibri"/>
          <w:i/>
          <w:sz w:val="24"/>
          <w:szCs w:val="24"/>
        </w:rPr>
        <w:t xml:space="preserve"> of biomass</w:t>
      </w:r>
      <w:r w:rsidRPr="0083224D">
        <w:rPr>
          <w:rFonts w:ascii="Calibri" w:hAnsi="Calibri" w:cs="Calibri"/>
          <w:i/>
          <w:sz w:val="24"/>
          <w:szCs w:val="24"/>
        </w:rPr>
        <w:t xml:space="preserve"> </w:t>
      </w:r>
      <w:r w:rsidRPr="00522A35">
        <w:rPr>
          <w:rFonts w:ascii="Calibri" w:hAnsi="Calibri" w:cs="Calibri"/>
          <w:i/>
          <w:sz w:val="24"/>
          <w:szCs w:val="24"/>
        </w:rPr>
        <w:t>and</w:t>
      </w:r>
      <w:r w:rsidRPr="0083224D">
        <w:rPr>
          <w:rFonts w:ascii="Calibri" w:hAnsi="Calibri" w:cs="Calibri"/>
          <w:i/>
          <w:sz w:val="24"/>
          <w:szCs w:val="24"/>
        </w:rPr>
        <w:t xml:space="preserve"> </w:t>
      </w:r>
      <w:r>
        <w:rPr>
          <w:rFonts w:ascii="Calibri" w:hAnsi="Calibri" w:cs="Calibri"/>
          <w:i/>
          <w:sz w:val="24"/>
          <w:szCs w:val="24"/>
        </w:rPr>
        <w:t>c</w:t>
      </w:r>
      <w:r w:rsidRPr="0083224D">
        <w:rPr>
          <w:rFonts w:ascii="Calibri" w:hAnsi="Calibri" w:cs="Calibri"/>
          <w:i/>
          <w:sz w:val="24"/>
          <w:szCs w:val="24"/>
        </w:rPr>
        <w:t>arbon assimilation</w:t>
      </w:r>
      <w:r>
        <w:rPr>
          <w:rFonts w:ascii="Calibri" w:hAnsi="Calibri" w:cs="Calibri"/>
          <w:i/>
          <w:sz w:val="24"/>
          <w:szCs w:val="24"/>
        </w:rPr>
        <w:t xml:space="preserve"> of two species </w:t>
      </w:r>
    </w:p>
    <w:p w14:paraId="5CFE0EE4" w14:textId="77777777" w:rsidR="00AC3956" w:rsidRDefault="00AC3956" w:rsidP="00AC3956">
      <w:pPr>
        <w:spacing w:beforeLines="50" w:before="156" w:afterLines="50" w:after="156" w:line="480" w:lineRule="auto"/>
        <w:rPr>
          <w:rFonts w:ascii="Calibri" w:hAnsi="Calibri" w:cs="Calibri"/>
          <w:sz w:val="24"/>
          <w:szCs w:val="24"/>
        </w:rPr>
      </w:pPr>
      <w:r>
        <w:rPr>
          <w:rFonts w:ascii="Calibri" w:hAnsi="Calibri" w:cs="Calibri"/>
          <w:sz w:val="24"/>
          <w:szCs w:val="24"/>
        </w:rPr>
        <w:t xml:space="preserve">In general, planting patterns significantly affected the biomass accumulation in two </w:t>
      </w:r>
      <w:r>
        <w:rPr>
          <w:rFonts w:ascii="Calibri" w:hAnsi="Calibri" w:cs="Calibri"/>
          <w:sz w:val="24"/>
          <w:szCs w:val="24"/>
        </w:rPr>
        <w:lastRenderedPageBreak/>
        <w:t xml:space="preserve">plant species, regardless of plastic mulching. </w:t>
      </w:r>
      <w:r>
        <w:rPr>
          <w:rFonts w:ascii="Calibri" w:hAnsi="Calibri" w:cs="Calibri" w:hint="eastAsia"/>
          <w:sz w:val="24"/>
          <w:szCs w:val="24"/>
        </w:rPr>
        <w:t>In 2018 growing season, a</w:t>
      </w:r>
      <w:r>
        <w:rPr>
          <w:rFonts w:ascii="Calibri" w:hAnsi="Calibri" w:cs="Calibri"/>
          <w:sz w:val="24"/>
          <w:szCs w:val="24"/>
        </w:rPr>
        <w:t>boveground biomass in monoculture was 26.4 t ha</w:t>
      </w:r>
      <w:r w:rsidRPr="00386393">
        <w:rPr>
          <w:rFonts w:ascii="Calibri" w:hAnsi="Calibri" w:cs="Calibri"/>
          <w:sz w:val="24"/>
          <w:szCs w:val="24"/>
          <w:vertAlign w:val="superscript"/>
        </w:rPr>
        <w:t>-1</w:t>
      </w:r>
      <w:r>
        <w:rPr>
          <w:rFonts w:ascii="Calibri" w:hAnsi="Calibri" w:cs="Calibri"/>
          <w:sz w:val="24"/>
          <w:szCs w:val="24"/>
        </w:rPr>
        <w:t xml:space="preserve"> in maize and 12.0 t ha</w:t>
      </w:r>
      <w:r w:rsidRPr="00971319">
        <w:rPr>
          <w:rFonts w:ascii="Calibri" w:hAnsi="Calibri" w:cs="Calibri"/>
          <w:sz w:val="24"/>
          <w:szCs w:val="24"/>
          <w:vertAlign w:val="superscript"/>
        </w:rPr>
        <w:t>-1</w:t>
      </w:r>
      <w:r>
        <w:rPr>
          <w:rFonts w:ascii="Calibri" w:hAnsi="Calibri" w:cs="Calibri"/>
          <w:sz w:val="24"/>
          <w:szCs w:val="24"/>
        </w:rPr>
        <w:t xml:space="preserve"> in faba bean respectively, significantly greater than 23.6 t ha</w:t>
      </w:r>
      <w:r w:rsidRPr="00971319">
        <w:rPr>
          <w:rFonts w:ascii="Calibri" w:hAnsi="Calibri" w:cs="Calibri"/>
          <w:sz w:val="24"/>
          <w:szCs w:val="24"/>
          <w:vertAlign w:val="superscript"/>
        </w:rPr>
        <w:t>-1</w:t>
      </w:r>
      <w:r>
        <w:rPr>
          <w:rFonts w:ascii="Calibri" w:hAnsi="Calibri" w:cs="Calibri"/>
          <w:sz w:val="24"/>
          <w:szCs w:val="24"/>
        </w:rPr>
        <w:t xml:space="preserve"> </w:t>
      </w:r>
      <w:r>
        <w:rPr>
          <w:rFonts w:ascii="Calibri" w:hAnsi="Calibri" w:cs="Calibri" w:hint="eastAsia"/>
          <w:sz w:val="24"/>
          <w:szCs w:val="24"/>
        </w:rPr>
        <w:t>in</w:t>
      </w:r>
      <w:r>
        <w:rPr>
          <w:rFonts w:ascii="Calibri" w:hAnsi="Calibri" w:cs="Calibri"/>
          <w:sz w:val="24"/>
          <w:szCs w:val="24"/>
        </w:rPr>
        <w:t xml:space="preserve"> intercropping maize, </w:t>
      </w:r>
      <w:r>
        <w:rPr>
          <w:rFonts w:ascii="Calibri" w:hAnsi="Calibri" w:cs="Calibri" w:hint="eastAsia"/>
          <w:sz w:val="24"/>
          <w:szCs w:val="24"/>
        </w:rPr>
        <w:t>while</w:t>
      </w:r>
      <w:r>
        <w:rPr>
          <w:rFonts w:ascii="Calibri" w:hAnsi="Calibri" w:cs="Calibri"/>
          <w:sz w:val="24"/>
          <w:szCs w:val="24"/>
        </w:rPr>
        <w:t xml:space="preserve"> lower than 14.3 t ha</w:t>
      </w:r>
      <w:r w:rsidRPr="00971319">
        <w:rPr>
          <w:rFonts w:ascii="Calibri" w:hAnsi="Calibri" w:cs="Calibri"/>
          <w:sz w:val="24"/>
          <w:szCs w:val="24"/>
          <w:vertAlign w:val="superscript"/>
        </w:rPr>
        <w:t>-1</w:t>
      </w:r>
      <w:r>
        <w:rPr>
          <w:rFonts w:ascii="Calibri" w:hAnsi="Calibri" w:cs="Calibri"/>
          <w:sz w:val="24"/>
          <w:szCs w:val="24"/>
        </w:rPr>
        <w:t xml:space="preserve"> in intercropping faba bean respectively (</w:t>
      </w:r>
      <w:r w:rsidRPr="00971319">
        <w:rPr>
          <w:rFonts w:ascii="Calibri" w:hAnsi="Calibri" w:cs="Calibri"/>
          <w:i/>
          <w:iCs/>
          <w:sz w:val="24"/>
          <w:szCs w:val="24"/>
        </w:rPr>
        <w:t>P</w:t>
      </w:r>
      <w:r>
        <w:rPr>
          <w:rFonts w:ascii="Calibri" w:hAnsi="Calibri" w:cs="Calibri"/>
          <w:sz w:val="24"/>
          <w:szCs w:val="24"/>
        </w:rPr>
        <w:t xml:space="preserve">&lt;0.05; Table 1). Importantly, the LER </w:t>
      </w:r>
      <w:r w:rsidRPr="00F94896">
        <w:rPr>
          <w:rFonts w:ascii="Calibri" w:hAnsi="Calibri" w:cs="Calibri"/>
          <w:sz w:val="24"/>
          <w:szCs w:val="24"/>
        </w:rPr>
        <w:t>(land equivalent ratio)</w:t>
      </w:r>
      <w:r>
        <w:rPr>
          <w:rFonts w:ascii="Calibri" w:hAnsi="Calibri" w:cs="Calibri" w:hint="eastAsia"/>
          <w:sz w:val="24"/>
          <w:szCs w:val="24"/>
        </w:rPr>
        <w:t xml:space="preserve"> with the reference of biomass</w:t>
      </w:r>
      <w:r>
        <w:rPr>
          <w:rFonts w:ascii="Calibri" w:hAnsi="Calibri" w:cs="Calibri"/>
          <w:sz w:val="24"/>
          <w:szCs w:val="24"/>
        </w:rPr>
        <w:t xml:space="preserve"> was 1.05 and </w:t>
      </w:r>
      <w:r>
        <w:rPr>
          <w:rFonts w:ascii="Calibri" w:hAnsi="Calibri" w:cs="Calibri" w:hint="eastAsia"/>
          <w:sz w:val="24"/>
          <w:szCs w:val="24"/>
        </w:rPr>
        <w:t xml:space="preserve">the LER of yield was </w:t>
      </w:r>
      <w:r>
        <w:rPr>
          <w:rFonts w:ascii="Calibri" w:hAnsi="Calibri" w:cs="Calibri"/>
          <w:sz w:val="24"/>
          <w:szCs w:val="24"/>
        </w:rPr>
        <w:t xml:space="preserve">1.07 </w:t>
      </w:r>
      <w:r>
        <w:rPr>
          <w:rFonts w:ascii="Calibri" w:hAnsi="Calibri" w:cs="Calibri" w:hint="eastAsia"/>
          <w:sz w:val="24"/>
          <w:szCs w:val="24"/>
        </w:rPr>
        <w:t>in</w:t>
      </w:r>
      <w:r>
        <w:rPr>
          <w:rFonts w:ascii="Calibri" w:hAnsi="Calibri" w:cs="Calibri"/>
          <w:sz w:val="24"/>
          <w:szCs w:val="24"/>
        </w:rPr>
        <w:t xml:space="preserve"> intercropping condition, significantly greater than 1 (</w:t>
      </w:r>
      <w:r w:rsidRPr="00EA6313">
        <w:rPr>
          <w:rFonts w:ascii="Calibri" w:hAnsi="Calibri" w:cs="Calibri"/>
          <w:i/>
          <w:iCs/>
          <w:sz w:val="24"/>
          <w:szCs w:val="24"/>
        </w:rPr>
        <w:t>P</w:t>
      </w:r>
      <w:r>
        <w:rPr>
          <w:rFonts w:ascii="Calibri" w:hAnsi="Calibri" w:cs="Calibri" w:hint="eastAsia"/>
          <w:sz w:val="24"/>
          <w:szCs w:val="24"/>
        </w:rPr>
        <w:t>&lt;</w:t>
      </w:r>
      <w:r>
        <w:rPr>
          <w:rFonts w:ascii="Calibri" w:hAnsi="Calibri" w:cs="Calibri"/>
          <w:sz w:val="24"/>
          <w:szCs w:val="24"/>
        </w:rPr>
        <w:t xml:space="preserve">0.05). This trend demonstrated that there existed a concurrent plant positive interaction, i.e. +/- asymmetric facilitation in the co-growth system </w:t>
      </w:r>
      <w:r>
        <w:rPr>
          <w:rFonts w:ascii="Calibri" w:hAnsi="Calibri" w:cs="Calibri" w:hint="eastAsia"/>
          <w:sz w:val="24"/>
          <w:szCs w:val="24"/>
        </w:rPr>
        <w:t xml:space="preserve">of </w:t>
      </w:r>
      <w:r>
        <w:rPr>
          <w:rFonts w:ascii="Calibri" w:hAnsi="Calibri" w:cs="Calibri"/>
          <w:sz w:val="24"/>
          <w:szCs w:val="24"/>
        </w:rPr>
        <w:t>maize</w:t>
      </w:r>
      <w:r>
        <w:rPr>
          <w:rFonts w:ascii="Calibri" w:hAnsi="Calibri" w:cs="Calibri" w:hint="eastAsia"/>
          <w:sz w:val="24"/>
          <w:szCs w:val="24"/>
        </w:rPr>
        <w:t xml:space="preserve"> and </w:t>
      </w:r>
      <w:r>
        <w:rPr>
          <w:rFonts w:ascii="Calibri" w:hAnsi="Calibri" w:cs="Calibri"/>
          <w:sz w:val="24"/>
          <w:szCs w:val="24"/>
        </w:rPr>
        <w:t xml:space="preserve">faba bean. On the other hand, </w:t>
      </w:r>
      <w:r>
        <w:rPr>
          <w:rFonts w:ascii="Calibri" w:hAnsi="Calibri" w:cs="Calibri" w:hint="eastAsia"/>
          <w:sz w:val="24"/>
          <w:szCs w:val="24"/>
        </w:rPr>
        <w:t xml:space="preserve">while </w:t>
      </w:r>
      <w:r>
        <w:rPr>
          <w:rFonts w:ascii="Calibri" w:hAnsi="Calibri" w:cs="Calibri"/>
          <w:sz w:val="24"/>
          <w:szCs w:val="24"/>
        </w:rPr>
        <w:t>plastic mulching significantly improved soil water status, the improved soil moisture did not change the above phen</w:t>
      </w:r>
      <w:r>
        <w:rPr>
          <w:rFonts w:ascii="Calibri" w:hAnsi="Calibri" w:cs="Calibri" w:hint="eastAsia"/>
          <w:sz w:val="24"/>
          <w:szCs w:val="24"/>
        </w:rPr>
        <w:t>omen</w:t>
      </w:r>
      <w:r>
        <w:rPr>
          <w:rFonts w:ascii="Calibri" w:hAnsi="Calibri" w:cs="Calibri"/>
          <w:sz w:val="24"/>
          <w:szCs w:val="24"/>
        </w:rPr>
        <w:t>on of +/- asymmetric facilitation. Two growing seasons’ observations achieved similar results. In such case, maize</w:t>
      </w:r>
      <w:r>
        <w:rPr>
          <w:rFonts w:ascii="Calibri" w:hAnsi="Calibri" w:cs="Calibri" w:hint="eastAsia"/>
          <w:sz w:val="24"/>
          <w:szCs w:val="24"/>
        </w:rPr>
        <w:t xml:space="preserve"> was identified</w:t>
      </w:r>
      <w:r>
        <w:rPr>
          <w:rFonts w:ascii="Calibri" w:hAnsi="Calibri" w:cs="Calibri"/>
          <w:sz w:val="24"/>
          <w:szCs w:val="24"/>
        </w:rPr>
        <w:t xml:space="preserve"> as inferior species and faba bean as superior species</w:t>
      </w:r>
      <w:r>
        <w:rPr>
          <w:rFonts w:ascii="Calibri" w:hAnsi="Calibri" w:cs="Calibri" w:hint="eastAsia"/>
          <w:sz w:val="24"/>
          <w:szCs w:val="24"/>
        </w:rPr>
        <w:t>, both of which</w:t>
      </w:r>
      <w:r>
        <w:rPr>
          <w:rFonts w:ascii="Calibri" w:hAnsi="Calibri" w:cs="Calibri"/>
          <w:sz w:val="24"/>
          <w:szCs w:val="24"/>
        </w:rPr>
        <w:t xml:space="preserve"> </w:t>
      </w:r>
      <w:r>
        <w:rPr>
          <w:rFonts w:ascii="Calibri" w:hAnsi="Calibri" w:cs="Calibri" w:hint="eastAsia"/>
          <w:sz w:val="24"/>
          <w:szCs w:val="24"/>
        </w:rPr>
        <w:t>formed</w:t>
      </w:r>
      <w:r>
        <w:rPr>
          <w:rFonts w:ascii="Calibri" w:hAnsi="Calibri" w:cs="Calibri"/>
          <w:sz w:val="24"/>
          <w:szCs w:val="24"/>
        </w:rPr>
        <w:t xml:space="preserve"> a symbiotic relationship, i.e. asymmetric facilitation under the intercropping condition. </w:t>
      </w:r>
    </w:p>
    <w:p w14:paraId="198E2AA1" w14:textId="77777777" w:rsidR="00AC3956" w:rsidRPr="00AB6FC5" w:rsidRDefault="00AC3956" w:rsidP="00AC3956">
      <w:pPr>
        <w:spacing w:beforeLines="50" w:before="156" w:afterLines="50" w:after="156" w:line="480" w:lineRule="auto"/>
        <w:rPr>
          <w:rFonts w:ascii="Calibri" w:hAnsi="Calibri" w:cs="Calibri"/>
          <w:sz w:val="24"/>
          <w:szCs w:val="24"/>
        </w:rPr>
      </w:pPr>
      <w:r>
        <w:rPr>
          <w:rFonts w:ascii="Calibri" w:hAnsi="Calibri" w:cs="Calibri"/>
          <w:sz w:val="24"/>
          <w:szCs w:val="24"/>
        </w:rPr>
        <w:t xml:space="preserve">To explore the critical factors causing the biomass and yield loss in inferior species (maize), a logistic model was established </w:t>
      </w:r>
      <w:r>
        <w:rPr>
          <w:rFonts w:ascii="Calibri" w:hAnsi="Calibri" w:cs="Calibri" w:hint="eastAsia"/>
          <w:sz w:val="24"/>
          <w:szCs w:val="24"/>
        </w:rPr>
        <w:t>over</w:t>
      </w:r>
      <w:r>
        <w:rPr>
          <w:rFonts w:ascii="Calibri" w:hAnsi="Calibri" w:cs="Calibri"/>
          <w:sz w:val="24"/>
          <w:szCs w:val="24"/>
        </w:rPr>
        <w:t xml:space="preserve"> various developmental stages. The results </w:t>
      </w:r>
      <w:r>
        <w:rPr>
          <w:rFonts w:ascii="Calibri" w:hAnsi="Calibri" w:cs="Calibri" w:hint="eastAsia"/>
          <w:sz w:val="24"/>
          <w:szCs w:val="24"/>
        </w:rPr>
        <w:t>showed</w:t>
      </w:r>
      <w:r>
        <w:rPr>
          <w:rFonts w:ascii="Calibri" w:hAnsi="Calibri" w:cs="Calibri"/>
          <w:sz w:val="24"/>
          <w:szCs w:val="24"/>
        </w:rPr>
        <w:t xml:space="preserve"> that</w:t>
      </w:r>
      <w:r>
        <w:rPr>
          <w:rFonts w:ascii="Calibri" w:hAnsi="Calibri" w:cs="Calibri" w:hint="eastAsia"/>
          <w:sz w:val="24"/>
          <w:szCs w:val="24"/>
        </w:rPr>
        <w:t xml:space="preserve"> both</w:t>
      </w:r>
      <w:r>
        <w:rPr>
          <w:rFonts w:ascii="Calibri" w:hAnsi="Calibri" w:cs="Calibri"/>
          <w:sz w:val="24"/>
          <w:szCs w:val="24"/>
        </w:rPr>
        <w:t xml:space="preserve"> the intrinsic rate </w:t>
      </w:r>
      <w:r w:rsidRPr="00D71B58">
        <w:rPr>
          <w:rFonts w:ascii="Calibri" w:hAnsi="Calibri" w:cs="Calibri"/>
          <w:i/>
          <w:sz w:val="24"/>
          <w:szCs w:val="24"/>
        </w:rPr>
        <w:t>R</w:t>
      </w:r>
      <w:r w:rsidRPr="00522A35">
        <w:rPr>
          <w:rFonts w:ascii="Calibri" w:hAnsi="Calibri" w:cs="Calibri"/>
          <w:sz w:val="24"/>
          <w:szCs w:val="24"/>
        </w:rPr>
        <w:t xml:space="preserve"> and the maximum growth rate </w:t>
      </w:r>
      <w:r w:rsidRPr="00D71B58">
        <w:rPr>
          <w:rFonts w:ascii="Calibri" w:hAnsi="Calibri" w:cs="Calibri"/>
          <w:i/>
          <w:sz w:val="24"/>
          <w:szCs w:val="24"/>
        </w:rPr>
        <w:t>Imax</w:t>
      </w:r>
      <w:r w:rsidRPr="00522A35">
        <w:rPr>
          <w:rFonts w:ascii="Calibri" w:hAnsi="Calibri" w:cs="Calibri"/>
          <w:sz w:val="24"/>
          <w:szCs w:val="24"/>
        </w:rPr>
        <w:t xml:space="preserve"> </w:t>
      </w:r>
      <w:r>
        <w:rPr>
          <w:rFonts w:ascii="Calibri" w:hAnsi="Calibri" w:cs="Calibri"/>
          <w:sz w:val="24"/>
          <w:szCs w:val="24"/>
        </w:rPr>
        <w:t xml:space="preserve">were </w:t>
      </w:r>
      <w:r w:rsidRPr="00522A35">
        <w:rPr>
          <w:rFonts w:ascii="Calibri" w:hAnsi="Calibri" w:cs="Calibri"/>
          <w:sz w:val="24"/>
          <w:szCs w:val="24"/>
        </w:rPr>
        <w:t>significant</w:t>
      </w:r>
      <w:r>
        <w:rPr>
          <w:rFonts w:ascii="Calibri" w:hAnsi="Calibri" w:cs="Calibri" w:hint="eastAsia"/>
          <w:sz w:val="24"/>
          <w:szCs w:val="24"/>
        </w:rPr>
        <w:t xml:space="preserve">ly </w:t>
      </w:r>
      <w:r w:rsidRPr="00522A35">
        <w:rPr>
          <w:rFonts w:ascii="Calibri" w:hAnsi="Calibri" w:cs="Calibri"/>
          <w:sz w:val="24"/>
          <w:szCs w:val="24"/>
        </w:rPr>
        <w:t>decreas</w:t>
      </w:r>
      <w:r>
        <w:rPr>
          <w:rFonts w:ascii="Calibri" w:hAnsi="Calibri" w:cs="Calibri"/>
          <w:sz w:val="24"/>
          <w:szCs w:val="24"/>
        </w:rPr>
        <w:t>ed</w:t>
      </w:r>
      <w:r>
        <w:rPr>
          <w:rFonts w:ascii="Calibri" w:hAnsi="Calibri" w:cs="Calibri" w:hint="eastAsia"/>
          <w:sz w:val="24"/>
          <w:szCs w:val="24"/>
        </w:rPr>
        <w:t xml:space="preserve"> in</w:t>
      </w:r>
      <w:r w:rsidRPr="00D71B58">
        <w:rPr>
          <w:rFonts w:ascii="Calibri" w:hAnsi="Calibri" w:cs="Calibri"/>
          <w:sz w:val="24"/>
          <w:szCs w:val="24"/>
        </w:rPr>
        <w:t xml:space="preserve"> </w:t>
      </w:r>
      <w:r>
        <w:rPr>
          <w:rFonts w:ascii="Calibri" w:hAnsi="Calibri" w:cs="Calibri"/>
          <w:sz w:val="24"/>
          <w:szCs w:val="24"/>
        </w:rPr>
        <w:t>inferior species</w:t>
      </w:r>
      <w:r>
        <w:rPr>
          <w:rFonts w:ascii="Calibri" w:hAnsi="Calibri" w:cs="Calibri" w:hint="eastAsia"/>
          <w:sz w:val="24"/>
          <w:szCs w:val="24"/>
        </w:rPr>
        <w:t xml:space="preserve"> (</w:t>
      </w:r>
      <w:r w:rsidRPr="00AD41F9">
        <w:rPr>
          <w:rFonts w:ascii="Calibri" w:hAnsi="Calibri" w:cs="Calibri" w:hint="eastAsia"/>
          <w:i/>
          <w:sz w:val="24"/>
          <w:szCs w:val="24"/>
        </w:rPr>
        <w:t>P</w:t>
      </w:r>
      <w:r>
        <w:rPr>
          <w:rFonts w:ascii="Calibri" w:hAnsi="Calibri" w:cs="Calibri" w:hint="eastAsia"/>
          <w:sz w:val="24"/>
          <w:szCs w:val="24"/>
        </w:rPr>
        <w:t xml:space="preserve">&lt;0.05). Simultaneously, </w:t>
      </w:r>
      <w:r w:rsidRPr="00F94896">
        <w:rPr>
          <w:rFonts w:ascii="Calibri" w:hAnsi="Calibri" w:cs="Calibri"/>
          <w:sz w:val="24"/>
          <w:szCs w:val="24"/>
        </w:rPr>
        <w:t>the maximum biomass</w:t>
      </w:r>
      <w:r>
        <w:rPr>
          <w:rFonts w:ascii="Calibri" w:hAnsi="Calibri" w:cs="Calibri"/>
          <w:sz w:val="24"/>
          <w:szCs w:val="24"/>
        </w:rPr>
        <w:t xml:space="preserve"> </w:t>
      </w:r>
      <w:r w:rsidRPr="00153F33">
        <w:rPr>
          <w:rFonts w:ascii="Calibri" w:hAnsi="Calibri" w:cs="Calibri"/>
          <w:i/>
          <w:sz w:val="24"/>
          <w:szCs w:val="24"/>
        </w:rPr>
        <w:t>K</w:t>
      </w:r>
      <w:r>
        <w:rPr>
          <w:rFonts w:ascii="Calibri" w:hAnsi="Calibri" w:cs="Calibri" w:hint="eastAsia"/>
          <w:sz w:val="24"/>
          <w:szCs w:val="24"/>
        </w:rPr>
        <w:t xml:space="preserve"> was observed to decline greatly</w:t>
      </w:r>
      <w:r>
        <w:rPr>
          <w:rFonts w:ascii="Calibri" w:hAnsi="Calibri" w:cs="Calibri"/>
          <w:sz w:val="24"/>
          <w:szCs w:val="24"/>
        </w:rPr>
        <w:t>,</w:t>
      </w:r>
      <w:r w:rsidRPr="00F94896">
        <w:rPr>
          <w:rFonts w:ascii="Calibri" w:hAnsi="Calibri" w:cs="Calibri"/>
          <w:sz w:val="24"/>
          <w:szCs w:val="24"/>
        </w:rPr>
        <w:t xml:space="preserve"> </w:t>
      </w:r>
      <w:r>
        <w:rPr>
          <w:rFonts w:ascii="Calibri" w:hAnsi="Calibri" w:cs="Calibri"/>
          <w:sz w:val="24"/>
          <w:szCs w:val="24"/>
        </w:rPr>
        <w:t>as a result of interspecific competition (</w:t>
      </w:r>
      <w:r w:rsidRPr="00522A35">
        <w:rPr>
          <w:rFonts w:ascii="Calibri" w:hAnsi="Calibri" w:cs="Calibri"/>
          <w:i/>
          <w:iCs/>
          <w:sz w:val="24"/>
          <w:szCs w:val="24"/>
        </w:rPr>
        <w:t>P</w:t>
      </w:r>
      <w:r>
        <w:rPr>
          <w:rFonts w:ascii="Calibri" w:hAnsi="Calibri" w:cs="Calibri"/>
          <w:sz w:val="24"/>
          <w:szCs w:val="24"/>
        </w:rPr>
        <w:t xml:space="preserve">&lt;0.05; </w:t>
      </w:r>
      <w:r w:rsidRPr="00522A35">
        <w:rPr>
          <w:rFonts w:ascii="Calibri" w:hAnsi="Calibri" w:cs="Calibri"/>
          <w:sz w:val="24"/>
          <w:szCs w:val="24"/>
        </w:rPr>
        <w:t xml:space="preserve">Fig 1a and Table 1). In contrast, the logistic model parameters of </w:t>
      </w:r>
      <w:bookmarkStart w:id="4" w:name="_Hlk62546206"/>
      <w:r w:rsidRPr="00A05347">
        <w:rPr>
          <w:rFonts w:ascii="Calibri" w:hAnsi="Calibri" w:cs="Calibri"/>
          <w:sz w:val="24"/>
          <w:szCs w:val="24"/>
        </w:rPr>
        <w:t>superior</w:t>
      </w:r>
      <w:r w:rsidRPr="00522A35">
        <w:rPr>
          <w:rFonts w:ascii="Calibri" w:hAnsi="Calibri" w:cs="Calibri"/>
          <w:sz w:val="24"/>
          <w:szCs w:val="24"/>
        </w:rPr>
        <w:t xml:space="preserve"> species</w:t>
      </w:r>
      <w:bookmarkEnd w:id="4"/>
      <w:r w:rsidRPr="00522A35">
        <w:rPr>
          <w:rFonts w:ascii="Calibri" w:hAnsi="Calibri" w:cs="Calibri"/>
          <w:sz w:val="24"/>
          <w:szCs w:val="24"/>
        </w:rPr>
        <w:t xml:space="preserve"> </w:t>
      </w:r>
      <w:r>
        <w:rPr>
          <w:rFonts w:ascii="Calibri" w:hAnsi="Calibri" w:cs="Calibri"/>
          <w:sz w:val="24"/>
          <w:szCs w:val="24"/>
        </w:rPr>
        <w:t>(</w:t>
      </w:r>
      <w:r w:rsidRPr="00522A35">
        <w:rPr>
          <w:rFonts w:ascii="Calibri" w:hAnsi="Calibri" w:cs="Calibri"/>
          <w:sz w:val="24"/>
          <w:szCs w:val="24"/>
        </w:rPr>
        <w:t>faba bean</w:t>
      </w:r>
      <w:r>
        <w:rPr>
          <w:rFonts w:ascii="Calibri" w:hAnsi="Calibri" w:cs="Calibri"/>
          <w:sz w:val="24"/>
          <w:szCs w:val="24"/>
        </w:rPr>
        <w:t>)</w:t>
      </w:r>
      <w:r w:rsidRPr="00522A35">
        <w:rPr>
          <w:rFonts w:ascii="Calibri" w:hAnsi="Calibri" w:cs="Calibri"/>
          <w:sz w:val="24"/>
          <w:szCs w:val="24"/>
        </w:rPr>
        <w:t xml:space="preserve"> showed a </w:t>
      </w:r>
      <w:r w:rsidRPr="00A10F60">
        <w:rPr>
          <w:rFonts w:ascii="Calibri" w:hAnsi="Calibri" w:cs="Calibri"/>
          <w:sz w:val="24"/>
          <w:szCs w:val="24"/>
        </w:rPr>
        <w:t xml:space="preserve">significant </w:t>
      </w:r>
      <w:r>
        <w:rPr>
          <w:rFonts w:ascii="Calibri" w:hAnsi="Calibri" w:cs="Calibri"/>
          <w:sz w:val="24"/>
          <w:szCs w:val="24"/>
        </w:rPr>
        <w:t>increas</w:t>
      </w:r>
      <w:r w:rsidRPr="00A10F60">
        <w:rPr>
          <w:rFonts w:ascii="Calibri" w:hAnsi="Calibri" w:cs="Calibri"/>
          <w:sz w:val="24"/>
          <w:szCs w:val="24"/>
        </w:rPr>
        <w:t>ing trend</w:t>
      </w:r>
      <w:r>
        <w:rPr>
          <w:rFonts w:ascii="Calibri" w:hAnsi="Calibri" w:cs="Calibri"/>
          <w:sz w:val="24"/>
          <w:szCs w:val="24"/>
        </w:rPr>
        <w:t xml:space="preserve"> </w:t>
      </w:r>
      <w:r>
        <w:rPr>
          <w:rFonts w:ascii="Calibri" w:hAnsi="Calibri" w:cs="Calibri" w:hint="eastAsia"/>
          <w:sz w:val="24"/>
          <w:szCs w:val="24"/>
        </w:rPr>
        <w:t xml:space="preserve">when grown with </w:t>
      </w:r>
      <w:r>
        <w:rPr>
          <w:rFonts w:ascii="Calibri" w:hAnsi="Calibri" w:cs="Calibri"/>
          <w:sz w:val="24"/>
          <w:szCs w:val="24"/>
        </w:rPr>
        <w:t>inferior</w:t>
      </w:r>
      <w:r>
        <w:rPr>
          <w:rFonts w:ascii="Calibri" w:hAnsi="Calibri" w:cs="Calibri" w:hint="eastAsia"/>
          <w:sz w:val="24"/>
          <w:szCs w:val="24"/>
        </w:rPr>
        <w:t xml:space="preserve"> species (</w:t>
      </w:r>
      <w:r w:rsidRPr="00522A35">
        <w:rPr>
          <w:rFonts w:ascii="Calibri" w:hAnsi="Calibri" w:cs="Calibri"/>
          <w:i/>
          <w:iCs/>
          <w:sz w:val="24"/>
          <w:szCs w:val="24"/>
        </w:rPr>
        <w:t>P</w:t>
      </w:r>
      <w:r>
        <w:rPr>
          <w:rFonts w:ascii="Calibri" w:hAnsi="Calibri" w:cs="Calibri"/>
          <w:sz w:val="24"/>
          <w:szCs w:val="24"/>
        </w:rPr>
        <w:t xml:space="preserve">&lt;0.05; </w:t>
      </w:r>
      <w:r w:rsidRPr="00522A35">
        <w:rPr>
          <w:rFonts w:ascii="Calibri" w:hAnsi="Calibri" w:cs="Calibri"/>
          <w:sz w:val="24"/>
          <w:szCs w:val="24"/>
        </w:rPr>
        <w:t>Fig 1</w:t>
      </w:r>
      <w:r>
        <w:rPr>
          <w:rFonts w:ascii="Calibri" w:hAnsi="Calibri" w:cs="Calibri"/>
          <w:sz w:val="24"/>
          <w:szCs w:val="24"/>
        </w:rPr>
        <w:t>b</w:t>
      </w:r>
      <w:r w:rsidRPr="00522A35">
        <w:rPr>
          <w:rFonts w:ascii="Calibri" w:hAnsi="Calibri" w:cs="Calibri"/>
          <w:sz w:val="24"/>
          <w:szCs w:val="24"/>
        </w:rPr>
        <w:t xml:space="preserve"> and Table 1). </w:t>
      </w:r>
      <w:r>
        <w:rPr>
          <w:rFonts w:ascii="Calibri" w:hAnsi="Calibri" w:cs="Calibri" w:hint="eastAsia"/>
          <w:sz w:val="24"/>
          <w:szCs w:val="24"/>
        </w:rPr>
        <w:t>O</w:t>
      </w:r>
      <w:r>
        <w:rPr>
          <w:rFonts w:ascii="Calibri" w:hAnsi="Calibri" w:cs="Calibri"/>
          <w:sz w:val="24"/>
          <w:szCs w:val="24"/>
        </w:rPr>
        <w:t xml:space="preserve">n </w:t>
      </w:r>
      <w:r>
        <w:rPr>
          <w:rFonts w:ascii="Calibri" w:hAnsi="Calibri" w:cs="Calibri" w:hint="eastAsia"/>
          <w:sz w:val="24"/>
          <w:szCs w:val="24"/>
        </w:rPr>
        <w:t>t</w:t>
      </w:r>
      <w:r>
        <w:rPr>
          <w:rFonts w:ascii="Calibri" w:hAnsi="Calibri" w:cs="Calibri"/>
          <w:sz w:val="24"/>
          <w:szCs w:val="24"/>
        </w:rPr>
        <w:t>he other hand,</w:t>
      </w:r>
      <w:r w:rsidRPr="007816D5">
        <w:rPr>
          <w:rFonts w:ascii="Calibri" w:hAnsi="Calibri" w:cs="Calibri"/>
          <w:sz w:val="24"/>
          <w:szCs w:val="24"/>
        </w:rPr>
        <w:t xml:space="preserve"> </w:t>
      </w:r>
      <w:r w:rsidRPr="007816D5">
        <w:rPr>
          <w:rFonts w:ascii="Calibri" w:hAnsi="Calibri" w:cs="Calibri" w:hint="eastAsia"/>
          <w:sz w:val="24"/>
          <w:szCs w:val="24"/>
        </w:rPr>
        <w:t xml:space="preserve">the responses </w:t>
      </w:r>
      <w:r w:rsidRPr="007816D5">
        <w:rPr>
          <w:rFonts w:ascii="Calibri" w:hAnsi="Calibri" w:cs="Calibri" w:hint="eastAsia"/>
          <w:sz w:val="24"/>
          <w:szCs w:val="24"/>
        </w:rPr>
        <w:lastRenderedPageBreak/>
        <w:t xml:space="preserve">of </w:t>
      </w:r>
      <w:r w:rsidRPr="00091F4A">
        <w:rPr>
          <w:rFonts w:ascii="Calibri" w:hAnsi="Calibri" w:cs="Calibri"/>
          <w:sz w:val="24"/>
          <w:szCs w:val="24"/>
        </w:rPr>
        <w:t xml:space="preserve">plant morphological and physiological </w:t>
      </w:r>
      <w:r>
        <w:rPr>
          <w:rFonts w:ascii="Calibri" w:hAnsi="Calibri" w:cs="Calibri" w:hint="eastAsia"/>
          <w:sz w:val="24"/>
          <w:szCs w:val="24"/>
        </w:rPr>
        <w:t>parameters to co-growth environment were also measured and compared in</w:t>
      </w:r>
      <w:r w:rsidRPr="00091F4A">
        <w:rPr>
          <w:rFonts w:ascii="Calibri" w:hAnsi="Calibri" w:cs="Calibri"/>
          <w:sz w:val="24"/>
          <w:szCs w:val="24"/>
        </w:rPr>
        <w:t xml:space="preserve"> inferior species (Fig. 3S).</w:t>
      </w:r>
      <w:r>
        <w:rPr>
          <w:rFonts w:ascii="Calibri" w:hAnsi="Calibri" w:cs="Calibri" w:hint="eastAsia"/>
          <w:sz w:val="24"/>
          <w:szCs w:val="24"/>
        </w:rPr>
        <w:t xml:space="preserve"> A general trend was that</w:t>
      </w:r>
      <w:r w:rsidRPr="00FB2A88">
        <w:rPr>
          <w:rFonts w:ascii="Calibri" w:hAnsi="Calibri" w:cs="Calibri"/>
          <w:sz w:val="24"/>
          <w:szCs w:val="24"/>
        </w:rPr>
        <w:t xml:space="preserve"> </w:t>
      </w:r>
      <w:r w:rsidRPr="004F6D3D">
        <w:rPr>
          <w:rFonts w:ascii="Calibri" w:hAnsi="Calibri" w:cs="Calibri"/>
          <w:sz w:val="24"/>
          <w:szCs w:val="24"/>
        </w:rPr>
        <w:t>interspecific competition</w:t>
      </w:r>
      <w:r w:rsidRPr="00FB2A88">
        <w:rPr>
          <w:rFonts w:ascii="Calibri" w:hAnsi="Calibri" w:cs="Calibri"/>
          <w:sz w:val="24"/>
          <w:szCs w:val="24"/>
        </w:rPr>
        <w:t xml:space="preserve"> significantly reduced leaf area</w:t>
      </w:r>
      <w:r>
        <w:rPr>
          <w:rFonts w:ascii="Calibri" w:hAnsi="Calibri" w:cs="Calibri"/>
          <w:sz w:val="24"/>
          <w:szCs w:val="24"/>
        </w:rPr>
        <w:t xml:space="preserve"> </w:t>
      </w:r>
      <w:r>
        <w:rPr>
          <w:rFonts w:ascii="Calibri" w:hAnsi="Calibri" w:cs="Calibri" w:hint="eastAsia"/>
          <w:sz w:val="24"/>
          <w:szCs w:val="24"/>
        </w:rPr>
        <w:t>index</w:t>
      </w:r>
      <w:r w:rsidRPr="00FB2A88">
        <w:rPr>
          <w:rFonts w:ascii="Calibri" w:hAnsi="Calibri" w:cs="Calibri"/>
          <w:sz w:val="24"/>
          <w:szCs w:val="24"/>
        </w:rPr>
        <w:t xml:space="preserve">, </w:t>
      </w:r>
      <w:r w:rsidRPr="00321445">
        <w:rPr>
          <w:rFonts w:ascii="Calibri" w:hAnsi="Calibri" w:cs="Calibri"/>
          <w:sz w:val="24"/>
          <w:szCs w:val="24"/>
        </w:rPr>
        <w:t>chlorophyll content</w:t>
      </w:r>
      <w:r w:rsidRPr="00FB2A88">
        <w:rPr>
          <w:rFonts w:ascii="Calibri" w:hAnsi="Calibri" w:cs="Calibri"/>
          <w:sz w:val="24"/>
          <w:szCs w:val="24"/>
        </w:rPr>
        <w:t xml:space="preserve"> </w:t>
      </w:r>
      <w:r>
        <w:rPr>
          <w:rFonts w:ascii="Calibri" w:hAnsi="Calibri" w:cs="Calibri"/>
          <w:sz w:val="24"/>
          <w:szCs w:val="24"/>
        </w:rPr>
        <w:t>(</w:t>
      </w:r>
      <w:r w:rsidRPr="00FB2A88">
        <w:rPr>
          <w:rFonts w:ascii="Calibri" w:hAnsi="Calibri" w:cs="Calibri"/>
          <w:sz w:val="24"/>
          <w:szCs w:val="24"/>
        </w:rPr>
        <w:t>SPAD</w:t>
      </w:r>
      <w:r>
        <w:rPr>
          <w:rFonts w:ascii="Calibri" w:hAnsi="Calibri" w:cs="Calibri"/>
          <w:sz w:val="24"/>
          <w:szCs w:val="24"/>
        </w:rPr>
        <w:t>)</w:t>
      </w:r>
      <w:r w:rsidRPr="00FB2A88">
        <w:rPr>
          <w:rFonts w:ascii="Calibri" w:hAnsi="Calibri" w:cs="Calibri"/>
          <w:sz w:val="24"/>
          <w:szCs w:val="24"/>
        </w:rPr>
        <w:t xml:space="preserve"> and photosynthetic rate</w:t>
      </w:r>
      <w:r>
        <w:rPr>
          <w:rFonts w:ascii="Calibri" w:hAnsi="Calibri" w:cs="Calibri" w:hint="eastAsia"/>
          <w:sz w:val="24"/>
          <w:szCs w:val="24"/>
        </w:rPr>
        <w:t xml:space="preserve"> in </w:t>
      </w:r>
      <w:r>
        <w:rPr>
          <w:rFonts w:ascii="Calibri" w:hAnsi="Calibri" w:cs="Calibri"/>
          <w:sz w:val="24"/>
          <w:szCs w:val="24"/>
        </w:rPr>
        <w:t>inferior</w:t>
      </w:r>
      <w:r>
        <w:rPr>
          <w:rFonts w:ascii="Calibri" w:hAnsi="Calibri" w:cs="Calibri" w:hint="eastAsia"/>
          <w:sz w:val="24"/>
          <w:szCs w:val="24"/>
        </w:rPr>
        <w:t xml:space="preserve"> species</w:t>
      </w:r>
      <w:r w:rsidRPr="00FB2A88">
        <w:rPr>
          <w:rFonts w:ascii="Calibri" w:hAnsi="Calibri" w:cs="Calibri"/>
          <w:sz w:val="24"/>
          <w:szCs w:val="24"/>
        </w:rPr>
        <w:t xml:space="preserve"> </w:t>
      </w:r>
      <w:r>
        <w:rPr>
          <w:rFonts w:ascii="Calibri" w:hAnsi="Calibri" w:cs="Calibri" w:hint="eastAsia"/>
          <w:sz w:val="24"/>
          <w:szCs w:val="24"/>
        </w:rPr>
        <w:t xml:space="preserve">across the </w:t>
      </w:r>
      <w:r w:rsidRPr="00FB2A88">
        <w:rPr>
          <w:rFonts w:ascii="Calibri" w:hAnsi="Calibri" w:cs="Calibri"/>
          <w:sz w:val="24"/>
          <w:szCs w:val="24"/>
        </w:rPr>
        <w:t>growth stage</w:t>
      </w:r>
      <w:r>
        <w:rPr>
          <w:rFonts w:ascii="Calibri" w:hAnsi="Calibri" w:cs="Calibri" w:hint="eastAsia"/>
          <w:sz w:val="24"/>
          <w:szCs w:val="24"/>
        </w:rPr>
        <w:t>s</w:t>
      </w:r>
      <w:r>
        <w:rPr>
          <w:rFonts w:ascii="Calibri" w:hAnsi="Calibri" w:cs="Calibri"/>
          <w:sz w:val="24"/>
          <w:szCs w:val="24"/>
        </w:rPr>
        <w:t xml:space="preserve"> (</w:t>
      </w:r>
      <w:r w:rsidRPr="007257FF">
        <w:rPr>
          <w:rFonts w:ascii="Calibri" w:hAnsi="Calibri" w:cs="Calibri"/>
          <w:i/>
          <w:sz w:val="24"/>
          <w:szCs w:val="24"/>
        </w:rPr>
        <w:t>P</w:t>
      </w:r>
      <w:r>
        <w:rPr>
          <w:rFonts w:ascii="Calibri" w:hAnsi="Calibri" w:cs="Calibri"/>
          <w:sz w:val="24"/>
          <w:szCs w:val="24"/>
        </w:rPr>
        <w:t>&lt;0.05)</w:t>
      </w:r>
      <w:r w:rsidRPr="00FB2A88">
        <w:rPr>
          <w:rFonts w:ascii="Calibri" w:hAnsi="Calibri" w:cs="Calibri"/>
          <w:sz w:val="24"/>
          <w:szCs w:val="24"/>
        </w:rPr>
        <w:t>.</w:t>
      </w:r>
      <w:r w:rsidRPr="007257FF">
        <w:rPr>
          <w:rFonts w:ascii="Calibri" w:hAnsi="Calibri" w:cs="Calibri"/>
          <w:sz w:val="24"/>
          <w:szCs w:val="24"/>
        </w:rPr>
        <w:t xml:space="preserve"> </w:t>
      </w:r>
      <w:r>
        <w:rPr>
          <w:rFonts w:ascii="Calibri" w:hAnsi="Calibri" w:cs="Calibri" w:hint="eastAsia"/>
          <w:sz w:val="24"/>
          <w:szCs w:val="24"/>
        </w:rPr>
        <w:t xml:space="preserve">Accordingly, </w:t>
      </w:r>
      <w:r w:rsidRPr="00321445">
        <w:rPr>
          <w:rFonts w:ascii="Calibri" w:hAnsi="Calibri" w:cs="Calibri"/>
          <w:sz w:val="24"/>
          <w:szCs w:val="24"/>
        </w:rPr>
        <w:t>the</w:t>
      </w:r>
      <w:r>
        <w:rPr>
          <w:rFonts w:ascii="Calibri" w:hAnsi="Calibri" w:cs="Calibri"/>
          <w:sz w:val="24"/>
          <w:szCs w:val="24"/>
        </w:rPr>
        <w:t xml:space="preserve"> carbon assimilation </w:t>
      </w:r>
      <w:r>
        <w:rPr>
          <w:rFonts w:ascii="Calibri" w:hAnsi="Calibri" w:cs="Calibri" w:hint="eastAsia"/>
          <w:sz w:val="24"/>
          <w:szCs w:val="24"/>
        </w:rPr>
        <w:t xml:space="preserve">rate was also restricted in </w:t>
      </w:r>
      <w:r w:rsidRPr="007257FF">
        <w:rPr>
          <w:rFonts w:ascii="Calibri" w:hAnsi="Calibri" w:cs="Calibri"/>
          <w:sz w:val="24"/>
          <w:szCs w:val="24"/>
        </w:rPr>
        <w:t xml:space="preserve">inferior </w:t>
      </w:r>
      <w:r w:rsidRPr="00DC03CC">
        <w:rPr>
          <w:rFonts w:ascii="Calibri" w:hAnsi="Calibri" w:cs="Calibri"/>
          <w:sz w:val="24"/>
          <w:szCs w:val="24"/>
        </w:rPr>
        <w:t>species</w:t>
      </w:r>
      <w:r w:rsidRPr="00321445">
        <w:rPr>
          <w:rFonts w:ascii="Calibri" w:hAnsi="Calibri" w:cs="Calibri"/>
          <w:sz w:val="24"/>
          <w:szCs w:val="24"/>
        </w:rPr>
        <w:t xml:space="preserve">, leading to </w:t>
      </w:r>
      <w:r w:rsidRPr="00DA5379">
        <w:rPr>
          <w:rFonts w:ascii="Calibri" w:hAnsi="Calibri" w:cs="Calibri"/>
          <w:sz w:val="24"/>
          <w:szCs w:val="24"/>
        </w:rPr>
        <w:t>the occurrence of negative effects</w:t>
      </w:r>
      <w:r>
        <w:rPr>
          <w:rFonts w:ascii="Calibri" w:hAnsi="Calibri" w:cs="Calibri"/>
          <w:sz w:val="24"/>
          <w:szCs w:val="24"/>
        </w:rPr>
        <w:t xml:space="preserve">. </w:t>
      </w:r>
    </w:p>
    <w:p w14:paraId="7E06283E" w14:textId="77777777" w:rsidR="00AC3956" w:rsidRPr="00522A35" w:rsidRDefault="00AC3956" w:rsidP="00AC3956">
      <w:pPr>
        <w:spacing w:beforeLines="50" w:before="156" w:afterLines="50" w:after="156" w:line="480" w:lineRule="auto"/>
        <w:rPr>
          <w:rFonts w:ascii="Calibri" w:hAnsi="Calibri" w:cs="Calibri"/>
          <w:i/>
          <w:sz w:val="24"/>
          <w:szCs w:val="24"/>
        </w:rPr>
      </w:pPr>
      <w:r w:rsidRPr="00522A35">
        <w:rPr>
          <w:rFonts w:ascii="Calibri" w:hAnsi="Calibri" w:cs="Calibri"/>
          <w:i/>
          <w:sz w:val="24"/>
          <w:szCs w:val="24"/>
        </w:rPr>
        <w:t xml:space="preserve">Competition trajectories of </w:t>
      </w:r>
      <w:r>
        <w:rPr>
          <w:rFonts w:ascii="Calibri" w:hAnsi="Calibri" w:cs="Calibri"/>
          <w:i/>
          <w:sz w:val="24"/>
          <w:szCs w:val="24"/>
        </w:rPr>
        <w:t>biomass</w:t>
      </w:r>
      <w:r w:rsidRPr="00522A35">
        <w:rPr>
          <w:rFonts w:ascii="Calibri" w:hAnsi="Calibri" w:cs="Calibri"/>
          <w:i/>
          <w:sz w:val="24"/>
          <w:szCs w:val="24"/>
        </w:rPr>
        <w:t xml:space="preserve"> accumulation in co- growth period</w:t>
      </w:r>
    </w:p>
    <w:p w14:paraId="4D42D6D9" w14:textId="77777777" w:rsidR="00AC3956" w:rsidRDefault="00AC3956" w:rsidP="00AC3956">
      <w:pPr>
        <w:spacing w:beforeLines="50" w:before="156" w:afterLines="50" w:after="156" w:line="480" w:lineRule="auto"/>
        <w:rPr>
          <w:rFonts w:ascii="Calibri" w:hAnsi="Calibri" w:cs="Calibri"/>
          <w:sz w:val="24"/>
          <w:szCs w:val="24"/>
        </w:rPr>
      </w:pPr>
      <w:r w:rsidRPr="0087588E">
        <w:rPr>
          <w:rFonts w:ascii="Calibri" w:hAnsi="Calibri" w:cs="Calibri"/>
          <w:sz w:val="24"/>
          <w:szCs w:val="24"/>
        </w:rPr>
        <w:t>Cumulative biomass production and corresponding trajectories of instantaneous rates of biomass production</w:t>
      </w:r>
      <w:r>
        <w:rPr>
          <w:rFonts w:ascii="Calibri" w:hAnsi="Calibri" w:cs="Calibri"/>
          <w:sz w:val="24"/>
          <w:szCs w:val="24"/>
        </w:rPr>
        <w:t xml:space="preserve"> </w:t>
      </w:r>
      <w:r w:rsidRPr="0087588E">
        <w:rPr>
          <w:rFonts w:ascii="Calibri" w:hAnsi="Calibri" w:cs="Calibri"/>
          <w:sz w:val="24"/>
          <w:szCs w:val="24"/>
        </w:rPr>
        <w:t>were</w:t>
      </w:r>
      <w:r>
        <w:rPr>
          <w:rFonts w:ascii="Calibri" w:hAnsi="Calibri" w:cs="Calibri" w:hint="eastAsia"/>
          <w:sz w:val="24"/>
          <w:szCs w:val="24"/>
        </w:rPr>
        <w:t xml:space="preserve"> </w:t>
      </w:r>
      <w:r w:rsidRPr="0087588E">
        <w:rPr>
          <w:rFonts w:ascii="Calibri" w:hAnsi="Calibri" w:cs="Calibri"/>
          <w:sz w:val="24"/>
          <w:szCs w:val="24"/>
        </w:rPr>
        <w:t>derived simply by plotting the fitted logistic models in Fig. 1 for</w:t>
      </w:r>
      <w:r>
        <w:rPr>
          <w:rFonts w:ascii="Calibri" w:hAnsi="Calibri" w:cs="Calibri" w:hint="eastAsia"/>
          <w:sz w:val="24"/>
          <w:szCs w:val="24"/>
        </w:rPr>
        <w:t xml:space="preserve"> </w:t>
      </w:r>
      <w:r w:rsidRPr="0087588E">
        <w:rPr>
          <w:rFonts w:ascii="Calibri" w:hAnsi="Calibri" w:cs="Calibri"/>
          <w:sz w:val="24"/>
          <w:szCs w:val="24"/>
        </w:rPr>
        <w:t>the competing plants against one another</w:t>
      </w:r>
      <w:r>
        <w:rPr>
          <w:rFonts w:ascii="Calibri" w:hAnsi="Calibri" w:cs="Calibri"/>
          <w:sz w:val="24"/>
          <w:szCs w:val="24"/>
        </w:rPr>
        <w:t xml:space="preserve"> (Fig. 2)</w:t>
      </w:r>
      <w:r w:rsidRPr="0087588E">
        <w:rPr>
          <w:rFonts w:ascii="Calibri" w:hAnsi="Calibri" w:cs="Calibri"/>
          <w:sz w:val="24"/>
          <w:szCs w:val="24"/>
        </w:rPr>
        <w:t xml:space="preserve">. </w:t>
      </w:r>
      <w:r w:rsidRPr="0046641A">
        <w:rPr>
          <w:rFonts w:ascii="Calibri" w:hAnsi="Calibri" w:cs="Calibri"/>
          <w:sz w:val="24"/>
          <w:szCs w:val="24"/>
        </w:rPr>
        <w:t xml:space="preserve">The competitive trajectory of instantaneous biomass accumulation and growth rate showed that </w:t>
      </w:r>
      <w:r>
        <w:rPr>
          <w:rFonts w:ascii="Calibri" w:hAnsi="Calibri" w:cs="Calibri"/>
          <w:sz w:val="24"/>
          <w:szCs w:val="24"/>
        </w:rPr>
        <w:t>i</w:t>
      </w:r>
      <w:r w:rsidRPr="0020767F">
        <w:rPr>
          <w:rFonts w:ascii="Calibri" w:hAnsi="Calibri" w:cs="Calibri"/>
          <w:sz w:val="24"/>
          <w:szCs w:val="24"/>
        </w:rPr>
        <w:t xml:space="preserve">nterspecific competition </w:t>
      </w:r>
      <w:r>
        <w:rPr>
          <w:rFonts w:ascii="Calibri" w:hAnsi="Calibri" w:cs="Calibri" w:hint="eastAsia"/>
          <w:sz w:val="24"/>
          <w:szCs w:val="24"/>
        </w:rPr>
        <w:t xml:space="preserve">resulted in significant decrease in </w:t>
      </w:r>
      <w:r w:rsidRPr="0046641A">
        <w:rPr>
          <w:rFonts w:ascii="Calibri" w:hAnsi="Calibri" w:cs="Calibri"/>
          <w:sz w:val="24"/>
          <w:szCs w:val="24"/>
        </w:rPr>
        <w:t xml:space="preserve">the growth ability of the </w:t>
      </w:r>
      <w:r>
        <w:rPr>
          <w:rFonts w:ascii="Calibri" w:hAnsi="Calibri" w:cs="Calibri"/>
          <w:sz w:val="24"/>
          <w:szCs w:val="24"/>
        </w:rPr>
        <w:t>inferior</w:t>
      </w:r>
      <w:r w:rsidRPr="0046641A">
        <w:rPr>
          <w:rFonts w:ascii="Calibri" w:hAnsi="Calibri" w:cs="Calibri"/>
          <w:sz w:val="24"/>
          <w:szCs w:val="24"/>
        </w:rPr>
        <w:t xml:space="preserve"> species</w:t>
      </w:r>
      <w:r>
        <w:rPr>
          <w:rFonts w:ascii="Calibri" w:hAnsi="Calibri" w:cs="Calibri"/>
          <w:sz w:val="24"/>
          <w:szCs w:val="24"/>
        </w:rPr>
        <w:t xml:space="preserve"> </w:t>
      </w:r>
      <w:r>
        <w:rPr>
          <w:rFonts w:ascii="Calibri" w:hAnsi="Calibri" w:cs="Calibri" w:hint="eastAsia"/>
          <w:sz w:val="24"/>
          <w:szCs w:val="24"/>
        </w:rPr>
        <w:t>during</w:t>
      </w:r>
      <w:r w:rsidRPr="0046641A">
        <w:rPr>
          <w:rFonts w:ascii="Calibri" w:hAnsi="Calibri" w:cs="Calibri"/>
          <w:sz w:val="24"/>
          <w:szCs w:val="24"/>
        </w:rPr>
        <w:t xml:space="preserve"> the </w:t>
      </w:r>
      <w:r>
        <w:rPr>
          <w:rFonts w:ascii="Calibri" w:hAnsi="Calibri" w:cs="Calibri"/>
          <w:sz w:val="24"/>
          <w:szCs w:val="24"/>
        </w:rPr>
        <w:t>co-growth</w:t>
      </w:r>
      <w:r w:rsidRPr="0046641A">
        <w:rPr>
          <w:rFonts w:ascii="Calibri" w:hAnsi="Calibri" w:cs="Calibri"/>
          <w:sz w:val="24"/>
          <w:szCs w:val="24"/>
        </w:rPr>
        <w:t xml:space="preserve"> period</w:t>
      </w:r>
      <w:r>
        <w:rPr>
          <w:rFonts w:ascii="Calibri" w:hAnsi="Calibri" w:cs="Calibri"/>
          <w:sz w:val="24"/>
          <w:szCs w:val="24"/>
        </w:rPr>
        <w:t xml:space="preserve"> (Fig. 2a-b)</w:t>
      </w:r>
      <w:r w:rsidRPr="0046641A">
        <w:rPr>
          <w:rFonts w:ascii="Calibri" w:hAnsi="Calibri" w:cs="Calibri"/>
          <w:sz w:val="24"/>
          <w:szCs w:val="24"/>
        </w:rPr>
        <w:t>.</w:t>
      </w:r>
      <w:r>
        <w:rPr>
          <w:rFonts w:ascii="Calibri" w:hAnsi="Calibri" w:cs="Calibri"/>
          <w:sz w:val="24"/>
          <w:szCs w:val="24"/>
        </w:rPr>
        <w:t xml:space="preserve"> T</w:t>
      </w:r>
      <w:r w:rsidRPr="001B242E">
        <w:rPr>
          <w:rFonts w:ascii="Calibri" w:hAnsi="Calibri" w:cs="Calibri"/>
          <w:sz w:val="24"/>
          <w:szCs w:val="24"/>
        </w:rPr>
        <w:t>he cumulative</w:t>
      </w:r>
      <w:r>
        <w:rPr>
          <w:rFonts w:ascii="Calibri" w:hAnsi="Calibri" w:cs="Calibri" w:hint="eastAsia"/>
          <w:sz w:val="24"/>
          <w:szCs w:val="24"/>
        </w:rPr>
        <w:t xml:space="preserve"> </w:t>
      </w:r>
      <w:r w:rsidRPr="001B242E">
        <w:rPr>
          <w:rFonts w:ascii="Calibri" w:hAnsi="Calibri" w:cs="Calibri"/>
          <w:sz w:val="24"/>
          <w:szCs w:val="24"/>
        </w:rPr>
        <w:t xml:space="preserve">biomass in </w:t>
      </w:r>
      <w:r>
        <w:rPr>
          <w:rFonts w:ascii="Calibri" w:hAnsi="Calibri" w:cs="Calibri"/>
          <w:sz w:val="24"/>
          <w:szCs w:val="24"/>
        </w:rPr>
        <w:t>superior species was</w:t>
      </w:r>
      <w:r>
        <w:rPr>
          <w:rFonts w:ascii="Calibri" w:hAnsi="Calibri" w:cs="Calibri" w:hint="eastAsia"/>
          <w:sz w:val="24"/>
          <w:szCs w:val="24"/>
        </w:rPr>
        <w:t xml:space="preserve"> consistently</w:t>
      </w:r>
      <w:r w:rsidRPr="001B242E">
        <w:rPr>
          <w:rFonts w:ascii="Calibri" w:hAnsi="Calibri" w:cs="Calibri"/>
          <w:sz w:val="24"/>
          <w:szCs w:val="24"/>
        </w:rPr>
        <w:t xml:space="preserve"> greater than </w:t>
      </w:r>
      <w:r>
        <w:rPr>
          <w:rFonts w:ascii="Calibri" w:hAnsi="Calibri" w:cs="Calibri" w:hint="eastAsia"/>
          <w:sz w:val="24"/>
          <w:szCs w:val="24"/>
        </w:rPr>
        <w:t>that of</w:t>
      </w:r>
      <w:r>
        <w:rPr>
          <w:rFonts w:ascii="Calibri" w:hAnsi="Calibri" w:cs="Calibri"/>
          <w:sz w:val="24"/>
          <w:szCs w:val="24"/>
        </w:rPr>
        <w:t xml:space="preserve"> inferior species</w:t>
      </w:r>
      <w:r w:rsidRPr="001B242E">
        <w:rPr>
          <w:rFonts w:ascii="Calibri" w:hAnsi="Calibri" w:cs="Calibri"/>
          <w:sz w:val="24"/>
          <w:szCs w:val="24"/>
        </w:rPr>
        <w:t xml:space="preserve"> in both isolated and competing</w:t>
      </w:r>
      <w:r>
        <w:rPr>
          <w:rFonts w:ascii="Calibri" w:hAnsi="Calibri" w:cs="Calibri" w:hint="eastAsia"/>
          <w:sz w:val="24"/>
          <w:szCs w:val="24"/>
        </w:rPr>
        <w:t xml:space="preserve"> </w:t>
      </w:r>
      <w:r w:rsidRPr="001B242E">
        <w:rPr>
          <w:rFonts w:ascii="Calibri" w:hAnsi="Calibri" w:cs="Calibri"/>
          <w:sz w:val="24"/>
          <w:szCs w:val="24"/>
        </w:rPr>
        <w:t xml:space="preserve">plants (Fig. </w:t>
      </w:r>
      <w:r>
        <w:rPr>
          <w:rFonts w:ascii="Calibri" w:hAnsi="Calibri" w:cs="Calibri"/>
          <w:sz w:val="24"/>
          <w:szCs w:val="24"/>
        </w:rPr>
        <w:t>2</w:t>
      </w:r>
      <w:r w:rsidRPr="001B242E">
        <w:rPr>
          <w:rFonts w:ascii="Calibri" w:hAnsi="Calibri" w:cs="Calibri"/>
          <w:sz w:val="24"/>
          <w:szCs w:val="24"/>
        </w:rPr>
        <w:t>a).</w:t>
      </w:r>
      <w:r w:rsidRPr="00E751A3">
        <w:rPr>
          <w:rFonts w:ascii="Calibri" w:hAnsi="Calibri" w:cs="Calibri"/>
          <w:sz w:val="24"/>
          <w:szCs w:val="24"/>
        </w:rPr>
        <w:t xml:space="preserve"> </w:t>
      </w:r>
      <w:r w:rsidRPr="00E751A3">
        <w:rPr>
          <w:rFonts w:ascii="Calibri" w:hAnsi="Calibri" w:cs="Calibri" w:hint="eastAsia"/>
          <w:sz w:val="24"/>
          <w:szCs w:val="24"/>
        </w:rPr>
        <w:t>Particularly, i</w:t>
      </w:r>
      <w:r w:rsidRPr="00A05347">
        <w:rPr>
          <w:rFonts w:ascii="Calibri" w:hAnsi="Calibri" w:cs="Calibri"/>
          <w:sz w:val="24"/>
          <w:szCs w:val="24"/>
        </w:rPr>
        <w:t>nterspecific competition</w:t>
      </w:r>
      <w:r w:rsidRPr="00522A35">
        <w:rPr>
          <w:rFonts w:ascii="Calibri" w:hAnsi="Calibri" w:cs="Calibri"/>
          <w:sz w:val="24"/>
          <w:szCs w:val="24"/>
        </w:rPr>
        <w:t xml:space="preserve"> delayed the time when </w:t>
      </w:r>
      <w:r w:rsidRPr="00A05347">
        <w:rPr>
          <w:rFonts w:ascii="Calibri" w:hAnsi="Calibri" w:cs="Calibri"/>
          <w:sz w:val="24"/>
          <w:szCs w:val="24"/>
        </w:rPr>
        <w:t xml:space="preserve">inferior species </w:t>
      </w:r>
      <w:r w:rsidRPr="00522A35">
        <w:rPr>
          <w:rFonts w:ascii="Calibri" w:hAnsi="Calibri" w:cs="Calibri"/>
          <w:sz w:val="24"/>
          <w:szCs w:val="24"/>
        </w:rPr>
        <w:t xml:space="preserve">biomass exceeded </w:t>
      </w:r>
      <w:r w:rsidRPr="00A05347">
        <w:rPr>
          <w:rFonts w:ascii="Calibri" w:hAnsi="Calibri" w:cs="Calibri"/>
          <w:sz w:val="24"/>
          <w:szCs w:val="24"/>
        </w:rPr>
        <w:t>superior species</w:t>
      </w:r>
      <w:r w:rsidRPr="00522A35">
        <w:rPr>
          <w:rFonts w:ascii="Calibri" w:hAnsi="Calibri" w:cs="Calibri"/>
          <w:sz w:val="24"/>
          <w:szCs w:val="24"/>
        </w:rPr>
        <w:t xml:space="preserve"> biomass (Fig</w:t>
      </w:r>
      <w:r>
        <w:rPr>
          <w:rFonts w:ascii="Calibri" w:hAnsi="Calibri" w:cs="Calibri"/>
          <w:sz w:val="24"/>
          <w:szCs w:val="24"/>
        </w:rPr>
        <w:t>.</w:t>
      </w:r>
      <w:r w:rsidRPr="00522A35">
        <w:rPr>
          <w:rFonts w:ascii="Calibri" w:hAnsi="Calibri" w:cs="Calibri"/>
          <w:sz w:val="24"/>
          <w:szCs w:val="24"/>
        </w:rPr>
        <w:t xml:space="preserve"> 2a). In addition, </w:t>
      </w:r>
      <w:r>
        <w:rPr>
          <w:rFonts w:ascii="Calibri" w:hAnsi="Calibri" w:cs="Calibri" w:hint="eastAsia"/>
          <w:sz w:val="24"/>
          <w:szCs w:val="24"/>
        </w:rPr>
        <w:t>during</w:t>
      </w:r>
      <w:r w:rsidRPr="00522A35">
        <w:rPr>
          <w:rFonts w:ascii="Calibri" w:hAnsi="Calibri" w:cs="Calibri"/>
          <w:sz w:val="24"/>
          <w:szCs w:val="24"/>
        </w:rPr>
        <w:t xml:space="preserve"> the co-growth period (30-120 days) of </w:t>
      </w:r>
      <w:r w:rsidRPr="00A05347">
        <w:rPr>
          <w:rFonts w:ascii="Calibri" w:hAnsi="Calibri" w:cs="Calibri"/>
          <w:sz w:val="24"/>
          <w:szCs w:val="24"/>
        </w:rPr>
        <w:t>two species</w:t>
      </w:r>
      <w:r w:rsidRPr="00522A35">
        <w:rPr>
          <w:rFonts w:ascii="Calibri" w:hAnsi="Calibri" w:cs="Calibri"/>
          <w:sz w:val="24"/>
          <w:szCs w:val="24"/>
        </w:rPr>
        <w:t xml:space="preserve">, the biomass of </w:t>
      </w:r>
      <w:r w:rsidRPr="00817E33">
        <w:rPr>
          <w:rFonts w:ascii="Calibri" w:hAnsi="Calibri" w:cs="Calibri"/>
          <w:sz w:val="24"/>
          <w:szCs w:val="24"/>
        </w:rPr>
        <w:t>inferior species</w:t>
      </w:r>
      <w:r w:rsidRPr="00522A35">
        <w:rPr>
          <w:rFonts w:ascii="Calibri" w:hAnsi="Calibri" w:cs="Calibri"/>
          <w:sz w:val="24"/>
          <w:szCs w:val="24"/>
        </w:rPr>
        <w:t xml:space="preserve"> did not exceed than </w:t>
      </w:r>
      <w:r w:rsidRPr="00817E33">
        <w:rPr>
          <w:rFonts w:ascii="Calibri" w:hAnsi="Calibri" w:cs="Calibri"/>
          <w:sz w:val="24"/>
          <w:szCs w:val="24"/>
        </w:rPr>
        <w:t>superior species</w:t>
      </w:r>
      <w:r>
        <w:rPr>
          <w:rFonts w:ascii="Calibri" w:hAnsi="Calibri" w:cs="Calibri" w:hint="eastAsia"/>
          <w:sz w:val="24"/>
          <w:szCs w:val="24"/>
        </w:rPr>
        <w:t>. In this period, it can be achieved</w:t>
      </w:r>
      <w:r w:rsidRPr="00522A35">
        <w:rPr>
          <w:rFonts w:ascii="Calibri" w:hAnsi="Calibri" w:cs="Calibri"/>
          <w:sz w:val="24"/>
          <w:szCs w:val="24"/>
        </w:rPr>
        <w:t xml:space="preserve"> under monoc</w:t>
      </w:r>
      <w:r>
        <w:rPr>
          <w:rFonts w:ascii="Calibri" w:hAnsi="Calibri" w:cs="Calibri"/>
          <w:sz w:val="24"/>
          <w:szCs w:val="24"/>
        </w:rPr>
        <w:t>ulture</w:t>
      </w:r>
      <w:r w:rsidRPr="00522A35">
        <w:rPr>
          <w:rFonts w:ascii="Calibri" w:hAnsi="Calibri" w:cs="Calibri"/>
          <w:sz w:val="24"/>
          <w:szCs w:val="24"/>
        </w:rPr>
        <w:t xml:space="preserve"> condition. </w:t>
      </w:r>
      <w:r>
        <w:rPr>
          <w:rFonts w:ascii="Calibri" w:hAnsi="Calibri" w:cs="Calibri" w:hint="eastAsia"/>
          <w:sz w:val="24"/>
          <w:szCs w:val="24"/>
        </w:rPr>
        <w:t>This trend</w:t>
      </w:r>
      <w:r w:rsidRPr="00522A35">
        <w:rPr>
          <w:rFonts w:ascii="Calibri" w:hAnsi="Calibri" w:cs="Calibri"/>
          <w:sz w:val="24"/>
          <w:szCs w:val="24"/>
        </w:rPr>
        <w:t xml:space="preserve"> </w:t>
      </w:r>
      <w:r>
        <w:rPr>
          <w:rFonts w:ascii="Calibri" w:hAnsi="Calibri" w:cs="Calibri" w:hint="eastAsia"/>
          <w:sz w:val="24"/>
          <w:szCs w:val="24"/>
        </w:rPr>
        <w:t>demonstrated</w:t>
      </w:r>
      <w:r w:rsidRPr="00522A35">
        <w:rPr>
          <w:rFonts w:ascii="Calibri" w:hAnsi="Calibri" w:cs="Calibri"/>
          <w:sz w:val="24"/>
          <w:szCs w:val="24"/>
        </w:rPr>
        <w:t xml:space="preserve"> that the biomass of </w:t>
      </w:r>
      <w:r w:rsidRPr="00817E33">
        <w:rPr>
          <w:rFonts w:ascii="Calibri" w:hAnsi="Calibri" w:cs="Calibri"/>
          <w:sz w:val="24"/>
          <w:szCs w:val="24"/>
        </w:rPr>
        <w:t>superior species</w:t>
      </w:r>
      <w:r w:rsidRPr="00522A35">
        <w:rPr>
          <w:rFonts w:ascii="Calibri" w:hAnsi="Calibri" w:cs="Calibri"/>
          <w:sz w:val="24"/>
          <w:szCs w:val="24"/>
        </w:rPr>
        <w:t xml:space="preserve"> occupied a dominant position in the co-growth period </w:t>
      </w:r>
      <w:r>
        <w:rPr>
          <w:rFonts w:ascii="Calibri" w:hAnsi="Calibri" w:cs="Calibri" w:hint="eastAsia"/>
          <w:sz w:val="24"/>
          <w:szCs w:val="24"/>
        </w:rPr>
        <w:t>across two growing seasons</w:t>
      </w:r>
      <w:r>
        <w:rPr>
          <w:rFonts w:ascii="Calibri" w:hAnsi="Calibri" w:cs="Calibri"/>
          <w:sz w:val="24"/>
          <w:szCs w:val="24"/>
        </w:rPr>
        <w:t>.</w:t>
      </w:r>
      <w:r w:rsidRPr="00522A35">
        <w:rPr>
          <w:rFonts w:ascii="Calibri" w:hAnsi="Calibri" w:cs="Calibri"/>
          <w:sz w:val="24"/>
          <w:szCs w:val="24"/>
        </w:rPr>
        <w:t xml:space="preserve"> </w:t>
      </w:r>
    </w:p>
    <w:p w14:paraId="18391422" w14:textId="77777777" w:rsidR="00AC3956" w:rsidRDefault="00AC3956" w:rsidP="00AC3956">
      <w:pPr>
        <w:spacing w:beforeLines="50" w:before="156" w:afterLines="50" w:after="156" w:line="480" w:lineRule="auto"/>
        <w:rPr>
          <w:rFonts w:ascii="Calibri" w:hAnsi="Calibri" w:cs="Calibri"/>
          <w:sz w:val="24"/>
          <w:szCs w:val="24"/>
        </w:rPr>
      </w:pPr>
      <w:r>
        <w:rPr>
          <w:rFonts w:ascii="Calibri" w:hAnsi="Calibri" w:cs="Calibri" w:hint="eastAsia"/>
          <w:sz w:val="24"/>
          <w:szCs w:val="24"/>
        </w:rPr>
        <w:lastRenderedPageBreak/>
        <w:t>On the other hand, t</w:t>
      </w:r>
      <w:r w:rsidRPr="005240E4">
        <w:rPr>
          <w:rFonts w:ascii="Calibri" w:hAnsi="Calibri" w:cs="Calibri"/>
          <w:sz w:val="24"/>
          <w:szCs w:val="24"/>
        </w:rPr>
        <w:t xml:space="preserve">he initial </w:t>
      </w:r>
      <w:r>
        <w:rPr>
          <w:rFonts w:ascii="Calibri" w:hAnsi="Calibri" w:cs="Calibri" w:hint="eastAsia"/>
          <w:sz w:val="24"/>
          <w:szCs w:val="24"/>
        </w:rPr>
        <w:t>advantage</w:t>
      </w:r>
      <w:r w:rsidRPr="005240E4">
        <w:rPr>
          <w:rFonts w:ascii="Calibri" w:hAnsi="Calibri" w:cs="Calibri"/>
          <w:sz w:val="24"/>
          <w:szCs w:val="24"/>
        </w:rPr>
        <w:t xml:space="preserve"> of </w:t>
      </w:r>
      <w:r w:rsidRPr="00A05347">
        <w:rPr>
          <w:rFonts w:ascii="Calibri" w:hAnsi="Calibri" w:cs="Calibri"/>
          <w:sz w:val="24"/>
          <w:szCs w:val="24"/>
        </w:rPr>
        <w:t>superior species</w:t>
      </w:r>
      <w:r w:rsidRPr="005240E4">
        <w:rPr>
          <w:rFonts w:ascii="Calibri" w:hAnsi="Calibri" w:cs="Calibri"/>
          <w:sz w:val="24"/>
          <w:szCs w:val="24"/>
        </w:rPr>
        <w:t xml:space="preserve"> was also evident in</w:t>
      </w:r>
      <w:r>
        <w:rPr>
          <w:rFonts w:ascii="Calibri" w:hAnsi="Calibri" w:cs="Calibri" w:hint="eastAsia"/>
          <w:sz w:val="24"/>
          <w:szCs w:val="24"/>
        </w:rPr>
        <w:t xml:space="preserve"> light of</w:t>
      </w:r>
      <w:r w:rsidRPr="005240E4">
        <w:rPr>
          <w:rFonts w:ascii="Calibri" w:hAnsi="Calibri" w:cs="Calibri"/>
          <w:sz w:val="24"/>
          <w:szCs w:val="24"/>
        </w:rPr>
        <w:t xml:space="preserve"> the</w:t>
      </w:r>
      <w:r>
        <w:rPr>
          <w:rFonts w:ascii="Calibri" w:hAnsi="Calibri" w:cs="Calibri" w:hint="eastAsia"/>
          <w:sz w:val="24"/>
          <w:szCs w:val="24"/>
        </w:rPr>
        <w:t xml:space="preserve"> </w:t>
      </w:r>
      <w:r w:rsidRPr="005240E4">
        <w:rPr>
          <w:rFonts w:ascii="Calibri" w:hAnsi="Calibri" w:cs="Calibri"/>
          <w:sz w:val="24"/>
          <w:szCs w:val="24"/>
        </w:rPr>
        <w:t>trajectories of their instantaneous rates of biomass production</w:t>
      </w:r>
      <w:r>
        <w:rPr>
          <w:rFonts w:ascii="Calibri" w:hAnsi="Calibri" w:cs="Calibri"/>
          <w:sz w:val="24"/>
          <w:szCs w:val="24"/>
        </w:rPr>
        <w:t xml:space="preserve"> (Fig 2b).</w:t>
      </w:r>
      <w:r w:rsidRPr="005240E4">
        <w:rPr>
          <w:rFonts w:ascii="Calibri" w:hAnsi="Calibri" w:cs="Calibri"/>
          <w:sz w:val="24"/>
          <w:szCs w:val="24"/>
        </w:rPr>
        <w:t xml:space="preserve"> </w:t>
      </w:r>
      <w:r>
        <w:rPr>
          <w:rFonts w:ascii="Calibri" w:hAnsi="Calibri" w:cs="Calibri"/>
          <w:sz w:val="24"/>
        </w:rPr>
        <w:t>T</w:t>
      </w:r>
      <w:r w:rsidRPr="00522A35">
        <w:rPr>
          <w:rFonts w:ascii="Calibri" w:hAnsi="Calibri" w:cs="Calibri"/>
          <w:sz w:val="24"/>
          <w:szCs w:val="24"/>
        </w:rPr>
        <w:t xml:space="preserve">he growth rate of </w:t>
      </w:r>
      <w:r w:rsidRPr="00817E33">
        <w:rPr>
          <w:rFonts w:ascii="Calibri" w:hAnsi="Calibri" w:cs="Calibri"/>
          <w:sz w:val="24"/>
          <w:szCs w:val="24"/>
        </w:rPr>
        <w:t>superior species</w:t>
      </w:r>
      <w:r w:rsidRPr="00522A35">
        <w:rPr>
          <w:rFonts w:ascii="Calibri" w:hAnsi="Calibri" w:cs="Calibri"/>
          <w:sz w:val="24"/>
          <w:szCs w:val="24"/>
        </w:rPr>
        <w:t xml:space="preserve"> was remarkably higher than that of </w:t>
      </w:r>
      <w:r>
        <w:rPr>
          <w:rFonts w:ascii="Calibri" w:hAnsi="Calibri" w:cs="Calibri"/>
          <w:sz w:val="24"/>
          <w:szCs w:val="24"/>
        </w:rPr>
        <w:t>inf</w:t>
      </w:r>
      <w:r w:rsidRPr="00817E33">
        <w:rPr>
          <w:rFonts w:ascii="Calibri" w:hAnsi="Calibri" w:cs="Calibri"/>
          <w:sz w:val="24"/>
          <w:szCs w:val="24"/>
        </w:rPr>
        <w:t>erior species</w:t>
      </w:r>
      <w:r w:rsidRPr="00522A35">
        <w:rPr>
          <w:rFonts w:ascii="Calibri" w:hAnsi="Calibri" w:cs="Calibri"/>
          <w:sz w:val="24"/>
          <w:szCs w:val="24"/>
        </w:rPr>
        <w:t xml:space="preserve"> </w:t>
      </w:r>
      <w:r>
        <w:rPr>
          <w:rFonts w:ascii="Calibri" w:hAnsi="Calibri" w:cs="Calibri" w:hint="eastAsia"/>
          <w:sz w:val="24"/>
          <w:szCs w:val="24"/>
        </w:rPr>
        <w:t xml:space="preserve">at </w:t>
      </w:r>
      <w:r w:rsidRPr="00522A35">
        <w:rPr>
          <w:rFonts w:ascii="Calibri" w:hAnsi="Calibri" w:cs="Calibri"/>
          <w:sz w:val="24"/>
          <w:szCs w:val="24"/>
        </w:rPr>
        <w:t>early growth stage (30-8</w:t>
      </w:r>
      <w:r>
        <w:rPr>
          <w:rFonts w:ascii="Calibri" w:hAnsi="Calibri" w:cs="Calibri"/>
          <w:sz w:val="24"/>
          <w:szCs w:val="24"/>
        </w:rPr>
        <w:t xml:space="preserve">3 </w:t>
      </w:r>
      <w:r w:rsidRPr="00522A35">
        <w:rPr>
          <w:rFonts w:ascii="Calibri" w:hAnsi="Calibri" w:cs="Calibri"/>
          <w:sz w:val="24"/>
          <w:szCs w:val="24"/>
        </w:rPr>
        <w:t xml:space="preserve">days). </w:t>
      </w:r>
      <w:r w:rsidRPr="00240DD9">
        <w:rPr>
          <w:rFonts w:ascii="Calibri" w:hAnsi="Calibri" w:cs="Calibri"/>
          <w:sz w:val="24"/>
          <w:szCs w:val="24"/>
        </w:rPr>
        <w:t xml:space="preserve">Until </w:t>
      </w:r>
      <w:r>
        <w:rPr>
          <w:rFonts w:ascii="Calibri" w:hAnsi="Calibri" w:cs="Calibri"/>
          <w:sz w:val="24"/>
          <w:szCs w:val="24"/>
        </w:rPr>
        <w:t>83</w:t>
      </w:r>
      <w:r w:rsidRPr="00240DD9">
        <w:rPr>
          <w:rFonts w:ascii="Calibri" w:hAnsi="Calibri" w:cs="Calibri"/>
          <w:sz w:val="24"/>
          <w:szCs w:val="24"/>
        </w:rPr>
        <w:t xml:space="preserve"> d, the instantaneous growth rate of the inferior species exceeded that of the </w:t>
      </w:r>
      <w:r>
        <w:rPr>
          <w:rFonts w:ascii="Calibri" w:hAnsi="Calibri" w:cs="Calibri"/>
          <w:sz w:val="24"/>
          <w:szCs w:val="24"/>
        </w:rPr>
        <w:t>superior</w:t>
      </w:r>
      <w:r w:rsidRPr="00240DD9">
        <w:rPr>
          <w:rFonts w:ascii="Calibri" w:hAnsi="Calibri" w:cs="Calibri"/>
          <w:sz w:val="24"/>
          <w:szCs w:val="24"/>
        </w:rPr>
        <w:t xml:space="preserve"> species in</w:t>
      </w:r>
      <w:r>
        <w:rPr>
          <w:rFonts w:ascii="Calibri" w:hAnsi="Calibri" w:cs="Calibri"/>
          <w:sz w:val="24"/>
          <w:szCs w:val="24"/>
        </w:rPr>
        <w:t xml:space="preserve"> both</w:t>
      </w:r>
      <w:r w:rsidRPr="00240DD9">
        <w:rPr>
          <w:rFonts w:ascii="Calibri" w:hAnsi="Calibri" w:cs="Calibri"/>
          <w:sz w:val="24"/>
          <w:szCs w:val="24"/>
        </w:rPr>
        <w:t xml:space="preserve"> monoculture and intercropping</w:t>
      </w:r>
      <w:r>
        <w:rPr>
          <w:rFonts w:ascii="Calibri" w:hAnsi="Calibri" w:cs="Calibri" w:hint="eastAsia"/>
          <w:sz w:val="24"/>
          <w:szCs w:val="24"/>
        </w:rPr>
        <w:t xml:space="preserve"> system;</w:t>
      </w:r>
      <w:r w:rsidRPr="00240DD9">
        <w:rPr>
          <w:rFonts w:ascii="Calibri" w:hAnsi="Calibri" w:cs="Calibri"/>
          <w:sz w:val="24"/>
          <w:szCs w:val="24"/>
        </w:rPr>
        <w:t xml:space="preserve"> </w:t>
      </w:r>
      <w:r>
        <w:rPr>
          <w:rFonts w:ascii="Calibri" w:hAnsi="Calibri" w:cs="Calibri" w:hint="eastAsia"/>
          <w:sz w:val="24"/>
          <w:szCs w:val="24"/>
        </w:rPr>
        <w:t>whereas</w:t>
      </w:r>
      <w:r w:rsidRPr="00240DD9">
        <w:rPr>
          <w:rFonts w:ascii="Calibri" w:hAnsi="Calibri" w:cs="Calibri"/>
          <w:sz w:val="24"/>
          <w:szCs w:val="24"/>
        </w:rPr>
        <w:t xml:space="preserve"> the cumulative biomass did not exceed that of the </w:t>
      </w:r>
      <w:r>
        <w:rPr>
          <w:rFonts w:ascii="Calibri" w:hAnsi="Calibri" w:cs="Calibri" w:hint="eastAsia"/>
          <w:sz w:val="24"/>
          <w:szCs w:val="24"/>
        </w:rPr>
        <w:t>superior</w:t>
      </w:r>
      <w:r w:rsidRPr="00240DD9">
        <w:rPr>
          <w:rFonts w:ascii="Calibri" w:hAnsi="Calibri" w:cs="Calibri"/>
          <w:sz w:val="24"/>
          <w:szCs w:val="24"/>
        </w:rPr>
        <w:t xml:space="preserve"> species in the </w:t>
      </w:r>
      <w:r>
        <w:rPr>
          <w:rFonts w:ascii="Calibri" w:hAnsi="Calibri" w:cs="Calibri"/>
          <w:sz w:val="24"/>
          <w:szCs w:val="24"/>
        </w:rPr>
        <w:t>co-growth</w:t>
      </w:r>
      <w:r w:rsidRPr="00240DD9">
        <w:rPr>
          <w:rFonts w:ascii="Calibri" w:hAnsi="Calibri" w:cs="Calibri"/>
          <w:sz w:val="24"/>
          <w:szCs w:val="24"/>
        </w:rPr>
        <w:t xml:space="preserve"> period. </w:t>
      </w:r>
      <w:r>
        <w:rPr>
          <w:rFonts w:ascii="Calibri" w:hAnsi="Calibri" w:cs="Calibri"/>
          <w:sz w:val="24"/>
          <w:szCs w:val="24"/>
        </w:rPr>
        <w:t>And i</w:t>
      </w:r>
      <w:r w:rsidRPr="00CE1E41">
        <w:rPr>
          <w:rFonts w:ascii="Calibri" w:hAnsi="Calibri" w:cs="Calibri"/>
          <w:sz w:val="24"/>
          <w:szCs w:val="24"/>
        </w:rPr>
        <w:t>nterspecific competition</w:t>
      </w:r>
      <w:r w:rsidRPr="00522A35">
        <w:rPr>
          <w:rFonts w:ascii="Calibri" w:hAnsi="Calibri" w:cs="Calibri"/>
          <w:sz w:val="24"/>
          <w:szCs w:val="24"/>
        </w:rPr>
        <w:t xml:space="preserve"> delayed the time when the growth rate of </w:t>
      </w:r>
      <w:r w:rsidRPr="00CE1E41">
        <w:rPr>
          <w:rFonts w:ascii="Calibri" w:hAnsi="Calibri" w:cs="Calibri"/>
          <w:sz w:val="24"/>
          <w:szCs w:val="24"/>
        </w:rPr>
        <w:t>inferior species</w:t>
      </w:r>
      <w:r>
        <w:rPr>
          <w:rFonts w:ascii="Calibri" w:hAnsi="Calibri" w:cs="Calibri"/>
          <w:sz w:val="24"/>
          <w:szCs w:val="24"/>
        </w:rPr>
        <w:t xml:space="preserve"> exceeded t</w:t>
      </w:r>
      <w:r>
        <w:rPr>
          <w:rFonts w:ascii="Calibri" w:hAnsi="Calibri" w:cs="Calibri" w:hint="eastAsia"/>
          <w:sz w:val="24"/>
          <w:szCs w:val="24"/>
        </w:rPr>
        <w:t xml:space="preserve">hat of </w:t>
      </w:r>
      <w:r w:rsidRPr="00CE1E41">
        <w:rPr>
          <w:rFonts w:ascii="Calibri" w:hAnsi="Calibri" w:cs="Calibri"/>
          <w:sz w:val="24"/>
          <w:szCs w:val="24"/>
        </w:rPr>
        <w:t>superior species</w:t>
      </w:r>
      <w:r w:rsidRPr="00522A35">
        <w:rPr>
          <w:rFonts w:ascii="Calibri" w:hAnsi="Calibri" w:cs="Calibri"/>
          <w:sz w:val="24"/>
          <w:szCs w:val="24"/>
        </w:rPr>
        <w:t xml:space="preserve"> (Fig</w:t>
      </w:r>
      <w:r>
        <w:rPr>
          <w:rFonts w:ascii="Calibri" w:hAnsi="Calibri" w:cs="Calibri"/>
          <w:sz w:val="24"/>
          <w:szCs w:val="24"/>
        </w:rPr>
        <w:t>.</w:t>
      </w:r>
      <w:r w:rsidRPr="00522A35">
        <w:rPr>
          <w:rFonts w:ascii="Calibri" w:hAnsi="Calibri" w:cs="Calibri"/>
          <w:sz w:val="24"/>
          <w:szCs w:val="24"/>
        </w:rPr>
        <w:t xml:space="preserve"> 2b), </w:t>
      </w:r>
      <w:r>
        <w:rPr>
          <w:rFonts w:ascii="Calibri" w:hAnsi="Calibri" w:cs="Calibri" w:hint="eastAsia"/>
          <w:sz w:val="24"/>
          <w:szCs w:val="24"/>
        </w:rPr>
        <w:t>suggesting</w:t>
      </w:r>
      <w:r w:rsidRPr="00522A35">
        <w:rPr>
          <w:rFonts w:ascii="Calibri" w:hAnsi="Calibri" w:cs="Calibri"/>
          <w:sz w:val="24"/>
          <w:szCs w:val="24"/>
        </w:rPr>
        <w:t xml:space="preserve"> that </w:t>
      </w:r>
      <w:r>
        <w:rPr>
          <w:rFonts w:ascii="Calibri" w:hAnsi="Calibri" w:cs="Calibri" w:hint="eastAsia"/>
          <w:sz w:val="24"/>
          <w:szCs w:val="24"/>
        </w:rPr>
        <w:t xml:space="preserve">the </w:t>
      </w:r>
      <w:r w:rsidRPr="00522A35">
        <w:rPr>
          <w:rFonts w:ascii="Calibri" w:hAnsi="Calibri" w:cs="Calibri"/>
          <w:sz w:val="24"/>
          <w:szCs w:val="24"/>
        </w:rPr>
        <w:t xml:space="preserve">high growth rate of </w:t>
      </w:r>
      <w:r w:rsidRPr="00817E33">
        <w:rPr>
          <w:rFonts w:ascii="Calibri" w:hAnsi="Calibri" w:cs="Calibri"/>
          <w:sz w:val="24"/>
          <w:szCs w:val="24"/>
        </w:rPr>
        <w:t>superior species</w:t>
      </w:r>
      <w:r>
        <w:rPr>
          <w:rFonts w:ascii="Calibri" w:hAnsi="Calibri" w:cs="Calibri" w:hint="eastAsia"/>
          <w:sz w:val="24"/>
          <w:szCs w:val="24"/>
        </w:rPr>
        <w:t xml:space="preserve"> at</w:t>
      </w:r>
      <w:r w:rsidRPr="00522A35">
        <w:rPr>
          <w:rFonts w:ascii="Calibri" w:hAnsi="Calibri" w:cs="Calibri"/>
          <w:sz w:val="24"/>
          <w:szCs w:val="24"/>
        </w:rPr>
        <w:t xml:space="preserve"> early growth stage </w:t>
      </w:r>
      <w:r>
        <w:rPr>
          <w:rFonts w:ascii="Calibri" w:hAnsi="Calibri" w:cs="Calibri"/>
          <w:sz w:val="24"/>
          <w:szCs w:val="24"/>
        </w:rPr>
        <w:t>suppressed</w:t>
      </w:r>
      <w:r w:rsidRPr="00522A35">
        <w:rPr>
          <w:rFonts w:ascii="Calibri" w:hAnsi="Calibri" w:cs="Calibri"/>
          <w:sz w:val="24"/>
          <w:szCs w:val="24"/>
        </w:rPr>
        <w:t xml:space="preserve"> </w:t>
      </w:r>
      <w:r>
        <w:rPr>
          <w:rFonts w:ascii="Calibri" w:hAnsi="Calibri" w:cs="Calibri" w:hint="eastAsia"/>
          <w:sz w:val="24"/>
          <w:szCs w:val="24"/>
        </w:rPr>
        <w:t xml:space="preserve">the growth of </w:t>
      </w:r>
      <w:r>
        <w:rPr>
          <w:rFonts w:ascii="Calibri" w:hAnsi="Calibri" w:cs="Calibri"/>
          <w:sz w:val="24"/>
          <w:szCs w:val="24"/>
        </w:rPr>
        <w:t>inf</w:t>
      </w:r>
      <w:r w:rsidRPr="00817E33">
        <w:rPr>
          <w:rFonts w:ascii="Calibri" w:hAnsi="Calibri" w:cs="Calibri"/>
          <w:sz w:val="24"/>
          <w:szCs w:val="24"/>
        </w:rPr>
        <w:t>erior species</w:t>
      </w:r>
      <w:r w:rsidRPr="00522A35">
        <w:rPr>
          <w:rFonts w:ascii="Calibri" w:hAnsi="Calibri" w:cs="Calibri"/>
          <w:sz w:val="24"/>
          <w:szCs w:val="24"/>
        </w:rPr>
        <w:t xml:space="preserve">. </w:t>
      </w:r>
      <w:r>
        <w:rPr>
          <w:rFonts w:ascii="Calibri" w:hAnsi="Calibri" w:cs="Calibri" w:hint="eastAsia"/>
          <w:sz w:val="24"/>
          <w:szCs w:val="24"/>
        </w:rPr>
        <w:t>Moreover</w:t>
      </w:r>
      <w:r>
        <w:rPr>
          <w:rFonts w:ascii="Calibri" w:hAnsi="Calibri" w:cs="Calibri"/>
          <w:sz w:val="24"/>
          <w:szCs w:val="24"/>
        </w:rPr>
        <w:t>,</w:t>
      </w:r>
      <w:r w:rsidRPr="00522A35">
        <w:rPr>
          <w:rFonts w:ascii="Calibri" w:hAnsi="Calibri" w:cs="Calibri"/>
          <w:sz w:val="24"/>
          <w:szCs w:val="24"/>
        </w:rPr>
        <w:t xml:space="preserve"> </w:t>
      </w:r>
      <w:r>
        <w:rPr>
          <w:rFonts w:ascii="Calibri" w:hAnsi="Calibri" w:cs="Calibri" w:hint="eastAsia"/>
          <w:sz w:val="24"/>
          <w:szCs w:val="24"/>
        </w:rPr>
        <w:t xml:space="preserve">both </w:t>
      </w:r>
      <w:r w:rsidRPr="00522A35">
        <w:rPr>
          <w:rFonts w:ascii="Calibri" w:hAnsi="Calibri" w:cs="Calibri"/>
          <w:sz w:val="24"/>
          <w:szCs w:val="24"/>
        </w:rPr>
        <w:t xml:space="preserve">root weight and soil water storage of 0-100cm soil layer </w:t>
      </w:r>
      <w:r>
        <w:rPr>
          <w:rFonts w:ascii="Calibri" w:hAnsi="Calibri" w:cs="Calibri" w:hint="eastAsia"/>
          <w:sz w:val="24"/>
          <w:szCs w:val="24"/>
        </w:rPr>
        <w:t>in the strips of</w:t>
      </w:r>
      <w:r w:rsidRPr="00522A35">
        <w:rPr>
          <w:rFonts w:ascii="Calibri" w:hAnsi="Calibri" w:cs="Calibri"/>
          <w:sz w:val="24"/>
          <w:szCs w:val="24"/>
        </w:rPr>
        <w:t xml:space="preserve"> </w:t>
      </w:r>
      <w:r w:rsidRPr="00DA26AC">
        <w:rPr>
          <w:rFonts w:ascii="Calibri" w:hAnsi="Calibri" w:cs="Calibri"/>
          <w:sz w:val="24"/>
          <w:szCs w:val="24"/>
        </w:rPr>
        <w:t>inferior species</w:t>
      </w:r>
      <w:r>
        <w:rPr>
          <w:rFonts w:ascii="Calibri" w:hAnsi="Calibri" w:cs="Calibri"/>
          <w:sz w:val="24"/>
          <w:szCs w:val="24"/>
        </w:rPr>
        <w:t xml:space="preserve"> </w:t>
      </w:r>
      <w:r>
        <w:rPr>
          <w:rFonts w:ascii="Calibri" w:hAnsi="Calibri" w:cs="Calibri" w:hint="eastAsia"/>
          <w:sz w:val="24"/>
          <w:szCs w:val="24"/>
        </w:rPr>
        <w:t xml:space="preserve">were </w:t>
      </w:r>
      <w:r>
        <w:rPr>
          <w:rFonts w:ascii="Calibri" w:hAnsi="Calibri" w:cs="Calibri"/>
          <w:sz w:val="24"/>
          <w:szCs w:val="24"/>
        </w:rPr>
        <w:t>significant</w:t>
      </w:r>
      <w:r>
        <w:rPr>
          <w:rFonts w:ascii="Calibri" w:hAnsi="Calibri" w:cs="Calibri" w:hint="eastAsia"/>
          <w:sz w:val="24"/>
          <w:szCs w:val="24"/>
        </w:rPr>
        <w:t>ly</w:t>
      </w:r>
      <w:r w:rsidRPr="00522A35">
        <w:rPr>
          <w:rFonts w:ascii="Calibri" w:hAnsi="Calibri" w:cs="Calibri"/>
          <w:sz w:val="24"/>
          <w:szCs w:val="24"/>
        </w:rPr>
        <w:t xml:space="preserve"> decreased</w:t>
      </w:r>
      <w:r>
        <w:rPr>
          <w:rFonts w:ascii="Calibri" w:hAnsi="Calibri" w:cs="Calibri"/>
          <w:sz w:val="24"/>
          <w:szCs w:val="24"/>
        </w:rPr>
        <w:t xml:space="preserve"> (</w:t>
      </w:r>
      <w:r w:rsidRPr="005F5997">
        <w:rPr>
          <w:rFonts w:ascii="Calibri" w:hAnsi="Calibri" w:cs="Calibri"/>
          <w:i/>
          <w:iCs/>
          <w:sz w:val="24"/>
          <w:szCs w:val="24"/>
        </w:rPr>
        <w:t>P</w:t>
      </w:r>
      <w:r>
        <w:rPr>
          <w:rFonts w:ascii="Calibri" w:hAnsi="Calibri" w:cs="Calibri" w:hint="eastAsia"/>
          <w:sz w:val="24"/>
          <w:szCs w:val="24"/>
        </w:rPr>
        <w:t>&lt;</w:t>
      </w:r>
      <w:r>
        <w:rPr>
          <w:rFonts w:ascii="Calibri" w:hAnsi="Calibri" w:cs="Calibri"/>
          <w:sz w:val="24"/>
          <w:szCs w:val="24"/>
        </w:rPr>
        <w:t>0.05)</w:t>
      </w:r>
      <w:r w:rsidRPr="00522A35">
        <w:rPr>
          <w:rFonts w:ascii="Calibri" w:hAnsi="Calibri" w:cs="Calibri"/>
          <w:sz w:val="24"/>
          <w:szCs w:val="24"/>
        </w:rPr>
        <w:t xml:space="preserve">, </w:t>
      </w:r>
      <w:r>
        <w:rPr>
          <w:rFonts w:ascii="Calibri" w:hAnsi="Calibri" w:cs="Calibri" w:hint="eastAsia"/>
          <w:sz w:val="24"/>
          <w:szCs w:val="24"/>
        </w:rPr>
        <w:t>while</w:t>
      </w:r>
      <w:r w:rsidRPr="00522A35">
        <w:rPr>
          <w:rFonts w:ascii="Calibri" w:hAnsi="Calibri" w:cs="Calibri"/>
          <w:sz w:val="24"/>
          <w:szCs w:val="24"/>
        </w:rPr>
        <w:t xml:space="preserve"> there was no significant difference</w:t>
      </w:r>
      <w:r>
        <w:rPr>
          <w:rFonts w:ascii="Calibri" w:hAnsi="Calibri" w:cs="Calibri" w:hint="eastAsia"/>
          <w:sz w:val="24"/>
          <w:szCs w:val="24"/>
        </w:rPr>
        <w:t>s</w:t>
      </w:r>
      <w:r w:rsidRPr="00522A35">
        <w:rPr>
          <w:rFonts w:ascii="Calibri" w:hAnsi="Calibri" w:cs="Calibri"/>
          <w:sz w:val="24"/>
          <w:szCs w:val="24"/>
        </w:rPr>
        <w:t xml:space="preserve"> in </w:t>
      </w:r>
      <w:r>
        <w:rPr>
          <w:rFonts w:ascii="Calibri" w:hAnsi="Calibri" w:cs="Calibri" w:hint="eastAsia"/>
          <w:sz w:val="24"/>
          <w:szCs w:val="24"/>
        </w:rPr>
        <w:t>both parameters in the strips of</w:t>
      </w:r>
      <w:r w:rsidRPr="00522A35">
        <w:rPr>
          <w:rFonts w:ascii="Calibri" w:hAnsi="Calibri" w:cs="Calibri"/>
          <w:sz w:val="24"/>
          <w:szCs w:val="24"/>
        </w:rPr>
        <w:t xml:space="preserve"> </w:t>
      </w:r>
      <w:r w:rsidRPr="00DA26AC">
        <w:rPr>
          <w:rFonts w:ascii="Calibri" w:hAnsi="Calibri" w:cs="Calibri"/>
          <w:sz w:val="24"/>
          <w:szCs w:val="24"/>
        </w:rPr>
        <w:t xml:space="preserve">superior species </w:t>
      </w:r>
      <w:r>
        <w:rPr>
          <w:rFonts w:ascii="Calibri" w:hAnsi="Calibri" w:cs="Calibri"/>
          <w:sz w:val="24"/>
          <w:szCs w:val="24"/>
        </w:rPr>
        <w:t>(</w:t>
      </w:r>
      <w:r w:rsidRPr="0020767F">
        <w:rPr>
          <w:rFonts w:ascii="Calibri" w:hAnsi="Calibri" w:cs="Calibri"/>
          <w:i/>
          <w:iCs/>
          <w:sz w:val="24"/>
          <w:szCs w:val="24"/>
        </w:rPr>
        <w:t>P</w:t>
      </w:r>
      <w:r>
        <w:rPr>
          <w:rFonts w:ascii="Calibri" w:hAnsi="Calibri" w:cs="Calibri"/>
          <w:sz w:val="24"/>
          <w:szCs w:val="24"/>
        </w:rPr>
        <w:t>&gt;0.05)</w:t>
      </w:r>
      <w:r>
        <w:rPr>
          <w:rFonts w:ascii="Calibri" w:hAnsi="Calibri" w:cs="Calibri" w:hint="eastAsia"/>
          <w:sz w:val="24"/>
          <w:szCs w:val="24"/>
        </w:rPr>
        <w:t>. Despite p</w:t>
      </w:r>
      <w:r w:rsidRPr="00522A35">
        <w:rPr>
          <w:rFonts w:ascii="Calibri" w:hAnsi="Calibri" w:cs="Calibri"/>
          <w:sz w:val="24"/>
          <w:szCs w:val="24"/>
        </w:rPr>
        <w:t xml:space="preserve">lastic film mulching </w:t>
      </w:r>
      <w:r>
        <w:rPr>
          <w:rFonts w:ascii="Calibri" w:hAnsi="Calibri" w:cs="Calibri" w:hint="eastAsia"/>
          <w:sz w:val="24"/>
          <w:szCs w:val="24"/>
        </w:rPr>
        <w:t xml:space="preserve">greatly improved soil water status, the above tendencies were not obviously affected </w:t>
      </w:r>
      <w:r w:rsidRPr="00522A35">
        <w:rPr>
          <w:rFonts w:ascii="Calibri" w:hAnsi="Calibri" w:cs="Calibri"/>
          <w:sz w:val="24"/>
          <w:szCs w:val="24"/>
        </w:rPr>
        <w:t>(Fig</w:t>
      </w:r>
      <w:r>
        <w:rPr>
          <w:rFonts w:ascii="Calibri" w:hAnsi="Calibri" w:cs="Calibri"/>
          <w:sz w:val="24"/>
          <w:szCs w:val="24"/>
        </w:rPr>
        <w:t>.</w:t>
      </w:r>
      <w:r w:rsidRPr="00522A35">
        <w:rPr>
          <w:rFonts w:ascii="Calibri" w:hAnsi="Calibri" w:cs="Calibri"/>
          <w:sz w:val="24"/>
          <w:szCs w:val="24"/>
        </w:rPr>
        <w:t xml:space="preserve"> 2c-e, Table S1). </w:t>
      </w:r>
      <w:r>
        <w:rPr>
          <w:rFonts w:ascii="Calibri" w:hAnsi="Calibri" w:cs="Calibri" w:hint="eastAsia"/>
          <w:sz w:val="24"/>
          <w:szCs w:val="24"/>
        </w:rPr>
        <w:t xml:space="preserve">Therefore, it can be argued that </w:t>
      </w:r>
      <w:r>
        <w:rPr>
          <w:rFonts w:ascii="Calibri" w:hAnsi="Calibri" w:cs="Calibri"/>
          <w:sz w:val="24"/>
          <w:szCs w:val="24"/>
        </w:rPr>
        <w:t>superior</w:t>
      </w:r>
      <w:r w:rsidRPr="00CE1E41">
        <w:rPr>
          <w:rFonts w:ascii="Calibri" w:hAnsi="Calibri" w:cs="Calibri"/>
          <w:sz w:val="24"/>
          <w:szCs w:val="24"/>
        </w:rPr>
        <w:t xml:space="preserve"> species </w:t>
      </w:r>
      <w:r>
        <w:rPr>
          <w:rFonts w:ascii="Calibri" w:hAnsi="Calibri" w:cs="Calibri" w:hint="eastAsia"/>
          <w:sz w:val="24"/>
          <w:szCs w:val="24"/>
        </w:rPr>
        <w:t>can restrain</w:t>
      </w:r>
      <w:r w:rsidRPr="00CE1E41">
        <w:rPr>
          <w:rFonts w:ascii="Calibri" w:hAnsi="Calibri" w:cs="Calibri"/>
          <w:sz w:val="24"/>
          <w:szCs w:val="24"/>
        </w:rPr>
        <w:t xml:space="preserve"> the growth and development of inferior species through </w:t>
      </w:r>
      <w:r>
        <w:rPr>
          <w:rFonts w:ascii="Calibri" w:hAnsi="Calibri" w:cs="Calibri" w:hint="eastAsia"/>
          <w:sz w:val="24"/>
          <w:szCs w:val="24"/>
        </w:rPr>
        <w:t>capturing more water from the strips of inferior species. T</w:t>
      </w:r>
      <w:r w:rsidRPr="00CE1E41">
        <w:rPr>
          <w:rFonts w:ascii="Calibri" w:hAnsi="Calibri" w:cs="Calibri"/>
          <w:sz w:val="24"/>
          <w:szCs w:val="24"/>
        </w:rPr>
        <w:t xml:space="preserve">his process was closely </w:t>
      </w:r>
      <w:r>
        <w:rPr>
          <w:rFonts w:ascii="Calibri" w:hAnsi="Calibri" w:cs="Calibri" w:hint="eastAsia"/>
          <w:sz w:val="24"/>
          <w:szCs w:val="24"/>
        </w:rPr>
        <w:t>associated with</w:t>
      </w:r>
      <w:r w:rsidRPr="00CE1E41">
        <w:rPr>
          <w:rFonts w:ascii="Calibri" w:hAnsi="Calibri" w:cs="Calibri"/>
          <w:sz w:val="24"/>
          <w:szCs w:val="24"/>
        </w:rPr>
        <w:t xml:space="preserve"> water</w:t>
      </w:r>
      <w:r>
        <w:rPr>
          <w:rFonts w:ascii="Calibri" w:hAnsi="Calibri" w:cs="Calibri" w:hint="eastAsia"/>
          <w:sz w:val="24"/>
          <w:szCs w:val="24"/>
        </w:rPr>
        <w:t xml:space="preserve"> migration from the root-zone soils of inferior species to that of </w:t>
      </w:r>
      <w:r>
        <w:rPr>
          <w:rFonts w:ascii="Calibri" w:hAnsi="Calibri" w:cs="Calibri"/>
          <w:sz w:val="24"/>
          <w:szCs w:val="24"/>
        </w:rPr>
        <w:t>superior</w:t>
      </w:r>
      <w:r>
        <w:rPr>
          <w:rFonts w:ascii="Calibri" w:hAnsi="Calibri" w:cs="Calibri" w:hint="eastAsia"/>
          <w:sz w:val="24"/>
          <w:szCs w:val="24"/>
        </w:rPr>
        <w:t xml:space="preserve"> one</w:t>
      </w:r>
      <w:r>
        <w:rPr>
          <w:rFonts w:ascii="Calibri" w:hAnsi="Calibri" w:cs="Calibri"/>
          <w:sz w:val="24"/>
          <w:szCs w:val="24"/>
        </w:rPr>
        <w:t>.</w:t>
      </w:r>
    </w:p>
    <w:p w14:paraId="60C612E6" w14:textId="77777777" w:rsidR="00AC3956" w:rsidRPr="00522A35" w:rsidRDefault="00AC3956" w:rsidP="00AC3956">
      <w:pPr>
        <w:spacing w:beforeLines="50" w:before="156" w:afterLines="50" w:after="156" w:line="480" w:lineRule="auto"/>
        <w:rPr>
          <w:rFonts w:ascii="Calibri" w:hAnsi="Calibri" w:cs="Calibri"/>
          <w:i/>
          <w:sz w:val="24"/>
          <w:szCs w:val="24"/>
        </w:rPr>
      </w:pPr>
      <w:r>
        <w:rPr>
          <w:rFonts w:ascii="Calibri" w:hAnsi="Calibri" w:cs="Calibri" w:hint="eastAsia"/>
          <w:i/>
          <w:sz w:val="24"/>
          <w:szCs w:val="24"/>
        </w:rPr>
        <w:t>Biomass d</w:t>
      </w:r>
      <w:r w:rsidRPr="00522A35">
        <w:rPr>
          <w:rFonts w:ascii="Calibri" w:hAnsi="Calibri" w:cs="Calibri"/>
          <w:i/>
          <w:sz w:val="24"/>
          <w:szCs w:val="24"/>
        </w:rPr>
        <w:t>istribution and remobilization</w:t>
      </w:r>
      <w:r>
        <w:rPr>
          <w:rFonts w:ascii="Calibri" w:hAnsi="Calibri" w:cs="Calibri" w:hint="eastAsia"/>
          <w:i/>
          <w:sz w:val="24"/>
          <w:szCs w:val="24"/>
        </w:rPr>
        <w:t xml:space="preserve"> in </w:t>
      </w:r>
      <w:r>
        <w:rPr>
          <w:rFonts w:ascii="Calibri" w:hAnsi="Calibri" w:cs="Calibri"/>
          <w:i/>
          <w:sz w:val="24"/>
          <w:szCs w:val="24"/>
        </w:rPr>
        <w:t>inferior species</w:t>
      </w:r>
      <w:r w:rsidRPr="00522A35">
        <w:rPr>
          <w:rFonts w:ascii="Calibri" w:hAnsi="Calibri" w:cs="Calibri"/>
          <w:i/>
          <w:sz w:val="24"/>
          <w:szCs w:val="24"/>
        </w:rPr>
        <w:t xml:space="preserve"> </w:t>
      </w:r>
      <w:r>
        <w:rPr>
          <w:rFonts w:ascii="Calibri" w:hAnsi="Calibri" w:cs="Calibri" w:hint="eastAsia"/>
          <w:i/>
          <w:sz w:val="24"/>
          <w:szCs w:val="24"/>
        </w:rPr>
        <w:t>as affected by competition</w:t>
      </w:r>
    </w:p>
    <w:p w14:paraId="29CFE463" w14:textId="77777777" w:rsidR="00AC3956" w:rsidRPr="006C434F" w:rsidRDefault="00AC3956" w:rsidP="00AC3956">
      <w:pPr>
        <w:spacing w:beforeLines="50" w:before="156" w:afterLines="50" w:after="156" w:line="480" w:lineRule="auto"/>
        <w:rPr>
          <w:rFonts w:ascii="Calibri" w:hAnsi="Calibri" w:cs="Calibri"/>
          <w:sz w:val="24"/>
          <w:szCs w:val="24"/>
        </w:rPr>
      </w:pPr>
      <w:r>
        <w:rPr>
          <w:rFonts w:ascii="Calibri" w:hAnsi="Calibri" w:cs="Calibri" w:hint="eastAsia"/>
          <w:sz w:val="24"/>
          <w:szCs w:val="24"/>
        </w:rPr>
        <w:t xml:space="preserve">The </w:t>
      </w:r>
      <w:r w:rsidRPr="00653183">
        <w:rPr>
          <w:rFonts w:ascii="Calibri" w:hAnsi="Calibri" w:cs="Calibri"/>
          <w:sz w:val="24"/>
          <w:szCs w:val="24"/>
        </w:rPr>
        <w:t>characteristic</w:t>
      </w:r>
      <w:r>
        <w:rPr>
          <w:rFonts w:ascii="Calibri" w:hAnsi="Calibri" w:cs="Calibri" w:hint="eastAsia"/>
          <w:sz w:val="24"/>
          <w:szCs w:val="24"/>
        </w:rPr>
        <w:t>s of</w:t>
      </w:r>
      <w:r>
        <w:rPr>
          <w:rFonts w:ascii="Calibri" w:hAnsi="Calibri" w:cs="Calibri"/>
          <w:sz w:val="24"/>
          <w:szCs w:val="24"/>
        </w:rPr>
        <w:t xml:space="preserve"> </w:t>
      </w:r>
      <w:r>
        <w:rPr>
          <w:rFonts w:ascii="Calibri" w:hAnsi="Calibri" w:cs="Calibri" w:hint="eastAsia"/>
          <w:sz w:val="24"/>
          <w:szCs w:val="24"/>
        </w:rPr>
        <w:t>b</w:t>
      </w:r>
      <w:r>
        <w:rPr>
          <w:rFonts w:ascii="Calibri" w:hAnsi="Calibri" w:cs="Calibri"/>
          <w:sz w:val="24"/>
          <w:szCs w:val="24"/>
        </w:rPr>
        <w:t>iomass allocation and</w:t>
      </w:r>
      <w:r w:rsidRPr="00653183">
        <w:t xml:space="preserve"> </w:t>
      </w:r>
      <w:r w:rsidRPr="00653183">
        <w:rPr>
          <w:rFonts w:ascii="Calibri" w:hAnsi="Calibri" w:cs="Calibri"/>
          <w:sz w:val="24"/>
          <w:szCs w:val="24"/>
        </w:rPr>
        <w:t xml:space="preserve">remobilization </w:t>
      </w:r>
      <w:r>
        <w:rPr>
          <w:rFonts w:ascii="Calibri" w:hAnsi="Calibri" w:cs="Calibri" w:hint="eastAsia"/>
          <w:sz w:val="24"/>
          <w:szCs w:val="24"/>
        </w:rPr>
        <w:t>among</w:t>
      </w:r>
      <w:r>
        <w:rPr>
          <w:rFonts w:ascii="Calibri" w:hAnsi="Calibri" w:cs="Calibri"/>
          <w:sz w:val="24"/>
          <w:szCs w:val="24"/>
        </w:rPr>
        <w:t xml:space="preserve"> </w:t>
      </w:r>
      <w:r>
        <w:rPr>
          <w:rFonts w:ascii="Calibri" w:hAnsi="Calibri" w:cs="Calibri" w:hint="eastAsia"/>
          <w:sz w:val="24"/>
          <w:szCs w:val="24"/>
        </w:rPr>
        <w:t>different organs in</w:t>
      </w:r>
      <w:r>
        <w:rPr>
          <w:rFonts w:ascii="Calibri" w:hAnsi="Calibri" w:cs="Calibri"/>
          <w:sz w:val="24"/>
          <w:szCs w:val="24"/>
        </w:rPr>
        <w:t xml:space="preserve"> inferior species</w:t>
      </w:r>
      <w:r w:rsidRPr="00653183">
        <w:rPr>
          <w:rFonts w:ascii="Calibri" w:hAnsi="Calibri" w:cs="Calibri"/>
          <w:sz w:val="24"/>
          <w:szCs w:val="24"/>
        </w:rPr>
        <w:t xml:space="preserve"> are shown in Fig</w:t>
      </w:r>
      <w:r>
        <w:rPr>
          <w:rFonts w:ascii="Calibri" w:hAnsi="Calibri" w:cs="Calibri" w:hint="eastAsia"/>
          <w:sz w:val="24"/>
          <w:szCs w:val="24"/>
        </w:rPr>
        <w:t>ure</w:t>
      </w:r>
      <w:r w:rsidRPr="00653183">
        <w:rPr>
          <w:rFonts w:ascii="Calibri" w:hAnsi="Calibri" w:cs="Calibri"/>
          <w:sz w:val="24"/>
          <w:szCs w:val="24"/>
        </w:rPr>
        <w:t xml:space="preserve"> </w:t>
      </w:r>
      <w:r>
        <w:rPr>
          <w:rFonts w:ascii="Calibri" w:hAnsi="Calibri" w:cs="Calibri"/>
          <w:sz w:val="24"/>
          <w:szCs w:val="24"/>
        </w:rPr>
        <w:t>3 and Table 2.</w:t>
      </w:r>
      <w:r w:rsidRPr="003319BE">
        <w:rPr>
          <w:rFonts w:ascii="Calibri" w:hAnsi="Calibri" w:cs="Calibri"/>
          <w:sz w:val="24"/>
          <w:szCs w:val="24"/>
        </w:rPr>
        <w:t xml:space="preserve"> </w:t>
      </w:r>
      <w:r>
        <w:rPr>
          <w:rFonts w:ascii="Calibri" w:hAnsi="Calibri" w:cs="Calibri" w:hint="eastAsia"/>
          <w:sz w:val="24"/>
          <w:szCs w:val="24"/>
        </w:rPr>
        <w:t>In general, t</w:t>
      </w:r>
      <w:r w:rsidRPr="003319BE">
        <w:rPr>
          <w:rFonts w:ascii="Calibri" w:hAnsi="Calibri" w:cs="Calibri" w:hint="eastAsia"/>
          <w:sz w:val="24"/>
          <w:szCs w:val="24"/>
        </w:rPr>
        <w:t>he growth and development of i</w:t>
      </w:r>
      <w:r>
        <w:rPr>
          <w:rFonts w:ascii="Calibri" w:hAnsi="Calibri" w:cs="Calibri"/>
          <w:sz w:val="24"/>
          <w:szCs w:val="24"/>
        </w:rPr>
        <w:t>nferior species</w:t>
      </w:r>
      <w:r w:rsidRPr="00592424">
        <w:rPr>
          <w:rFonts w:ascii="Calibri" w:hAnsi="Calibri" w:cs="Calibri"/>
          <w:sz w:val="24"/>
          <w:szCs w:val="24"/>
        </w:rPr>
        <w:t xml:space="preserve"> such as reproductive</w:t>
      </w:r>
      <w:r>
        <w:rPr>
          <w:rFonts w:ascii="Calibri" w:hAnsi="Calibri" w:cs="Calibri" w:hint="eastAsia"/>
          <w:sz w:val="24"/>
          <w:szCs w:val="24"/>
        </w:rPr>
        <w:t xml:space="preserve"> </w:t>
      </w:r>
      <w:r w:rsidRPr="00592424">
        <w:rPr>
          <w:rFonts w:ascii="Calibri" w:hAnsi="Calibri" w:cs="Calibri"/>
          <w:sz w:val="24"/>
          <w:szCs w:val="24"/>
        </w:rPr>
        <w:t>biomass</w:t>
      </w:r>
      <w:r>
        <w:rPr>
          <w:rFonts w:ascii="Calibri" w:hAnsi="Calibri" w:cs="Calibri"/>
          <w:sz w:val="24"/>
          <w:szCs w:val="24"/>
        </w:rPr>
        <w:t xml:space="preserve"> (ear)</w:t>
      </w:r>
      <w:r w:rsidRPr="00592424">
        <w:rPr>
          <w:rFonts w:ascii="Calibri" w:hAnsi="Calibri" w:cs="Calibri"/>
          <w:sz w:val="24"/>
          <w:szCs w:val="24"/>
        </w:rPr>
        <w:t xml:space="preserve"> and vegetative</w:t>
      </w:r>
      <w:r>
        <w:rPr>
          <w:rFonts w:ascii="Calibri" w:hAnsi="Calibri" w:cs="Calibri"/>
          <w:sz w:val="24"/>
          <w:szCs w:val="24"/>
        </w:rPr>
        <w:t xml:space="preserve"> </w:t>
      </w:r>
      <w:r>
        <w:rPr>
          <w:rFonts w:ascii="Calibri" w:hAnsi="Calibri" w:cs="Calibri"/>
          <w:sz w:val="24"/>
          <w:szCs w:val="24"/>
        </w:rPr>
        <w:lastRenderedPageBreak/>
        <w:t>biomass</w:t>
      </w:r>
      <w:r w:rsidRPr="00592424">
        <w:rPr>
          <w:rFonts w:ascii="Calibri" w:hAnsi="Calibri" w:cs="Calibri"/>
          <w:sz w:val="24"/>
          <w:szCs w:val="24"/>
        </w:rPr>
        <w:t xml:space="preserve"> (leaf, stem,</w:t>
      </w:r>
      <w:r>
        <w:rPr>
          <w:rFonts w:ascii="Calibri" w:hAnsi="Calibri" w:cs="Calibri"/>
          <w:sz w:val="24"/>
          <w:szCs w:val="24"/>
        </w:rPr>
        <w:t xml:space="preserve"> and sheath</w:t>
      </w:r>
      <w:r w:rsidRPr="00592424">
        <w:rPr>
          <w:rFonts w:ascii="Calibri" w:hAnsi="Calibri" w:cs="Calibri"/>
          <w:sz w:val="24"/>
          <w:szCs w:val="24"/>
        </w:rPr>
        <w:t>)</w:t>
      </w:r>
      <w:r>
        <w:rPr>
          <w:rFonts w:ascii="Calibri" w:hAnsi="Calibri" w:cs="Calibri" w:hint="eastAsia"/>
          <w:sz w:val="24"/>
          <w:szCs w:val="24"/>
        </w:rPr>
        <w:t xml:space="preserve"> </w:t>
      </w:r>
      <w:r w:rsidRPr="00522A35">
        <w:rPr>
          <w:rFonts w:ascii="Calibri" w:hAnsi="Calibri" w:cs="Calibri"/>
          <w:sz w:val="24"/>
          <w:szCs w:val="24"/>
        </w:rPr>
        <w:t>showed a decreasing trend at silking and maturity stage</w:t>
      </w:r>
      <w:r>
        <w:rPr>
          <w:rFonts w:ascii="Calibri" w:hAnsi="Calibri" w:cs="Calibri"/>
          <w:sz w:val="24"/>
          <w:szCs w:val="24"/>
        </w:rPr>
        <w:t xml:space="preserve"> i</w:t>
      </w:r>
      <w:r w:rsidRPr="0064500B">
        <w:rPr>
          <w:rFonts w:ascii="Calibri" w:hAnsi="Calibri" w:cs="Calibri"/>
          <w:sz w:val="24"/>
          <w:szCs w:val="24"/>
        </w:rPr>
        <w:t>n the case of interspecific competition</w:t>
      </w:r>
      <w:r>
        <w:rPr>
          <w:rFonts w:ascii="Calibri" w:hAnsi="Calibri" w:cs="Calibri"/>
          <w:sz w:val="24"/>
          <w:szCs w:val="24"/>
        </w:rPr>
        <w:t xml:space="preserve"> </w:t>
      </w:r>
      <w:r w:rsidRPr="00522A35">
        <w:rPr>
          <w:rFonts w:ascii="Calibri" w:hAnsi="Calibri" w:cs="Calibri"/>
          <w:sz w:val="24"/>
          <w:szCs w:val="24"/>
        </w:rPr>
        <w:t xml:space="preserve">(Fig 3a-b). However, the pattern of biomass allocation </w:t>
      </w:r>
      <w:r>
        <w:rPr>
          <w:rFonts w:ascii="Calibri" w:hAnsi="Calibri" w:cs="Calibri" w:hint="eastAsia"/>
          <w:sz w:val="24"/>
          <w:szCs w:val="24"/>
        </w:rPr>
        <w:t xml:space="preserve">followed </w:t>
      </w:r>
      <w:r w:rsidRPr="00522A35">
        <w:rPr>
          <w:rFonts w:ascii="Calibri" w:hAnsi="Calibri" w:cs="Calibri"/>
          <w:sz w:val="24"/>
          <w:szCs w:val="24"/>
        </w:rPr>
        <w:t xml:space="preserve">an opposite trend </w:t>
      </w:r>
      <w:r>
        <w:rPr>
          <w:rFonts w:ascii="Calibri" w:hAnsi="Calibri" w:cs="Calibri" w:hint="eastAsia"/>
          <w:sz w:val="24"/>
          <w:szCs w:val="24"/>
        </w:rPr>
        <w:t>from above parameters</w:t>
      </w:r>
      <w:r w:rsidRPr="00522A35">
        <w:rPr>
          <w:rFonts w:ascii="Calibri" w:hAnsi="Calibri" w:cs="Calibri"/>
          <w:sz w:val="24"/>
          <w:szCs w:val="24"/>
        </w:rPr>
        <w:t xml:space="preserve"> (Fig 3c-d). </w:t>
      </w:r>
      <w:r>
        <w:rPr>
          <w:rFonts w:ascii="Calibri" w:hAnsi="Calibri" w:cs="Calibri" w:hint="eastAsia"/>
          <w:sz w:val="24"/>
          <w:szCs w:val="24"/>
        </w:rPr>
        <w:t>Relatively</w:t>
      </w:r>
      <w:r w:rsidRPr="00522A35">
        <w:rPr>
          <w:rFonts w:ascii="Calibri" w:hAnsi="Calibri" w:cs="Calibri"/>
          <w:sz w:val="24"/>
          <w:szCs w:val="24"/>
        </w:rPr>
        <w:t>, the biomass proportion of vegetative organs in total biomass increased</w:t>
      </w:r>
      <w:r>
        <w:rPr>
          <w:rFonts w:ascii="Calibri" w:hAnsi="Calibri" w:cs="Calibri"/>
          <w:sz w:val="24"/>
          <w:szCs w:val="24"/>
        </w:rPr>
        <w:t xml:space="preserve">, </w:t>
      </w:r>
      <w:r>
        <w:rPr>
          <w:rFonts w:ascii="Calibri" w:hAnsi="Calibri" w:cs="Calibri" w:hint="eastAsia"/>
          <w:sz w:val="24"/>
          <w:szCs w:val="24"/>
        </w:rPr>
        <w:t>while</w:t>
      </w:r>
      <w:r>
        <w:rPr>
          <w:rFonts w:ascii="Calibri" w:hAnsi="Calibri" w:cs="Calibri"/>
          <w:sz w:val="24"/>
          <w:szCs w:val="24"/>
        </w:rPr>
        <w:t xml:space="preserve"> the</w:t>
      </w:r>
      <w:r w:rsidRPr="00522A35">
        <w:rPr>
          <w:rFonts w:ascii="Calibri" w:hAnsi="Calibri" w:cs="Calibri"/>
          <w:sz w:val="24"/>
          <w:szCs w:val="24"/>
        </w:rPr>
        <w:t xml:space="preserve"> </w:t>
      </w:r>
      <w:r>
        <w:rPr>
          <w:rFonts w:ascii="Calibri" w:hAnsi="Calibri" w:cs="Calibri" w:hint="eastAsia"/>
          <w:sz w:val="24"/>
          <w:szCs w:val="24"/>
        </w:rPr>
        <w:t xml:space="preserve">proportion </w:t>
      </w:r>
      <w:r w:rsidRPr="00522A35">
        <w:rPr>
          <w:rFonts w:ascii="Calibri" w:hAnsi="Calibri" w:cs="Calibri"/>
          <w:sz w:val="24"/>
          <w:szCs w:val="24"/>
        </w:rPr>
        <w:t xml:space="preserve">of reproductive organs </w:t>
      </w:r>
      <w:r>
        <w:rPr>
          <w:rFonts w:ascii="Calibri" w:hAnsi="Calibri" w:cs="Calibri" w:hint="eastAsia"/>
          <w:sz w:val="24"/>
          <w:szCs w:val="24"/>
        </w:rPr>
        <w:t xml:space="preserve">turned to </w:t>
      </w:r>
      <w:r w:rsidRPr="00522A35">
        <w:rPr>
          <w:rFonts w:ascii="Calibri" w:hAnsi="Calibri" w:cs="Calibri"/>
          <w:sz w:val="24"/>
          <w:szCs w:val="24"/>
        </w:rPr>
        <w:t xml:space="preserve">decrease at </w:t>
      </w:r>
      <w:r>
        <w:rPr>
          <w:rFonts w:ascii="Calibri" w:hAnsi="Calibri" w:cs="Calibri" w:hint="eastAsia"/>
          <w:sz w:val="24"/>
          <w:szCs w:val="24"/>
        </w:rPr>
        <w:t xml:space="preserve">two growth </w:t>
      </w:r>
      <w:r w:rsidRPr="00522A35">
        <w:rPr>
          <w:rFonts w:ascii="Calibri" w:hAnsi="Calibri" w:cs="Calibri"/>
          <w:sz w:val="24"/>
          <w:szCs w:val="24"/>
        </w:rPr>
        <w:t>stage</w:t>
      </w:r>
      <w:r>
        <w:rPr>
          <w:rFonts w:ascii="Calibri" w:hAnsi="Calibri" w:cs="Calibri" w:hint="eastAsia"/>
          <w:sz w:val="24"/>
          <w:szCs w:val="24"/>
        </w:rPr>
        <w:t>s</w:t>
      </w:r>
      <w:r>
        <w:rPr>
          <w:rFonts w:ascii="Calibri" w:hAnsi="Calibri" w:cs="Calibri"/>
          <w:sz w:val="24"/>
          <w:szCs w:val="24"/>
        </w:rPr>
        <w:t>.</w:t>
      </w:r>
      <w:r w:rsidRPr="0064500B">
        <w:t xml:space="preserve"> </w:t>
      </w:r>
      <w:r>
        <w:rPr>
          <w:rFonts w:ascii="Calibri" w:hAnsi="Calibri" w:cs="Calibri" w:hint="eastAsia"/>
          <w:sz w:val="24"/>
          <w:szCs w:val="24"/>
        </w:rPr>
        <w:t>Additionally,</w:t>
      </w:r>
      <w:r w:rsidRPr="00406C65">
        <w:rPr>
          <w:rFonts w:ascii="Calibri" w:hAnsi="Calibri" w:cs="Calibri"/>
          <w:sz w:val="24"/>
          <w:szCs w:val="24"/>
        </w:rPr>
        <w:t xml:space="preserve"> </w:t>
      </w:r>
      <w:r>
        <w:rPr>
          <w:rFonts w:ascii="Calibri" w:hAnsi="Calibri" w:cs="Calibri"/>
          <w:sz w:val="24"/>
          <w:szCs w:val="24"/>
        </w:rPr>
        <w:t>although</w:t>
      </w:r>
      <w:r>
        <w:rPr>
          <w:rFonts w:ascii="Calibri" w:hAnsi="Calibri" w:cs="Calibri" w:hint="eastAsia"/>
          <w:sz w:val="24"/>
          <w:szCs w:val="24"/>
        </w:rPr>
        <w:t xml:space="preserve"> </w:t>
      </w:r>
      <w:r w:rsidRPr="00406C65">
        <w:rPr>
          <w:rFonts w:ascii="Calibri" w:hAnsi="Calibri" w:cs="Calibri"/>
          <w:sz w:val="24"/>
          <w:szCs w:val="24"/>
        </w:rPr>
        <w:t>plastic</w:t>
      </w:r>
      <w:r>
        <w:rPr>
          <w:rFonts w:ascii="Calibri" w:hAnsi="Calibri" w:cs="Calibri" w:hint="eastAsia"/>
          <w:sz w:val="24"/>
          <w:szCs w:val="24"/>
        </w:rPr>
        <w:t xml:space="preserve"> film</w:t>
      </w:r>
      <w:r w:rsidRPr="00406C65">
        <w:rPr>
          <w:rFonts w:ascii="Calibri" w:hAnsi="Calibri" w:cs="Calibri"/>
          <w:sz w:val="24"/>
          <w:szCs w:val="24"/>
        </w:rPr>
        <w:t xml:space="preserve"> mulching </w:t>
      </w:r>
      <w:r>
        <w:rPr>
          <w:rFonts w:ascii="Calibri" w:hAnsi="Calibri" w:cs="Calibri" w:hint="eastAsia"/>
          <w:sz w:val="24"/>
          <w:szCs w:val="24"/>
        </w:rPr>
        <w:t>led to a pronounced improvement on total</w:t>
      </w:r>
      <w:r w:rsidRPr="00406C65">
        <w:rPr>
          <w:rFonts w:ascii="Calibri" w:hAnsi="Calibri" w:cs="Calibri"/>
          <w:sz w:val="24"/>
          <w:szCs w:val="24"/>
        </w:rPr>
        <w:t xml:space="preserve"> biomass accumulation and reproductive allocation</w:t>
      </w:r>
      <w:r>
        <w:rPr>
          <w:rFonts w:ascii="Calibri" w:hAnsi="Calibri" w:cs="Calibri" w:hint="eastAsia"/>
          <w:sz w:val="24"/>
          <w:szCs w:val="24"/>
        </w:rPr>
        <w:t xml:space="preserve"> amount</w:t>
      </w:r>
      <w:r w:rsidRPr="00406C65">
        <w:rPr>
          <w:rFonts w:ascii="Calibri" w:hAnsi="Calibri" w:cs="Calibri"/>
          <w:sz w:val="24"/>
          <w:szCs w:val="24"/>
        </w:rPr>
        <w:t xml:space="preserve">, the </w:t>
      </w:r>
      <w:r>
        <w:rPr>
          <w:rFonts w:ascii="Calibri" w:hAnsi="Calibri" w:cs="Calibri" w:hint="eastAsia"/>
          <w:sz w:val="24"/>
          <w:szCs w:val="24"/>
        </w:rPr>
        <w:t>differentiate</w:t>
      </w:r>
      <w:r w:rsidRPr="00406C65">
        <w:rPr>
          <w:rFonts w:ascii="Calibri" w:hAnsi="Calibri" w:cs="Calibri"/>
          <w:sz w:val="24"/>
          <w:szCs w:val="24"/>
        </w:rPr>
        <w:t xml:space="preserve"> effect</w:t>
      </w:r>
      <w:r>
        <w:rPr>
          <w:rFonts w:ascii="Calibri" w:hAnsi="Calibri" w:cs="Calibri" w:hint="eastAsia"/>
          <w:sz w:val="24"/>
          <w:szCs w:val="24"/>
        </w:rPr>
        <w:t>s caused by</w:t>
      </w:r>
      <w:r w:rsidRPr="00406C65">
        <w:rPr>
          <w:rFonts w:ascii="Calibri" w:hAnsi="Calibri" w:cs="Calibri"/>
          <w:sz w:val="24"/>
          <w:szCs w:val="24"/>
        </w:rPr>
        <w:t xml:space="preserve"> interspecific competition </w:t>
      </w:r>
      <w:r>
        <w:rPr>
          <w:rFonts w:ascii="Calibri" w:hAnsi="Calibri" w:cs="Calibri" w:hint="eastAsia"/>
          <w:sz w:val="24"/>
          <w:szCs w:val="24"/>
        </w:rPr>
        <w:t xml:space="preserve">were </w:t>
      </w:r>
      <w:r w:rsidRPr="00406C65">
        <w:rPr>
          <w:rFonts w:ascii="Calibri" w:hAnsi="Calibri" w:cs="Calibri"/>
          <w:sz w:val="24"/>
          <w:szCs w:val="24"/>
        </w:rPr>
        <w:t xml:space="preserve">still </w:t>
      </w:r>
      <w:r>
        <w:rPr>
          <w:rFonts w:ascii="Calibri" w:hAnsi="Calibri" w:cs="Calibri" w:hint="eastAsia"/>
          <w:sz w:val="24"/>
          <w:szCs w:val="24"/>
        </w:rPr>
        <w:t xml:space="preserve">remained as above. Similar tendencies were similar </w:t>
      </w:r>
      <w:r w:rsidRPr="0064500B">
        <w:rPr>
          <w:rFonts w:ascii="Calibri" w:hAnsi="Calibri" w:cs="Calibri"/>
          <w:sz w:val="24"/>
          <w:szCs w:val="24"/>
        </w:rPr>
        <w:t xml:space="preserve">in two </w:t>
      </w:r>
      <w:r>
        <w:rPr>
          <w:rFonts w:ascii="Calibri" w:hAnsi="Calibri" w:cs="Calibri" w:hint="eastAsia"/>
          <w:sz w:val="24"/>
          <w:szCs w:val="24"/>
        </w:rPr>
        <w:t>growing seasons</w:t>
      </w:r>
      <w:r w:rsidRPr="0064500B">
        <w:rPr>
          <w:rFonts w:ascii="Calibri" w:hAnsi="Calibri" w:cs="Calibri"/>
          <w:sz w:val="24"/>
          <w:szCs w:val="24"/>
        </w:rPr>
        <w:t>.</w:t>
      </w:r>
    </w:p>
    <w:p w14:paraId="277973D9" w14:textId="77777777" w:rsidR="00AC3956" w:rsidRDefault="00AC3956" w:rsidP="00AC3956">
      <w:pPr>
        <w:spacing w:beforeLines="50" w:before="156" w:afterLines="50" w:after="156" w:line="480" w:lineRule="auto"/>
        <w:rPr>
          <w:rFonts w:ascii="Calibri" w:hAnsi="Calibri" w:cs="Calibri"/>
          <w:sz w:val="24"/>
          <w:szCs w:val="24"/>
        </w:rPr>
      </w:pPr>
      <w:r>
        <w:rPr>
          <w:rFonts w:ascii="Calibri" w:hAnsi="Calibri" w:cs="Calibri" w:hint="eastAsia"/>
          <w:sz w:val="24"/>
          <w:szCs w:val="24"/>
        </w:rPr>
        <w:t>Another pronounced parameter, i.e.</w:t>
      </w:r>
      <w:r w:rsidRPr="00522A35">
        <w:rPr>
          <w:rFonts w:ascii="Calibri" w:hAnsi="Calibri" w:cs="Calibri"/>
          <w:sz w:val="24"/>
          <w:szCs w:val="24"/>
        </w:rPr>
        <w:t xml:space="preserve"> </w:t>
      </w:r>
      <w:r>
        <w:rPr>
          <w:rFonts w:ascii="Calibri" w:hAnsi="Calibri" w:cs="Calibri" w:hint="eastAsia"/>
          <w:sz w:val="24"/>
          <w:szCs w:val="24"/>
        </w:rPr>
        <w:t xml:space="preserve">biomass </w:t>
      </w:r>
      <w:r w:rsidRPr="00522A35">
        <w:rPr>
          <w:rFonts w:ascii="Calibri" w:hAnsi="Calibri" w:cs="Calibri"/>
          <w:sz w:val="24"/>
          <w:szCs w:val="24"/>
        </w:rPr>
        <w:t xml:space="preserve">remobilization </w:t>
      </w:r>
      <w:r>
        <w:rPr>
          <w:rFonts w:ascii="Calibri" w:hAnsi="Calibri" w:cs="Calibri" w:hint="eastAsia"/>
          <w:sz w:val="24"/>
          <w:szCs w:val="24"/>
        </w:rPr>
        <w:t>efficiency was recorded and compared between intercropping and monoculture across two growing seasons</w:t>
      </w:r>
      <w:r>
        <w:rPr>
          <w:rFonts w:ascii="Calibri" w:hAnsi="Calibri" w:cs="Calibri"/>
          <w:sz w:val="24"/>
          <w:szCs w:val="24"/>
        </w:rPr>
        <w:t xml:space="preserve"> </w:t>
      </w:r>
      <w:r w:rsidRPr="00522A35">
        <w:rPr>
          <w:rFonts w:ascii="Calibri" w:hAnsi="Calibri" w:cs="Calibri"/>
          <w:sz w:val="24"/>
          <w:szCs w:val="24"/>
        </w:rPr>
        <w:t>(Table 2)</w:t>
      </w:r>
      <w:r>
        <w:rPr>
          <w:rFonts w:ascii="Calibri" w:hAnsi="Calibri" w:cs="Calibri"/>
          <w:sz w:val="24"/>
          <w:szCs w:val="24"/>
        </w:rPr>
        <w:t xml:space="preserve">. </w:t>
      </w:r>
      <w:r>
        <w:rPr>
          <w:rFonts w:ascii="Calibri" w:hAnsi="Calibri" w:cs="Calibri" w:hint="eastAsia"/>
          <w:sz w:val="24"/>
          <w:szCs w:val="24"/>
        </w:rPr>
        <w:t>Totally speaking, i</w:t>
      </w:r>
      <w:r w:rsidRPr="007C5C43">
        <w:rPr>
          <w:rFonts w:ascii="Calibri" w:hAnsi="Calibri" w:cs="Calibri"/>
          <w:sz w:val="24"/>
          <w:szCs w:val="24"/>
        </w:rPr>
        <w:t xml:space="preserve">nterspecific competition significantly </w:t>
      </w:r>
      <w:r>
        <w:rPr>
          <w:rFonts w:ascii="Calibri" w:hAnsi="Calibri" w:cs="Calibri" w:hint="eastAsia"/>
          <w:sz w:val="24"/>
          <w:szCs w:val="24"/>
        </w:rPr>
        <w:t>restricted</w:t>
      </w:r>
      <w:r w:rsidRPr="007C5C43">
        <w:rPr>
          <w:rFonts w:ascii="Calibri" w:hAnsi="Calibri" w:cs="Calibri"/>
          <w:sz w:val="24"/>
          <w:szCs w:val="24"/>
        </w:rPr>
        <w:t xml:space="preserve"> the re</w:t>
      </w:r>
      <w:r>
        <w:rPr>
          <w:rFonts w:ascii="Calibri" w:hAnsi="Calibri" w:cs="Calibri"/>
          <w:sz w:val="24"/>
          <w:szCs w:val="24"/>
        </w:rPr>
        <w:t>mobilization</w:t>
      </w:r>
      <w:r w:rsidRPr="007C5C43">
        <w:rPr>
          <w:rFonts w:ascii="Calibri" w:hAnsi="Calibri" w:cs="Calibri"/>
          <w:sz w:val="24"/>
          <w:szCs w:val="24"/>
        </w:rPr>
        <w:t xml:space="preserve"> ability of </w:t>
      </w:r>
      <w:r>
        <w:rPr>
          <w:rFonts w:ascii="Calibri" w:hAnsi="Calibri" w:cs="Calibri"/>
          <w:sz w:val="24"/>
          <w:szCs w:val="24"/>
        </w:rPr>
        <w:t xml:space="preserve">inferior </w:t>
      </w:r>
      <w:r w:rsidRPr="007C5C43">
        <w:rPr>
          <w:rFonts w:ascii="Calibri" w:hAnsi="Calibri" w:cs="Calibri"/>
          <w:sz w:val="24"/>
          <w:szCs w:val="24"/>
        </w:rPr>
        <w:t>species</w:t>
      </w:r>
      <w:r>
        <w:rPr>
          <w:rFonts w:ascii="Calibri" w:hAnsi="Calibri" w:cs="Calibri"/>
          <w:sz w:val="24"/>
          <w:szCs w:val="24"/>
        </w:rPr>
        <w:t xml:space="preserve"> (</w:t>
      </w:r>
      <w:r w:rsidRPr="007C5C43">
        <w:rPr>
          <w:rFonts w:ascii="Calibri" w:hAnsi="Calibri" w:cs="Calibri"/>
          <w:i/>
          <w:iCs/>
          <w:sz w:val="24"/>
          <w:szCs w:val="24"/>
        </w:rPr>
        <w:t>P</w:t>
      </w:r>
      <w:r>
        <w:rPr>
          <w:rFonts w:ascii="Calibri" w:hAnsi="Calibri" w:cs="Calibri"/>
          <w:sz w:val="24"/>
          <w:szCs w:val="24"/>
        </w:rPr>
        <w:t>&lt;0.0001).</w:t>
      </w:r>
      <w:r>
        <w:rPr>
          <w:rFonts w:ascii="Calibri" w:hAnsi="Calibri" w:cs="Calibri" w:hint="eastAsia"/>
          <w:sz w:val="24"/>
          <w:szCs w:val="24"/>
        </w:rPr>
        <w:t xml:space="preserve"> Three typical physiological parameters </w:t>
      </w:r>
      <w:r w:rsidRPr="00522A35">
        <w:rPr>
          <w:rFonts w:ascii="Calibri" w:hAnsi="Calibri" w:cs="Calibri"/>
          <w:sz w:val="24"/>
          <w:szCs w:val="24"/>
        </w:rPr>
        <w:t xml:space="preserve">of </w:t>
      </w:r>
      <w:r w:rsidRPr="00AB62FC">
        <w:rPr>
          <w:rFonts w:ascii="Calibri" w:hAnsi="Calibri" w:cs="Calibri"/>
          <w:sz w:val="24"/>
          <w:szCs w:val="24"/>
        </w:rPr>
        <w:t>inferior species</w:t>
      </w:r>
      <w:r>
        <w:rPr>
          <w:rFonts w:ascii="Calibri" w:hAnsi="Calibri" w:cs="Calibri" w:hint="eastAsia"/>
          <w:sz w:val="24"/>
          <w:szCs w:val="24"/>
        </w:rPr>
        <w:t>, including t</w:t>
      </w:r>
      <w:r w:rsidRPr="00522A35">
        <w:rPr>
          <w:rFonts w:ascii="Calibri" w:hAnsi="Calibri" w:cs="Calibri"/>
          <w:sz w:val="24"/>
          <w:szCs w:val="24"/>
        </w:rPr>
        <w:t xml:space="preserve">he amount of biomass transfer (DTA), </w:t>
      </w:r>
      <w:r>
        <w:rPr>
          <w:rFonts w:ascii="Calibri" w:hAnsi="Calibri" w:cs="Calibri" w:hint="eastAsia"/>
          <w:sz w:val="24"/>
          <w:szCs w:val="24"/>
        </w:rPr>
        <w:t xml:space="preserve">the </w:t>
      </w:r>
      <w:r w:rsidRPr="00522A35">
        <w:rPr>
          <w:rFonts w:ascii="Calibri" w:hAnsi="Calibri" w:cs="Calibri"/>
          <w:sz w:val="24"/>
          <w:szCs w:val="24"/>
        </w:rPr>
        <w:t>rate of transferring (DTR), and</w:t>
      </w:r>
      <w:r>
        <w:rPr>
          <w:rFonts w:ascii="Calibri" w:hAnsi="Calibri" w:cs="Calibri" w:hint="eastAsia"/>
          <w:sz w:val="24"/>
          <w:szCs w:val="24"/>
        </w:rPr>
        <w:t xml:space="preserve"> the</w:t>
      </w:r>
      <w:r w:rsidRPr="00522A35">
        <w:rPr>
          <w:rFonts w:ascii="Calibri" w:hAnsi="Calibri" w:cs="Calibri"/>
          <w:sz w:val="24"/>
          <w:szCs w:val="24"/>
        </w:rPr>
        <w:t xml:space="preserve"> contribution rate of biomass to grain (GCR)</w:t>
      </w:r>
      <w:r>
        <w:rPr>
          <w:rFonts w:ascii="Calibri" w:hAnsi="Calibri" w:cs="Calibri" w:hint="eastAsia"/>
          <w:sz w:val="24"/>
          <w:szCs w:val="24"/>
        </w:rPr>
        <w:t>, displayed</w:t>
      </w:r>
      <w:r w:rsidRPr="00522A35">
        <w:rPr>
          <w:rFonts w:ascii="Calibri" w:hAnsi="Calibri" w:cs="Calibri"/>
          <w:sz w:val="24"/>
          <w:szCs w:val="24"/>
        </w:rPr>
        <w:t xml:space="preserve"> </w:t>
      </w:r>
      <w:r>
        <w:rPr>
          <w:rFonts w:ascii="Calibri" w:hAnsi="Calibri" w:cs="Calibri" w:hint="eastAsia"/>
          <w:sz w:val="24"/>
          <w:szCs w:val="24"/>
        </w:rPr>
        <w:t>extremely</w:t>
      </w:r>
      <w:r w:rsidRPr="00522A35">
        <w:rPr>
          <w:rFonts w:ascii="Calibri" w:hAnsi="Calibri" w:cs="Calibri"/>
          <w:sz w:val="24"/>
          <w:szCs w:val="24"/>
        </w:rPr>
        <w:t xml:space="preserve"> </w:t>
      </w:r>
      <w:r>
        <w:rPr>
          <w:rFonts w:ascii="Calibri" w:hAnsi="Calibri" w:cs="Calibri"/>
          <w:sz w:val="24"/>
          <w:szCs w:val="24"/>
        </w:rPr>
        <w:t xml:space="preserve">significant </w:t>
      </w:r>
      <w:r w:rsidRPr="00522A35">
        <w:rPr>
          <w:rFonts w:ascii="Calibri" w:hAnsi="Calibri" w:cs="Calibri"/>
          <w:sz w:val="24"/>
          <w:szCs w:val="24"/>
        </w:rPr>
        <w:t>downward</w:t>
      </w:r>
      <w:r>
        <w:rPr>
          <w:rFonts w:ascii="Calibri" w:hAnsi="Calibri" w:cs="Calibri" w:hint="eastAsia"/>
          <w:sz w:val="24"/>
          <w:szCs w:val="24"/>
        </w:rPr>
        <w:t xml:space="preserve"> tendencies</w:t>
      </w:r>
      <w:r w:rsidRPr="00522A35">
        <w:rPr>
          <w:rFonts w:ascii="Calibri" w:hAnsi="Calibri" w:cs="Calibri"/>
          <w:sz w:val="24"/>
          <w:szCs w:val="24"/>
        </w:rPr>
        <w:t xml:space="preserve"> </w:t>
      </w:r>
      <w:r>
        <w:rPr>
          <w:rFonts w:ascii="Calibri" w:hAnsi="Calibri" w:cs="Calibri"/>
          <w:sz w:val="24"/>
          <w:szCs w:val="24"/>
        </w:rPr>
        <w:t>(</w:t>
      </w:r>
      <w:r w:rsidRPr="00FD1FD8">
        <w:rPr>
          <w:rFonts w:ascii="Calibri" w:hAnsi="Calibri" w:cs="Calibri"/>
          <w:i/>
          <w:sz w:val="24"/>
          <w:szCs w:val="24"/>
        </w:rPr>
        <w:t>P</w:t>
      </w:r>
      <w:r>
        <w:rPr>
          <w:rFonts w:ascii="Calibri" w:hAnsi="Calibri" w:cs="Calibri"/>
          <w:sz w:val="24"/>
          <w:szCs w:val="24"/>
        </w:rPr>
        <w:t>&lt;0.0001)</w:t>
      </w:r>
      <w:r w:rsidRPr="00522A35">
        <w:rPr>
          <w:rFonts w:ascii="Calibri" w:hAnsi="Calibri" w:cs="Calibri"/>
          <w:sz w:val="24"/>
          <w:szCs w:val="24"/>
        </w:rPr>
        <w:t xml:space="preserve">. </w:t>
      </w:r>
      <w:r>
        <w:rPr>
          <w:rFonts w:ascii="Calibri" w:hAnsi="Calibri" w:cs="Calibri" w:hint="eastAsia"/>
          <w:sz w:val="24"/>
          <w:szCs w:val="24"/>
        </w:rPr>
        <w:t>Specifically, t</w:t>
      </w:r>
      <w:r w:rsidRPr="00372FED">
        <w:rPr>
          <w:rFonts w:ascii="Calibri" w:hAnsi="Calibri" w:cs="Calibri"/>
          <w:sz w:val="24"/>
          <w:szCs w:val="24"/>
        </w:rPr>
        <w:t>he contribution rate of vegetative organ</w:t>
      </w:r>
      <w:r>
        <w:rPr>
          <w:rFonts w:ascii="Calibri" w:hAnsi="Calibri" w:cs="Calibri" w:hint="eastAsia"/>
          <w:sz w:val="24"/>
          <w:szCs w:val="24"/>
        </w:rPr>
        <w:t>s</w:t>
      </w:r>
      <w:r w:rsidRPr="00372FED">
        <w:rPr>
          <w:rFonts w:ascii="Calibri" w:hAnsi="Calibri" w:cs="Calibri"/>
          <w:sz w:val="24"/>
          <w:szCs w:val="24"/>
        </w:rPr>
        <w:t xml:space="preserve"> to grain filling followed a decreasing trend in the sequence of stem &gt; leaf &gt; sheath (Table S2). </w:t>
      </w:r>
      <w:r>
        <w:rPr>
          <w:rFonts w:ascii="Calibri" w:hAnsi="Calibri" w:cs="Calibri" w:hint="eastAsia"/>
          <w:sz w:val="24"/>
          <w:szCs w:val="24"/>
        </w:rPr>
        <w:t>In comparison with</w:t>
      </w:r>
      <w:r w:rsidRPr="00372FED">
        <w:rPr>
          <w:rFonts w:ascii="Calibri" w:hAnsi="Calibri" w:cs="Calibri"/>
          <w:sz w:val="24"/>
          <w:szCs w:val="24"/>
        </w:rPr>
        <w:t xml:space="preserve"> monoculture, interspecific competition significantly reduced </w:t>
      </w:r>
      <w:r>
        <w:rPr>
          <w:rFonts w:ascii="Calibri" w:hAnsi="Calibri" w:cs="Calibri"/>
          <w:sz w:val="24"/>
          <w:szCs w:val="24"/>
        </w:rPr>
        <w:t>DTA</w:t>
      </w:r>
      <w:r w:rsidRPr="00372FED">
        <w:rPr>
          <w:rFonts w:ascii="Calibri" w:hAnsi="Calibri" w:cs="Calibri"/>
          <w:sz w:val="24"/>
          <w:szCs w:val="24"/>
        </w:rPr>
        <w:t xml:space="preserve">, </w:t>
      </w:r>
      <w:r>
        <w:rPr>
          <w:rFonts w:ascii="Calibri" w:hAnsi="Calibri" w:cs="Calibri"/>
          <w:sz w:val="24"/>
          <w:szCs w:val="24"/>
        </w:rPr>
        <w:t>DT</w:t>
      </w:r>
      <w:r w:rsidRPr="00372FED">
        <w:rPr>
          <w:rFonts w:ascii="Calibri" w:hAnsi="Calibri" w:cs="Calibri"/>
          <w:sz w:val="24"/>
          <w:szCs w:val="24"/>
        </w:rPr>
        <w:t xml:space="preserve">R and </w:t>
      </w:r>
      <w:r>
        <w:rPr>
          <w:rFonts w:ascii="Calibri" w:hAnsi="Calibri" w:cs="Calibri"/>
          <w:sz w:val="24"/>
          <w:szCs w:val="24"/>
        </w:rPr>
        <w:t>GC</w:t>
      </w:r>
      <w:r w:rsidRPr="00372FED">
        <w:rPr>
          <w:rFonts w:ascii="Calibri" w:hAnsi="Calibri" w:cs="Calibri"/>
          <w:sz w:val="24"/>
          <w:szCs w:val="24"/>
        </w:rPr>
        <w:t>R by 29.3%, 22.8% and 17.4</w:t>
      </w:r>
      <w:r>
        <w:rPr>
          <w:rFonts w:ascii="Calibri" w:hAnsi="Calibri" w:cs="Calibri"/>
          <w:sz w:val="24"/>
          <w:szCs w:val="24"/>
        </w:rPr>
        <w:t>%</w:t>
      </w:r>
      <w:r w:rsidRPr="00372FED">
        <w:rPr>
          <w:rFonts w:ascii="Calibri" w:hAnsi="Calibri" w:cs="Calibri"/>
          <w:sz w:val="24"/>
          <w:szCs w:val="24"/>
        </w:rPr>
        <w:t>, respectively</w:t>
      </w:r>
      <w:r>
        <w:rPr>
          <w:rFonts w:ascii="Calibri" w:hAnsi="Calibri" w:cs="Calibri"/>
          <w:sz w:val="24"/>
          <w:szCs w:val="24"/>
        </w:rPr>
        <w:t xml:space="preserve"> (</w:t>
      </w:r>
      <w:r w:rsidRPr="00372FED">
        <w:rPr>
          <w:rFonts w:ascii="Calibri" w:hAnsi="Calibri" w:cs="Calibri"/>
          <w:i/>
          <w:iCs/>
          <w:sz w:val="24"/>
          <w:szCs w:val="24"/>
        </w:rPr>
        <w:t>P</w:t>
      </w:r>
      <w:r>
        <w:rPr>
          <w:rFonts w:ascii="Calibri" w:hAnsi="Calibri" w:cs="Calibri"/>
          <w:sz w:val="24"/>
          <w:szCs w:val="24"/>
        </w:rPr>
        <w:t>&lt;0.05; Table 2)</w:t>
      </w:r>
      <w:r w:rsidRPr="00372FED">
        <w:rPr>
          <w:rFonts w:ascii="Calibri" w:hAnsi="Calibri" w:cs="Calibri"/>
          <w:sz w:val="24"/>
          <w:szCs w:val="24"/>
        </w:rPr>
        <w:t>.</w:t>
      </w:r>
      <w:r>
        <w:rPr>
          <w:rFonts w:ascii="Calibri" w:hAnsi="Calibri" w:cs="Calibri" w:hint="eastAsia"/>
          <w:sz w:val="24"/>
          <w:szCs w:val="24"/>
        </w:rPr>
        <w:t xml:space="preserve"> </w:t>
      </w:r>
      <w:r w:rsidRPr="00372FED">
        <w:rPr>
          <w:rFonts w:ascii="Calibri" w:hAnsi="Calibri" w:cs="Calibri"/>
          <w:sz w:val="24"/>
          <w:szCs w:val="24"/>
        </w:rPr>
        <w:t>Two growing seasons shared a similar trend in inferior species. Improved soil water status under plastic mulching did not cha</w:t>
      </w:r>
      <w:r>
        <w:rPr>
          <w:rFonts w:ascii="Calibri" w:hAnsi="Calibri" w:cs="Calibri"/>
          <w:sz w:val="24"/>
          <w:szCs w:val="24"/>
        </w:rPr>
        <w:t>nge the general trend</w:t>
      </w:r>
      <w:r w:rsidRPr="00372FED">
        <w:rPr>
          <w:rFonts w:ascii="Calibri" w:hAnsi="Calibri" w:cs="Calibri"/>
          <w:sz w:val="24"/>
          <w:szCs w:val="24"/>
        </w:rPr>
        <w:t>.</w:t>
      </w:r>
      <w:r>
        <w:rPr>
          <w:rFonts w:ascii="Calibri" w:hAnsi="Calibri" w:cs="Calibri"/>
          <w:sz w:val="24"/>
          <w:szCs w:val="24"/>
        </w:rPr>
        <w:t xml:space="preserve"> </w:t>
      </w:r>
      <w:r w:rsidRPr="006443F7">
        <w:rPr>
          <w:rFonts w:ascii="Calibri" w:hAnsi="Calibri" w:cs="Calibri"/>
          <w:sz w:val="24"/>
          <w:szCs w:val="24"/>
        </w:rPr>
        <w:t>These results suggest</w:t>
      </w:r>
      <w:r>
        <w:rPr>
          <w:rFonts w:ascii="Calibri" w:hAnsi="Calibri" w:cs="Calibri" w:hint="eastAsia"/>
          <w:sz w:val="24"/>
          <w:szCs w:val="24"/>
        </w:rPr>
        <w:t>ed</w:t>
      </w:r>
      <w:r w:rsidRPr="006443F7">
        <w:rPr>
          <w:rFonts w:ascii="Calibri" w:hAnsi="Calibri" w:cs="Calibri"/>
          <w:sz w:val="24"/>
          <w:szCs w:val="24"/>
        </w:rPr>
        <w:t xml:space="preserve"> that interspecific competition </w:t>
      </w:r>
      <w:r>
        <w:rPr>
          <w:rFonts w:ascii="Calibri" w:hAnsi="Calibri" w:cs="Calibri" w:hint="eastAsia"/>
          <w:sz w:val="24"/>
          <w:szCs w:val="24"/>
        </w:rPr>
        <w:lastRenderedPageBreak/>
        <w:t>tended to suppress</w:t>
      </w:r>
      <w:r w:rsidRPr="006443F7">
        <w:rPr>
          <w:rFonts w:ascii="Calibri" w:hAnsi="Calibri" w:cs="Calibri"/>
          <w:sz w:val="24"/>
          <w:szCs w:val="24"/>
        </w:rPr>
        <w:t xml:space="preserve"> the transfer of re</w:t>
      </w:r>
      <w:r>
        <w:rPr>
          <w:rFonts w:ascii="Calibri" w:hAnsi="Calibri" w:cs="Calibri"/>
          <w:sz w:val="24"/>
          <w:szCs w:val="24"/>
        </w:rPr>
        <w:t xml:space="preserve">mobilization </w:t>
      </w:r>
      <w:r w:rsidRPr="00810E2C">
        <w:rPr>
          <w:rFonts w:ascii="Calibri" w:hAnsi="Calibri" w:cs="Calibri"/>
          <w:sz w:val="24"/>
          <w:szCs w:val="24"/>
        </w:rPr>
        <w:t>substance</w:t>
      </w:r>
      <w:r>
        <w:rPr>
          <w:rFonts w:ascii="Calibri" w:hAnsi="Calibri" w:cs="Calibri"/>
          <w:sz w:val="24"/>
          <w:szCs w:val="24"/>
        </w:rPr>
        <w:t xml:space="preserve"> </w:t>
      </w:r>
      <w:r w:rsidRPr="006443F7">
        <w:rPr>
          <w:rFonts w:ascii="Calibri" w:hAnsi="Calibri" w:cs="Calibri"/>
          <w:sz w:val="24"/>
          <w:szCs w:val="24"/>
        </w:rPr>
        <w:t>to reproductive organs</w:t>
      </w:r>
      <w:r>
        <w:rPr>
          <w:rFonts w:ascii="Calibri" w:hAnsi="Calibri" w:cs="Calibri" w:hint="eastAsia"/>
          <w:sz w:val="24"/>
          <w:szCs w:val="24"/>
        </w:rPr>
        <w:t xml:space="preserve"> since grain filling</w:t>
      </w:r>
      <w:r w:rsidRPr="006443F7">
        <w:rPr>
          <w:rFonts w:ascii="Calibri" w:hAnsi="Calibri" w:cs="Calibri"/>
          <w:sz w:val="24"/>
          <w:szCs w:val="24"/>
        </w:rPr>
        <w:t xml:space="preserve"> </w:t>
      </w:r>
      <w:r>
        <w:rPr>
          <w:rFonts w:ascii="Calibri" w:hAnsi="Calibri" w:cs="Calibri" w:hint="eastAsia"/>
          <w:sz w:val="24"/>
          <w:szCs w:val="24"/>
        </w:rPr>
        <w:t xml:space="preserve">in </w:t>
      </w:r>
      <w:r>
        <w:rPr>
          <w:rFonts w:ascii="Calibri" w:hAnsi="Calibri" w:cs="Calibri"/>
          <w:sz w:val="24"/>
          <w:szCs w:val="24"/>
        </w:rPr>
        <w:t>inferior species.</w:t>
      </w:r>
      <w:r>
        <w:rPr>
          <w:rFonts w:ascii="Calibri" w:hAnsi="Calibri" w:cs="Calibri" w:hint="eastAsia"/>
          <w:sz w:val="24"/>
          <w:szCs w:val="24"/>
        </w:rPr>
        <w:t xml:space="preserve"> The general trend was similar between two growing seasons.</w:t>
      </w:r>
    </w:p>
    <w:p w14:paraId="795E030D" w14:textId="77777777" w:rsidR="00AC3956" w:rsidRPr="00522A35" w:rsidRDefault="00AC3956" w:rsidP="00AC3956">
      <w:pPr>
        <w:spacing w:beforeLines="50" w:before="156" w:afterLines="50" w:after="156" w:line="480" w:lineRule="auto"/>
        <w:rPr>
          <w:rFonts w:ascii="Calibri" w:hAnsi="Calibri" w:cs="Calibri"/>
          <w:i/>
          <w:sz w:val="24"/>
          <w:szCs w:val="24"/>
        </w:rPr>
      </w:pPr>
      <w:bookmarkStart w:id="5" w:name="_Hlk62139481"/>
      <w:r w:rsidRPr="00522A35">
        <w:rPr>
          <w:rFonts w:ascii="Calibri" w:hAnsi="Calibri" w:cs="Calibri"/>
          <w:i/>
          <w:sz w:val="24"/>
          <w:szCs w:val="24"/>
        </w:rPr>
        <w:t>Yield formation and kernel abortion</w:t>
      </w:r>
      <w:r>
        <w:rPr>
          <w:rFonts w:ascii="Calibri" w:hAnsi="Calibri" w:cs="Calibri"/>
          <w:i/>
          <w:sz w:val="24"/>
          <w:szCs w:val="24"/>
        </w:rPr>
        <w:t xml:space="preserve"> </w:t>
      </w:r>
      <w:r>
        <w:rPr>
          <w:rFonts w:ascii="Calibri" w:hAnsi="Calibri" w:cs="Calibri" w:hint="eastAsia"/>
          <w:i/>
          <w:sz w:val="24"/>
          <w:szCs w:val="24"/>
        </w:rPr>
        <w:t>in</w:t>
      </w:r>
      <w:r>
        <w:rPr>
          <w:rFonts w:ascii="Calibri" w:hAnsi="Calibri" w:cs="Calibri"/>
          <w:i/>
          <w:sz w:val="24"/>
          <w:szCs w:val="24"/>
        </w:rPr>
        <w:t xml:space="preserve"> inferior species</w:t>
      </w:r>
    </w:p>
    <w:p w14:paraId="26A804E8" w14:textId="77777777" w:rsidR="00AC3956" w:rsidRPr="00522A35" w:rsidRDefault="00AC3956" w:rsidP="00AC3956">
      <w:pPr>
        <w:spacing w:beforeLines="50" w:before="156" w:afterLines="50" w:after="156" w:line="480" w:lineRule="auto"/>
        <w:rPr>
          <w:rFonts w:ascii="Calibri" w:hAnsi="Calibri" w:cs="Calibri"/>
          <w:sz w:val="24"/>
          <w:szCs w:val="24"/>
        </w:rPr>
      </w:pPr>
      <w:r>
        <w:rPr>
          <w:rFonts w:ascii="Calibri" w:hAnsi="Calibri" w:cs="Calibri" w:hint="eastAsia"/>
          <w:sz w:val="24"/>
          <w:szCs w:val="24"/>
        </w:rPr>
        <w:t>Regardless of plastic film mulching</w:t>
      </w:r>
      <w:r w:rsidRPr="000752E8">
        <w:rPr>
          <w:rFonts w:ascii="Calibri" w:hAnsi="Calibri" w:cs="Calibri"/>
          <w:sz w:val="24"/>
          <w:szCs w:val="24"/>
        </w:rPr>
        <w:t>, interspecific competition significantly affected the yield formation process of inferior species</w:t>
      </w:r>
      <w:r>
        <w:rPr>
          <w:rFonts w:ascii="Calibri" w:hAnsi="Calibri" w:cs="Calibri"/>
          <w:sz w:val="24"/>
          <w:szCs w:val="24"/>
        </w:rPr>
        <w:t xml:space="preserve"> (Table </w:t>
      </w:r>
      <w:r>
        <w:rPr>
          <w:rFonts w:ascii="Calibri" w:hAnsi="Calibri" w:cs="Calibri" w:hint="eastAsia"/>
          <w:sz w:val="24"/>
          <w:szCs w:val="24"/>
        </w:rPr>
        <w:t>2</w:t>
      </w:r>
      <w:r>
        <w:rPr>
          <w:rFonts w:ascii="Calibri" w:hAnsi="Calibri" w:cs="Calibri"/>
          <w:sz w:val="24"/>
          <w:szCs w:val="24"/>
        </w:rPr>
        <w:t>)</w:t>
      </w:r>
      <w:r>
        <w:rPr>
          <w:rFonts w:ascii="Calibri" w:hAnsi="Calibri" w:cs="Calibri" w:hint="eastAsia"/>
          <w:sz w:val="24"/>
          <w:szCs w:val="24"/>
        </w:rPr>
        <w:t>.</w:t>
      </w:r>
      <w:r w:rsidRPr="000752E8">
        <w:t xml:space="preserve"> </w:t>
      </w:r>
      <w:r>
        <w:rPr>
          <w:rFonts w:ascii="Calibri" w:hAnsi="Calibri" w:cs="Calibri" w:hint="eastAsia"/>
          <w:sz w:val="24"/>
          <w:szCs w:val="24"/>
        </w:rPr>
        <w:t>Relative to the</w:t>
      </w:r>
      <w:r w:rsidRPr="000752E8">
        <w:rPr>
          <w:rFonts w:ascii="Calibri" w:hAnsi="Calibri" w:cs="Calibri"/>
          <w:sz w:val="24"/>
          <w:szCs w:val="24"/>
        </w:rPr>
        <w:t xml:space="preserve"> monoc</w:t>
      </w:r>
      <w:r>
        <w:rPr>
          <w:rFonts w:ascii="Calibri" w:hAnsi="Calibri" w:cs="Calibri"/>
          <w:sz w:val="24"/>
          <w:szCs w:val="24"/>
        </w:rPr>
        <w:t>ulture</w:t>
      </w:r>
      <w:r>
        <w:rPr>
          <w:rFonts w:ascii="Calibri" w:hAnsi="Calibri" w:cs="Calibri" w:hint="eastAsia"/>
          <w:sz w:val="24"/>
          <w:szCs w:val="24"/>
        </w:rPr>
        <w:t xml:space="preserve"> system</w:t>
      </w:r>
      <w:r w:rsidRPr="000752E8">
        <w:rPr>
          <w:rFonts w:ascii="Calibri" w:hAnsi="Calibri" w:cs="Calibri"/>
          <w:sz w:val="24"/>
          <w:szCs w:val="24"/>
        </w:rPr>
        <w:t xml:space="preserve">, </w:t>
      </w:r>
      <w:r>
        <w:rPr>
          <w:rFonts w:ascii="Calibri" w:hAnsi="Calibri" w:cs="Calibri" w:hint="eastAsia"/>
          <w:sz w:val="24"/>
          <w:szCs w:val="24"/>
        </w:rPr>
        <w:t>both</w:t>
      </w:r>
      <w:r w:rsidRPr="000752E8">
        <w:rPr>
          <w:rFonts w:ascii="Calibri" w:hAnsi="Calibri" w:cs="Calibri"/>
          <w:sz w:val="24"/>
          <w:szCs w:val="24"/>
        </w:rPr>
        <w:t xml:space="preserve"> grain number and </w:t>
      </w:r>
      <w:r>
        <w:rPr>
          <w:rFonts w:ascii="Calibri" w:hAnsi="Calibri" w:cs="Calibri" w:hint="eastAsia"/>
          <w:sz w:val="24"/>
          <w:szCs w:val="24"/>
        </w:rPr>
        <w:t xml:space="preserve">grain </w:t>
      </w:r>
      <w:r w:rsidRPr="000752E8">
        <w:rPr>
          <w:rFonts w:ascii="Calibri" w:hAnsi="Calibri" w:cs="Calibri"/>
          <w:sz w:val="24"/>
          <w:szCs w:val="24"/>
        </w:rPr>
        <w:t xml:space="preserve">yield of </w:t>
      </w:r>
      <w:r>
        <w:rPr>
          <w:rFonts w:ascii="Calibri" w:hAnsi="Calibri" w:cs="Calibri"/>
          <w:sz w:val="24"/>
          <w:szCs w:val="24"/>
        </w:rPr>
        <w:t>inferior species</w:t>
      </w:r>
      <w:r w:rsidRPr="000752E8">
        <w:rPr>
          <w:rFonts w:ascii="Calibri" w:hAnsi="Calibri" w:cs="Calibri"/>
          <w:sz w:val="24"/>
          <w:szCs w:val="24"/>
        </w:rPr>
        <w:t xml:space="preserve"> decreased significantly</w:t>
      </w:r>
      <w:r>
        <w:rPr>
          <w:rFonts w:ascii="Calibri" w:hAnsi="Calibri" w:cs="Calibri" w:hint="eastAsia"/>
          <w:sz w:val="24"/>
          <w:szCs w:val="24"/>
        </w:rPr>
        <w:t xml:space="preserve"> in the intercropping system</w:t>
      </w:r>
      <w:r>
        <w:rPr>
          <w:rFonts w:ascii="Calibri" w:hAnsi="Calibri" w:cs="Calibri"/>
          <w:sz w:val="24"/>
          <w:szCs w:val="24"/>
        </w:rPr>
        <w:t xml:space="preserve"> </w:t>
      </w:r>
      <w:r>
        <w:rPr>
          <w:rFonts w:ascii="Calibri" w:hAnsi="Calibri" w:cs="Calibri" w:hint="eastAsia"/>
          <w:sz w:val="24"/>
          <w:szCs w:val="24"/>
        </w:rPr>
        <w:t>(P</w:t>
      </w:r>
      <w:r>
        <w:rPr>
          <w:rFonts w:ascii="Calibri" w:hAnsi="Calibri" w:cs="Calibri"/>
          <w:sz w:val="24"/>
          <w:szCs w:val="24"/>
        </w:rPr>
        <w:t>&lt;0.0001</w:t>
      </w:r>
      <w:r>
        <w:rPr>
          <w:rFonts w:ascii="Calibri" w:hAnsi="Calibri" w:cs="Calibri" w:hint="eastAsia"/>
          <w:sz w:val="24"/>
          <w:szCs w:val="24"/>
        </w:rPr>
        <w:t>).</w:t>
      </w:r>
      <w:r>
        <w:rPr>
          <w:rFonts w:ascii="Calibri" w:hAnsi="Calibri" w:cs="Calibri"/>
          <w:sz w:val="24"/>
          <w:szCs w:val="24"/>
        </w:rPr>
        <w:t xml:space="preserve"> </w:t>
      </w:r>
      <w:r w:rsidRPr="000752E8">
        <w:rPr>
          <w:rFonts w:ascii="Calibri" w:hAnsi="Calibri" w:cs="Calibri"/>
          <w:sz w:val="24"/>
          <w:szCs w:val="24"/>
        </w:rPr>
        <w:t xml:space="preserve">Two-way ANOVA results showed that interspecific competition and plastic film mulching had significant effects on bald tip length, </w:t>
      </w:r>
      <w:r>
        <w:rPr>
          <w:rFonts w:ascii="Calibri" w:hAnsi="Calibri" w:cs="Calibri"/>
          <w:sz w:val="24"/>
          <w:szCs w:val="24"/>
        </w:rPr>
        <w:t>f</w:t>
      </w:r>
      <w:r w:rsidRPr="000752E8">
        <w:rPr>
          <w:rFonts w:ascii="Calibri" w:hAnsi="Calibri" w:cs="Calibri"/>
          <w:sz w:val="24"/>
          <w:szCs w:val="24"/>
        </w:rPr>
        <w:t xml:space="preserve">loret </w:t>
      </w:r>
      <w:r>
        <w:rPr>
          <w:rFonts w:ascii="Calibri" w:hAnsi="Calibri" w:cs="Calibri"/>
          <w:sz w:val="24"/>
          <w:szCs w:val="24"/>
        </w:rPr>
        <w:t>nu</w:t>
      </w:r>
      <w:r w:rsidRPr="000752E8">
        <w:rPr>
          <w:rFonts w:ascii="Calibri" w:hAnsi="Calibri" w:cs="Calibri"/>
          <w:sz w:val="24"/>
          <w:szCs w:val="24"/>
        </w:rPr>
        <w:t xml:space="preserve">mber, silking number, grains number, </w:t>
      </w:r>
      <w:r>
        <w:rPr>
          <w:rFonts w:ascii="Calibri" w:hAnsi="Calibri" w:cs="Calibri"/>
          <w:sz w:val="24"/>
          <w:szCs w:val="24"/>
        </w:rPr>
        <w:t>loss</w:t>
      </w:r>
      <w:r w:rsidRPr="000752E8">
        <w:rPr>
          <w:rFonts w:ascii="Calibri" w:hAnsi="Calibri" w:cs="Calibri"/>
          <w:sz w:val="24"/>
          <w:szCs w:val="24"/>
        </w:rPr>
        <w:t xml:space="preserve">2 and total abortion rate </w:t>
      </w:r>
      <w:r>
        <w:rPr>
          <w:rFonts w:ascii="Calibri" w:hAnsi="Calibri" w:cs="Calibri" w:hint="eastAsia"/>
          <w:sz w:val="24"/>
          <w:szCs w:val="24"/>
        </w:rPr>
        <w:t>in inferior species</w:t>
      </w:r>
      <w:r w:rsidRPr="000752E8">
        <w:rPr>
          <w:rFonts w:ascii="Calibri" w:hAnsi="Calibri" w:cs="Calibri"/>
          <w:sz w:val="24"/>
          <w:szCs w:val="24"/>
        </w:rPr>
        <w:t xml:space="preserve"> (P&lt;0.05), </w:t>
      </w:r>
      <w:r>
        <w:rPr>
          <w:rFonts w:ascii="Calibri" w:hAnsi="Calibri" w:cs="Calibri" w:hint="eastAsia"/>
          <w:sz w:val="24"/>
          <w:szCs w:val="24"/>
        </w:rPr>
        <w:t>whereas</w:t>
      </w:r>
      <w:r w:rsidRPr="000752E8">
        <w:rPr>
          <w:rFonts w:ascii="Calibri" w:hAnsi="Calibri" w:cs="Calibri"/>
          <w:sz w:val="24"/>
          <w:szCs w:val="24"/>
        </w:rPr>
        <w:t xml:space="preserve"> the interacti</w:t>
      </w:r>
      <w:r>
        <w:rPr>
          <w:rFonts w:ascii="Calibri" w:hAnsi="Calibri" w:cs="Calibri" w:hint="eastAsia"/>
          <w:sz w:val="24"/>
          <w:szCs w:val="24"/>
        </w:rPr>
        <w:t>ve effect</w:t>
      </w:r>
      <w:r w:rsidRPr="000752E8">
        <w:rPr>
          <w:rFonts w:ascii="Calibri" w:hAnsi="Calibri" w:cs="Calibri"/>
          <w:sz w:val="24"/>
          <w:szCs w:val="24"/>
        </w:rPr>
        <w:t xml:space="preserve"> between</w:t>
      </w:r>
      <w:r>
        <w:rPr>
          <w:rFonts w:ascii="Calibri" w:hAnsi="Calibri" w:cs="Calibri"/>
          <w:sz w:val="24"/>
          <w:szCs w:val="24"/>
        </w:rPr>
        <w:t xml:space="preserve"> two factors</w:t>
      </w:r>
      <w:r w:rsidRPr="000752E8">
        <w:rPr>
          <w:rFonts w:ascii="Calibri" w:hAnsi="Calibri" w:cs="Calibri"/>
          <w:sz w:val="24"/>
          <w:szCs w:val="24"/>
        </w:rPr>
        <w:t xml:space="preserve"> </w:t>
      </w:r>
      <w:r>
        <w:rPr>
          <w:rFonts w:ascii="Calibri" w:hAnsi="Calibri" w:cs="Calibri" w:hint="eastAsia"/>
          <w:sz w:val="24"/>
          <w:szCs w:val="24"/>
        </w:rPr>
        <w:t>was</w:t>
      </w:r>
      <w:r w:rsidRPr="000752E8">
        <w:rPr>
          <w:rFonts w:ascii="Calibri" w:hAnsi="Calibri" w:cs="Calibri"/>
          <w:sz w:val="24"/>
          <w:szCs w:val="24"/>
        </w:rPr>
        <w:t xml:space="preserve"> </w:t>
      </w:r>
      <w:r>
        <w:rPr>
          <w:rFonts w:ascii="Calibri" w:hAnsi="Calibri" w:cs="Calibri" w:hint="eastAsia"/>
          <w:sz w:val="24"/>
          <w:szCs w:val="24"/>
        </w:rPr>
        <w:t xml:space="preserve">not </w:t>
      </w:r>
      <w:r w:rsidRPr="000752E8">
        <w:rPr>
          <w:rFonts w:ascii="Calibri" w:hAnsi="Calibri" w:cs="Calibri"/>
          <w:sz w:val="24"/>
          <w:szCs w:val="24"/>
        </w:rPr>
        <w:t>significant on the number of silking</w:t>
      </w:r>
      <w:r>
        <w:rPr>
          <w:rFonts w:ascii="Calibri" w:hAnsi="Calibri" w:cs="Calibri"/>
          <w:sz w:val="24"/>
          <w:szCs w:val="24"/>
        </w:rPr>
        <w:t xml:space="preserve"> number</w:t>
      </w:r>
      <w:r w:rsidRPr="000752E8">
        <w:rPr>
          <w:rFonts w:ascii="Calibri" w:hAnsi="Calibri" w:cs="Calibri"/>
          <w:sz w:val="24"/>
          <w:szCs w:val="24"/>
        </w:rPr>
        <w:t xml:space="preserve"> and L</w:t>
      </w:r>
      <w:r>
        <w:rPr>
          <w:rFonts w:ascii="Calibri" w:hAnsi="Calibri" w:cs="Calibri"/>
          <w:sz w:val="24"/>
          <w:szCs w:val="24"/>
        </w:rPr>
        <w:t>oss</w:t>
      </w:r>
      <w:r w:rsidRPr="000752E8">
        <w:rPr>
          <w:rFonts w:ascii="Calibri" w:hAnsi="Calibri" w:cs="Calibri"/>
          <w:sz w:val="24"/>
          <w:szCs w:val="24"/>
        </w:rPr>
        <w:t>1</w:t>
      </w:r>
      <w:r>
        <w:rPr>
          <w:rFonts w:ascii="Calibri" w:hAnsi="Calibri" w:cs="Calibri"/>
          <w:sz w:val="24"/>
          <w:szCs w:val="24"/>
        </w:rPr>
        <w:t xml:space="preserve"> (</w:t>
      </w:r>
      <w:r w:rsidRPr="007D392A">
        <w:rPr>
          <w:rFonts w:ascii="Calibri" w:hAnsi="Calibri" w:cs="Calibri" w:hint="eastAsia"/>
          <w:i/>
          <w:sz w:val="24"/>
          <w:szCs w:val="24"/>
        </w:rPr>
        <w:t>P</w:t>
      </w:r>
      <w:r>
        <w:rPr>
          <w:rFonts w:ascii="Calibri" w:hAnsi="Calibri" w:cs="Calibri"/>
          <w:sz w:val="24"/>
          <w:szCs w:val="24"/>
        </w:rPr>
        <w:t>&gt;</w:t>
      </w:r>
      <w:r>
        <w:rPr>
          <w:rFonts w:ascii="Calibri" w:hAnsi="Calibri" w:cs="Calibri" w:hint="eastAsia"/>
          <w:sz w:val="24"/>
          <w:szCs w:val="24"/>
        </w:rPr>
        <w:t>0.05</w:t>
      </w:r>
      <w:r>
        <w:rPr>
          <w:rFonts w:ascii="Calibri" w:hAnsi="Calibri" w:cs="Calibri"/>
          <w:sz w:val="24"/>
          <w:szCs w:val="24"/>
        </w:rPr>
        <w:t>)</w:t>
      </w:r>
      <w:r>
        <w:rPr>
          <w:rFonts w:ascii="Calibri" w:hAnsi="Calibri" w:cs="Calibri" w:hint="eastAsia"/>
          <w:sz w:val="24"/>
          <w:szCs w:val="24"/>
        </w:rPr>
        <w:t>.</w:t>
      </w:r>
      <w:r>
        <w:rPr>
          <w:rFonts w:ascii="Calibri" w:hAnsi="Calibri" w:cs="Calibri"/>
          <w:sz w:val="24"/>
          <w:szCs w:val="24"/>
        </w:rPr>
        <w:t xml:space="preserve"> </w:t>
      </w:r>
      <w:r>
        <w:rPr>
          <w:rFonts w:ascii="Calibri" w:hAnsi="Calibri" w:cs="Calibri" w:hint="eastAsia"/>
          <w:sz w:val="24"/>
          <w:szCs w:val="24"/>
        </w:rPr>
        <w:t>When comparing with</w:t>
      </w:r>
      <w:r w:rsidRPr="00B37948">
        <w:rPr>
          <w:rFonts w:ascii="Calibri" w:hAnsi="Calibri" w:cs="Calibri"/>
          <w:sz w:val="24"/>
          <w:szCs w:val="24"/>
        </w:rPr>
        <w:t xml:space="preserve"> monoculture, </w:t>
      </w:r>
      <w:r w:rsidRPr="007E0068">
        <w:rPr>
          <w:rFonts w:ascii="Calibri" w:hAnsi="Calibri" w:cs="Calibri"/>
          <w:sz w:val="24"/>
          <w:szCs w:val="24"/>
        </w:rPr>
        <w:t>interspecific competition</w:t>
      </w:r>
      <w:r w:rsidRPr="00B37948">
        <w:rPr>
          <w:rFonts w:ascii="Calibri" w:hAnsi="Calibri" w:cs="Calibri"/>
          <w:sz w:val="24"/>
          <w:szCs w:val="24"/>
        </w:rPr>
        <w:t xml:space="preserve"> significantly decreased bald tip length by 56.2%, final grain number by 6.5%, L</w:t>
      </w:r>
      <w:r>
        <w:rPr>
          <w:rFonts w:ascii="Calibri" w:hAnsi="Calibri" w:cs="Calibri"/>
          <w:sz w:val="24"/>
          <w:szCs w:val="24"/>
        </w:rPr>
        <w:t>oss</w:t>
      </w:r>
      <w:r w:rsidRPr="00B37948">
        <w:rPr>
          <w:rFonts w:ascii="Calibri" w:hAnsi="Calibri" w:cs="Calibri"/>
          <w:sz w:val="24"/>
          <w:szCs w:val="24"/>
        </w:rPr>
        <w:t>2 by 33.99%, and total abortion rate by 14.8%</w:t>
      </w:r>
      <w:r>
        <w:rPr>
          <w:rFonts w:ascii="Calibri" w:hAnsi="Calibri" w:cs="Calibri" w:hint="eastAsia"/>
          <w:sz w:val="24"/>
          <w:szCs w:val="24"/>
        </w:rPr>
        <w:t xml:space="preserve"> in intercropping system, respectively</w:t>
      </w:r>
      <w:r>
        <w:rPr>
          <w:rFonts w:ascii="Calibri" w:hAnsi="Calibri" w:cs="Calibri"/>
          <w:sz w:val="24"/>
          <w:szCs w:val="24"/>
        </w:rPr>
        <w:t>.</w:t>
      </w:r>
      <w:r w:rsidRPr="00B37948">
        <w:t xml:space="preserve"> </w:t>
      </w:r>
      <w:r w:rsidRPr="00B37948">
        <w:rPr>
          <w:rFonts w:ascii="Calibri" w:hAnsi="Calibri" w:cs="Calibri"/>
          <w:sz w:val="24"/>
          <w:szCs w:val="24"/>
        </w:rPr>
        <w:t xml:space="preserve">On the other hand, </w:t>
      </w:r>
      <w:r>
        <w:rPr>
          <w:rFonts w:ascii="Calibri" w:hAnsi="Calibri" w:cs="Calibri"/>
          <w:sz w:val="24"/>
          <w:szCs w:val="24"/>
        </w:rPr>
        <w:t>l</w:t>
      </w:r>
      <w:r>
        <w:rPr>
          <w:rFonts w:ascii="Calibri" w:hAnsi="Calibri" w:cs="Calibri" w:hint="eastAsia"/>
          <w:sz w:val="24"/>
          <w:szCs w:val="24"/>
        </w:rPr>
        <w:t>ogistic</w:t>
      </w:r>
      <w:r>
        <w:rPr>
          <w:rFonts w:ascii="Calibri" w:hAnsi="Calibri" w:cs="Calibri"/>
          <w:sz w:val="24"/>
          <w:szCs w:val="24"/>
        </w:rPr>
        <w:t xml:space="preserve"> model </w:t>
      </w:r>
      <w:r>
        <w:rPr>
          <w:rFonts w:ascii="Calibri" w:hAnsi="Calibri" w:cs="Calibri" w:hint="eastAsia"/>
          <w:sz w:val="24"/>
          <w:szCs w:val="24"/>
        </w:rPr>
        <w:t>estimation on</w:t>
      </w:r>
      <w:r>
        <w:rPr>
          <w:rFonts w:ascii="Calibri" w:hAnsi="Calibri" w:cs="Calibri"/>
          <w:sz w:val="24"/>
          <w:szCs w:val="24"/>
        </w:rPr>
        <w:t xml:space="preserve"> grain filling </w:t>
      </w:r>
      <w:r>
        <w:rPr>
          <w:rFonts w:ascii="Calibri" w:hAnsi="Calibri" w:cs="Calibri" w:hint="eastAsia"/>
          <w:sz w:val="24"/>
          <w:szCs w:val="24"/>
        </w:rPr>
        <w:t>suggested that</w:t>
      </w:r>
      <w:r w:rsidRPr="00B37948">
        <w:rPr>
          <w:rFonts w:ascii="Calibri" w:hAnsi="Calibri" w:cs="Calibri"/>
          <w:sz w:val="24"/>
          <w:szCs w:val="24"/>
        </w:rPr>
        <w:t xml:space="preserve"> </w:t>
      </w:r>
      <w:r w:rsidRPr="007E0068">
        <w:rPr>
          <w:rFonts w:ascii="Calibri" w:hAnsi="Calibri" w:cs="Calibri"/>
          <w:sz w:val="24"/>
          <w:szCs w:val="24"/>
        </w:rPr>
        <w:t>interspecific competition</w:t>
      </w:r>
      <w:r w:rsidRPr="00B37948">
        <w:rPr>
          <w:rFonts w:ascii="Calibri" w:hAnsi="Calibri" w:cs="Calibri"/>
          <w:sz w:val="24"/>
          <w:szCs w:val="24"/>
        </w:rPr>
        <w:t xml:space="preserve"> significantly reduced </w:t>
      </w:r>
      <w:r w:rsidRPr="00F76CA1">
        <w:rPr>
          <w:rFonts w:ascii="Calibri" w:hAnsi="Calibri" w:cs="Calibri"/>
          <w:i/>
          <w:sz w:val="24"/>
          <w:szCs w:val="24"/>
        </w:rPr>
        <w:t>Imax</w:t>
      </w:r>
      <w:r w:rsidRPr="00B37948">
        <w:rPr>
          <w:rFonts w:ascii="Calibri" w:hAnsi="Calibri" w:cs="Calibri"/>
          <w:sz w:val="24"/>
          <w:szCs w:val="24"/>
        </w:rPr>
        <w:t xml:space="preserve">, </w:t>
      </w:r>
      <w:r w:rsidRPr="00F76CA1">
        <w:rPr>
          <w:rFonts w:ascii="Calibri" w:hAnsi="Calibri" w:cs="Calibri"/>
          <w:i/>
          <w:sz w:val="24"/>
          <w:szCs w:val="24"/>
        </w:rPr>
        <w:t>K</w:t>
      </w:r>
      <w:r w:rsidRPr="00B37948">
        <w:rPr>
          <w:rFonts w:ascii="Calibri" w:hAnsi="Calibri" w:cs="Calibri"/>
          <w:sz w:val="24"/>
          <w:szCs w:val="24"/>
        </w:rPr>
        <w:t xml:space="preserve"> and </w:t>
      </w:r>
      <w:r w:rsidRPr="00F76CA1">
        <w:rPr>
          <w:rFonts w:ascii="Calibri" w:hAnsi="Calibri" w:cs="Calibri"/>
          <w:i/>
          <w:sz w:val="24"/>
          <w:szCs w:val="24"/>
        </w:rPr>
        <w:t>R</w:t>
      </w:r>
      <w:r>
        <w:rPr>
          <w:rFonts w:ascii="Calibri" w:hAnsi="Calibri" w:cs="Calibri"/>
          <w:sz w:val="24"/>
          <w:szCs w:val="24"/>
        </w:rPr>
        <w:t xml:space="preserve"> of grain</w:t>
      </w:r>
      <w:r>
        <w:rPr>
          <w:rFonts w:ascii="Calibri" w:hAnsi="Calibri" w:cs="Calibri" w:hint="eastAsia"/>
          <w:sz w:val="24"/>
          <w:szCs w:val="24"/>
        </w:rPr>
        <w:t xml:space="preserve"> yield </w:t>
      </w:r>
      <w:r>
        <w:rPr>
          <w:rFonts w:ascii="Calibri" w:hAnsi="Calibri" w:cs="Calibri"/>
          <w:sz w:val="24"/>
          <w:szCs w:val="24"/>
        </w:rPr>
        <w:t>(</w:t>
      </w:r>
      <w:r w:rsidRPr="00B37948">
        <w:rPr>
          <w:rFonts w:ascii="Calibri" w:hAnsi="Calibri" w:cs="Calibri"/>
          <w:i/>
          <w:iCs/>
          <w:sz w:val="24"/>
          <w:szCs w:val="24"/>
        </w:rPr>
        <w:t>P</w:t>
      </w:r>
      <w:r>
        <w:rPr>
          <w:rFonts w:ascii="Calibri" w:hAnsi="Calibri" w:cs="Calibri"/>
          <w:sz w:val="24"/>
          <w:szCs w:val="24"/>
        </w:rPr>
        <w:t xml:space="preserve">&lt;0.05; Table 1). </w:t>
      </w:r>
      <w:r w:rsidRPr="00B37948">
        <w:rPr>
          <w:rFonts w:ascii="Calibri" w:hAnsi="Calibri" w:cs="Calibri"/>
          <w:sz w:val="24"/>
          <w:szCs w:val="24"/>
        </w:rPr>
        <w:t>Although plastic film mulching also significantly affected grain fertilization and development,</w:t>
      </w:r>
      <w:r>
        <w:rPr>
          <w:rFonts w:ascii="Calibri" w:hAnsi="Calibri" w:cs="Calibri"/>
          <w:sz w:val="24"/>
          <w:szCs w:val="24"/>
        </w:rPr>
        <w:t xml:space="preserve"> </w:t>
      </w:r>
      <w:r w:rsidRPr="00B37948">
        <w:rPr>
          <w:rFonts w:ascii="Calibri" w:hAnsi="Calibri" w:cs="Calibri"/>
          <w:sz w:val="24"/>
          <w:szCs w:val="24"/>
        </w:rPr>
        <w:t xml:space="preserve">the significant effect </w:t>
      </w:r>
      <w:r>
        <w:rPr>
          <w:rFonts w:ascii="Calibri" w:hAnsi="Calibri" w:cs="Calibri" w:hint="eastAsia"/>
          <w:sz w:val="24"/>
          <w:szCs w:val="24"/>
        </w:rPr>
        <w:t>derived from</w:t>
      </w:r>
      <w:r w:rsidRPr="00B37948">
        <w:rPr>
          <w:rFonts w:ascii="Calibri" w:hAnsi="Calibri" w:cs="Calibri"/>
          <w:sz w:val="24"/>
          <w:szCs w:val="24"/>
        </w:rPr>
        <w:t xml:space="preserve"> interspecific competition was not </w:t>
      </w:r>
      <w:r>
        <w:rPr>
          <w:rFonts w:ascii="Calibri" w:hAnsi="Calibri" w:cs="Calibri" w:hint="eastAsia"/>
          <w:sz w:val="24"/>
          <w:szCs w:val="24"/>
        </w:rPr>
        <w:t>remarkable</w:t>
      </w:r>
      <w:r w:rsidRPr="00B37948">
        <w:rPr>
          <w:rFonts w:ascii="Calibri" w:hAnsi="Calibri" w:cs="Calibri"/>
          <w:sz w:val="24"/>
          <w:szCs w:val="24"/>
        </w:rPr>
        <w:t>.</w:t>
      </w:r>
      <w:r w:rsidRPr="00B37948">
        <w:t xml:space="preserve"> </w:t>
      </w:r>
      <w:r>
        <w:rPr>
          <w:rFonts w:ascii="Calibri" w:hAnsi="Calibri" w:cs="Calibri"/>
          <w:sz w:val="24"/>
          <w:szCs w:val="24"/>
        </w:rPr>
        <w:t>The</w:t>
      </w:r>
      <w:r>
        <w:rPr>
          <w:rFonts w:ascii="Calibri" w:hAnsi="Calibri" w:cs="Calibri" w:hint="eastAsia"/>
          <w:sz w:val="24"/>
          <w:szCs w:val="24"/>
        </w:rPr>
        <w:t xml:space="preserve"> above observations demonstrated</w:t>
      </w:r>
      <w:r w:rsidRPr="00B37948">
        <w:rPr>
          <w:rFonts w:ascii="Calibri" w:hAnsi="Calibri" w:cs="Calibri"/>
          <w:sz w:val="24"/>
          <w:szCs w:val="24"/>
        </w:rPr>
        <w:t xml:space="preserve"> that interspecific competition significantly </w:t>
      </w:r>
      <w:r>
        <w:rPr>
          <w:rFonts w:ascii="Calibri" w:hAnsi="Calibri" w:cs="Calibri" w:hint="eastAsia"/>
          <w:sz w:val="24"/>
          <w:szCs w:val="24"/>
        </w:rPr>
        <w:t xml:space="preserve">had </w:t>
      </w:r>
      <w:r>
        <w:rPr>
          <w:rFonts w:ascii="Calibri" w:hAnsi="Calibri" w:cs="Calibri"/>
          <w:sz w:val="24"/>
          <w:szCs w:val="24"/>
        </w:rPr>
        <w:t>restricted</w:t>
      </w:r>
      <w:r w:rsidRPr="00B37948">
        <w:rPr>
          <w:rFonts w:ascii="Calibri" w:hAnsi="Calibri" w:cs="Calibri"/>
          <w:sz w:val="24"/>
          <w:szCs w:val="24"/>
        </w:rPr>
        <w:t xml:space="preserve"> grain fertilization and development process of inferior species, </w:t>
      </w:r>
      <w:r>
        <w:rPr>
          <w:rFonts w:ascii="Calibri" w:hAnsi="Calibri" w:cs="Calibri" w:hint="eastAsia"/>
          <w:sz w:val="24"/>
          <w:szCs w:val="24"/>
        </w:rPr>
        <w:t>and accordingly elevated</w:t>
      </w:r>
      <w:r w:rsidRPr="00B37948">
        <w:rPr>
          <w:rFonts w:ascii="Calibri" w:hAnsi="Calibri" w:cs="Calibri"/>
          <w:sz w:val="24"/>
          <w:szCs w:val="24"/>
        </w:rPr>
        <w:t xml:space="preserve"> the grain abortion rate, and weaken</w:t>
      </w:r>
      <w:r>
        <w:rPr>
          <w:rFonts w:ascii="Calibri" w:hAnsi="Calibri" w:cs="Calibri" w:hint="eastAsia"/>
          <w:sz w:val="24"/>
          <w:szCs w:val="24"/>
        </w:rPr>
        <w:t>ed</w:t>
      </w:r>
      <w:r w:rsidRPr="00B37948">
        <w:rPr>
          <w:rFonts w:ascii="Calibri" w:hAnsi="Calibri" w:cs="Calibri"/>
          <w:sz w:val="24"/>
          <w:szCs w:val="24"/>
        </w:rPr>
        <w:t xml:space="preserve"> </w:t>
      </w:r>
      <w:r>
        <w:rPr>
          <w:rFonts w:ascii="Calibri" w:hAnsi="Calibri" w:cs="Calibri" w:hint="eastAsia"/>
          <w:sz w:val="24"/>
          <w:szCs w:val="24"/>
        </w:rPr>
        <w:t>its</w:t>
      </w:r>
      <w:r w:rsidRPr="00B37948">
        <w:rPr>
          <w:rFonts w:ascii="Calibri" w:hAnsi="Calibri" w:cs="Calibri"/>
          <w:sz w:val="24"/>
          <w:szCs w:val="24"/>
        </w:rPr>
        <w:t xml:space="preserve"> grain filling ability</w:t>
      </w:r>
      <w:r>
        <w:rPr>
          <w:rFonts w:ascii="Calibri" w:hAnsi="Calibri" w:cs="Calibri"/>
          <w:sz w:val="24"/>
          <w:szCs w:val="24"/>
        </w:rPr>
        <w:t>.</w:t>
      </w:r>
    </w:p>
    <w:bookmarkEnd w:id="5"/>
    <w:p w14:paraId="16D10370" w14:textId="77777777" w:rsidR="00AC3956" w:rsidRPr="00522A35" w:rsidRDefault="00AC3956" w:rsidP="00AC3956">
      <w:pPr>
        <w:spacing w:beforeLines="50" w:before="156" w:afterLines="50" w:after="156" w:line="480" w:lineRule="auto"/>
        <w:rPr>
          <w:rFonts w:ascii="Calibri" w:hAnsi="Calibri" w:cs="Calibri"/>
          <w:sz w:val="24"/>
          <w:szCs w:val="24"/>
        </w:rPr>
      </w:pPr>
      <w:r>
        <w:rPr>
          <w:rFonts w:ascii="Calibri" w:hAnsi="Calibri" w:cs="Calibri" w:hint="eastAsia"/>
          <w:sz w:val="24"/>
          <w:szCs w:val="24"/>
        </w:rPr>
        <w:lastRenderedPageBreak/>
        <w:t>Finally, p</w:t>
      </w:r>
      <w:r w:rsidRPr="00522A35">
        <w:rPr>
          <w:rFonts w:ascii="Calibri" w:hAnsi="Calibri" w:cs="Calibri"/>
          <w:sz w:val="24"/>
          <w:szCs w:val="24"/>
        </w:rPr>
        <w:t>rinciple component analysis</w:t>
      </w:r>
      <w:r>
        <w:rPr>
          <w:rFonts w:ascii="Calibri" w:hAnsi="Calibri" w:cs="Calibri" w:hint="eastAsia"/>
          <w:sz w:val="24"/>
          <w:szCs w:val="24"/>
        </w:rPr>
        <w:t xml:space="preserve"> (PCA)</w:t>
      </w:r>
      <w:r w:rsidRPr="00522A35">
        <w:rPr>
          <w:rFonts w:ascii="Calibri" w:hAnsi="Calibri" w:cs="Calibri"/>
          <w:sz w:val="24"/>
          <w:szCs w:val="24"/>
        </w:rPr>
        <w:t xml:space="preserve"> predicted </w:t>
      </w:r>
      <w:r>
        <w:rPr>
          <w:rFonts w:ascii="Calibri" w:hAnsi="Calibri" w:cs="Calibri" w:hint="eastAsia"/>
          <w:sz w:val="24"/>
          <w:szCs w:val="24"/>
        </w:rPr>
        <w:t xml:space="preserve">the </w:t>
      </w:r>
      <w:r w:rsidRPr="00522A35">
        <w:rPr>
          <w:rFonts w:ascii="Calibri" w:hAnsi="Calibri" w:cs="Calibri"/>
          <w:sz w:val="24"/>
          <w:szCs w:val="24"/>
        </w:rPr>
        <w:t xml:space="preserve">abundances of kernel growth traits </w:t>
      </w:r>
      <w:r>
        <w:rPr>
          <w:rFonts w:ascii="Calibri" w:hAnsi="Calibri" w:cs="Calibri" w:hint="eastAsia"/>
          <w:sz w:val="24"/>
          <w:szCs w:val="24"/>
        </w:rPr>
        <w:t>at</w:t>
      </w:r>
      <w:r w:rsidRPr="00522A35">
        <w:rPr>
          <w:rFonts w:ascii="Calibri" w:hAnsi="Calibri" w:cs="Calibri"/>
          <w:sz w:val="24"/>
          <w:szCs w:val="24"/>
        </w:rPr>
        <w:t xml:space="preserve"> the horizontal axis and vertical axis</w:t>
      </w:r>
      <w:r>
        <w:rPr>
          <w:rFonts w:ascii="Calibri" w:hAnsi="Calibri" w:cs="Calibri" w:hint="eastAsia"/>
          <w:sz w:val="24"/>
          <w:szCs w:val="24"/>
        </w:rPr>
        <w:t>. The data presented</w:t>
      </w:r>
      <w:r w:rsidRPr="00522A35">
        <w:rPr>
          <w:rFonts w:ascii="Calibri" w:hAnsi="Calibri" w:cs="Calibri"/>
          <w:sz w:val="24"/>
          <w:szCs w:val="24"/>
        </w:rPr>
        <w:t xml:space="preserve"> the highest and </w:t>
      </w:r>
      <w:r>
        <w:rPr>
          <w:rFonts w:ascii="Calibri" w:hAnsi="Calibri" w:cs="Calibri" w:hint="eastAsia"/>
          <w:sz w:val="24"/>
          <w:szCs w:val="24"/>
        </w:rPr>
        <w:t xml:space="preserve">the </w:t>
      </w:r>
      <w:r w:rsidRPr="00522A35">
        <w:rPr>
          <w:rFonts w:ascii="Calibri" w:hAnsi="Calibri" w:cs="Calibri"/>
          <w:sz w:val="24"/>
          <w:szCs w:val="24"/>
        </w:rPr>
        <w:t>second</w:t>
      </w:r>
      <w:r>
        <w:rPr>
          <w:rFonts w:ascii="Calibri" w:hAnsi="Calibri" w:cs="Calibri" w:hint="eastAsia"/>
          <w:sz w:val="24"/>
          <w:szCs w:val="24"/>
        </w:rPr>
        <w:t xml:space="preserve"> highest</w:t>
      </w:r>
      <w:r w:rsidRPr="00522A35">
        <w:rPr>
          <w:rFonts w:ascii="Calibri" w:hAnsi="Calibri" w:cs="Calibri"/>
          <w:sz w:val="24"/>
          <w:szCs w:val="24"/>
        </w:rPr>
        <w:t xml:space="preserve"> difference</w:t>
      </w:r>
      <w:r>
        <w:rPr>
          <w:rFonts w:ascii="Calibri" w:hAnsi="Calibri" w:cs="Calibri" w:hint="eastAsia"/>
          <w:sz w:val="24"/>
          <w:szCs w:val="24"/>
        </w:rPr>
        <w:t>s between them</w:t>
      </w:r>
      <w:r>
        <w:rPr>
          <w:rFonts w:ascii="Calibri" w:hAnsi="Calibri" w:cs="Calibri"/>
          <w:sz w:val="24"/>
          <w:szCs w:val="24"/>
        </w:rPr>
        <w:t>, account</w:t>
      </w:r>
      <w:r>
        <w:rPr>
          <w:rFonts w:ascii="Calibri" w:hAnsi="Calibri" w:cs="Calibri" w:hint="eastAsia"/>
          <w:sz w:val="24"/>
          <w:szCs w:val="24"/>
        </w:rPr>
        <w:t>ing</w:t>
      </w:r>
      <w:r w:rsidRPr="00522A35">
        <w:rPr>
          <w:rFonts w:ascii="Calibri" w:hAnsi="Calibri" w:cs="Calibri"/>
          <w:sz w:val="24"/>
          <w:szCs w:val="24"/>
        </w:rPr>
        <w:t xml:space="preserve"> for approximately 92.9% </w:t>
      </w:r>
      <w:r>
        <w:rPr>
          <w:rFonts w:ascii="Calibri" w:hAnsi="Calibri" w:cs="Calibri" w:hint="eastAsia"/>
          <w:sz w:val="24"/>
          <w:szCs w:val="24"/>
        </w:rPr>
        <w:t>under</w:t>
      </w:r>
      <w:r w:rsidRPr="00522A35">
        <w:rPr>
          <w:rFonts w:ascii="Calibri" w:hAnsi="Calibri" w:cs="Calibri"/>
          <w:sz w:val="24"/>
          <w:szCs w:val="24"/>
        </w:rPr>
        <w:t xml:space="preserve"> film mulching and 94.3% under non-mulching</w:t>
      </w:r>
      <w:r>
        <w:rPr>
          <w:rFonts w:ascii="Calibri" w:hAnsi="Calibri" w:cs="Calibri" w:hint="eastAsia"/>
          <w:sz w:val="24"/>
          <w:szCs w:val="24"/>
        </w:rPr>
        <w:t xml:space="preserve"> respectively</w:t>
      </w:r>
      <w:r w:rsidRPr="00522A35">
        <w:rPr>
          <w:rFonts w:ascii="Calibri" w:hAnsi="Calibri" w:cs="Calibri"/>
          <w:sz w:val="24"/>
          <w:szCs w:val="24"/>
        </w:rPr>
        <w:t xml:space="preserve"> (Fig S4). The kernel abortion parameters (</w:t>
      </w:r>
      <w:r>
        <w:rPr>
          <w:rFonts w:ascii="Calibri" w:hAnsi="Calibri" w:cs="Calibri" w:hint="eastAsia"/>
          <w:sz w:val="24"/>
          <w:szCs w:val="24"/>
        </w:rPr>
        <w:t>l</w:t>
      </w:r>
      <w:r w:rsidRPr="00522A35">
        <w:rPr>
          <w:rFonts w:ascii="Calibri" w:hAnsi="Calibri" w:cs="Calibri"/>
          <w:sz w:val="24"/>
          <w:szCs w:val="24"/>
        </w:rPr>
        <w:t xml:space="preserve">oss1, </w:t>
      </w:r>
      <w:r>
        <w:rPr>
          <w:rFonts w:ascii="Calibri" w:hAnsi="Calibri" w:cs="Calibri" w:hint="eastAsia"/>
          <w:sz w:val="24"/>
          <w:szCs w:val="24"/>
        </w:rPr>
        <w:t>l</w:t>
      </w:r>
      <w:r w:rsidRPr="00522A35">
        <w:rPr>
          <w:rFonts w:ascii="Calibri" w:hAnsi="Calibri" w:cs="Calibri"/>
          <w:sz w:val="24"/>
          <w:szCs w:val="24"/>
        </w:rPr>
        <w:t>o</w:t>
      </w:r>
      <w:r>
        <w:rPr>
          <w:rFonts w:ascii="Calibri" w:hAnsi="Calibri" w:cs="Calibri" w:hint="eastAsia"/>
          <w:sz w:val="24"/>
          <w:szCs w:val="24"/>
        </w:rPr>
        <w:t>s</w:t>
      </w:r>
      <w:r w:rsidRPr="00522A35">
        <w:rPr>
          <w:rFonts w:ascii="Calibri" w:hAnsi="Calibri" w:cs="Calibri"/>
          <w:sz w:val="24"/>
          <w:szCs w:val="24"/>
        </w:rPr>
        <w:t xml:space="preserve">s2, </w:t>
      </w:r>
      <w:r>
        <w:rPr>
          <w:rFonts w:ascii="Calibri" w:hAnsi="Calibri" w:cs="Calibri"/>
          <w:sz w:val="24"/>
          <w:szCs w:val="24"/>
        </w:rPr>
        <w:t>bald tip length</w:t>
      </w:r>
      <w:r w:rsidRPr="00522A35">
        <w:rPr>
          <w:rFonts w:ascii="Calibri" w:hAnsi="Calibri" w:cs="Calibri"/>
          <w:sz w:val="24"/>
          <w:szCs w:val="24"/>
        </w:rPr>
        <w:t xml:space="preserve"> and</w:t>
      </w:r>
      <w:r>
        <w:rPr>
          <w:rFonts w:ascii="Calibri" w:hAnsi="Calibri" w:cs="Calibri"/>
          <w:sz w:val="24"/>
          <w:szCs w:val="24"/>
        </w:rPr>
        <w:t xml:space="preserve"> kernel abortion</w:t>
      </w:r>
      <w:r w:rsidRPr="00522A35">
        <w:rPr>
          <w:rFonts w:ascii="Calibri" w:hAnsi="Calibri" w:cs="Calibri"/>
          <w:sz w:val="24"/>
          <w:szCs w:val="24"/>
        </w:rPr>
        <w:t>) were negative</w:t>
      </w:r>
      <w:r>
        <w:rPr>
          <w:rFonts w:ascii="Calibri" w:hAnsi="Calibri" w:cs="Calibri" w:hint="eastAsia"/>
          <w:sz w:val="24"/>
          <w:szCs w:val="24"/>
        </w:rPr>
        <w:t>ly</w:t>
      </w:r>
      <w:r w:rsidRPr="00522A35">
        <w:rPr>
          <w:rFonts w:ascii="Calibri" w:hAnsi="Calibri" w:cs="Calibri"/>
          <w:sz w:val="24"/>
          <w:szCs w:val="24"/>
        </w:rPr>
        <w:t xml:space="preserve"> </w:t>
      </w:r>
      <w:r>
        <w:rPr>
          <w:rFonts w:ascii="Calibri" w:hAnsi="Calibri" w:cs="Calibri" w:hint="eastAsia"/>
          <w:sz w:val="24"/>
          <w:szCs w:val="24"/>
        </w:rPr>
        <w:t>associated with</w:t>
      </w:r>
      <w:r w:rsidRPr="00522A35">
        <w:rPr>
          <w:rFonts w:ascii="Calibri" w:hAnsi="Calibri" w:cs="Calibri"/>
          <w:sz w:val="24"/>
          <w:szCs w:val="24"/>
        </w:rPr>
        <w:t xml:space="preserve"> yield formation </w:t>
      </w:r>
      <w:r>
        <w:rPr>
          <w:rFonts w:ascii="Calibri" w:hAnsi="Calibri" w:cs="Calibri" w:hint="eastAsia"/>
          <w:sz w:val="24"/>
          <w:szCs w:val="24"/>
        </w:rPr>
        <w:t>variables</w:t>
      </w:r>
      <w:r w:rsidRPr="00522A35">
        <w:rPr>
          <w:rFonts w:ascii="Calibri" w:hAnsi="Calibri" w:cs="Calibri"/>
          <w:sz w:val="24"/>
          <w:szCs w:val="24"/>
        </w:rPr>
        <w:t xml:space="preserve"> (</w:t>
      </w:r>
      <w:r>
        <w:rPr>
          <w:rFonts w:ascii="Calibri" w:hAnsi="Calibri" w:cs="Calibri" w:hint="eastAsia"/>
          <w:sz w:val="24"/>
          <w:szCs w:val="24"/>
        </w:rPr>
        <w:t>v</w:t>
      </w:r>
      <w:r w:rsidRPr="0083224D">
        <w:rPr>
          <w:rFonts w:ascii="Calibri" w:hAnsi="Calibri" w:cs="Calibri"/>
          <w:sz w:val="24"/>
          <w:szCs w:val="24"/>
        </w:rPr>
        <w:t>isible silk</w:t>
      </w:r>
      <w:r w:rsidRPr="00522A35">
        <w:rPr>
          <w:rFonts w:ascii="Calibri" w:hAnsi="Calibri" w:cs="Calibri"/>
          <w:sz w:val="24"/>
          <w:szCs w:val="24"/>
        </w:rPr>
        <w:t xml:space="preserve">, </w:t>
      </w:r>
      <w:r>
        <w:rPr>
          <w:rFonts w:ascii="Calibri" w:hAnsi="Calibri" w:cs="Calibri"/>
          <w:sz w:val="24"/>
          <w:szCs w:val="24"/>
        </w:rPr>
        <w:t>e</w:t>
      </w:r>
      <w:r w:rsidRPr="0083224D">
        <w:rPr>
          <w:rFonts w:ascii="Calibri" w:hAnsi="Calibri" w:cs="Calibri"/>
          <w:sz w:val="24"/>
          <w:szCs w:val="24"/>
        </w:rPr>
        <w:t>ar diameter</w:t>
      </w:r>
      <w:r w:rsidRPr="00522A35">
        <w:rPr>
          <w:rFonts w:ascii="Calibri" w:hAnsi="Calibri" w:cs="Calibri"/>
          <w:sz w:val="24"/>
          <w:szCs w:val="24"/>
        </w:rPr>
        <w:t xml:space="preserve">, </w:t>
      </w:r>
      <w:r>
        <w:rPr>
          <w:rFonts w:ascii="Calibri" w:hAnsi="Calibri" w:cs="Calibri"/>
          <w:sz w:val="24"/>
          <w:szCs w:val="24"/>
        </w:rPr>
        <w:t>yield</w:t>
      </w:r>
      <w:r w:rsidRPr="00522A35">
        <w:rPr>
          <w:rFonts w:ascii="Calibri" w:hAnsi="Calibri" w:cs="Calibri"/>
          <w:sz w:val="24"/>
          <w:szCs w:val="24"/>
        </w:rPr>
        <w:t xml:space="preserve"> and </w:t>
      </w:r>
      <w:r>
        <w:rPr>
          <w:rFonts w:ascii="Calibri" w:hAnsi="Calibri" w:cs="Calibri"/>
          <w:sz w:val="24"/>
          <w:szCs w:val="24"/>
        </w:rPr>
        <w:t>ear length</w:t>
      </w:r>
      <w:r w:rsidRPr="00522A35">
        <w:rPr>
          <w:rFonts w:ascii="Calibri" w:hAnsi="Calibri" w:cs="Calibri"/>
          <w:sz w:val="24"/>
          <w:szCs w:val="24"/>
        </w:rPr>
        <w:t xml:space="preserve">), remobilization </w:t>
      </w:r>
      <w:r>
        <w:rPr>
          <w:rFonts w:ascii="Calibri" w:hAnsi="Calibri" w:cs="Calibri" w:hint="eastAsia"/>
          <w:sz w:val="24"/>
          <w:szCs w:val="24"/>
        </w:rPr>
        <w:t>variables</w:t>
      </w:r>
      <w:r w:rsidRPr="00522A35">
        <w:rPr>
          <w:rFonts w:ascii="Calibri" w:hAnsi="Calibri" w:cs="Calibri"/>
          <w:sz w:val="24"/>
          <w:szCs w:val="24"/>
        </w:rPr>
        <w:t xml:space="preserve"> (DTA, DTR, and GCR) and grain filling </w:t>
      </w:r>
      <w:r>
        <w:rPr>
          <w:rFonts w:ascii="Calibri" w:hAnsi="Calibri" w:cs="Calibri" w:hint="eastAsia"/>
          <w:sz w:val="24"/>
          <w:szCs w:val="24"/>
        </w:rPr>
        <w:t>variables</w:t>
      </w:r>
      <w:r w:rsidRPr="00522A35">
        <w:rPr>
          <w:rFonts w:ascii="Calibri" w:hAnsi="Calibri" w:cs="Calibri"/>
          <w:sz w:val="24"/>
          <w:szCs w:val="24"/>
        </w:rPr>
        <w:t xml:space="preserve"> (</w:t>
      </w:r>
      <w:r w:rsidRPr="008A0F26">
        <w:rPr>
          <w:rFonts w:ascii="Calibri" w:hAnsi="Calibri" w:cs="Calibri"/>
          <w:i/>
          <w:sz w:val="24"/>
          <w:szCs w:val="24"/>
        </w:rPr>
        <w:t>R</w:t>
      </w:r>
      <w:r w:rsidRPr="00522A35">
        <w:rPr>
          <w:rFonts w:ascii="Calibri" w:hAnsi="Calibri" w:cs="Calibri"/>
          <w:sz w:val="24"/>
          <w:szCs w:val="24"/>
        </w:rPr>
        <w:t xml:space="preserve">, </w:t>
      </w:r>
      <w:r w:rsidRPr="008A0F26">
        <w:rPr>
          <w:rFonts w:ascii="Calibri" w:hAnsi="Calibri" w:cs="Calibri"/>
          <w:i/>
          <w:sz w:val="24"/>
          <w:szCs w:val="24"/>
        </w:rPr>
        <w:t>K</w:t>
      </w:r>
      <w:r w:rsidRPr="00522A35">
        <w:rPr>
          <w:rFonts w:ascii="Calibri" w:hAnsi="Calibri" w:cs="Calibri"/>
          <w:sz w:val="24"/>
          <w:szCs w:val="24"/>
        </w:rPr>
        <w:t xml:space="preserve">,and </w:t>
      </w:r>
      <w:r w:rsidRPr="008A0F26">
        <w:rPr>
          <w:rFonts w:ascii="Calibri" w:hAnsi="Calibri" w:cs="Calibri"/>
          <w:i/>
          <w:sz w:val="24"/>
          <w:szCs w:val="24"/>
        </w:rPr>
        <w:t>Imax</w:t>
      </w:r>
      <w:r>
        <w:rPr>
          <w:rFonts w:ascii="Calibri" w:hAnsi="Calibri" w:cs="Calibri"/>
          <w:sz w:val="24"/>
          <w:szCs w:val="24"/>
        </w:rPr>
        <w:t>)</w:t>
      </w:r>
      <w:r>
        <w:rPr>
          <w:rFonts w:ascii="Calibri" w:hAnsi="Calibri" w:cs="Calibri" w:hint="eastAsia"/>
          <w:sz w:val="24"/>
          <w:szCs w:val="24"/>
        </w:rPr>
        <w:t xml:space="preserve">, no matter whether </w:t>
      </w:r>
      <w:r w:rsidRPr="00522A35">
        <w:rPr>
          <w:rFonts w:ascii="Calibri" w:hAnsi="Calibri" w:cs="Calibri"/>
          <w:sz w:val="24"/>
          <w:szCs w:val="24"/>
        </w:rPr>
        <w:t>plastic film mulching</w:t>
      </w:r>
      <w:r>
        <w:rPr>
          <w:rFonts w:ascii="Calibri" w:hAnsi="Calibri" w:cs="Calibri" w:hint="eastAsia"/>
          <w:sz w:val="24"/>
          <w:szCs w:val="24"/>
        </w:rPr>
        <w:t xml:space="preserve"> was applied</w:t>
      </w:r>
      <w:r w:rsidRPr="00522A35">
        <w:rPr>
          <w:rFonts w:ascii="Calibri" w:hAnsi="Calibri" w:cs="Calibri"/>
          <w:sz w:val="24"/>
          <w:szCs w:val="24"/>
        </w:rPr>
        <w:t xml:space="preserve"> or not</w:t>
      </w:r>
      <w:r>
        <w:rPr>
          <w:rFonts w:ascii="Calibri" w:hAnsi="Calibri" w:cs="Calibri" w:hint="eastAsia"/>
          <w:sz w:val="24"/>
          <w:szCs w:val="24"/>
        </w:rPr>
        <w:t xml:space="preserve">. </w:t>
      </w:r>
      <w:r w:rsidRPr="00522A35">
        <w:rPr>
          <w:rFonts w:ascii="Calibri" w:hAnsi="Calibri" w:cs="Calibri"/>
          <w:sz w:val="24"/>
          <w:szCs w:val="24"/>
        </w:rPr>
        <w:t xml:space="preserve"> </w:t>
      </w:r>
      <w:r>
        <w:rPr>
          <w:rFonts w:ascii="Calibri" w:hAnsi="Calibri" w:cs="Calibri" w:hint="eastAsia"/>
          <w:sz w:val="24"/>
          <w:szCs w:val="24"/>
        </w:rPr>
        <w:t xml:space="preserve">Also, </w:t>
      </w:r>
      <w:r w:rsidRPr="00522A35">
        <w:rPr>
          <w:rFonts w:ascii="Calibri" w:hAnsi="Calibri" w:cs="Calibri"/>
          <w:sz w:val="24"/>
          <w:szCs w:val="24"/>
        </w:rPr>
        <w:t xml:space="preserve">there </w:t>
      </w:r>
      <w:r>
        <w:rPr>
          <w:rFonts w:ascii="Calibri" w:hAnsi="Calibri" w:cs="Calibri" w:hint="eastAsia"/>
          <w:sz w:val="24"/>
          <w:szCs w:val="24"/>
        </w:rPr>
        <w:t>were</w:t>
      </w:r>
      <w:r w:rsidRPr="00522A35">
        <w:rPr>
          <w:rFonts w:ascii="Calibri" w:hAnsi="Calibri" w:cs="Calibri"/>
          <w:sz w:val="24"/>
          <w:szCs w:val="24"/>
        </w:rPr>
        <w:t xml:space="preserve"> significant</w:t>
      </w:r>
      <w:r>
        <w:rPr>
          <w:rFonts w:ascii="Calibri" w:hAnsi="Calibri" w:cs="Calibri" w:hint="eastAsia"/>
          <w:sz w:val="24"/>
          <w:szCs w:val="24"/>
        </w:rPr>
        <w:t>ly</w:t>
      </w:r>
      <w:r w:rsidRPr="00522A35">
        <w:rPr>
          <w:rFonts w:ascii="Calibri" w:hAnsi="Calibri" w:cs="Calibri"/>
          <w:sz w:val="24"/>
          <w:szCs w:val="24"/>
        </w:rPr>
        <w:t xml:space="preserve"> positive </w:t>
      </w:r>
      <w:r>
        <w:rPr>
          <w:rFonts w:ascii="Calibri" w:hAnsi="Calibri" w:cs="Calibri" w:hint="eastAsia"/>
          <w:sz w:val="24"/>
          <w:szCs w:val="24"/>
        </w:rPr>
        <w:t>associations among</w:t>
      </w:r>
      <w:r w:rsidRPr="00522A35">
        <w:rPr>
          <w:rFonts w:ascii="Calibri" w:hAnsi="Calibri" w:cs="Calibri"/>
          <w:sz w:val="24"/>
          <w:szCs w:val="24"/>
        </w:rPr>
        <w:t xml:space="preserve"> the latter three</w:t>
      </w:r>
      <w:r>
        <w:rPr>
          <w:rFonts w:ascii="Calibri" w:hAnsi="Calibri" w:cs="Calibri" w:hint="eastAsia"/>
          <w:sz w:val="24"/>
          <w:szCs w:val="24"/>
        </w:rPr>
        <w:t xml:space="preserve"> variables</w:t>
      </w:r>
      <w:r w:rsidRPr="00522A35">
        <w:rPr>
          <w:rFonts w:ascii="Calibri" w:hAnsi="Calibri" w:cs="Calibri"/>
          <w:sz w:val="24"/>
          <w:szCs w:val="24"/>
        </w:rPr>
        <w:t>.</w:t>
      </w:r>
      <w:r>
        <w:rPr>
          <w:rFonts w:ascii="Calibri" w:hAnsi="Calibri" w:cs="Calibri" w:hint="eastAsia"/>
          <w:sz w:val="24"/>
          <w:szCs w:val="24"/>
        </w:rPr>
        <w:t xml:space="preserve"> Two growing seasons shared similar trends as indicated above.</w:t>
      </w:r>
    </w:p>
    <w:p w14:paraId="17D4F405" w14:textId="77777777" w:rsidR="00EF082C" w:rsidRPr="00623BDE" w:rsidRDefault="00DC4704" w:rsidP="002129AE">
      <w:pPr>
        <w:spacing w:beforeLines="50" w:before="156" w:afterLines="50" w:after="156" w:line="480" w:lineRule="auto"/>
        <w:rPr>
          <w:rFonts w:cstheme="minorHAnsi"/>
          <w:b/>
          <w:sz w:val="24"/>
          <w:szCs w:val="24"/>
        </w:rPr>
      </w:pPr>
      <w:r w:rsidRPr="00623BDE">
        <w:rPr>
          <w:rFonts w:cstheme="minorHAnsi"/>
          <w:b/>
          <w:sz w:val="24"/>
          <w:szCs w:val="24"/>
        </w:rPr>
        <w:t>D</w:t>
      </w:r>
      <w:r w:rsidR="004358FF" w:rsidRPr="00623BDE">
        <w:rPr>
          <w:rFonts w:cstheme="minorHAnsi"/>
          <w:b/>
          <w:sz w:val="24"/>
          <w:szCs w:val="24"/>
        </w:rPr>
        <w:t>ISCUSSION</w:t>
      </w:r>
    </w:p>
    <w:p w14:paraId="5FA22A66" w14:textId="676D60CF" w:rsidR="00DC4704" w:rsidRPr="00623BDE" w:rsidRDefault="00993EF6" w:rsidP="002129AE">
      <w:pPr>
        <w:spacing w:beforeLines="50" w:before="156" w:afterLines="50" w:after="156" w:line="480" w:lineRule="auto"/>
        <w:rPr>
          <w:rFonts w:cstheme="minorHAnsi"/>
          <w:i/>
          <w:sz w:val="24"/>
          <w:szCs w:val="24"/>
        </w:rPr>
      </w:pPr>
      <w:r>
        <w:rPr>
          <w:rFonts w:cstheme="minorHAnsi" w:hint="eastAsia"/>
          <w:i/>
          <w:sz w:val="24"/>
          <w:szCs w:val="24"/>
        </w:rPr>
        <w:t>Differentiate b</w:t>
      </w:r>
      <w:r w:rsidR="00DC4704" w:rsidRPr="00623BDE">
        <w:rPr>
          <w:rFonts w:cstheme="minorHAnsi"/>
          <w:i/>
          <w:sz w:val="24"/>
          <w:szCs w:val="24"/>
        </w:rPr>
        <w:t>iomass accumulation</w:t>
      </w:r>
      <w:r>
        <w:rPr>
          <w:rFonts w:cstheme="minorHAnsi" w:hint="eastAsia"/>
          <w:i/>
          <w:sz w:val="24"/>
          <w:szCs w:val="24"/>
        </w:rPr>
        <w:t xml:space="preserve"> dynamics</w:t>
      </w:r>
      <w:r w:rsidR="00DC4704" w:rsidRPr="00623BDE">
        <w:rPr>
          <w:rFonts w:cstheme="minorHAnsi"/>
          <w:i/>
          <w:sz w:val="24"/>
          <w:szCs w:val="24"/>
        </w:rPr>
        <w:t xml:space="preserve"> of</w:t>
      </w:r>
      <w:r>
        <w:rPr>
          <w:rFonts w:cstheme="minorHAnsi" w:hint="eastAsia"/>
          <w:i/>
          <w:sz w:val="24"/>
          <w:szCs w:val="24"/>
        </w:rPr>
        <w:t xml:space="preserve"> two species </w:t>
      </w:r>
      <w:r w:rsidR="00587AED">
        <w:rPr>
          <w:rFonts w:cstheme="minorHAnsi" w:hint="eastAsia"/>
          <w:i/>
          <w:sz w:val="24"/>
          <w:szCs w:val="24"/>
        </w:rPr>
        <w:t>in intercropping system</w:t>
      </w:r>
    </w:p>
    <w:p w14:paraId="6B4168F0" w14:textId="2CA8C86C" w:rsidR="00E13A5D" w:rsidRDefault="00DC4704" w:rsidP="002129AE">
      <w:pPr>
        <w:spacing w:beforeLines="50" w:before="156" w:afterLines="50" w:after="156" w:line="480" w:lineRule="auto"/>
        <w:rPr>
          <w:rFonts w:cstheme="minorHAnsi"/>
          <w:sz w:val="24"/>
          <w:szCs w:val="24"/>
        </w:rPr>
      </w:pPr>
      <w:r w:rsidRPr="00623BDE">
        <w:rPr>
          <w:rFonts w:cstheme="minorHAnsi"/>
          <w:sz w:val="24"/>
          <w:szCs w:val="24"/>
        </w:rPr>
        <w:t xml:space="preserve">By using logistic model, the competition between adjacent plants </w:t>
      </w:r>
      <w:r w:rsidR="00C45D85" w:rsidRPr="00623BDE">
        <w:rPr>
          <w:rFonts w:cstheme="minorHAnsi"/>
          <w:sz w:val="24"/>
          <w:szCs w:val="24"/>
        </w:rPr>
        <w:t xml:space="preserve">can be </w:t>
      </w:r>
      <w:r w:rsidR="005417B2">
        <w:rPr>
          <w:rFonts w:cstheme="minorHAnsi" w:hint="eastAsia"/>
          <w:sz w:val="24"/>
          <w:szCs w:val="24"/>
        </w:rPr>
        <w:t>analyzed</w:t>
      </w:r>
      <w:r w:rsidR="00C45D85" w:rsidRPr="00623BDE">
        <w:rPr>
          <w:rFonts w:cstheme="minorHAnsi"/>
          <w:sz w:val="24"/>
          <w:szCs w:val="24"/>
        </w:rPr>
        <w:t xml:space="preserve"> </w:t>
      </w:r>
      <w:r w:rsidR="005417B2">
        <w:rPr>
          <w:rFonts w:cstheme="minorHAnsi" w:hint="eastAsia"/>
          <w:sz w:val="24"/>
          <w:szCs w:val="24"/>
        </w:rPr>
        <w:t>quantitatively</w:t>
      </w:r>
      <w:r w:rsidR="0033316A">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"10.1111/j.1469-8137.2011.04020.x", "ISSN" : "0028646X", "PMID" : "22236094", "abstract" : "\u2022 Although dynamic, plant competition is usually estimated as biomass differences at a single, arbitrary time; resource capture is rarely measured. This restricted approach perpetuates uncertainty. To address this problem, we characterized the competitive dynamics of Dactylis glomerata and Plantago lanceolata as continuous trajectories of biomass production and nitrogen (N) capture. \u2022 Plants were grown together or in isolation. Biomass and N content were measured at 17 harvests up to 76d after sowing. Data were fitted to logistic models to derive instantaneous growth and N capture rates. \u2022 Plantago lanceolata was initially more competitive in terms of cumulative growth and N capture, but D. glomerata was eventually superior. Neighbours reduced maximum biomass, but influenced both maximum N capture and its rate constant. Timings of maximal instantaneous growth and N capture rates were similar between species when they were isolated, but separated by 16d when they were competing, corresponding to a temporal convergence in maximum growth and N capture rates in each species. Plants processed N and produced biomass differently when they competed. \u2022 Biomass and N capture trajectories demonstrated that competitive outcomes depend crucially on when and how 'competition' is measured. This potentially compromises the interpretation of conventional competition experiments. \u00a9 2012 The Authors. New Phytologist \u00a9 2012 New Phytologist Trust.", "author" : [ { "dropping-particle" : "", "family" : "Trinder", "given" : "Clare", "non-dropping-particle" : "", "parse-names" : false, "suffix" : "" }, { "dropping-particle" : "", "family" : "Brooker", "given" : "Rob", "non-dropping-particle" : "", "parse-names" : false, "suffix" : "" }, { "dropping-particle" : "", "family" : "Davidson", "given" : "Hazel", "non-dropping-particle" : "", "parse-names" : false, "suffix" : "" }, { "dropping-particle" : "", "family" : "Robinson", "given" : "David", "non-dropping-particle" : "", "parse-names" : false, "suffix" : "" } ], "container-title" : "New Phytologist", "id" : "ITEM-1", "issue" : "4", "issued" : { "date-parts" : [ [ "2012" ] ] }, "page" : "948-958", "title" : "Dynamic trajectories of growth and nitrogen capture by competing plants", "type" : "article-journal", "volume" : "193" }, "uris" : [ "http://www.mendeley.com/documents/?uuid=c603c955-1c6b-4252-8688-176b9e857b82", "http://www.mendeley.com/documents/?uuid=df4b59e6-c722-4e60-b155-0a3eb28f0d7f" ] } ], "mendeley" : { "formattedCitation" : "(Trinder &lt;i&gt;et al.&lt;/i&gt; 2012)", "plainTextFormattedCitation" : "(Trinder et al. 2012)", "previouslyFormattedCitation" : "(Trinder &lt;i&gt;et al.&lt;/i&gt; 2012)" }, "properties" : { "noteIndex" : 0 }, "schema" : "https://github.com/citation-style-language/schema/raw/master/csl-citation.json" }</w:instrText>
      </w:r>
      <w:r w:rsidR="00CF54EF" w:rsidRPr="00623BDE">
        <w:rPr>
          <w:rFonts w:cstheme="minorHAnsi"/>
          <w:sz w:val="24"/>
          <w:szCs w:val="24"/>
        </w:rPr>
        <w:fldChar w:fldCharType="separate"/>
      </w:r>
      <w:r w:rsidR="004B7AB6" w:rsidRPr="00623BDE">
        <w:rPr>
          <w:rFonts w:cstheme="minorHAnsi"/>
          <w:noProof/>
          <w:sz w:val="24"/>
          <w:szCs w:val="24"/>
        </w:rPr>
        <w:t xml:space="preserve">(Trinder </w:t>
      </w:r>
      <w:r w:rsidR="004B7AB6" w:rsidRPr="00623BDE">
        <w:rPr>
          <w:rFonts w:cstheme="minorHAnsi"/>
          <w:i/>
          <w:noProof/>
          <w:sz w:val="24"/>
          <w:szCs w:val="24"/>
        </w:rPr>
        <w:t>et al.</w:t>
      </w:r>
      <w:r w:rsidR="004B7AB6" w:rsidRPr="00623BDE">
        <w:rPr>
          <w:rFonts w:cstheme="minorHAnsi"/>
          <w:noProof/>
          <w:sz w:val="24"/>
          <w:szCs w:val="24"/>
        </w:rPr>
        <w:t xml:space="preserve"> 2012)</w:t>
      </w:r>
      <w:r w:rsidR="00CF54EF" w:rsidRPr="00623BDE">
        <w:rPr>
          <w:rFonts w:cstheme="minorHAnsi"/>
          <w:sz w:val="24"/>
          <w:szCs w:val="24"/>
        </w:rPr>
        <w:fldChar w:fldCharType="end"/>
      </w:r>
      <w:r w:rsidRPr="00623BDE">
        <w:rPr>
          <w:rFonts w:cstheme="minorHAnsi"/>
          <w:sz w:val="24"/>
          <w:szCs w:val="24"/>
        </w:rPr>
        <w:t>.</w:t>
      </w:r>
      <w:r w:rsidR="0033316A">
        <w:rPr>
          <w:rFonts w:cstheme="minorHAnsi"/>
          <w:sz w:val="24"/>
          <w:szCs w:val="24"/>
        </w:rPr>
        <w:t xml:space="preserve"> </w:t>
      </w:r>
      <w:r w:rsidR="00795A86" w:rsidRPr="00623BDE">
        <w:rPr>
          <w:rFonts w:cstheme="minorHAnsi"/>
          <w:sz w:val="24"/>
          <w:szCs w:val="24"/>
        </w:rPr>
        <w:t>Previous</w:t>
      </w:r>
      <w:r w:rsidRPr="00623BDE">
        <w:rPr>
          <w:rFonts w:cstheme="minorHAnsi"/>
          <w:sz w:val="24"/>
          <w:szCs w:val="24"/>
        </w:rPr>
        <w:t xml:space="preserve"> studies showed that R, K</w:t>
      </w:r>
      <w:r w:rsidR="00375610">
        <w:rPr>
          <w:rFonts w:cstheme="minorHAnsi"/>
          <w:sz w:val="24"/>
          <w:szCs w:val="24"/>
        </w:rPr>
        <w:t>,</w:t>
      </w:r>
      <w:r w:rsidRPr="00623BDE">
        <w:rPr>
          <w:rFonts w:cstheme="minorHAnsi"/>
          <w:sz w:val="24"/>
          <w:szCs w:val="24"/>
        </w:rPr>
        <w:t xml:space="preserve"> and I</w:t>
      </w:r>
      <w:r w:rsidR="00795A86" w:rsidRPr="00623BDE">
        <w:rPr>
          <w:rFonts w:cstheme="minorHAnsi"/>
          <w:sz w:val="24"/>
          <w:szCs w:val="24"/>
        </w:rPr>
        <w:t>max</w:t>
      </w:r>
      <w:r w:rsidRPr="00623BDE">
        <w:rPr>
          <w:rFonts w:cstheme="minorHAnsi"/>
          <w:sz w:val="24"/>
          <w:szCs w:val="24"/>
        </w:rPr>
        <w:t xml:space="preserve"> </w:t>
      </w:r>
      <w:r w:rsidR="00795A86" w:rsidRPr="00623BDE">
        <w:rPr>
          <w:rFonts w:cstheme="minorHAnsi"/>
          <w:sz w:val="24"/>
          <w:szCs w:val="24"/>
        </w:rPr>
        <w:t>were</w:t>
      </w:r>
      <w:r w:rsidR="007E54FE" w:rsidRPr="007E54FE">
        <w:rPr>
          <w:rFonts w:cstheme="minorHAnsi" w:hint="eastAsia"/>
          <w:sz w:val="24"/>
          <w:szCs w:val="24"/>
        </w:rPr>
        <w:t xml:space="preserve"> </w:t>
      </w:r>
      <w:r w:rsidR="007E54FE">
        <w:rPr>
          <w:rFonts w:cstheme="minorHAnsi" w:hint="eastAsia"/>
          <w:sz w:val="24"/>
          <w:szCs w:val="24"/>
        </w:rPr>
        <w:t>totally</w:t>
      </w:r>
      <w:r w:rsidR="00795A86" w:rsidRPr="00623BDE">
        <w:rPr>
          <w:rFonts w:cstheme="minorHAnsi"/>
          <w:sz w:val="24"/>
          <w:szCs w:val="24"/>
        </w:rPr>
        <w:t xml:space="preserve"> increased</w:t>
      </w:r>
      <w:r w:rsidR="007E54FE">
        <w:rPr>
          <w:rFonts w:cstheme="minorHAnsi" w:hint="eastAsia"/>
          <w:sz w:val="24"/>
          <w:szCs w:val="24"/>
        </w:rPr>
        <w:t xml:space="preserve"> for maize</w:t>
      </w:r>
      <w:r w:rsidR="00795A86" w:rsidRPr="00623BDE">
        <w:rPr>
          <w:rFonts w:cstheme="minorHAnsi"/>
          <w:sz w:val="24"/>
          <w:szCs w:val="24"/>
        </w:rPr>
        <w:t xml:space="preserve"> </w:t>
      </w:r>
      <w:r w:rsidR="00802A48" w:rsidRPr="00623BDE">
        <w:rPr>
          <w:rFonts w:cstheme="minorHAnsi"/>
          <w:sz w:val="24"/>
          <w:szCs w:val="24"/>
        </w:rPr>
        <w:t xml:space="preserve">and decreased for watermelon </w:t>
      </w:r>
      <w:r w:rsidR="00795A86" w:rsidRPr="00623BDE">
        <w:rPr>
          <w:rFonts w:cstheme="minorHAnsi"/>
          <w:sz w:val="24"/>
          <w:szCs w:val="24"/>
        </w:rPr>
        <w:t>in maize-</w:t>
      </w:r>
      <w:r w:rsidRPr="00623BDE">
        <w:rPr>
          <w:rFonts w:cstheme="minorHAnsi"/>
          <w:sz w:val="24"/>
          <w:szCs w:val="24"/>
        </w:rPr>
        <w:t>watermelon intercropping system</w:t>
      </w:r>
      <w:r w:rsidR="005417B2">
        <w:rPr>
          <w:rFonts w:cstheme="minorHAnsi" w:hint="eastAsia"/>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"10.1016/j.fcr.2016.10.021", "ISSN" : "03784290", "abstract" : "Intercropping is a promising model for ecological intensification of modern agriculture. Little information is available on how species growth patterns are affected by size-asymmetric above- and belowground competitive interactions, especially in intercrops with more than two species. We studied plant growth and competitive interactions in a novel intercropping system with three species: wheat, watermelon and maize. Wheat and maize are grown sequentially (as a double cropping system) in narrow strips while watermelon is grown between the cereal strips, with partial overlap in growing period with the two cereals. Growth patterns were monitored over two years and described with logistic growth curves. Root barriers were used to study the effect of belowground interactions. Wheat produced 31% greater yield per plant in the intercrop than in the sole crop but 24% lower yield per unit total (inter)crop area. Wheat yield increase per plant was associated with faster growth and substantial overyielding in the outer rows of wheat strips. Watermelon did not competitively affect wheat. Watermelon biomass was substantially reduced at the time of wheat harvest. However, compensatory growth after wheat harvest and greater allocation to fruits resulted in a good yield of intercropped watermelon, 92% of monoculture yields, at final harvest. Intercropped maize produced 32% lower grain yield per plant and per unit area than sole maize, as a consequence of later sowing and a changed plant configuration in the intercrop as compared to the sole crop, and competitive effects of watermelon, as shown by comparison with a skip-row maize system without watermelon. Root barriers did not affect yield of any of the species, indicating that aboveground competitive interactions in this case played a more important role in shaping the observed growth responses than belowground interactions. Plant interactions in this tripartite intercrop system are consistent with the hypothesis of size-asymmetric competition for light.", "author" : [ { "dropping-particle" : "", "family" : "Huang", "given" : "Chengdong", "non-dropping-particle" : "", "parse-names" : false, "suffix" : "" }, { "dropping-particle" : "", "family" : "Liu", "given" : "Quanqing", "non-dropping-particle" : "", "parse-names" : false, "suffix" : "" }, { "dropping-particle" : "", "family" : "Gou", "given" : "Fang", "non-dropping-particle" : "", "parse-names" : false, "suffix" : "" }, { "dropping-particle" : "", "family" : "Li", "given" : "Xiaolin", "non-dropping-particle" : "", "parse-names" : false, "suffix" : "" }, { "dropping-particle" : "", "family" : "Zhang", "given" : "Chaochun", "non-dropping-particle" : "", "parse-names" : false, "suffix" : "" }, { "dropping-particle" : "", "family" : "Werf", "given" : "Wopke", "non-dropping-particle" : "van der", "parse-names" : false, "suffix" : "" }, { "dropping-particle" : "", "family" : "Zhang", "given" : "Fusuo", "non-dropping-particle" : "", "parse-names" : false, "suffix" : "" } ], "container-title" : "Field Crops Research", "id" : "ITEM-1", "issued" : { "date-parts" : [ [ "2017" ] ] }, "page" : "41-51", "publisher" : "Elsevier B.V.", "title" : "Plant growth patterns in a tripartite strip relay intercrop are shaped by asymmetric aboveground competition", "type" : "article-journal", "volume" : "201" }, "uris" : [ "http://www.mendeley.com/documents/?uuid=ac5584fd-be94-4994-a0f1-9faac60cea54", "http://www.mendeley.com/documents/?uuid=d60c2c26-acf2-4a07-bf36-3dc70172fe2a" ] } ], "mendeley" : { "formattedCitation" : "(Huang &lt;i&gt;et al.&lt;/i&gt; 2017)", "plainTextFormattedCitation" : "(Huang et al. 2017)", "previouslyFormattedCitation" : "(Huang &lt;i&gt;et al.&lt;/i&gt; 2017)" }, "properties" : { "noteIndex" : 0 }, "schema" : "https://github.com/citation-style-language/schema/raw/master/csl-citation.json" }</w:instrText>
      </w:r>
      <w:r w:rsidR="00CF54EF" w:rsidRPr="00623BDE">
        <w:rPr>
          <w:rFonts w:cstheme="minorHAnsi"/>
          <w:sz w:val="24"/>
          <w:szCs w:val="24"/>
        </w:rPr>
        <w:fldChar w:fldCharType="separate"/>
      </w:r>
      <w:r w:rsidR="004B7AB6" w:rsidRPr="00623BDE">
        <w:rPr>
          <w:rFonts w:cstheme="minorHAnsi"/>
          <w:noProof/>
          <w:sz w:val="24"/>
          <w:szCs w:val="24"/>
        </w:rPr>
        <w:t xml:space="preserve">(Huang </w:t>
      </w:r>
      <w:r w:rsidR="004B7AB6" w:rsidRPr="00623BDE">
        <w:rPr>
          <w:rFonts w:cstheme="minorHAnsi"/>
          <w:i/>
          <w:noProof/>
          <w:sz w:val="24"/>
          <w:szCs w:val="24"/>
        </w:rPr>
        <w:t>et al.</w:t>
      </w:r>
      <w:r w:rsidR="004B7AB6" w:rsidRPr="00623BDE">
        <w:rPr>
          <w:rFonts w:cstheme="minorHAnsi"/>
          <w:noProof/>
          <w:sz w:val="24"/>
          <w:szCs w:val="24"/>
        </w:rPr>
        <w:t xml:space="preserve"> 2017)</w:t>
      </w:r>
      <w:r w:rsidR="00CF54EF" w:rsidRPr="00623BDE">
        <w:rPr>
          <w:rFonts w:cstheme="minorHAnsi"/>
          <w:sz w:val="24"/>
          <w:szCs w:val="24"/>
        </w:rPr>
        <w:fldChar w:fldCharType="end"/>
      </w:r>
      <w:r w:rsidRPr="00623BDE">
        <w:rPr>
          <w:rFonts w:cstheme="minorHAnsi"/>
          <w:sz w:val="24"/>
          <w:szCs w:val="24"/>
        </w:rPr>
        <w:t xml:space="preserve">. </w:t>
      </w:r>
      <w:r w:rsidR="007E54FE">
        <w:rPr>
          <w:rFonts w:cstheme="minorHAnsi" w:hint="eastAsia"/>
          <w:sz w:val="24"/>
          <w:szCs w:val="24"/>
        </w:rPr>
        <w:t>I</w:t>
      </w:r>
      <w:r w:rsidR="00795A86" w:rsidRPr="00623BDE">
        <w:rPr>
          <w:rFonts w:cstheme="minorHAnsi"/>
          <w:sz w:val="24"/>
          <w:szCs w:val="24"/>
        </w:rPr>
        <w:t>n maize-wheat and maize-</w:t>
      </w:r>
      <w:r w:rsidRPr="00623BDE">
        <w:rPr>
          <w:rFonts w:cstheme="minorHAnsi"/>
          <w:sz w:val="24"/>
          <w:szCs w:val="24"/>
        </w:rPr>
        <w:t>barley intercropping systems, it was also found that R, K</w:t>
      </w:r>
      <w:r w:rsidR="00375610">
        <w:rPr>
          <w:rFonts w:cstheme="minorHAnsi"/>
          <w:sz w:val="24"/>
          <w:szCs w:val="24"/>
        </w:rPr>
        <w:t>,</w:t>
      </w:r>
      <w:r w:rsidRPr="00623BDE">
        <w:rPr>
          <w:rFonts w:cstheme="minorHAnsi"/>
          <w:sz w:val="24"/>
          <w:szCs w:val="24"/>
        </w:rPr>
        <w:t xml:space="preserve"> and I</w:t>
      </w:r>
      <w:r w:rsidR="00795A86" w:rsidRPr="00623BDE">
        <w:rPr>
          <w:rFonts w:cstheme="minorHAnsi"/>
          <w:sz w:val="24"/>
          <w:szCs w:val="24"/>
        </w:rPr>
        <w:t>max</w:t>
      </w:r>
      <w:r w:rsidR="00EF5F47" w:rsidRPr="00623BDE">
        <w:rPr>
          <w:rFonts w:cstheme="minorHAnsi"/>
          <w:sz w:val="24"/>
          <w:szCs w:val="24"/>
        </w:rPr>
        <w:t xml:space="preserve"> </w:t>
      </w:r>
      <w:r w:rsidR="007E54FE">
        <w:rPr>
          <w:rFonts w:cstheme="minorHAnsi" w:hint="eastAsia"/>
          <w:sz w:val="24"/>
          <w:szCs w:val="24"/>
        </w:rPr>
        <w:t xml:space="preserve">were wholly increased in </w:t>
      </w:r>
      <w:r w:rsidR="00EF5F47" w:rsidRPr="00623BDE">
        <w:rPr>
          <w:rFonts w:cstheme="minorHAnsi"/>
          <w:sz w:val="24"/>
          <w:szCs w:val="24"/>
        </w:rPr>
        <w:t xml:space="preserve">wheat and </w:t>
      </w:r>
      <w:r w:rsidR="00965865">
        <w:rPr>
          <w:rFonts w:cstheme="minorHAnsi"/>
          <w:sz w:val="24"/>
          <w:szCs w:val="24"/>
        </w:rPr>
        <w:t>barley</w:t>
      </w:r>
      <w:r w:rsidRPr="00623BDE">
        <w:rPr>
          <w:rFonts w:cstheme="minorHAnsi"/>
          <w:sz w:val="24"/>
          <w:szCs w:val="24"/>
        </w:rPr>
        <w:t>, while</w:t>
      </w:r>
      <w:r w:rsidR="00114D99">
        <w:rPr>
          <w:rFonts w:cstheme="minorHAnsi"/>
          <w:sz w:val="24"/>
          <w:szCs w:val="24"/>
        </w:rPr>
        <w:t xml:space="preserve"> </w:t>
      </w:r>
      <w:r w:rsidR="000D6DA3">
        <w:rPr>
          <w:rFonts w:cstheme="minorHAnsi" w:hint="eastAsia"/>
          <w:sz w:val="24"/>
          <w:szCs w:val="24"/>
        </w:rPr>
        <w:t xml:space="preserve">those </w:t>
      </w:r>
      <w:r w:rsidR="000D6DA3" w:rsidRPr="00623BDE">
        <w:rPr>
          <w:rFonts w:cstheme="minorHAnsi"/>
          <w:sz w:val="24"/>
          <w:szCs w:val="24"/>
        </w:rPr>
        <w:t>of maize</w:t>
      </w:r>
      <w:r w:rsidR="00114D99">
        <w:rPr>
          <w:rFonts w:cstheme="minorHAnsi"/>
          <w:sz w:val="24"/>
          <w:szCs w:val="24"/>
        </w:rPr>
        <w:t xml:space="preserve"> </w:t>
      </w:r>
      <w:r w:rsidR="007E54FE">
        <w:rPr>
          <w:rFonts w:cstheme="minorHAnsi" w:hint="eastAsia"/>
          <w:sz w:val="24"/>
          <w:szCs w:val="24"/>
        </w:rPr>
        <w:t xml:space="preserve">were </w:t>
      </w:r>
      <w:r w:rsidR="00CF246E" w:rsidRPr="00623BDE">
        <w:rPr>
          <w:rFonts w:cstheme="minorHAnsi"/>
          <w:sz w:val="24"/>
          <w:szCs w:val="24"/>
        </w:rPr>
        <w:t xml:space="preserve">decreased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"10.1007/s11104-015-2619-x", "ISSN" : "15735036", "abstract" : "Background and Aims: Competition between intercropped species is important for yield advantage, but little attention has been given to interspecific competitive dynamics in intercropping. Methods: A field experiment with five cropping systems (wheat/maize, barley/maize intercropping, wheat, maize and barley sole cropping), two N levels (0 and 225\u00a0kg\u00a0N\u00a0ha\u22121) and two maize mulching treatments (with and without) were performed. Sequential harvest of subplots was performed between 7 and 10 times, and the data were fitted to a logistic growth model. Results: Intercropping significantly increased the maximum biomass and maximum growth rates of wheat and barley, but suppressed the early and maximum growth rate of intercropped maize. Maize growth recovered after the wheat or barley was harvested. In the presence of film mulch and/or fertilization, maximum biomass of intercropped maize was close to or significantly higher than that of maize alone. Fertilization and film mulching had much stronger effects on growth of maize than on wheat and barley. Conclusions: Interspecific competitive dynamics regulated by fertilization and film mulching can be quantified by the logistic model, which is helpful to understand the yield advantage of intercropping. This has important implications for managing interspecific competition through agronomic practices at field.", "author" : [ { "dropping-particle" : "", "family" : "Zhang", "given" : "Wei Ping", "non-dropping-particle" : "", "parse-names" : false, "suffix" : "" }, { "dropping-particle" : "", "family" : "Liu", "given" : "Guang Cai", "non-dropping-particle" : "", "parse-names" : false, "suffix" : "" }, { "dropping-particle" : "", "family" : "Sun", "given" : "Jian Hao", "non-dropping-particle" : "", "parse-names" : false, "suffix" : "" }, { "dropping-particle" : "", "family" : "Zhang", "given" : "Li Zhen", "non-dropping-particle" : "", "parse-names" : false, "suffix" : "" }, { "dropping-particle" : "", "family" : "Weiner", "given" : "Jacob", "non-dropping-particle" : "", "parse-names" : false, "suffix" : "" }, { "dropping-particle" : "", "family" : "Li", "given" : "Long", "non-dropping-particle" : "", "parse-names" : false, "suffix" : "" } ], "container-title" : "Plant and Soil", "id" : "ITEM-1", "issue" : "1-2", "issued" : { "date-parts" : [ [ "2015" ] ] }, "page" : "227-238", "title" : "Growth trajectories and interspecific competitive dynamics in wheat/maize and barley/maize intercropping", "type" : "article-journal", "volume" : "397" }, "uris" : [ "http://www.mendeley.com/documents/?uuid=f63f3e8c-a37b-477e-a829-449927d85a59", "http://www.mendeley.com/documents/?uuid=633437ca-7e35-4d69-bd1e-83645242c104" ] }, { "id" : "ITEM-2", "itemData" : { "DOI" : "10.1111/1365-2435.12732", "ISSN" : "13652435", "abstract" : "The productivity of species-diverse plant assemblages strongly depends on the temporal dynamics of nutrient uptake by competing neighbouring plants. Our understanding, however, of how rates of nitrogen (N), phosphorous (P) and potassium (K) uptake might change through time between neighbouring plant species under field conditions is still very limited. Here, we specifically measure the temporal trajectories of N, P and K uptake by staple food plants such as wheat (Triticum aestivum L.), barley (Hordeum vulgare L.) and maize (Zea mays L.) when growing either in monocultures or in intercropping systems. We ask how (i) plant species combinations, (ii) N fertilization and (iii) film mulching might affect key indexes of N, P and K uptake over time. We fit logistic models to characterize the nutrient uptake trajectories. Maximum cumulative N, P and K uptake (kg\u00a0ha\u22121) by wheat and barley were significantly greater in wheat\u2013maize or barley\u2013maize intercropping systems than in wheat or barley monocultures. Cumulative nutrient uptake by intercropped maize (either with wheat or with barley) was reduced by interspecific competition at early growth stages, but it increased rapidly after wheat and barley were harvested. Maximum cumulative N and P (but not K) uptake by intercropped maize were significantly higher than the uptake by monoculture maize, particularly when N fertilizer or film mulching was applied. Intercropping induced a significant temporal niche differentiation in maximum daily nutrient uptake rates (kg\u00a0ha\u22121\u00a0day\u22121) between intercropped species. Fertilization had much stronger effects on maximum cumulative nutrient uptake of maize than that of wheat and barley. Mulching significantly increased the maximum cumulative nutrient uptake of maize and advanced the time to reach its maximum daily P and K uptake rates. Our study provides evidence of an important temporal niche differentiation mechanism (\u2018temporal complementarity\u2019) in nutrient uptake rates between neighbouring plant species. A better understanding of temporal trajectories of interspecific nutrient uptake rates remains crucial if we want to maximize the nutrient-use efficiency and sustain overyielding (i.e. high food production) in plant species-diverse systems such as intercropping.", "author" : [ { "dropping-particle" : "", "family" : "Zhang", "given" : "Wei Ping", "non-dropping-particle" : "", "parse-names" : false, "suffix" : "" }, { "dropping-particle" : "", "family" : "Liu", "given" : "Guang Cai", "non-dropping-particle" : "", "parse-names" : false, "suffix" : "" }, { "dropping-particle" : "", "family" : "Sun", "given" : "Jian Hao", "non-dropping-particle" : "", "parse-names" : false, "suffix" : "" }, { "dropping-particle" : "", "family" : "Fornara", "given" : "Dario", "non-dropping-particle" : "", "parse-names" : false, "suffix" : "" }, { "dropping-particle" : "", "family" : "Zhang", "given" : "Li Zhen", "non-dropping-particle" : "", "parse-names" : false, "suffix" : "" }, { "dropping-particle" : "", "family" : "Zhang", "given" : "Fang Fang", "non-dropping-particle" : "", "parse-names" : false, "suffix" : "" }, { "dropping-particle" : "", "family" : "Li", "given" : "Long", "non-dropping-particle" : "", "parse-names" : false, "suffix" : "" } ], "container-title" : "Functional Ecology", "id" : "ITEM-2", "issue" : "2", "issued" : { "date-parts" : [ [ "2017" ] ] }, "page" : "469-479", "title" : "Temporal dynamics of nutrient uptake by neighbouring plant species: evidence from intercropping", "type" : "article-journal", "volume" : "31" }, "uris" : [ "http://www.mendeley.com/documents/?uuid=7bc7b2a2-e854-49d1-8fd2-38ac2e00f7fb", "http://www.mendeley.com/documents/?uuid=f947cc1c-ebd2-4719-9ea8-0342e75fbdcf" ] } ], "mendeley" : { "formattedCitation" : "(Zhang &lt;i&gt;et al.&lt;/i&gt; 2015, 2017)", "plainTextFormattedCitation" : "(Zhang et al. 2015, 2017)", "previouslyFormattedCitation" : "(Zhang &lt;i&gt;et al.&lt;/i&gt; 2015, 2017)" }, "properties" : { "noteIndex" : 0 }, "schema" : "https://github.com/citation-style-language/schema/raw/master/csl-citation.json" }</w:instrText>
      </w:r>
      <w:r w:rsidR="00CF54EF" w:rsidRPr="00623BDE">
        <w:rPr>
          <w:rFonts w:cstheme="minorHAnsi"/>
          <w:sz w:val="24"/>
          <w:szCs w:val="24"/>
        </w:rPr>
        <w:fldChar w:fldCharType="separate"/>
      </w:r>
      <w:r w:rsidR="004B7AB6" w:rsidRPr="00623BDE">
        <w:rPr>
          <w:rFonts w:cstheme="minorHAnsi"/>
          <w:noProof/>
          <w:sz w:val="24"/>
          <w:szCs w:val="24"/>
        </w:rPr>
        <w:t xml:space="preserve">(Zhang </w:t>
      </w:r>
      <w:r w:rsidR="004B7AB6" w:rsidRPr="00623BDE">
        <w:rPr>
          <w:rFonts w:cstheme="minorHAnsi"/>
          <w:i/>
          <w:noProof/>
          <w:sz w:val="24"/>
          <w:szCs w:val="24"/>
        </w:rPr>
        <w:t>et al.</w:t>
      </w:r>
      <w:r w:rsidR="004B7AB6" w:rsidRPr="00623BDE">
        <w:rPr>
          <w:rFonts w:cstheme="minorHAnsi"/>
          <w:noProof/>
          <w:sz w:val="24"/>
          <w:szCs w:val="24"/>
        </w:rPr>
        <w:t xml:space="preserve"> 2015, 2017)</w:t>
      </w:r>
      <w:r w:rsidR="00CF54EF" w:rsidRPr="00623BDE">
        <w:rPr>
          <w:rFonts w:cstheme="minorHAnsi"/>
          <w:sz w:val="24"/>
          <w:szCs w:val="24"/>
        </w:rPr>
        <w:fldChar w:fldCharType="end"/>
      </w:r>
      <w:r w:rsidRPr="00623BDE">
        <w:rPr>
          <w:rFonts w:cstheme="minorHAnsi"/>
          <w:sz w:val="24"/>
          <w:szCs w:val="24"/>
        </w:rPr>
        <w:t xml:space="preserve">. </w:t>
      </w:r>
      <w:r w:rsidR="00795A86" w:rsidRPr="00623BDE">
        <w:rPr>
          <w:rFonts w:cstheme="minorHAnsi"/>
          <w:sz w:val="24"/>
          <w:szCs w:val="24"/>
        </w:rPr>
        <w:t>In th</w:t>
      </w:r>
      <w:r w:rsidR="00CF246E" w:rsidRPr="00623BDE">
        <w:rPr>
          <w:rFonts w:cstheme="minorHAnsi"/>
          <w:sz w:val="24"/>
          <w:szCs w:val="24"/>
        </w:rPr>
        <w:t>e present study</w:t>
      </w:r>
      <w:r w:rsidR="00795A86" w:rsidRPr="00623BDE">
        <w:rPr>
          <w:rFonts w:cstheme="minorHAnsi"/>
          <w:sz w:val="24"/>
          <w:szCs w:val="24"/>
        </w:rPr>
        <w:t xml:space="preserve">, intercropping significantly increased the R, K and Imax of </w:t>
      </w:r>
      <w:r w:rsidR="003438CE">
        <w:rPr>
          <w:rFonts w:cstheme="minorHAnsi" w:hint="eastAsia"/>
          <w:sz w:val="24"/>
          <w:szCs w:val="24"/>
        </w:rPr>
        <w:t>superior species</w:t>
      </w:r>
      <w:r w:rsidR="00795A86" w:rsidRPr="00623BDE">
        <w:rPr>
          <w:rFonts w:cstheme="minorHAnsi"/>
          <w:sz w:val="24"/>
          <w:szCs w:val="24"/>
        </w:rPr>
        <w:t xml:space="preserve"> (Table 1), and significantly decreased the R, K and Imax of </w:t>
      </w:r>
      <w:r w:rsidR="003438CE">
        <w:rPr>
          <w:rFonts w:cstheme="minorHAnsi" w:hint="eastAsia"/>
          <w:sz w:val="24"/>
          <w:szCs w:val="24"/>
        </w:rPr>
        <w:t>inferior species</w:t>
      </w:r>
      <w:r w:rsidR="00795A86" w:rsidRPr="00623BDE">
        <w:rPr>
          <w:rFonts w:cstheme="minorHAnsi"/>
          <w:sz w:val="24"/>
          <w:szCs w:val="24"/>
        </w:rPr>
        <w:t xml:space="preserve">, </w:t>
      </w:r>
      <w:r w:rsidR="009B1115">
        <w:rPr>
          <w:rFonts w:cstheme="minorHAnsi"/>
          <w:sz w:val="24"/>
          <w:szCs w:val="24"/>
        </w:rPr>
        <w:t>regardless</w:t>
      </w:r>
      <w:r w:rsidR="009B1115">
        <w:rPr>
          <w:rFonts w:cstheme="minorHAnsi" w:hint="eastAsia"/>
          <w:sz w:val="24"/>
          <w:szCs w:val="24"/>
        </w:rPr>
        <w:t xml:space="preserve"> of soil water status as affected by plastic film </w:t>
      </w:r>
      <w:r w:rsidR="00795A86" w:rsidRPr="00623BDE">
        <w:rPr>
          <w:rFonts w:cstheme="minorHAnsi"/>
          <w:sz w:val="24"/>
          <w:szCs w:val="24"/>
        </w:rPr>
        <w:t>mulching</w:t>
      </w:r>
      <w:r w:rsidR="009B1115">
        <w:rPr>
          <w:rFonts w:cstheme="minorHAnsi" w:hint="eastAsia"/>
          <w:sz w:val="24"/>
          <w:szCs w:val="24"/>
        </w:rPr>
        <w:t>.</w:t>
      </w:r>
      <w:r w:rsidR="00795A86" w:rsidRPr="00623BDE">
        <w:rPr>
          <w:rFonts w:cstheme="minorHAnsi"/>
          <w:sz w:val="24"/>
          <w:szCs w:val="24"/>
        </w:rPr>
        <w:t xml:space="preserve"> </w:t>
      </w:r>
      <w:r w:rsidR="0088549F" w:rsidRPr="00623BDE">
        <w:rPr>
          <w:rFonts w:cstheme="minorHAnsi"/>
          <w:sz w:val="24"/>
          <w:szCs w:val="24"/>
        </w:rPr>
        <w:t xml:space="preserve">The </w:t>
      </w:r>
      <w:r w:rsidR="0088549F" w:rsidRPr="00623BDE">
        <w:rPr>
          <w:rFonts w:cstheme="minorHAnsi"/>
          <w:sz w:val="24"/>
          <w:szCs w:val="24"/>
        </w:rPr>
        <w:lastRenderedPageBreak/>
        <w:t>photosynthetic</w:t>
      </w:r>
      <w:r w:rsidR="00735ACC" w:rsidRPr="00623BDE">
        <w:rPr>
          <w:rFonts w:cstheme="minorHAnsi"/>
          <w:sz w:val="24"/>
          <w:szCs w:val="24"/>
        </w:rPr>
        <w:t xml:space="preserve"> parameters and</w:t>
      </w:r>
      <w:r w:rsidR="0088549F" w:rsidRPr="00623BDE">
        <w:rPr>
          <w:rFonts w:cstheme="minorHAnsi"/>
          <w:sz w:val="24"/>
          <w:szCs w:val="24"/>
        </w:rPr>
        <w:t xml:space="preserve"> physiological indexes of maize during the growth period also provided evidence </w:t>
      </w:r>
      <w:r w:rsidR="00735ACC" w:rsidRPr="00623BDE">
        <w:rPr>
          <w:rFonts w:cstheme="minorHAnsi"/>
          <w:sz w:val="24"/>
          <w:szCs w:val="24"/>
        </w:rPr>
        <w:t>to support</w:t>
      </w:r>
      <w:r w:rsidR="00965865">
        <w:rPr>
          <w:rFonts w:cstheme="minorHAnsi" w:hint="eastAsia"/>
          <w:sz w:val="24"/>
          <w:szCs w:val="24"/>
        </w:rPr>
        <w:t xml:space="preserve"> </w:t>
      </w:r>
      <w:r w:rsidR="0088549F" w:rsidRPr="00623BDE">
        <w:rPr>
          <w:rFonts w:cstheme="minorHAnsi"/>
          <w:sz w:val="24"/>
          <w:szCs w:val="24"/>
        </w:rPr>
        <w:t xml:space="preserve">this result (Fig S3). </w:t>
      </w:r>
    </w:p>
    <w:p w14:paraId="4763AFE1" w14:textId="75198A6D" w:rsidR="00DC4704" w:rsidRPr="00623BDE" w:rsidRDefault="00795A86" w:rsidP="002129AE">
      <w:pPr>
        <w:spacing w:beforeLines="50" w:before="156" w:afterLines="50" w:after="156" w:line="480" w:lineRule="auto"/>
        <w:rPr>
          <w:rFonts w:cstheme="minorHAnsi"/>
          <w:sz w:val="24"/>
          <w:szCs w:val="24"/>
        </w:rPr>
      </w:pPr>
      <w:r w:rsidRPr="00623BDE">
        <w:rPr>
          <w:rFonts w:cstheme="minorHAnsi"/>
          <w:sz w:val="24"/>
          <w:szCs w:val="24"/>
        </w:rPr>
        <w:t xml:space="preserve">From the dynamic trajectories of biomass accumulation and instantaneous growth rate of </w:t>
      </w:r>
      <w:r w:rsidR="003644E3">
        <w:rPr>
          <w:rFonts w:cstheme="minorHAnsi" w:hint="eastAsia"/>
          <w:sz w:val="24"/>
          <w:szCs w:val="24"/>
        </w:rPr>
        <w:t>two species</w:t>
      </w:r>
      <w:r w:rsidRPr="00623BDE">
        <w:rPr>
          <w:rFonts w:cstheme="minorHAnsi"/>
          <w:sz w:val="24"/>
          <w:szCs w:val="24"/>
        </w:rPr>
        <w:t xml:space="preserve">, the biomass and growth rate of </w:t>
      </w:r>
      <w:r w:rsidR="003644E3">
        <w:rPr>
          <w:rFonts w:cstheme="minorHAnsi" w:hint="eastAsia"/>
          <w:sz w:val="24"/>
          <w:szCs w:val="24"/>
        </w:rPr>
        <w:t>superior species</w:t>
      </w:r>
      <w:r w:rsidR="009B4533" w:rsidRPr="00623BDE">
        <w:rPr>
          <w:rFonts w:cstheme="minorHAnsi"/>
          <w:sz w:val="24"/>
          <w:szCs w:val="24"/>
        </w:rPr>
        <w:t xml:space="preserve"> </w:t>
      </w:r>
      <w:r w:rsidR="003644E3">
        <w:rPr>
          <w:rFonts w:cstheme="minorHAnsi" w:hint="eastAsia"/>
          <w:sz w:val="24"/>
          <w:szCs w:val="24"/>
        </w:rPr>
        <w:t>were</w:t>
      </w:r>
      <w:r w:rsidR="00EA11B3" w:rsidRPr="00623BDE">
        <w:rPr>
          <w:rFonts w:cstheme="minorHAnsi"/>
          <w:sz w:val="24"/>
          <w:szCs w:val="24"/>
        </w:rPr>
        <w:t xml:space="preserve"> observed </w:t>
      </w:r>
      <w:r w:rsidR="003644E3">
        <w:rPr>
          <w:rFonts w:cstheme="minorHAnsi" w:hint="eastAsia"/>
          <w:sz w:val="24"/>
          <w:szCs w:val="24"/>
        </w:rPr>
        <w:t xml:space="preserve">to be </w:t>
      </w:r>
      <w:r w:rsidRPr="00623BDE">
        <w:rPr>
          <w:rFonts w:cstheme="minorHAnsi"/>
          <w:sz w:val="24"/>
          <w:szCs w:val="24"/>
        </w:rPr>
        <w:t xml:space="preserve">higher than that of </w:t>
      </w:r>
      <w:r w:rsidR="003644E3">
        <w:rPr>
          <w:rFonts w:cstheme="minorHAnsi" w:hint="eastAsia"/>
          <w:sz w:val="24"/>
          <w:szCs w:val="24"/>
        </w:rPr>
        <w:t>inferior species. This phenomenon showed a</w:t>
      </w:r>
      <w:r w:rsidR="009056A6" w:rsidRPr="00623BDE">
        <w:rPr>
          <w:rFonts w:cstheme="minorHAnsi"/>
          <w:sz w:val="24"/>
          <w:szCs w:val="24"/>
        </w:rPr>
        <w:t xml:space="preserve"> </w:t>
      </w:r>
      <w:r w:rsidR="003644E3">
        <w:rPr>
          <w:rFonts w:cstheme="minorHAnsi" w:hint="eastAsia"/>
          <w:sz w:val="24"/>
          <w:szCs w:val="24"/>
        </w:rPr>
        <w:t>highly</w:t>
      </w:r>
      <w:r w:rsidRPr="00623BDE">
        <w:rPr>
          <w:rFonts w:cstheme="minorHAnsi"/>
          <w:sz w:val="24"/>
          <w:szCs w:val="24"/>
        </w:rPr>
        <w:t xml:space="preserve"> size</w:t>
      </w:r>
      <w:r w:rsidR="003644E3">
        <w:rPr>
          <w:rFonts w:cstheme="minorHAnsi" w:hint="eastAsia"/>
          <w:sz w:val="24"/>
          <w:szCs w:val="24"/>
        </w:rPr>
        <w:t>-</w:t>
      </w:r>
      <w:r w:rsidRPr="00623BDE">
        <w:rPr>
          <w:rFonts w:cstheme="minorHAnsi"/>
          <w:sz w:val="24"/>
          <w:szCs w:val="24"/>
        </w:rPr>
        <w:t xml:space="preserve">dependent competition relationship. </w:t>
      </w:r>
      <w:r w:rsidR="009B4533" w:rsidRPr="00623BDE">
        <w:rPr>
          <w:rFonts w:cstheme="minorHAnsi"/>
          <w:sz w:val="24"/>
          <w:szCs w:val="24"/>
        </w:rPr>
        <w:t xml:space="preserve">On the other hand, </w:t>
      </w:r>
      <w:r w:rsidR="003438CE">
        <w:rPr>
          <w:rFonts w:cstheme="minorHAnsi" w:hint="eastAsia"/>
          <w:sz w:val="24"/>
          <w:szCs w:val="24"/>
        </w:rPr>
        <w:t xml:space="preserve">the </w:t>
      </w:r>
      <w:r w:rsidRPr="00623BDE">
        <w:rPr>
          <w:rFonts w:cstheme="minorHAnsi"/>
          <w:sz w:val="24"/>
          <w:szCs w:val="24"/>
        </w:rPr>
        <w:t xml:space="preserve">decrease of soil water </w:t>
      </w:r>
      <w:r w:rsidR="009B4533" w:rsidRPr="00623BDE">
        <w:rPr>
          <w:rFonts w:cstheme="minorHAnsi"/>
          <w:sz w:val="24"/>
          <w:szCs w:val="24"/>
        </w:rPr>
        <w:t>storage</w:t>
      </w:r>
      <w:r w:rsidR="00B409CC">
        <w:rPr>
          <w:rFonts w:cstheme="minorHAnsi"/>
          <w:sz w:val="24"/>
          <w:szCs w:val="24"/>
        </w:rPr>
        <w:t xml:space="preserve"> </w:t>
      </w:r>
      <w:r w:rsidRPr="00623BDE">
        <w:rPr>
          <w:rFonts w:cstheme="minorHAnsi"/>
          <w:sz w:val="24"/>
          <w:szCs w:val="24"/>
        </w:rPr>
        <w:t>and root biomass</w:t>
      </w:r>
      <w:r w:rsidR="003438CE" w:rsidRPr="003438CE">
        <w:rPr>
          <w:rFonts w:cstheme="minorHAnsi" w:hint="eastAsia"/>
          <w:sz w:val="24"/>
          <w:szCs w:val="24"/>
        </w:rPr>
        <w:t xml:space="preserve"> </w:t>
      </w:r>
      <w:r w:rsidR="003438CE">
        <w:rPr>
          <w:rFonts w:cstheme="minorHAnsi" w:hint="eastAsia"/>
          <w:sz w:val="24"/>
          <w:szCs w:val="24"/>
        </w:rPr>
        <w:t>in</w:t>
      </w:r>
      <w:r w:rsidR="003438CE" w:rsidRPr="00623BDE">
        <w:rPr>
          <w:rFonts w:cstheme="minorHAnsi"/>
          <w:sz w:val="24"/>
          <w:szCs w:val="24"/>
        </w:rPr>
        <w:t xml:space="preserve"> maize strip</w:t>
      </w:r>
      <w:r w:rsidRPr="00623BDE">
        <w:rPr>
          <w:rFonts w:cstheme="minorHAnsi"/>
          <w:sz w:val="24"/>
          <w:szCs w:val="24"/>
        </w:rPr>
        <w:t xml:space="preserve"> </w:t>
      </w:r>
      <w:r w:rsidR="003438CE">
        <w:rPr>
          <w:rFonts w:cstheme="minorHAnsi" w:hint="eastAsia"/>
          <w:sz w:val="24"/>
          <w:szCs w:val="24"/>
        </w:rPr>
        <w:t>of</w:t>
      </w:r>
      <w:r w:rsidRPr="00623BDE">
        <w:rPr>
          <w:rFonts w:cstheme="minorHAnsi"/>
          <w:sz w:val="24"/>
          <w:szCs w:val="24"/>
        </w:rPr>
        <w:t xml:space="preserve"> intercropping </w:t>
      </w:r>
      <w:r w:rsidR="003438CE">
        <w:rPr>
          <w:rFonts w:cstheme="minorHAnsi"/>
          <w:sz w:val="24"/>
          <w:szCs w:val="24"/>
        </w:rPr>
        <w:t xml:space="preserve">also </w:t>
      </w:r>
      <w:r w:rsidR="003438CE">
        <w:rPr>
          <w:rFonts w:cstheme="minorHAnsi" w:hint="eastAsia"/>
          <w:sz w:val="24"/>
          <w:szCs w:val="24"/>
        </w:rPr>
        <w:t xml:space="preserve">provided another evidence to support the above </w:t>
      </w:r>
      <w:r w:rsidRPr="00623BDE">
        <w:rPr>
          <w:rFonts w:cstheme="minorHAnsi"/>
          <w:sz w:val="24"/>
          <w:szCs w:val="24"/>
        </w:rPr>
        <w:t>relationship.</w:t>
      </w:r>
      <w:r w:rsidR="00CD2C99">
        <w:rPr>
          <w:rFonts w:cstheme="minorHAnsi"/>
          <w:sz w:val="24"/>
          <w:szCs w:val="24"/>
        </w:rPr>
        <w:t xml:space="preserve"> </w:t>
      </w:r>
      <w:r w:rsidR="0057117C">
        <w:rPr>
          <w:rFonts w:cstheme="minorHAnsi" w:hint="eastAsia"/>
          <w:sz w:val="24"/>
          <w:szCs w:val="24"/>
        </w:rPr>
        <w:t>Till now</w:t>
      </w:r>
      <w:r w:rsidR="009B4533" w:rsidRPr="00623BDE">
        <w:rPr>
          <w:rFonts w:cstheme="minorHAnsi"/>
          <w:sz w:val="24"/>
          <w:szCs w:val="24"/>
        </w:rPr>
        <w:t xml:space="preserve">, there </w:t>
      </w:r>
      <w:r w:rsidR="0057117C">
        <w:rPr>
          <w:rFonts w:cstheme="minorHAnsi" w:hint="eastAsia"/>
          <w:sz w:val="24"/>
          <w:szCs w:val="24"/>
        </w:rPr>
        <w:t xml:space="preserve">have been the similar reports </w:t>
      </w:r>
      <w:r w:rsidR="0039327A" w:rsidRPr="00623BDE">
        <w:rPr>
          <w:rFonts w:cstheme="minorHAnsi"/>
          <w:sz w:val="24"/>
          <w:szCs w:val="24"/>
        </w:rPr>
        <w:t xml:space="preserve">available </w:t>
      </w:r>
      <w:r w:rsidR="0057117C">
        <w:rPr>
          <w:rFonts w:cstheme="minorHAnsi" w:hint="eastAsia"/>
          <w:sz w:val="24"/>
          <w:szCs w:val="24"/>
        </w:rPr>
        <w:t>regarding the</w:t>
      </w:r>
      <w:r w:rsidR="00CD2C99">
        <w:rPr>
          <w:rFonts w:cstheme="minorHAnsi"/>
          <w:sz w:val="24"/>
          <w:szCs w:val="24"/>
        </w:rPr>
        <w:t xml:space="preserve"> </w:t>
      </w:r>
      <w:r w:rsidR="009B4533" w:rsidRPr="00623BDE">
        <w:rPr>
          <w:rFonts w:cstheme="minorHAnsi"/>
          <w:sz w:val="24"/>
          <w:szCs w:val="24"/>
        </w:rPr>
        <w:t>logistic model analysis</w:t>
      </w:r>
      <w:r w:rsidR="0039327A" w:rsidRPr="00623BDE">
        <w:rPr>
          <w:rFonts w:cstheme="minorHAnsi"/>
          <w:sz w:val="24"/>
          <w:szCs w:val="24"/>
        </w:rPr>
        <w:t xml:space="preserve"> </w:t>
      </w:r>
      <w:r w:rsidR="0057117C">
        <w:rPr>
          <w:rFonts w:cstheme="minorHAnsi" w:hint="eastAsia"/>
          <w:sz w:val="24"/>
          <w:szCs w:val="24"/>
        </w:rPr>
        <w:t>on</w:t>
      </w:r>
      <w:r w:rsidR="00CD2C99">
        <w:rPr>
          <w:rFonts w:cstheme="minorHAnsi"/>
          <w:sz w:val="24"/>
          <w:szCs w:val="24"/>
        </w:rPr>
        <w:t xml:space="preserve"> </w:t>
      </w:r>
      <w:r w:rsidR="0057117C">
        <w:rPr>
          <w:rFonts w:cstheme="minorHAnsi" w:hint="eastAsia"/>
          <w:sz w:val="24"/>
          <w:szCs w:val="24"/>
        </w:rPr>
        <w:t>the cereal-legume (</w:t>
      </w:r>
      <w:r w:rsidR="008529CF">
        <w:rPr>
          <w:rFonts w:cstheme="minorHAnsi" w:hint="eastAsia"/>
          <w:sz w:val="24"/>
          <w:szCs w:val="24"/>
        </w:rPr>
        <w:t xml:space="preserve">e.g. </w:t>
      </w:r>
      <w:r w:rsidR="009B4533" w:rsidRPr="00623BDE">
        <w:rPr>
          <w:rFonts w:cstheme="minorHAnsi"/>
          <w:sz w:val="24"/>
          <w:szCs w:val="24"/>
        </w:rPr>
        <w:t>maize-faba bean</w:t>
      </w:r>
      <w:r w:rsidR="0057117C">
        <w:rPr>
          <w:rFonts w:cstheme="minorHAnsi" w:hint="eastAsia"/>
          <w:sz w:val="24"/>
          <w:szCs w:val="24"/>
        </w:rPr>
        <w:t>)</w:t>
      </w:r>
      <w:r w:rsidR="009B4533" w:rsidRPr="00623BDE">
        <w:rPr>
          <w:rFonts w:cstheme="minorHAnsi"/>
          <w:sz w:val="24"/>
          <w:szCs w:val="24"/>
        </w:rPr>
        <w:t xml:space="preserve"> intercropping</w:t>
      </w:r>
      <w:r w:rsidR="0057117C">
        <w:rPr>
          <w:rFonts w:cstheme="minorHAnsi" w:hint="eastAsia"/>
          <w:sz w:val="24"/>
          <w:szCs w:val="24"/>
        </w:rPr>
        <w:t xml:space="preserve"> system. S</w:t>
      </w:r>
      <w:r w:rsidR="00A076A8" w:rsidRPr="00623BDE">
        <w:rPr>
          <w:rFonts w:cstheme="minorHAnsi"/>
          <w:sz w:val="24"/>
          <w:szCs w:val="24"/>
        </w:rPr>
        <w:t>everal</w:t>
      </w:r>
      <w:r w:rsidR="009B4533" w:rsidRPr="00623BDE">
        <w:rPr>
          <w:rFonts w:cstheme="minorHAnsi"/>
          <w:sz w:val="24"/>
          <w:szCs w:val="24"/>
        </w:rPr>
        <w:t xml:space="preserve"> </w:t>
      </w:r>
      <w:r w:rsidR="008529CF">
        <w:rPr>
          <w:rFonts w:cstheme="minorHAnsi" w:hint="eastAsia"/>
          <w:sz w:val="24"/>
          <w:szCs w:val="24"/>
        </w:rPr>
        <w:t xml:space="preserve">relevant </w:t>
      </w:r>
      <w:r w:rsidR="009B4533" w:rsidRPr="00623BDE">
        <w:rPr>
          <w:rFonts w:cstheme="minorHAnsi"/>
          <w:sz w:val="24"/>
          <w:szCs w:val="24"/>
        </w:rPr>
        <w:t xml:space="preserve">studies </w:t>
      </w:r>
      <w:r w:rsidR="008529CF">
        <w:rPr>
          <w:rFonts w:cstheme="minorHAnsi" w:hint="eastAsia"/>
          <w:sz w:val="24"/>
          <w:szCs w:val="24"/>
        </w:rPr>
        <w:t>reported such a phenomenon</w:t>
      </w:r>
      <w:r w:rsidR="009B4533" w:rsidRPr="00623BDE">
        <w:rPr>
          <w:rFonts w:cstheme="minorHAnsi"/>
          <w:sz w:val="24"/>
          <w:szCs w:val="24"/>
        </w:rPr>
        <w:t xml:space="preserve"> that after wheat, barley </w:t>
      </w:r>
      <w:r w:rsidR="008529CF">
        <w:rPr>
          <w:rFonts w:cstheme="minorHAnsi" w:hint="eastAsia"/>
          <w:sz w:val="24"/>
          <w:szCs w:val="24"/>
        </w:rPr>
        <w:t>or</w:t>
      </w:r>
      <w:r w:rsidR="009B4533" w:rsidRPr="00623BDE">
        <w:rPr>
          <w:rFonts w:cstheme="minorHAnsi"/>
          <w:sz w:val="24"/>
          <w:szCs w:val="24"/>
        </w:rPr>
        <w:t xml:space="preserve"> faba </w:t>
      </w:r>
      <w:r w:rsidR="008529CF" w:rsidRPr="00623BDE">
        <w:rPr>
          <w:rFonts w:cstheme="minorHAnsi"/>
          <w:sz w:val="24"/>
          <w:szCs w:val="24"/>
        </w:rPr>
        <w:t xml:space="preserve">bean </w:t>
      </w:r>
      <w:r w:rsidR="008529CF">
        <w:rPr>
          <w:rFonts w:cstheme="minorHAnsi"/>
          <w:sz w:val="24"/>
          <w:szCs w:val="24"/>
        </w:rPr>
        <w:t>was</w:t>
      </w:r>
      <w:r w:rsidR="009B4533" w:rsidRPr="00623BDE">
        <w:rPr>
          <w:rFonts w:cstheme="minorHAnsi"/>
          <w:sz w:val="24"/>
          <w:szCs w:val="24"/>
        </w:rPr>
        <w:t xml:space="preserve"> harvested, maize biomass beg</w:t>
      </w:r>
      <w:r w:rsidR="008529CF">
        <w:rPr>
          <w:rFonts w:cstheme="minorHAnsi" w:hint="eastAsia"/>
          <w:sz w:val="24"/>
          <w:szCs w:val="24"/>
        </w:rPr>
        <w:t>an</w:t>
      </w:r>
      <w:r w:rsidR="009B4533" w:rsidRPr="00623BDE">
        <w:rPr>
          <w:rFonts w:cstheme="minorHAnsi"/>
          <w:sz w:val="24"/>
          <w:szCs w:val="24"/>
        </w:rPr>
        <w:t xml:space="preserve"> to rise sharply</w:t>
      </w:r>
      <w:r w:rsidR="008529CF">
        <w:rPr>
          <w:rFonts w:cstheme="minorHAnsi" w:hint="eastAsia"/>
          <w:sz w:val="24"/>
          <w:szCs w:val="24"/>
        </w:rPr>
        <w:t>.</w:t>
      </w:r>
      <w:r w:rsidR="009B4533" w:rsidRPr="00623BDE">
        <w:rPr>
          <w:rFonts w:cstheme="minorHAnsi"/>
          <w:sz w:val="24"/>
          <w:szCs w:val="24"/>
        </w:rPr>
        <w:t xml:space="preserve"> </w:t>
      </w:r>
      <w:r w:rsidR="008529CF">
        <w:rPr>
          <w:rFonts w:cstheme="minorHAnsi" w:hint="eastAsia"/>
          <w:sz w:val="24"/>
          <w:szCs w:val="24"/>
        </w:rPr>
        <w:t>And</w:t>
      </w:r>
      <w:r w:rsidR="009B4533" w:rsidRPr="00623BDE">
        <w:rPr>
          <w:rFonts w:cstheme="minorHAnsi"/>
          <w:sz w:val="24"/>
          <w:szCs w:val="24"/>
        </w:rPr>
        <w:t xml:space="preserve"> eventually the maximum biomass of intercropp</w:t>
      </w:r>
      <w:r w:rsidR="000270F6" w:rsidRPr="00623BDE">
        <w:rPr>
          <w:rFonts w:cstheme="minorHAnsi"/>
          <w:sz w:val="24"/>
          <w:szCs w:val="24"/>
        </w:rPr>
        <w:t>ed</w:t>
      </w:r>
      <w:r w:rsidR="009B4533" w:rsidRPr="00623BDE">
        <w:rPr>
          <w:rFonts w:cstheme="minorHAnsi"/>
          <w:sz w:val="24"/>
          <w:szCs w:val="24"/>
        </w:rPr>
        <w:t xml:space="preserve"> maize </w:t>
      </w:r>
      <w:r w:rsidR="008529CF">
        <w:rPr>
          <w:rFonts w:cstheme="minorHAnsi" w:hint="eastAsia"/>
          <w:sz w:val="24"/>
          <w:szCs w:val="24"/>
        </w:rPr>
        <w:t xml:space="preserve">was </w:t>
      </w:r>
      <w:r w:rsidR="009B4533" w:rsidRPr="00623BDE">
        <w:rPr>
          <w:rFonts w:cstheme="minorHAnsi"/>
          <w:sz w:val="24"/>
          <w:szCs w:val="24"/>
        </w:rPr>
        <w:t xml:space="preserve">equal to or greater than that of monoculture maize. </w:t>
      </w:r>
      <w:r w:rsidR="008529CF">
        <w:rPr>
          <w:rFonts w:cstheme="minorHAnsi" w:hint="eastAsia"/>
          <w:sz w:val="24"/>
          <w:szCs w:val="24"/>
        </w:rPr>
        <w:t>Theoretically, t</w:t>
      </w:r>
      <w:r w:rsidR="009B4533" w:rsidRPr="00623BDE">
        <w:rPr>
          <w:rFonts w:cstheme="minorHAnsi"/>
          <w:sz w:val="24"/>
          <w:szCs w:val="24"/>
        </w:rPr>
        <w:t xml:space="preserve">his phenomenon is </w:t>
      </w:r>
      <w:r w:rsidR="008529CF">
        <w:rPr>
          <w:rFonts w:cstheme="minorHAnsi" w:hint="eastAsia"/>
          <w:sz w:val="24"/>
          <w:szCs w:val="24"/>
        </w:rPr>
        <w:t>defined as</w:t>
      </w:r>
      <w:r w:rsidR="009B4533" w:rsidRPr="00623BDE">
        <w:rPr>
          <w:rFonts w:cstheme="minorHAnsi"/>
          <w:sz w:val="24"/>
          <w:szCs w:val="24"/>
        </w:rPr>
        <w:t xml:space="preserve"> "compensation effect"</w:t>
      </w:r>
      <w:r w:rsidR="0033316A">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"10.1023/A:1004656205144", "ISSN" : "0032079X", "abstract" : "Interspecific complementary and competitive interactions between maize (Zea mays L. cv. Zhongdan No. 2) and faba bean (Vicia faba L. cv. Linxia Dacaidou) in maize/faba bean intercropping systems were assessed in two field experiments in Gansu province, northwestern China, plus a microplot experiment in one treatment of one of the field experiments in which root system partitions were used to determine interspecific root interactions. Intercropping effects were detected, with land equivalent ratio values of 1.21-1.23 based on total (grain+straw) yield and 1.13-1.34 based on grain yield. When two rows of maize were intercropped with two rows of faba bean, both total yield and grain yield of both crop species were significantly higher than those of sole maize and faba bean on an equivalent area basis. When two rows of pea (Pisum sativum L. cv. Beijing No. 5) were intercropped with two rows of faba bean, neither total yield nor grain yield of faba bean was higher than of sole faba bean on an equivalent area basis. Interspecific competition between maize and faba bean was relatively weak, with mean relative crowding coefficients of 0.99-1.02 for maize and 1.55-1.59 for faba bean. The microplot experiment in which partitions were placed between root systems showed a significant positive yield effect on maize when the root systems intermingled freely (no partition) or partly (400 mesh nylon net partition) compared with no interspecific root interaction (plastic sheet partition).", "author" : [ { "dropping-particle" : "", "family" : "Li", "given" : "Long", "non-dropping-particle" : "", "parse-names" : false, "suffix" : "" }, { "dropping-particle" : "", "family" : "Yang", "given" : "Sicun", "non-dropping-particle" : "", "parse-names" : false, "suffix" : "" }, { "dropping-particle" : "", "family" : "Li", "given" : "Xiaolin", "non-dropping-particle" : "", "parse-names" : false, "suffix" : "" }, { "dropping-particle" : "", "family" : "Zhang", "given" : "Fusuo", "non-dropping-particle" : "", "parse-names" : false, "suffix" : "" }, { "dropping-particle" : "", "family" : "Christie", "given" : "Peter", "non-dropping-particle" : "", "parse-names" : false, "suffix" : "" } ], "container-title" : "Plant and Soil", "id" : "ITEM-1", "issue" : "2", "issued" : { "date-parts" : [ [ "1999" ] ] }, "page" : "105-114", "title" : "Interspecific complementary and competitive interactions between intercropped maize and faba bean", "type" : "article-journal", "volume" : "212" }, "uris" : [ "http://www.mendeley.com/documents/?uuid=e3ed6856-a722-4685-9506-b987597e5237", "http://www.mendeley.com/documents/?uuid=dd4973f2-7b37-4cf0-84be-256252d5be15" ] }, { "id" : "ITEM-2", "itemData" : { "DOI" : "10.1016/j.fcr.2013.05.027", "ISSN" : "03784290", "abstract" : "Maize-based intercropping, especially with legumes, can result in overyielding of the whole cropping system and lead to efficient utilization of soil phosphorus (P). Field experiments were conducted in 2010 and 2011 to investigate the mechanisms behind overyielding of maize via root length and distribution in intercropping systems and how P application and companion crops may influence the process. The main plots received P applications of 0, 40, and 80kgha-1 and the sub-plots comprised maize (Zea mays L.) intercropped with turnip (Brassica campestris L.), faba bean (Vicia faba L.), chickpea (Cicer arietinum L.), or soybean (Glycine max L.), and monocropped maize. At turnip harvest and maize at stem elongation, total root length, growth space and corresponding shoot biomass (on a per plant basis) of maize intercropped with turnip, faba bean and chickpea were suppressed, especially in maize/turnip intercropping. Roots of maize and associated crops can intermingle with each other and the stronger the associated roots, the more depressed will be the corresponding maize root development and shoot biomass. At faba bean and chickpea harvest and maize at tasseling, total root length, growth space and corresponding shoot biomass of intercropped maize recovered to the same values as monocropped maize on a per plant basis. At soybean harvest and maize at grain-filling stage, total root length, growth space and shoot biomass of maize intercropped with turnip, faba bean, chickpea and soybean surpassed those of monocropped maize and showed overyielding and later maturity phenomena until harvest on a per plant basis. Total root length of maize on a per plant basis in the top 100cm of the soil profile at stem elongation and in the top 30cm at grain-filling stage and the shoot biomass of maize from stem elongation to grain-filling stage and at harvest were sensitive to P application. There were no interactions between P application rate and cropping system. A 'competition-recovery-overyielding' process was found in the dynamics of root length, distribution and corresponding shoot biomass of maize intercropped with turnip, faba bean and chickpea and the dynamics of root length and distribution correlated well with the corresponding shoot biomass of maize. \u00a9 2013 Elsevier B.V.", "author" : [ { "dropping-particle" : "", "family" : "Xia", "given" : "Hai Yong", "non-dropping-particle" : "", "parse-names" : false, "suffix" : "" }, { "dropping-particle" : "", "family" : "Zhao", "given" : "Jian Hua", "non-dropping-particle" : "", "parse-names" : false, "suffix" : "" }, { "dropping-particle" : "", "family" : "Sun", "given" : "Jian Hao", "non-dropping-particle" : "", "parse-names" : false, "suffix" : "" }, { "dropping-particle" : "", "family" : "Bao", "given" : "Xing Guo", "non-dropping-particle" : "", "parse-names" : false, "suffix" : "" }, { "dropping-particle" : "", "family" : "Christie", "given" : "Peter", "non-dropping-particle" : "", "parse-names" : false, "suffix" : "" }, { "dropping-particle" : "", "family" : "Zhang", "given" : "Fu Suo", "non-dropping-particle" : "", "parse-names" : false, "suffix" : "" }, { "dropping-particle" : "", "family" : "Li", "given" : "Long", "non-dropping-particle" : "", "parse-names" : false, "suffix" : "" } ], "container-title" : "Field Crops Research", "id" : "ITEM-2", "issued" : { "date-parts" : [ [ "2013" ] ] }, "page" : "52-62", "publisher" : "Elsevier B.V.", "title" : "Dynamics of root length and distribution and shoot biomass of maize as affected by intercropping with different companion crops and phosphorus application rates", "type" : "article-journal", "volume" : "150" }, "uris" : [ "http://www.mendeley.com/documents/?uuid=7554fade-a283-462b-939b-9f285a9ca175", "http://www.mendeley.com/documents/?uuid=4dde449c-f8ec-414b-a5d7-f9bd38d0e358" ] }, { "id" : "ITEM-3", "itemData" : { "DOI" : "10.1016/j.fcr.2017.01.005", "ISSN" : "03784290", "abstract" : "Improving compensation effect of late-maturing crop is a feasible way to increase total productivity of intercropping system. In arid areas, it is unknown whether the compensation can be improved via optimizing management of early-maturing crops. In this study, we developed an improved crop production pattern, i.e., plastic combined with 25\u201330\u00a0cm tall of three straw retention treatments, including straw standing (i.e., NTSS), straw covering (i.e., NTS), or straw incorporated into the soil (i.e., TIS), and one conventional deep tillage treatment without crop straw residue (i.e., CT) for early-maturing wheat in wheat-maize intercropping systems, to determine (i) the compensation effect of dry matter accumulation of intercropped maize after accompanying wheat harvest in different intercropping treatments; (ii) the secondary super-compensation effect (i.e., SCE) of intercropped maize based on dry matter transformation; and (iii) the comprehensive compensation effect of different intercropping systems, in comparison to monoculture maize with conventional treatment (i.e., CTM). The field experiment was conducted in northwestern China from 2009 to 2012. We found that the improved crop production patterns can increase the crop growth rate (i.e., CGR) of intercropped maize after the intercropped wheat was harvested, especially, NTS accelerated the compensation effect of intercropped maize, and shortened the compensation process of the intercropped maize. Straw retention increased contribution rate to grain yield by each organ in maize. Thus the SCE based on contribution to grain yield from leaf increased by 13.7%, increased by 14.9% from stem, and 32.8% from sheath, in comparison with CT treatment; NTS had higher SCE by 10.9%, 11.4%, and 26.2% from leaf, stem, sheath of maize, respectively, than those of NTSS and TIS. These results means that improved systems can improve the grain yield by 73.7% and harvest index by 11.7%, compared with the CTM treatment; NTS was the most productive pattern, boosted the maize grain yield by 16.4% and increased harvest index by 14.8% over intercropping maize with conventional treatment, during the three studied years. We can draw a conclusion that intercropping wheat and maize with straw mulching on the soil surface can be applied as an effective straw management method in improving the super-compensatory effect of late-maturing maize, thus improving total yield in intercropping system in arid oasis areas.", "author" : [ { "dropping-particle" : "", "family" : "Yin", "given" : "Wen", "non-dropping-particle" : "", "parse-names" : false, "suffix" : "" }, { "dropping-particle" : "", "family" : "Chen", "given" : "Guiping", "non-dropping-particle" : "", "parse-names" : false, "suffix" : "" }, { "dropping-particle" : "", "family" : "Feng", "given" : "Fuxue", "non-dropping-particle" : "", "parse-names" : false, "suffix" : "" }, { "dropping-particle" : "", "family" : "Guo", "given" : "Yao", "non-dropping-particle" : "", "parse-names" : false, "suffix" : "" }, { "dropping-particle" : "", "family" : "Hu", "given" : "Falong", "non-dropping-particle" : "", "parse-names" : false, "suffix" : "" }, { "dropping-particle" : "", "family" : "Chen", "given" : "Guodong", "non-dropping-particle" : "", "parse-names" : false, "suffix" : "" }, { "dropping-particle" : "", "family" : "Zhao", "given" : "Cai", "non-dropping-particle" : "", "parse-names" : false, "suffix" : "" }, { "dropping-particle" : "", "family" : "Yu", "given" : "Aizhong", "non-dropping-particle" : "", "parse-names" : false, "suffix" : "" }, { "dropping-particle" : "", "family" : "Chai", "given" : "Qiang", "non-dropping-particle" : "", "parse-names" : false, "suffix" : "" } ], "container-title" : "Field Crops Research", "id" : "ITEM-3", "issued" : { "date-parts" : [ [ "2017" ] ] }, "page" : "42-51", "publisher" : "Elsevier B.V.", "title" : "Straw retention combined with plastic mulching improves compensation of intercropped maize in arid environment", "type" : "article-journal", "volume" : "204" }, "uris" : [ "http://www.mendeley.com/documents/?uuid=1b966d8d-0ef8-4576-ae4f-14c4771d2618", "http://www.mendeley.com/documents/?uuid=dc853187-65ae-42a2-833b-e6ae3327ee9e" ] }, { "id" : "ITEM-4", "itemData" : { "DOI" : "10.1016/j.fcr.2020.107924", "ISSN" : "03784290", "abstract" : "Recovery growth is common in relay intercropping systems and is a feasible practice for increasing total productivity of these systems. Previous studies have focused on the description of recovery growth, but the physiological changes and water use assessment during the recovery growth period remain unclear. A field experiment was conducted in Yangling, Shaanxi province, China during the 2014\u20132015 and 2015\u20132016 growing seasons to investigate maize physiological characteristics, root morphology, and transpiration efficiency during the recovery growth period. Three cropping systems (sole wheat, sole maize, wheat/maize intercropping) and two water treatments (supplementary irrigation and rainfed) were evaluated. Wheat was more competitive than maize during the intercropping co-growth period. During the co-growth period, the aboveground dry matter of intercropped wheat was 20.1 %\u201337.8 % greater than for sole wheat and water consumption was 14.9 %\u201315.9 % greater than for sole wheat. However, plant height and aboveground dry matter of intercropped maize during the co-growth period were less than for sole maize. Total root length of intercropped maize under supplementary irrigation initially exhibited rapid growth after wheat harvest, especially in the border rows. Subsequently, aboveground dry matter showed recovery growth, with final aboveground dry matter (2-yr average) of border rows and inner rows being 1 % and 4.5 %, respectively, greater than sole maize dry matter. Relative chlorophyll content and photosynthetic rate of intercropped maize were 4.3 %\u201319.2 % and 1.7 %\u201315.9 %, respectively, higher than observed for sole maize under irrigated conditions. Transpiration efficiency of intercropped maize during the recovery period was 10 % and 50.9 % greater than observed for sole maize under irrigated conditions in 2015 and 2016, respectively. Some recovery growth did occur under rainfed conditions, but it did not completely compensate for the growth reduction that occurred during the co-growth period. Supplementary irrigation promoted recovery growth of intercropped maize. Recovery growth improves intercropped maize grain yield and efficient use of water resources.", "author" : [ { "dropping-particle" : "", "family" : "Ma", "given" : "Longshuai", "non-dropping-particle" : "", "parse-names" : false, "suffix" : "" }, { "dropping-particle" : "", "family" : "Li", "given" : "Yinjuan", "non-dropping-particle" : "", "parse-names" : false, "suffix" : "" }, { "dropping-particle" : "", "family" : "Wu", "given" : "Pute", "non-dropping-particle" : "", "parse-names" : false, "suffix" : "" }, { "dropping-particle" : "", "family" : "Zhao", "given" : "Xining", "non-dropping-particle" : "", "parse-names" : false, "suffix" : "" }, { "dropping-particle" : "", "family" : "Gao", "given" : "Xiaodong", "non-dropping-particle" : "", "parse-names" : false, "suffix" : "" }, { "dropping-particle" : "", "family" : "Chen", "given" : "Xiaoli", "non-dropping-particle" : "", "parse-names" : false, "suffix" : "" } ], "container-title" : "Field Crops Research", "id" : "ITEM-4", "issue" : "August", "issued" : { "date-parts" : [ [ "2020" ] ] }, "page" : "107924", "publisher" : "Elsevier", "title" : "Recovery growth and water use of intercropped maize following wheat harvest in wheat/maize relay strip intercropping", "type" : "article-journal", "volume" : "256" }, "uris" : [ "http://www.mendeley.com/documents/?uuid=4c773388-59c2-41b0-b21a-9df7c24c794b", "http://www.mendeley.com/documents/?uuid=d1e63a6f-7daf-4f14-8226-f6407dc23b61" ] }, { "id" : "ITEM-5", "itemData" : { "DOI" : "10.1016/j.fcr.2017.07.016", "ISSN" : "03784290", "abstract" : "In intercropping systems (growing &gt;1 species in a field), interactions between species affect the performance of plants and the overall yield. These interactions lead to plastic responses in plant traits due to the specific environmental conditions typical for intercrops, especially in agroforestry in which the understory crop is strongly shaded by the trees. To quantify the extent to how physiological plasticity is driven by inter-specific competition, field experiments with mixtures of cotton and jujube trees grown in strips were conducted in 2012 and 2013 in Hetian, Xinjiang, China. Cotton was grown at three levels of inter-specific competition, represented by the distance between the adjacent cotton and tree rows without change in plant density. The highest cotton yield was attained farthest away from the trees, i.e. at the lowest level of inter-specific competition, with a higher proportion of fiber in the bolls as well as a higher boll density compared to plants grown at higher inter-specific competition. Low inter-specific competition also increased maximum leaf area index (LAI), total light interception and dry matter accumulation. However, light-use efficiency was higher at high levels of inter-specific competition especially in the rows close to the tree line, associated with a higher fraction of diffuse radiation. These results aid in the optimization of the spatial pattern of crops in agroforestry system.", "author" : [ { "dropping-particle" : "", "family" : "Wang", "given" : "Qi", "non-dropping-particle" : "", "parse-names" : false, "suffix" : "" }, { "dropping-particle" : "", "family" : "Zhang", "given" : "Dongsheng", "non-dropping-particle" : "", "parse-names" : false, "suffix" : "" }, { "dropping-particle" : "", "family" : "Zhang", "given" : "Lizhen", "non-dropping-particle" : "", "parse-names" : false, "suffix" : "" }, { "dropping-particle" : "", "family" : "Han", "given" : "Shuo", "non-dropping-particle" : "", "parse-names" : false, "suffix" : "" }, { "dropping-particle" : "", "family" : "Werf", "given" : "Wopke", "non-dropping-particle" : "van der", "parse-names" : false, "suffix" : "" }, { "dropping-particle" : "", "family" : "Evers", "given" : "Jochem B.", "non-dropping-particle" : "", "parse-names" : false, "suffix" : "" }, { "dropping-particle" : "", "family" : "Su", "given" : "Zhicheng", "non-dropping-particle" : "", "parse-names" : false, "suffix" : "" }, { "dropping-particle" : "", "family" : "Anten", "given" : "Niels P.R.", "non-dropping-particle" : "", "parse-names" : false, "suffix" : "" } ], "container-title" : "Field Crops Research", "id" : "ITEM-5", "issue" : "July", "issued" : { "date-parts" : [ [ "2017" ] ] }, "page" : "21-28", "publisher" : "Elsevier", "title" : "Spatial configuration drives complementary capture of light of the understory cotton in young jujube plantations", "type" : "article-journal", "volume" : "213" }, "uris" : [ "http://www.mendeley.com/documents/?uuid=e072f11f-c11f-435c-bd99-7ae8bfb59f40", "http://www.mendeley.com/documents/?uuid=4c996ca2-dbe8-4c3a-8a07-a893ccdb97e4" ] }, { "id" : "ITEM-6", "itemData" : { "DOI" : "10.1111/1365-2435.12732", "ISSN" : "13652435", "abstract" : "The productivity of species-diverse plant assemblages strongly depends on the temporal dynamics of nutrient uptake by competing neighbouring plants. Our understanding, however, of how rates of nitrogen (N), phosphorous (P) and potassium (K) uptake might change through time between neighbouring plant species under field conditions is still very limited. Here, we specifically measure the temporal trajectories of N, P and K uptake by staple food plants such as wheat (Triticum aestivum L.), barley (Hordeum vulgare L.) and maize (Zea mays L.) when growing either in monocultures or in intercropping systems. We ask how (i) plant species combinations, (ii) N fertilization and (iii) film mulching might affect key indexes of N, P and K uptake over time. We fit logistic models to characterize the nutrient uptake trajectories. Maximum cumulative N, P and K uptake (kg\u00a0ha\u22121) by wheat and barley were significantly greater in wheat\u2013maize or barley\u2013maize intercropping systems than in wheat or barley monocultures. Cumulative nutrient uptake by intercropped maize (either with wheat or with barley) was reduced by interspecific competition at early growth stages, but it increased rapidly after wheat and barley were harvested. Maximum cumulative N and P (but not K) uptake by intercropped maize were significantly higher than the uptake by monoculture maize, particularly when N fertilizer or film mulching was applied. Intercropping induced a significant temporal niche differentiation in maximum daily nutrient uptake rates (kg\u00a0ha\u22121\u00a0day\u22121) between intercropped species. Fertilization had much stronger effects on maximum cumulative nutrient uptake of maize than that of wheat and barley. Mulching significantly increased the maximum cumulative nutrient uptake of maize and advanced the time to reach its maximum daily P and K uptake rates. Our study provides evidence of an important temporal niche differentiation mechanism (\u2018temporal complementarity\u2019) in nutrient uptake rates between neighbouring plant species. A better understanding of temporal trajectories of interspecific nutrient uptake rates remains crucial if we want to maximize the nutrient-use efficiency and sustain overyielding (i.e. high food production) in plant species-diverse systems such as intercropping.", "author" : [ { "dropping-particle" : "", "family" : "Zhang", "given" : "Wei Ping", "non-dropping-particle" : "", "parse-names" : false, "suffix" : "" }, { "dropping-particle" : "", "family" : "Liu", "given" : "Guang Cai", "non-dropping-particle" : "", "parse-names" : false, "suffix" : "" }, { "dropping-particle" : "", "family" : "Sun", "given" : "Jian Hao", "non-dropping-particle" : "", "parse-names" : false, "suffix" : "" }, { "dropping-particle" : "", "family" : "Fornara", "given" : "Dario", "non-dropping-particle" : "", "parse-names" : false, "suffix" : "" }, { "dropping-particle" : "", "family" : "Zhang", "given" : "Li Zhen", "non-dropping-particle" : "", "parse-names" : false, "suffix" : "" }, { "dropping-particle" : "", "family" : "Zhang", "given" : "Fang Fang", "non-dropping-particle" : "", "parse-names" : false, "suffix" : "" }, { "dropping-particle" : "", "family" : "Li", "given" : "Long", "non-dropping-particle" : "", "parse-names" : false, "suffix" : "" } ], "container-title" : "Functional Ecology", "id" : "ITEM-6", "issue" : "2", "issued" : { "date-parts" : [ [ "2017" ] ] }, "page" : "469-479", "title" : "Temporal dynamics of nutrient uptake by neighbouring plant species: evidence from intercropping", "type" : "article-journal", "volume" : "31" }, "uris" : [ "http://www.mendeley.com/documents/?uuid=7bc7b2a2-e854-49d1-8fd2-38ac2e00f7fb", "http://www.mendeley.com/documents/?uuid=f947cc1c-ebd2-4719-9ea8-0342e75fbdcf" ] } ], "mendeley" : { "formattedCitation" : "(Li &lt;i&gt;et al.&lt;/i&gt; 1999; Xia &lt;i&gt;et al.&lt;/i&gt; 2013; Wang &lt;i&gt;et al.&lt;/i&gt; 2017; Yin &lt;i&gt;et al.&lt;/i&gt; 2017; Zhang &lt;i&gt;et al.&lt;/i&gt; 2017; Ma &lt;i&gt;et al.&lt;/i&gt; 2020)", "plainTextFormattedCitation" : "(Li et al. 1999; Xia et al. 2013; Wang et al. 2017; Yin et al. 2017; Zhang et al. 2017; Ma et al. 2020)", "previouslyFormattedCitation" : "(Li &lt;i&gt;et al.&lt;/i&gt; 1999; Xia &lt;i&gt;et al.&lt;/i&gt; 2013; Wang &lt;i&gt;et al.&lt;/i&gt; 2017; Yin &lt;i&gt;et al.&lt;/i&gt; 2017; Zhang &lt;i&gt;et al.&lt;/i&gt; 2017; Ma &lt;i&gt;et al.&lt;/i&gt; 2020)" }, "properties" : { "noteIndex" : 0 }, "schema" : "https://github.com/citation-style-language/schema/raw/master/csl-citation.json" }</w:instrText>
      </w:r>
      <w:r w:rsidR="00CF54EF" w:rsidRPr="00623BDE">
        <w:rPr>
          <w:rFonts w:cstheme="minorHAnsi"/>
          <w:sz w:val="24"/>
          <w:szCs w:val="24"/>
        </w:rPr>
        <w:fldChar w:fldCharType="separate"/>
      </w:r>
      <w:r w:rsidR="00F92073" w:rsidRPr="00F92073">
        <w:rPr>
          <w:rFonts w:cstheme="minorHAnsi"/>
          <w:noProof/>
          <w:sz w:val="24"/>
          <w:szCs w:val="24"/>
        </w:rPr>
        <w:t xml:space="preserve">(Li </w:t>
      </w:r>
      <w:r w:rsidR="00F92073" w:rsidRPr="00F92073">
        <w:rPr>
          <w:rFonts w:cstheme="minorHAnsi"/>
          <w:i/>
          <w:noProof/>
          <w:sz w:val="24"/>
          <w:szCs w:val="24"/>
        </w:rPr>
        <w:t>et al.</w:t>
      </w:r>
      <w:r w:rsidR="00F92073" w:rsidRPr="00F92073">
        <w:rPr>
          <w:rFonts w:cstheme="minorHAnsi"/>
          <w:noProof/>
          <w:sz w:val="24"/>
          <w:szCs w:val="24"/>
        </w:rPr>
        <w:t xml:space="preserve"> 1999; Xia </w:t>
      </w:r>
      <w:r w:rsidR="00F92073" w:rsidRPr="00F92073">
        <w:rPr>
          <w:rFonts w:cstheme="minorHAnsi"/>
          <w:i/>
          <w:noProof/>
          <w:sz w:val="24"/>
          <w:szCs w:val="24"/>
        </w:rPr>
        <w:t>et al.</w:t>
      </w:r>
      <w:r w:rsidR="00F92073" w:rsidRPr="00F92073">
        <w:rPr>
          <w:rFonts w:cstheme="minorHAnsi"/>
          <w:noProof/>
          <w:sz w:val="24"/>
          <w:szCs w:val="24"/>
        </w:rPr>
        <w:t xml:space="preserve"> 2013; Wang </w:t>
      </w:r>
      <w:r w:rsidR="00F92073" w:rsidRPr="00F92073">
        <w:rPr>
          <w:rFonts w:cstheme="minorHAnsi"/>
          <w:i/>
          <w:noProof/>
          <w:sz w:val="24"/>
          <w:szCs w:val="24"/>
        </w:rPr>
        <w:t>et al.</w:t>
      </w:r>
      <w:r w:rsidR="00F92073" w:rsidRPr="00F92073">
        <w:rPr>
          <w:rFonts w:cstheme="minorHAnsi"/>
          <w:noProof/>
          <w:sz w:val="24"/>
          <w:szCs w:val="24"/>
        </w:rPr>
        <w:t xml:space="preserve"> 2017; Yin </w:t>
      </w:r>
      <w:r w:rsidR="00F92073" w:rsidRPr="00F92073">
        <w:rPr>
          <w:rFonts w:cstheme="minorHAnsi"/>
          <w:i/>
          <w:noProof/>
          <w:sz w:val="24"/>
          <w:szCs w:val="24"/>
        </w:rPr>
        <w:t>et al.</w:t>
      </w:r>
      <w:r w:rsidR="00F92073" w:rsidRPr="00F92073">
        <w:rPr>
          <w:rFonts w:cstheme="minorHAnsi"/>
          <w:noProof/>
          <w:sz w:val="24"/>
          <w:szCs w:val="24"/>
        </w:rPr>
        <w:t xml:space="preserve"> 2017; Zhang </w:t>
      </w:r>
      <w:r w:rsidR="00F92073" w:rsidRPr="00F92073">
        <w:rPr>
          <w:rFonts w:cstheme="minorHAnsi"/>
          <w:i/>
          <w:noProof/>
          <w:sz w:val="24"/>
          <w:szCs w:val="24"/>
        </w:rPr>
        <w:t>et al.</w:t>
      </w:r>
      <w:r w:rsidR="00F92073" w:rsidRPr="00F92073">
        <w:rPr>
          <w:rFonts w:cstheme="minorHAnsi"/>
          <w:noProof/>
          <w:sz w:val="24"/>
          <w:szCs w:val="24"/>
        </w:rPr>
        <w:t xml:space="preserve"> 2017; Ma </w:t>
      </w:r>
      <w:r w:rsidR="00F92073" w:rsidRPr="00F92073">
        <w:rPr>
          <w:rFonts w:cstheme="minorHAnsi"/>
          <w:i/>
          <w:noProof/>
          <w:sz w:val="24"/>
          <w:szCs w:val="24"/>
        </w:rPr>
        <w:t>et al.</w:t>
      </w:r>
      <w:r w:rsidR="00F92073" w:rsidRPr="00F92073">
        <w:rPr>
          <w:rFonts w:cstheme="minorHAnsi"/>
          <w:noProof/>
          <w:sz w:val="24"/>
          <w:szCs w:val="24"/>
        </w:rPr>
        <w:t xml:space="preserve"> 2020)</w:t>
      </w:r>
      <w:r w:rsidR="00CF54EF" w:rsidRPr="00623BDE">
        <w:rPr>
          <w:rFonts w:cstheme="minorHAnsi"/>
          <w:sz w:val="24"/>
          <w:szCs w:val="24"/>
        </w:rPr>
        <w:fldChar w:fldCharType="end"/>
      </w:r>
      <w:r w:rsidR="00914FA9" w:rsidRPr="00623BDE">
        <w:rPr>
          <w:rFonts w:cstheme="minorHAnsi"/>
          <w:sz w:val="24"/>
          <w:szCs w:val="24"/>
        </w:rPr>
        <w:t xml:space="preserve">. </w:t>
      </w:r>
      <w:r w:rsidR="009B4533" w:rsidRPr="00623BDE">
        <w:rPr>
          <w:rFonts w:cstheme="minorHAnsi"/>
          <w:sz w:val="24"/>
          <w:szCs w:val="24"/>
        </w:rPr>
        <w:t>However, in th</w:t>
      </w:r>
      <w:r w:rsidR="00FC3C20" w:rsidRPr="00623BDE">
        <w:rPr>
          <w:rFonts w:cstheme="minorHAnsi"/>
          <w:sz w:val="24"/>
          <w:szCs w:val="24"/>
        </w:rPr>
        <w:t>e</w:t>
      </w:r>
      <w:r w:rsidR="00CD2C99">
        <w:rPr>
          <w:rFonts w:cstheme="minorHAnsi"/>
          <w:sz w:val="24"/>
          <w:szCs w:val="24"/>
        </w:rPr>
        <w:t xml:space="preserve"> </w:t>
      </w:r>
      <w:r w:rsidR="00FC3C20" w:rsidRPr="00623BDE">
        <w:rPr>
          <w:rFonts w:cstheme="minorHAnsi"/>
          <w:sz w:val="24"/>
          <w:szCs w:val="24"/>
        </w:rPr>
        <w:t>current study</w:t>
      </w:r>
      <w:r w:rsidR="009B4533" w:rsidRPr="00623BDE">
        <w:rPr>
          <w:rFonts w:cstheme="minorHAnsi"/>
          <w:sz w:val="24"/>
          <w:szCs w:val="24"/>
        </w:rPr>
        <w:t xml:space="preserve">, when the </w:t>
      </w:r>
      <w:r w:rsidR="009E231E">
        <w:rPr>
          <w:rFonts w:cstheme="minorHAnsi" w:hint="eastAsia"/>
          <w:sz w:val="24"/>
          <w:szCs w:val="24"/>
        </w:rPr>
        <w:t xml:space="preserve">superior species, </w:t>
      </w:r>
      <w:r w:rsidR="009B4533" w:rsidRPr="00623BDE">
        <w:rPr>
          <w:rFonts w:cstheme="minorHAnsi"/>
          <w:sz w:val="24"/>
          <w:szCs w:val="24"/>
        </w:rPr>
        <w:t xml:space="preserve">faba bean was harvested (105 days after maize sowing), </w:t>
      </w:r>
      <w:r w:rsidR="009E231E">
        <w:rPr>
          <w:rFonts w:cstheme="minorHAnsi" w:hint="eastAsia"/>
          <w:sz w:val="24"/>
          <w:szCs w:val="24"/>
        </w:rPr>
        <w:t>inferior species (</w:t>
      </w:r>
      <w:r w:rsidR="009B4533" w:rsidRPr="00623BDE">
        <w:rPr>
          <w:rFonts w:cstheme="minorHAnsi"/>
          <w:sz w:val="24"/>
          <w:szCs w:val="24"/>
        </w:rPr>
        <w:t>maize</w:t>
      </w:r>
      <w:r w:rsidR="009E231E">
        <w:rPr>
          <w:rFonts w:cstheme="minorHAnsi" w:hint="eastAsia"/>
          <w:sz w:val="24"/>
          <w:szCs w:val="24"/>
        </w:rPr>
        <w:t>)</w:t>
      </w:r>
      <w:r w:rsidR="009E231E">
        <w:rPr>
          <w:rFonts w:cstheme="minorHAnsi"/>
          <w:sz w:val="24"/>
          <w:szCs w:val="24"/>
        </w:rPr>
        <w:t xml:space="preserve"> </w:t>
      </w:r>
      <w:r w:rsidR="009E231E">
        <w:rPr>
          <w:rFonts w:cstheme="minorHAnsi" w:hint="eastAsia"/>
          <w:sz w:val="24"/>
          <w:szCs w:val="24"/>
        </w:rPr>
        <w:t>continued to grow till</w:t>
      </w:r>
      <w:r w:rsidR="009B4533" w:rsidRPr="00623BDE">
        <w:rPr>
          <w:rFonts w:cstheme="minorHAnsi"/>
          <w:sz w:val="24"/>
          <w:szCs w:val="24"/>
        </w:rPr>
        <w:t xml:space="preserve"> silking stage, </w:t>
      </w:r>
      <w:r w:rsidR="00836F90">
        <w:rPr>
          <w:rFonts w:cstheme="minorHAnsi" w:hint="eastAsia"/>
          <w:sz w:val="24"/>
          <w:szCs w:val="24"/>
        </w:rPr>
        <w:t xml:space="preserve">when its </w:t>
      </w:r>
      <w:r w:rsidR="00836F90">
        <w:rPr>
          <w:rFonts w:cstheme="minorHAnsi"/>
          <w:sz w:val="24"/>
          <w:szCs w:val="24"/>
        </w:rPr>
        <w:t>individual</w:t>
      </w:r>
      <w:r w:rsidR="00836F90">
        <w:rPr>
          <w:rFonts w:cstheme="minorHAnsi" w:hint="eastAsia"/>
          <w:sz w:val="24"/>
          <w:szCs w:val="24"/>
        </w:rPr>
        <w:t xml:space="preserve"> development was </w:t>
      </w:r>
      <w:r w:rsidR="00836F90">
        <w:rPr>
          <w:rFonts w:cstheme="minorHAnsi"/>
          <w:sz w:val="24"/>
          <w:szCs w:val="24"/>
        </w:rPr>
        <w:t>transited</w:t>
      </w:r>
      <w:r w:rsidR="00836F90">
        <w:rPr>
          <w:rFonts w:cstheme="minorHAnsi" w:hint="eastAsia"/>
          <w:sz w:val="24"/>
          <w:szCs w:val="24"/>
        </w:rPr>
        <w:t xml:space="preserve"> </w:t>
      </w:r>
      <w:r w:rsidR="009B4533" w:rsidRPr="00623BDE">
        <w:rPr>
          <w:rFonts w:cstheme="minorHAnsi"/>
          <w:sz w:val="24"/>
          <w:szCs w:val="24"/>
        </w:rPr>
        <w:t xml:space="preserve">from vegetative growth </w:t>
      </w:r>
      <w:r w:rsidR="00836F90">
        <w:rPr>
          <w:rFonts w:cstheme="minorHAnsi"/>
          <w:sz w:val="24"/>
          <w:szCs w:val="24"/>
        </w:rPr>
        <w:t>to reproductive growth</w:t>
      </w:r>
      <w:r w:rsidR="00836F90">
        <w:rPr>
          <w:rFonts w:cstheme="minorHAnsi" w:hint="eastAsia"/>
          <w:sz w:val="24"/>
          <w:szCs w:val="24"/>
        </w:rPr>
        <w:t>. At this critical turning point, plant</w:t>
      </w:r>
      <w:r w:rsidR="0039327A" w:rsidRPr="00623BDE">
        <w:rPr>
          <w:rFonts w:cstheme="minorHAnsi"/>
          <w:sz w:val="24"/>
          <w:szCs w:val="24"/>
        </w:rPr>
        <w:t xml:space="preserve"> </w:t>
      </w:r>
      <w:r w:rsidR="00227333" w:rsidRPr="00623BDE">
        <w:rPr>
          <w:rFonts w:cstheme="minorHAnsi"/>
          <w:sz w:val="24"/>
          <w:szCs w:val="24"/>
        </w:rPr>
        <w:t>missed the fast growth period of biomass</w:t>
      </w:r>
      <w:r w:rsidR="009B4533" w:rsidRPr="00623BDE">
        <w:rPr>
          <w:rFonts w:cstheme="minorHAnsi"/>
          <w:sz w:val="24"/>
          <w:szCs w:val="24"/>
        </w:rPr>
        <w:t>,</w:t>
      </w:r>
      <w:r w:rsidR="00CD2C99">
        <w:rPr>
          <w:rFonts w:cstheme="minorHAnsi"/>
          <w:sz w:val="24"/>
          <w:szCs w:val="24"/>
        </w:rPr>
        <w:t xml:space="preserve"> </w:t>
      </w:r>
      <w:r w:rsidR="00836F90" w:rsidRPr="00836F90">
        <w:rPr>
          <w:rFonts w:hint="eastAsia"/>
          <w:sz w:val="24"/>
          <w:szCs w:val="24"/>
        </w:rPr>
        <w:t xml:space="preserve">and </w:t>
      </w:r>
      <w:r w:rsidR="00836F90">
        <w:rPr>
          <w:rFonts w:hint="eastAsia"/>
          <w:sz w:val="24"/>
          <w:szCs w:val="24"/>
        </w:rPr>
        <w:t>accordingly</w:t>
      </w:r>
      <w:r w:rsidR="009B4533" w:rsidRPr="00836F90">
        <w:rPr>
          <w:rFonts w:cstheme="minorHAnsi"/>
          <w:sz w:val="24"/>
          <w:szCs w:val="24"/>
        </w:rPr>
        <w:t xml:space="preserve"> </w:t>
      </w:r>
      <w:r w:rsidR="009B4533" w:rsidRPr="00623BDE">
        <w:rPr>
          <w:rFonts w:cstheme="minorHAnsi"/>
          <w:sz w:val="24"/>
          <w:szCs w:val="24"/>
        </w:rPr>
        <w:t xml:space="preserve">the </w:t>
      </w:r>
      <w:r w:rsidR="00836F90">
        <w:rPr>
          <w:rFonts w:cstheme="minorHAnsi" w:hint="eastAsia"/>
          <w:sz w:val="24"/>
          <w:szCs w:val="24"/>
        </w:rPr>
        <w:t xml:space="preserve">physiological </w:t>
      </w:r>
      <w:r w:rsidR="009B4533" w:rsidRPr="00623BDE">
        <w:rPr>
          <w:rFonts w:cstheme="minorHAnsi"/>
          <w:sz w:val="24"/>
          <w:szCs w:val="24"/>
        </w:rPr>
        <w:t>compensation effect</w:t>
      </w:r>
      <w:r w:rsidR="00836F90">
        <w:rPr>
          <w:rFonts w:cstheme="minorHAnsi" w:hint="eastAsia"/>
          <w:sz w:val="24"/>
          <w:szCs w:val="24"/>
        </w:rPr>
        <w:t xml:space="preserve"> was massively weakened</w:t>
      </w:r>
      <w:r w:rsidR="009B4533" w:rsidRPr="00623BDE">
        <w:rPr>
          <w:rFonts w:cstheme="minorHAnsi"/>
          <w:sz w:val="24"/>
          <w:szCs w:val="24"/>
        </w:rPr>
        <w:t xml:space="preserve">. </w:t>
      </w:r>
      <w:r w:rsidR="00227333" w:rsidRPr="00623BDE">
        <w:rPr>
          <w:rFonts w:cstheme="minorHAnsi"/>
          <w:sz w:val="24"/>
          <w:szCs w:val="24"/>
        </w:rPr>
        <w:t>Our res</w:t>
      </w:r>
      <w:r w:rsidR="00FC3C20" w:rsidRPr="00623BDE">
        <w:rPr>
          <w:rFonts w:cstheme="minorHAnsi"/>
          <w:sz w:val="24"/>
          <w:szCs w:val="24"/>
        </w:rPr>
        <w:t>ults</w:t>
      </w:r>
      <w:r w:rsidR="009B4533" w:rsidRPr="00623BDE">
        <w:rPr>
          <w:rFonts w:cstheme="minorHAnsi"/>
          <w:sz w:val="24"/>
          <w:szCs w:val="24"/>
        </w:rPr>
        <w:t xml:space="preserve"> show</w:t>
      </w:r>
      <w:r w:rsidR="00FC3C20" w:rsidRPr="00623BDE">
        <w:rPr>
          <w:rFonts w:cstheme="minorHAnsi"/>
          <w:sz w:val="24"/>
          <w:szCs w:val="24"/>
        </w:rPr>
        <w:t>ed</w:t>
      </w:r>
      <w:r w:rsidR="009B4533" w:rsidRPr="00623BDE">
        <w:rPr>
          <w:rFonts w:cstheme="minorHAnsi"/>
          <w:sz w:val="24"/>
          <w:szCs w:val="24"/>
        </w:rPr>
        <w:t xml:space="preserve"> that the compensation effect </w:t>
      </w:r>
      <w:r w:rsidR="00917F77">
        <w:rPr>
          <w:rFonts w:cstheme="minorHAnsi" w:hint="eastAsia"/>
          <w:sz w:val="24"/>
          <w:szCs w:val="24"/>
        </w:rPr>
        <w:t xml:space="preserve">was not only </w:t>
      </w:r>
      <w:r w:rsidR="009B4533" w:rsidRPr="00623BDE">
        <w:rPr>
          <w:rFonts w:cstheme="minorHAnsi"/>
          <w:sz w:val="24"/>
          <w:szCs w:val="24"/>
        </w:rPr>
        <w:t>depend</w:t>
      </w:r>
      <w:r w:rsidR="00917F77">
        <w:rPr>
          <w:rFonts w:cstheme="minorHAnsi" w:hint="eastAsia"/>
          <w:sz w:val="24"/>
          <w:szCs w:val="24"/>
        </w:rPr>
        <w:t>ent</w:t>
      </w:r>
      <w:r w:rsidR="00917F77">
        <w:rPr>
          <w:rFonts w:cstheme="minorHAnsi"/>
          <w:sz w:val="24"/>
          <w:szCs w:val="24"/>
        </w:rPr>
        <w:t xml:space="preserve"> on the resources availab</w:t>
      </w:r>
      <w:r w:rsidR="00917F77">
        <w:rPr>
          <w:rFonts w:cstheme="minorHAnsi" w:hint="eastAsia"/>
          <w:sz w:val="24"/>
          <w:szCs w:val="24"/>
        </w:rPr>
        <w:t xml:space="preserve">ility for </w:t>
      </w:r>
      <w:r w:rsidR="009B4533" w:rsidRPr="00623BDE">
        <w:rPr>
          <w:rFonts w:cstheme="minorHAnsi"/>
          <w:sz w:val="24"/>
          <w:szCs w:val="24"/>
        </w:rPr>
        <w:t>the late</w:t>
      </w:r>
      <w:r w:rsidR="00917F77">
        <w:rPr>
          <w:rFonts w:cstheme="minorHAnsi" w:hint="eastAsia"/>
          <w:sz w:val="24"/>
          <w:szCs w:val="24"/>
        </w:rPr>
        <w:t>-</w:t>
      </w:r>
      <w:r w:rsidR="009B4533" w:rsidRPr="00623BDE">
        <w:rPr>
          <w:rFonts w:cstheme="minorHAnsi"/>
          <w:sz w:val="24"/>
          <w:szCs w:val="24"/>
        </w:rPr>
        <w:t>harvest</w:t>
      </w:r>
      <w:r w:rsidR="00917F77">
        <w:rPr>
          <w:rFonts w:cstheme="minorHAnsi" w:hint="eastAsia"/>
          <w:sz w:val="24"/>
          <w:szCs w:val="24"/>
        </w:rPr>
        <w:t>ing</w:t>
      </w:r>
      <w:r w:rsidR="009B4533" w:rsidRPr="00623BDE">
        <w:rPr>
          <w:rFonts w:cstheme="minorHAnsi"/>
          <w:sz w:val="24"/>
          <w:szCs w:val="24"/>
        </w:rPr>
        <w:t xml:space="preserve"> crop after the early</w:t>
      </w:r>
      <w:r w:rsidR="00917F77">
        <w:rPr>
          <w:rFonts w:cstheme="minorHAnsi" w:hint="eastAsia"/>
          <w:sz w:val="24"/>
          <w:szCs w:val="24"/>
        </w:rPr>
        <w:t>-</w:t>
      </w:r>
      <w:r w:rsidR="00917F77">
        <w:rPr>
          <w:rFonts w:cstheme="minorHAnsi"/>
          <w:sz w:val="24"/>
          <w:szCs w:val="24"/>
        </w:rPr>
        <w:t>sowing crop</w:t>
      </w:r>
      <w:r w:rsidR="00917F77">
        <w:rPr>
          <w:rFonts w:cstheme="minorHAnsi" w:hint="eastAsia"/>
          <w:sz w:val="24"/>
          <w:szCs w:val="24"/>
        </w:rPr>
        <w:t xml:space="preserve"> was </w:t>
      </w:r>
      <w:r w:rsidR="009B4533" w:rsidRPr="00623BDE">
        <w:rPr>
          <w:rFonts w:cstheme="minorHAnsi"/>
          <w:sz w:val="24"/>
          <w:szCs w:val="24"/>
        </w:rPr>
        <w:lastRenderedPageBreak/>
        <w:t xml:space="preserve">harvested, but also on the </w:t>
      </w:r>
      <w:r w:rsidR="00917F77">
        <w:rPr>
          <w:rFonts w:cstheme="minorHAnsi" w:hint="eastAsia"/>
          <w:sz w:val="24"/>
          <w:szCs w:val="24"/>
        </w:rPr>
        <w:t xml:space="preserve">gap of </w:t>
      </w:r>
      <w:r w:rsidR="009B4533" w:rsidRPr="00623BDE">
        <w:rPr>
          <w:rFonts w:cstheme="minorHAnsi"/>
          <w:sz w:val="24"/>
          <w:szCs w:val="24"/>
        </w:rPr>
        <w:t xml:space="preserve">growth </w:t>
      </w:r>
      <w:r w:rsidR="00917F77">
        <w:rPr>
          <w:rFonts w:cstheme="minorHAnsi" w:hint="eastAsia"/>
          <w:sz w:val="24"/>
          <w:szCs w:val="24"/>
        </w:rPr>
        <w:t>at</w:t>
      </w:r>
      <w:r w:rsidR="00227333" w:rsidRPr="00623BDE">
        <w:rPr>
          <w:rFonts w:cstheme="minorHAnsi"/>
          <w:sz w:val="24"/>
          <w:szCs w:val="24"/>
        </w:rPr>
        <w:t xml:space="preserve"> the co-growth</w:t>
      </w:r>
      <w:r w:rsidR="009B4533" w:rsidRPr="00623BDE">
        <w:rPr>
          <w:rFonts w:cstheme="minorHAnsi"/>
          <w:sz w:val="24"/>
          <w:szCs w:val="24"/>
        </w:rPr>
        <w:t xml:space="preserve"> period. If the </w:t>
      </w:r>
      <w:r w:rsidR="00F70555">
        <w:rPr>
          <w:rFonts w:cstheme="minorHAnsi" w:hint="eastAsia"/>
          <w:sz w:val="24"/>
          <w:szCs w:val="24"/>
        </w:rPr>
        <w:t>loss of growth and yield during</w:t>
      </w:r>
      <w:r w:rsidR="009B4533" w:rsidRPr="00623BDE">
        <w:rPr>
          <w:rFonts w:cstheme="minorHAnsi"/>
          <w:sz w:val="24"/>
          <w:szCs w:val="24"/>
        </w:rPr>
        <w:t xml:space="preserve"> the </w:t>
      </w:r>
      <w:r w:rsidR="00227333" w:rsidRPr="00623BDE">
        <w:rPr>
          <w:rFonts w:cstheme="minorHAnsi"/>
          <w:sz w:val="24"/>
          <w:szCs w:val="24"/>
        </w:rPr>
        <w:t>co-growth</w:t>
      </w:r>
      <w:r w:rsidR="009B4533" w:rsidRPr="00623BDE">
        <w:rPr>
          <w:rFonts w:cstheme="minorHAnsi"/>
          <w:sz w:val="24"/>
          <w:szCs w:val="24"/>
        </w:rPr>
        <w:t xml:space="preserve"> period </w:t>
      </w:r>
      <w:r w:rsidR="00F70555">
        <w:rPr>
          <w:rFonts w:cstheme="minorHAnsi"/>
          <w:sz w:val="24"/>
          <w:szCs w:val="24"/>
        </w:rPr>
        <w:t>cannot</w:t>
      </w:r>
      <w:r w:rsidR="00F70555">
        <w:rPr>
          <w:rFonts w:cstheme="minorHAnsi" w:hint="eastAsia"/>
          <w:sz w:val="24"/>
          <w:szCs w:val="24"/>
        </w:rPr>
        <w:t xml:space="preserve"> be</w:t>
      </w:r>
      <w:r w:rsidR="009B4533" w:rsidRPr="00623BDE">
        <w:rPr>
          <w:rFonts w:cstheme="minorHAnsi"/>
          <w:sz w:val="24"/>
          <w:szCs w:val="24"/>
        </w:rPr>
        <w:t xml:space="preserve"> compensated </w:t>
      </w:r>
      <w:r w:rsidR="00F70555">
        <w:rPr>
          <w:rFonts w:cstheme="minorHAnsi" w:hint="eastAsia"/>
          <w:sz w:val="24"/>
          <w:szCs w:val="24"/>
        </w:rPr>
        <w:t>in the late follow-up period</w:t>
      </w:r>
      <w:r w:rsidR="009B4533" w:rsidRPr="00623BDE">
        <w:rPr>
          <w:rFonts w:cstheme="minorHAnsi"/>
          <w:sz w:val="24"/>
          <w:szCs w:val="24"/>
        </w:rPr>
        <w:t xml:space="preserve">, the intercropping </w:t>
      </w:r>
      <w:r w:rsidR="00F70555">
        <w:rPr>
          <w:rFonts w:cstheme="minorHAnsi" w:hint="eastAsia"/>
          <w:sz w:val="24"/>
          <w:szCs w:val="24"/>
        </w:rPr>
        <w:t xml:space="preserve">would not increase total </w:t>
      </w:r>
      <w:r w:rsidR="009B4533" w:rsidRPr="00623BDE">
        <w:rPr>
          <w:rFonts w:cstheme="minorHAnsi"/>
          <w:sz w:val="24"/>
          <w:szCs w:val="24"/>
        </w:rPr>
        <w:t xml:space="preserve">production, especially in rainfed agricultural </w:t>
      </w:r>
      <w:r w:rsidR="00F70555">
        <w:rPr>
          <w:rFonts w:cstheme="minorHAnsi" w:hint="eastAsia"/>
          <w:sz w:val="24"/>
          <w:szCs w:val="24"/>
        </w:rPr>
        <w:t>ecosystems</w:t>
      </w:r>
      <w:r w:rsidR="00FC3C20" w:rsidRPr="00623BDE">
        <w:rPr>
          <w:rFonts w:cstheme="minorHAnsi"/>
          <w:sz w:val="24"/>
          <w:szCs w:val="24"/>
        </w:rPr>
        <w:t>,</w:t>
      </w:r>
      <w:r w:rsidR="009B4533" w:rsidRPr="00623BDE">
        <w:rPr>
          <w:rFonts w:cstheme="minorHAnsi"/>
          <w:sz w:val="24"/>
          <w:szCs w:val="24"/>
        </w:rPr>
        <w:t xml:space="preserve"> where water resources are scarce</w:t>
      </w:r>
      <w:r w:rsidR="00FC3C20" w:rsidRPr="00623BDE">
        <w:rPr>
          <w:rFonts w:cstheme="minorHAnsi"/>
          <w:sz w:val="24"/>
          <w:szCs w:val="24"/>
        </w:rPr>
        <w:t>.</w:t>
      </w:r>
      <w:r w:rsidR="0033316A">
        <w:rPr>
          <w:rFonts w:cstheme="minorHAnsi"/>
          <w:sz w:val="24"/>
          <w:szCs w:val="24"/>
        </w:rPr>
        <w:t xml:space="preserve"> </w:t>
      </w:r>
      <w:r w:rsidR="00660C97">
        <w:rPr>
          <w:rFonts w:cstheme="minorHAnsi" w:hint="eastAsia"/>
          <w:sz w:val="24"/>
          <w:szCs w:val="24"/>
        </w:rPr>
        <w:t xml:space="preserve">When the superior species showed a pronounced advantage of water capture over inferior </w:t>
      </w:r>
      <w:r w:rsidR="00550789">
        <w:rPr>
          <w:rFonts w:cstheme="minorHAnsi" w:hint="eastAsia"/>
          <w:sz w:val="24"/>
          <w:szCs w:val="24"/>
        </w:rPr>
        <w:t>one</w:t>
      </w:r>
      <w:r w:rsidR="00660C97">
        <w:rPr>
          <w:rFonts w:cstheme="minorHAnsi" w:hint="eastAsia"/>
          <w:sz w:val="24"/>
          <w:szCs w:val="24"/>
        </w:rPr>
        <w:t xml:space="preserve">, </w:t>
      </w:r>
      <w:r w:rsidR="009B4533" w:rsidRPr="00623BDE">
        <w:rPr>
          <w:rFonts w:cstheme="minorHAnsi"/>
          <w:sz w:val="24"/>
          <w:szCs w:val="24"/>
        </w:rPr>
        <w:t>high</w:t>
      </w:r>
      <w:r w:rsidR="00550789">
        <w:rPr>
          <w:rFonts w:cstheme="minorHAnsi" w:hint="eastAsia"/>
          <w:sz w:val="24"/>
          <w:szCs w:val="24"/>
        </w:rPr>
        <w:t>-</w:t>
      </w:r>
      <w:r w:rsidR="009B4533" w:rsidRPr="00623BDE">
        <w:rPr>
          <w:rFonts w:cstheme="minorHAnsi"/>
          <w:sz w:val="24"/>
          <w:szCs w:val="24"/>
        </w:rPr>
        <w:t xml:space="preserve">intensity interspecific competition </w:t>
      </w:r>
      <w:r w:rsidR="00660C97">
        <w:rPr>
          <w:rFonts w:cstheme="minorHAnsi" w:hint="eastAsia"/>
          <w:sz w:val="24"/>
          <w:szCs w:val="24"/>
        </w:rPr>
        <w:t xml:space="preserve">frequently </w:t>
      </w:r>
      <w:r w:rsidR="00550789">
        <w:rPr>
          <w:rFonts w:cstheme="minorHAnsi" w:hint="eastAsia"/>
          <w:sz w:val="24"/>
          <w:szCs w:val="24"/>
        </w:rPr>
        <w:t>enabled</w:t>
      </w:r>
      <w:r w:rsidR="00660C97">
        <w:rPr>
          <w:rFonts w:cstheme="minorHAnsi" w:hint="eastAsia"/>
          <w:sz w:val="24"/>
          <w:szCs w:val="24"/>
        </w:rPr>
        <w:t xml:space="preserve"> </w:t>
      </w:r>
      <w:r w:rsidR="009B4533" w:rsidRPr="00623BDE">
        <w:rPr>
          <w:rFonts w:cstheme="minorHAnsi"/>
          <w:sz w:val="24"/>
          <w:szCs w:val="24"/>
        </w:rPr>
        <w:t>the compensation effect difficult to occur</w:t>
      </w:r>
      <w:r w:rsidR="00550789">
        <w:rPr>
          <w:rFonts w:cstheme="minorHAnsi" w:hint="eastAsia"/>
          <w:sz w:val="24"/>
          <w:szCs w:val="24"/>
        </w:rPr>
        <w:t xml:space="preserve"> at the late sole growth period</w:t>
      </w:r>
      <w:r w:rsidR="00227333" w:rsidRPr="00623BDE">
        <w:rPr>
          <w:rFonts w:cstheme="minorHAnsi"/>
          <w:sz w:val="24"/>
          <w:szCs w:val="24"/>
        </w:rPr>
        <w:t>.</w:t>
      </w:r>
    </w:p>
    <w:p w14:paraId="565F2BC5" w14:textId="77777777" w:rsidR="006259BF" w:rsidRPr="00623BDE" w:rsidRDefault="0088549F" w:rsidP="002129AE">
      <w:pPr>
        <w:spacing w:beforeLines="50" w:before="156" w:afterLines="50" w:after="156" w:line="480" w:lineRule="auto"/>
        <w:rPr>
          <w:rFonts w:cstheme="minorHAnsi"/>
          <w:i/>
          <w:sz w:val="24"/>
          <w:szCs w:val="24"/>
        </w:rPr>
      </w:pPr>
      <w:r w:rsidRPr="00623BDE">
        <w:rPr>
          <w:rFonts w:cstheme="minorHAnsi"/>
          <w:i/>
          <w:sz w:val="24"/>
          <w:szCs w:val="24"/>
        </w:rPr>
        <w:t>B</w:t>
      </w:r>
      <w:r w:rsidR="006259BF" w:rsidRPr="00623BDE">
        <w:rPr>
          <w:rFonts w:cstheme="minorHAnsi"/>
          <w:i/>
          <w:sz w:val="24"/>
          <w:szCs w:val="24"/>
        </w:rPr>
        <w:t>iomass allocation pattern</w:t>
      </w:r>
      <w:r w:rsidRPr="00623BDE">
        <w:rPr>
          <w:rFonts w:cstheme="minorHAnsi"/>
          <w:i/>
          <w:sz w:val="24"/>
          <w:szCs w:val="24"/>
        </w:rPr>
        <w:t>s</w:t>
      </w:r>
      <w:r w:rsidR="006259BF" w:rsidRPr="00623BDE">
        <w:rPr>
          <w:rFonts w:cstheme="minorHAnsi"/>
          <w:i/>
          <w:sz w:val="24"/>
          <w:szCs w:val="24"/>
        </w:rPr>
        <w:t xml:space="preserve"> of inferior species</w:t>
      </w:r>
    </w:p>
    <w:p w14:paraId="1C1F0706" w14:textId="38337FCB" w:rsidR="00AB7728" w:rsidRPr="00623BDE" w:rsidRDefault="002A47CC" w:rsidP="002129AE">
      <w:pPr>
        <w:spacing w:beforeLines="50" w:before="156" w:afterLines="50" w:after="156" w:line="480" w:lineRule="auto"/>
        <w:rPr>
          <w:rFonts w:cstheme="minorHAnsi"/>
          <w:sz w:val="24"/>
          <w:szCs w:val="24"/>
        </w:rPr>
      </w:pPr>
      <w:r>
        <w:rPr>
          <w:rFonts w:cstheme="minorHAnsi" w:hint="eastAsia"/>
          <w:sz w:val="24"/>
          <w:szCs w:val="24"/>
        </w:rPr>
        <w:t>In higher plant, a</w:t>
      </w:r>
      <w:r w:rsidR="00AB7728" w:rsidRPr="00623BDE">
        <w:rPr>
          <w:rFonts w:cstheme="minorHAnsi"/>
          <w:sz w:val="24"/>
          <w:szCs w:val="24"/>
        </w:rPr>
        <w:t>llocation patterns</w:t>
      </w:r>
      <w:r>
        <w:rPr>
          <w:rFonts w:cstheme="minorHAnsi" w:hint="eastAsia"/>
          <w:sz w:val="24"/>
          <w:szCs w:val="24"/>
        </w:rPr>
        <w:t xml:space="preserve"> of biomass</w:t>
      </w:r>
      <w:r w:rsidR="00CD2C99">
        <w:rPr>
          <w:rFonts w:cstheme="minorHAnsi"/>
          <w:sz w:val="24"/>
          <w:szCs w:val="24"/>
        </w:rPr>
        <w:t xml:space="preserve"> </w:t>
      </w:r>
      <w:r w:rsidR="003D1017" w:rsidRPr="00623BDE">
        <w:rPr>
          <w:rFonts w:cstheme="minorHAnsi"/>
          <w:sz w:val="24"/>
          <w:szCs w:val="24"/>
        </w:rPr>
        <w:t>indicate</w:t>
      </w:r>
      <w:r w:rsidR="00AB7728" w:rsidRPr="00623BDE">
        <w:rPr>
          <w:rFonts w:cstheme="minorHAnsi"/>
          <w:sz w:val="24"/>
          <w:szCs w:val="24"/>
        </w:rPr>
        <w:t xml:space="preserve"> </w:t>
      </w:r>
      <w:r>
        <w:rPr>
          <w:rFonts w:cstheme="minorHAnsi" w:hint="eastAsia"/>
          <w:sz w:val="24"/>
          <w:szCs w:val="24"/>
        </w:rPr>
        <w:t>energy</w:t>
      </w:r>
      <w:r w:rsidR="00AB7728" w:rsidRPr="00623BDE">
        <w:rPr>
          <w:rFonts w:cstheme="minorHAnsi"/>
          <w:sz w:val="24"/>
          <w:szCs w:val="24"/>
        </w:rPr>
        <w:t xml:space="preserve"> investment </w:t>
      </w:r>
      <w:r w:rsidR="00B41148" w:rsidRPr="00623BDE">
        <w:rPr>
          <w:rFonts w:cstheme="minorHAnsi"/>
          <w:sz w:val="24"/>
          <w:szCs w:val="24"/>
        </w:rPr>
        <w:t>trade</w:t>
      </w:r>
      <w:r w:rsidR="002C3639" w:rsidRPr="00623BDE">
        <w:rPr>
          <w:rFonts w:cstheme="minorHAnsi"/>
          <w:sz w:val="24"/>
          <w:szCs w:val="24"/>
        </w:rPr>
        <w:t>-</w:t>
      </w:r>
      <w:r w:rsidR="00B41148" w:rsidRPr="00623BDE">
        <w:rPr>
          <w:rFonts w:cstheme="minorHAnsi"/>
          <w:sz w:val="24"/>
          <w:szCs w:val="24"/>
        </w:rPr>
        <w:t>offs</w:t>
      </w:r>
      <w:r w:rsidR="00CD2C99">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"10.1111/j.1365-2745.2009.01559.x", "ISSN" : "00220477", "abstract" : "1. The quantitative relationship between size and reproductive output is a central aspect of a plant's strategy: the conversion of growth into fitness. As plant allocation is allometric in the broad sense, i.e. it changes with size, we take an allometric perspective and review existing data on the relationship between individual vegetative (V, x-axis) and reproductive (R, y-axis) biomass within plant populations, rather than analysing biomass ratios such as reproductive effort (R/(R+V)). 2.The allometric relationship between R and V among individuals within a population is most informative when cumulative at senescence (total R-V relationship), as this represents the potential reproductive output of individuals given their biomass. Earlier measurements may be misleading if plants are at different developmental stages and therefore have not achieved the full reproductive output their size permits. Much of the data that have been considered evidence for plasticity in reproductive allometry are actually evidence for plasticity in the rate of growth and development. 3.Although a positive x-intercept implies a minimum size for reproducing, a plant can have a threshold size for reproducing without having a positive x-intercept. 4.Most of the available data are for annual and monocarpic species whereas allometric data on long-lived iteroparous plants are scarce. We find three common total R-V patterns: short-lived, herbaceous plants and clonal plants usually show a simple, linear relationship, either (i) passing through the origin or (ii) with a positive x-intercept, whereas larger and longer-lived plants often exhibit (iii) classical log-log allometric relationships with slope &lt;1. While the determinants of plant size are numerous and interact with one another, the potential reproductive output of an individual is primarily determined by its size and allometric programme, although this potential is not always achieved. 5.Synthesis. The total R-V relationship for a genotype appears to be a relatively fixed-boundary condition. Below this boundary, a plant can increase its reproductive output by: (i) moving towards the boundary: allocating more of its resources to reproduction, or (ii) growing more to increase its potential reproductive output. At the boundary, the plant cannot increase its reproductive output without growing more first. Analysing size-dependent reproduction is the first step in understanding plant reproductive allocation, but more integrative mo\u2026", "author" : [ { "dropping-particle" : "", "family" : "Weiner", "given" : "Jacob", "non-dropping-particle" : "", "parse-names" : false, "suffix" : "" }, { "dropping-particle" : "", "family" : "Campbell", "given" : "Lesley G.", "non-dropping-particle" : "", "parse-names" : false, "suffix" : "" }, { "dropping-particle" : "", "family" : "Pino", "given" : "Joan", "non-dropping-particle" : "", "parse-names" : false, "suffix" : "" }, { "dropping-particle" : "", "family" : "Echarte", "given" : "Laura", "non-dropping-particle" : "", "parse-names" : false, "suffix" : "" } ], "container-title" : "Journal of Ecology", "id" : "ITEM-1", "issue" : "6", "issued" : { "date-parts" : [ [ "2009" ] ] }, "page" : "1220-1233", "title" : "The allometry of reproduction within plant populations", "type" : "article-journal", "volume" : "97" }, "uris" : [ "http://www.mendeley.com/documents/?uuid=e51ff290-5fbb-4954-be89-37e40c722305", "http://www.mendeley.com/documents/?uuid=f658138d-c209-47ca-be8f-aa3a7d91495a" ] } ], "mendeley" : { "formattedCitation" : "(Weiner &lt;i&gt;et al.&lt;/i&gt; 2009)", "plainTextFormattedCitation" : "(Weiner et al. 2009)", "previouslyFormattedCitation" : "(Weiner &lt;i&gt;et al.&lt;/i&gt; 2009)" }, "properties" : { "noteIndex" : 0 }, "schema" : "https://github.com/citation-style-language/schema/raw/master/csl-citation.json" }</w:instrText>
      </w:r>
      <w:r w:rsidR="00CF54EF" w:rsidRPr="00623BDE">
        <w:rPr>
          <w:rFonts w:cstheme="minorHAnsi"/>
          <w:sz w:val="24"/>
          <w:szCs w:val="24"/>
        </w:rPr>
        <w:fldChar w:fldCharType="separate"/>
      </w:r>
      <w:r w:rsidR="00507C09" w:rsidRPr="00623BDE">
        <w:rPr>
          <w:rFonts w:cstheme="minorHAnsi"/>
          <w:noProof/>
          <w:sz w:val="24"/>
          <w:szCs w:val="24"/>
        </w:rPr>
        <w:t xml:space="preserve">(Weiner </w:t>
      </w:r>
      <w:r w:rsidR="00507C09" w:rsidRPr="00623BDE">
        <w:rPr>
          <w:rFonts w:cstheme="minorHAnsi"/>
          <w:i/>
          <w:noProof/>
          <w:sz w:val="24"/>
          <w:szCs w:val="24"/>
        </w:rPr>
        <w:t>et al.</w:t>
      </w:r>
      <w:r w:rsidR="00507C09" w:rsidRPr="00623BDE">
        <w:rPr>
          <w:rFonts w:cstheme="minorHAnsi"/>
          <w:noProof/>
          <w:sz w:val="24"/>
          <w:szCs w:val="24"/>
        </w:rPr>
        <w:t xml:space="preserve"> 2009)</w:t>
      </w:r>
      <w:r w:rsidR="00CF54EF" w:rsidRPr="00623BDE">
        <w:rPr>
          <w:rFonts w:cstheme="minorHAnsi"/>
          <w:sz w:val="24"/>
          <w:szCs w:val="24"/>
        </w:rPr>
        <w:fldChar w:fldCharType="end"/>
      </w:r>
      <w:r w:rsidR="009C6574" w:rsidRPr="00623BDE">
        <w:rPr>
          <w:rFonts w:cstheme="minorHAnsi"/>
          <w:sz w:val="24"/>
          <w:szCs w:val="24"/>
        </w:rPr>
        <w:t>.</w:t>
      </w:r>
      <w:r w:rsidR="00CD2C99">
        <w:rPr>
          <w:rFonts w:cstheme="minorHAnsi"/>
          <w:sz w:val="24"/>
          <w:szCs w:val="24"/>
        </w:rPr>
        <w:t xml:space="preserve"> </w:t>
      </w:r>
      <w:r w:rsidR="009C6574" w:rsidRPr="00623BDE">
        <w:rPr>
          <w:rFonts w:cstheme="minorHAnsi"/>
          <w:sz w:val="24"/>
          <w:szCs w:val="24"/>
        </w:rPr>
        <w:t>G</w:t>
      </w:r>
      <w:r w:rsidR="00AB7728" w:rsidRPr="00623BDE">
        <w:rPr>
          <w:rFonts w:cstheme="minorHAnsi"/>
          <w:sz w:val="24"/>
          <w:szCs w:val="24"/>
        </w:rPr>
        <w:t xml:space="preserve">enerally, high investment in reproductive organs </w:t>
      </w:r>
      <w:r w:rsidR="00AB38CB">
        <w:rPr>
          <w:rFonts w:cstheme="minorHAnsi" w:hint="eastAsia"/>
          <w:sz w:val="24"/>
          <w:szCs w:val="24"/>
        </w:rPr>
        <w:t>implies</w:t>
      </w:r>
      <w:r w:rsidR="00AB7728" w:rsidRPr="00623BDE">
        <w:rPr>
          <w:rFonts w:cstheme="minorHAnsi"/>
          <w:sz w:val="24"/>
          <w:szCs w:val="24"/>
        </w:rPr>
        <w:t xml:space="preserve"> that plants </w:t>
      </w:r>
      <w:r w:rsidR="003D1017" w:rsidRPr="00623BDE">
        <w:rPr>
          <w:rFonts w:cstheme="minorHAnsi"/>
          <w:sz w:val="24"/>
          <w:szCs w:val="24"/>
        </w:rPr>
        <w:t>provide</w:t>
      </w:r>
      <w:r w:rsidR="00AB7728" w:rsidRPr="00623BDE">
        <w:rPr>
          <w:rFonts w:cstheme="minorHAnsi"/>
          <w:sz w:val="24"/>
          <w:szCs w:val="24"/>
        </w:rPr>
        <w:t xml:space="preserve"> more opportunities to their offspring, while high input in vegetative organs is to improve the survival ability of plants</w:t>
      </w:r>
      <w:r w:rsidR="00CD2C99">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"10.1073/pnas.1717717114", "ISSN" : "10916490", "abstract" : "POPULATION BIOLOGY Correction for \u201cFast\u2013slow continuum and reproductive strategies structure plant life-history variation worldwide,\u201d by Roberto Salguero-G\u00f3mez, Owen R. Jones, Eelke Jongejans, Simon P. Blomberg, David J. Hodgson, Cyril Mbeau-Ache, Pieter A. Zuidema, Hans de Kroon, and Yvonne M. Buckley, which was first published December 22, 2015; 10.1073/pnas.1506215112 (Proc Natl Acad Sci USA 113: 230\u2013235). The authors note that the symbols \u201cgreater than\u201d and \u201clower than\u201d of the survivorship curve type (H) in Table 1 appeared incorrectly. The corrected table appears below. This error does not affect the results or conclusions of the article.", "author" : [ { "dropping-particle" : "", "family" : "Salguero-g\u00f3mez", "given" : "Roberto", "non-dropping-particle" : "", "parse-names" : false, "suffix" : "" }, { "dropping-particle" : "", "family" : "Jones", "given" : "Owen R", "non-dropping-particle" : "", "parse-names" : false, "suffix" : "" }, { "dropping-particle" : "", "family" : "Blomberg", "given" : "Simon P", "non-dropping-particle" : "", "parse-names" : false, "suffix" : "" }, { "dropping-particle" : "", "family" : "Hodgson", "given" : "David J", "non-dropping-particle" : "", "parse-names" : false, "suffix" : "" }, { "dropping-particle" : "", "family" : "Zuidema", "given" : "Pieter A", "non-dropping-particle" : "", "parse-names" : false, "suffix" : "" }, { "dropping-particle" : "De", "family" : "Kroon", "given" : "Hans", "non-dropping-particle" : "", "parse-names" : false, "suffix" : "" } ], "container-title" : "Proceedings of the National Academy of Sciences of the United States of America", "id" : "ITEM-1", "issue" : "45", "issued" : { "date-parts" : [ [ "2017" ] ] }, "page" : "E9753", "title" : "Erratum: Fast\u2013slow continuum and reproductive strategies structure plant life-history variation worldwide (Proc Natl Acad Sci USA (2015) 113 (230\u2013235) DOI: 10.1073/pnas.1506215112)", "type" : "article-journal", "volume" : "114" }, "uris" : [ "http://www.mendeley.com/documents/?uuid=ada554b2-9f64-4d2e-b794-c70c2797b90e", "http://www.mendeley.com/documents/?uuid=2af92119-ad03-4d0a-935e-4b2bedd4bc56" ] } ], "mendeley" : { "formattedCitation" : "(Salguero-g\u00f3mez &lt;i&gt;et al.&lt;/i&gt; 2017)", "plainTextFormattedCitation" : "(Salguero-g\u00f3mez et al. 2017)", "previouslyFormattedCitation" : "(Salguero-g\u00f3mez &lt;i&gt;et al.&lt;/i&gt; 2017)" }, "properties" : { "noteIndex" : 0 }, "schema" : "https://github.com/citation-style-language/schema/raw/master/csl-citation.json" }</w:instrText>
      </w:r>
      <w:r w:rsidR="00CF54EF" w:rsidRPr="00623BDE">
        <w:rPr>
          <w:rFonts w:cstheme="minorHAnsi"/>
          <w:sz w:val="24"/>
          <w:szCs w:val="24"/>
        </w:rPr>
        <w:fldChar w:fldCharType="separate"/>
      </w:r>
      <w:r w:rsidR="00A60B5F" w:rsidRPr="00623BDE">
        <w:rPr>
          <w:rFonts w:cstheme="minorHAnsi"/>
          <w:noProof/>
          <w:sz w:val="24"/>
          <w:szCs w:val="24"/>
        </w:rPr>
        <w:t xml:space="preserve">(Salguero-gómez </w:t>
      </w:r>
      <w:r w:rsidR="00A60B5F" w:rsidRPr="00623BDE">
        <w:rPr>
          <w:rFonts w:cstheme="minorHAnsi"/>
          <w:i/>
          <w:noProof/>
          <w:sz w:val="24"/>
          <w:szCs w:val="24"/>
        </w:rPr>
        <w:t>et al.</w:t>
      </w:r>
      <w:r w:rsidR="00A60B5F" w:rsidRPr="00623BDE">
        <w:rPr>
          <w:rFonts w:cstheme="minorHAnsi"/>
          <w:noProof/>
          <w:sz w:val="24"/>
          <w:szCs w:val="24"/>
        </w:rPr>
        <w:t xml:space="preserve"> 2017)</w:t>
      </w:r>
      <w:r w:rsidR="00CF54EF" w:rsidRPr="00623BDE">
        <w:rPr>
          <w:rFonts w:cstheme="minorHAnsi"/>
          <w:sz w:val="24"/>
          <w:szCs w:val="24"/>
        </w:rPr>
        <w:fldChar w:fldCharType="end"/>
      </w:r>
      <w:r w:rsidR="00AB7728" w:rsidRPr="00623BDE">
        <w:rPr>
          <w:rFonts w:cstheme="minorHAnsi"/>
          <w:sz w:val="24"/>
          <w:szCs w:val="24"/>
        </w:rPr>
        <w:t>.</w:t>
      </w:r>
      <w:r w:rsidR="00CD2C99">
        <w:rPr>
          <w:rFonts w:cstheme="minorHAnsi"/>
          <w:sz w:val="24"/>
          <w:szCs w:val="24"/>
        </w:rPr>
        <w:t xml:space="preserve"> </w:t>
      </w:r>
      <w:r w:rsidR="00AB7728" w:rsidRPr="00623BDE">
        <w:rPr>
          <w:rFonts w:cstheme="minorHAnsi"/>
          <w:sz w:val="24"/>
          <w:szCs w:val="24"/>
        </w:rPr>
        <w:t xml:space="preserve">Previous studies </w:t>
      </w:r>
      <w:r w:rsidR="00C0059C">
        <w:rPr>
          <w:rFonts w:cstheme="minorHAnsi" w:hint="eastAsia"/>
          <w:sz w:val="24"/>
          <w:szCs w:val="24"/>
        </w:rPr>
        <w:t>suggested</w:t>
      </w:r>
      <w:r w:rsidR="00AB7728" w:rsidRPr="00623BDE">
        <w:rPr>
          <w:rFonts w:cstheme="minorHAnsi"/>
          <w:sz w:val="24"/>
          <w:szCs w:val="24"/>
        </w:rPr>
        <w:t xml:space="preserve"> that small individual</w:t>
      </w:r>
      <w:r w:rsidR="001650AA" w:rsidRPr="00623BDE">
        <w:rPr>
          <w:rFonts w:cstheme="minorHAnsi"/>
          <w:sz w:val="24"/>
          <w:szCs w:val="24"/>
        </w:rPr>
        <w:t xml:space="preserve"> plants</w:t>
      </w:r>
      <w:r w:rsidR="00A32C75">
        <w:rPr>
          <w:rFonts w:cstheme="minorHAnsi" w:hint="eastAsia"/>
          <w:sz w:val="24"/>
          <w:szCs w:val="24"/>
        </w:rPr>
        <w:t xml:space="preserve"> would</w:t>
      </w:r>
      <w:r w:rsidR="00CD2C99">
        <w:rPr>
          <w:rFonts w:cstheme="minorHAnsi"/>
          <w:sz w:val="24"/>
          <w:szCs w:val="24"/>
        </w:rPr>
        <w:t xml:space="preserve"> </w:t>
      </w:r>
      <w:r w:rsidR="001650AA" w:rsidRPr="00623BDE">
        <w:rPr>
          <w:rFonts w:cstheme="minorHAnsi"/>
          <w:sz w:val="24"/>
          <w:szCs w:val="24"/>
        </w:rPr>
        <w:t>gr</w:t>
      </w:r>
      <w:r w:rsidR="00A32C75">
        <w:rPr>
          <w:rFonts w:cstheme="minorHAnsi" w:hint="eastAsia"/>
          <w:sz w:val="24"/>
          <w:szCs w:val="24"/>
        </w:rPr>
        <w:t>ow</w:t>
      </w:r>
      <w:r w:rsidR="001650AA" w:rsidRPr="00623BDE">
        <w:rPr>
          <w:rFonts w:cstheme="minorHAnsi"/>
          <w:sz w:val="24"/>
          <w:szCs w:val="24"/>
        </w:rPr>
        <w:t xml:space="preserve"> slowly, </w:t>
      </w:r>
      <w:r w:rsidR="00A32C75">
        <w:rPr>
          <w:rFonts w:cstheme="minorHAnsi" w:hint="eastAsia"/>
          <w:sz w:val="24"/>
          <w:szCs w:val="24"/>
        </w:rPr>
        <w:t>and lower</w:t>
      </w:r>
      <w:r w:rsidR="001650AA" w:rsidRPr="00623BDE">
        <w:rPr>
          <w:rFonts w:cstheme="minorHAnsi"/>
          <w:sz w:val="24"/>
          <w:szCs w:val="24"/>
        </w:rPr>
        <w:t xml:space="preserve"> the </w:t>
      </w:r>
      <w:r w:rsidR="00AB7728" w:rsidRPr="00623BDE">
        <w:rPr>
          <w:rFonts w:cstheme="minorHAnsi"/>
          <w:sz w:val="24"/>
          <w:szCs w:val="24"/>
        </w:rPr>
        <w:t>number of flowers and branches</w:t>
      </w:r>
      <w:r w:rsidR="003D1017" w:rsidRPr="00623BDE">
        <w:rPr>
          <w:rFonts w:cstheme="minorHAnsi"/>
          <w:sz w:val="24"/>
          <w:szCs w:val="24"/>
        </w:rPr>
        <w:t>,</w:t>
      </w:r>
      <w:r w:rsidR="007E0727">
        <w:rPr>
          <w:rFonts w:cstheme="minorHAnsi" w:hint="eastAsia"/>
          <w:sz w:val="24"/>
          <w:szCs w:val="24"/>
        </w:rPr>
        <w:t xml:space="preserve"> </w:t>
      </w:r>
      <w:r w:rsidR="00A32C75">
        <w:rPr>
          <w:rFonts w:cstheme="minorHAnsi" w:hint="eastAsia"/>
          <w:sz w:val="24"/>
          <w:szCs w:val="24"/>
        </w:rPr>
        <w:t>when</w:t>
      </w:r>
      <w:r w:rsidR="00AB7728" w:rsidRPr="00623BDE">
        <w:rPr>
          <w:rFonts w:cstheme="minorHAnsi"/>
          <w:sz w:val="24"/>
          <w:szCs w:val="24"/>
        </w:rPr>
        <w:t xml:space="preserve"> the biomass all</w:t>
      </w:r>
      <w:r w:rsidR="0027649D">
        <w:rPr>
          <w:rFonts w:cstheme="minorHAnsi"/>
          <w:sz w:val="24"/>
          <w:szCs w:val="24"/>
        </w:rPr>
        <w:t xml:space="preserve">ocation to reproductive organs </w:t>
      </w:r>
      <w:r w:rsidR="0027649D">
        <w:rPr>
          <w:rFonts w:cstheme="minorHAnsi" w:hint="eastAsia"/>
          <w:sz w:val="24"/>
          <w:szCs w:val="24"/>
        </w:rPr>
        <w:t>was</w:t>
      </w:r>
      <w:r w:rsidR="00AB7728" w:rsidRPr="00623BDE">
        <w:rPr>
          <w:rFonts w:cstheme="minorHAnsi"/>
          <w:sz w:val="24"/>
          <w:szCs w:val="24"/>
        </w:rPr>
        <w:t xml:space="preserve"> reduced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"10.1016/S0378-4290(02)00232-0", "ISSN" : "03784290", "abstract" : "Harvest index (HI) and its stability are key determinants of crop yield. HI of Argentinean maize hybrids released at different decades was compared using as a framework the relationship between yield and final shoot biomass on a per plant basis (YP and SP, respectively). The objectives of this work were (i) to determine differences among hybrids in the parameters of the YP-SP relationship and in HI stability and (ii) to explain these differences by studying the response of yield components (i.e. kernel number per ear and weight per kernel) to resource availability. Two experiments were carried out at Balcarce, Argentina (37\u00b045\u2032S, 58\u00b018\u2032W; elevation 130 m) during two growing seasons, 1998-1999 and 1999-2000. A wide range of YP and SP was generated by manipulation of plant density. Shoot dry matter per plant, grain yield per plant and its components were measured at physiological maturity. Hybrids differed in their YP response to resource per plant availability and in HI stability. The greater HI stability of non-prolific plants of modern hybrids was associated with lower biomass thresholds for yield at low SP and with greater reproductive plasticity at high SP. Prolificacy contributed to HI stability in all hybrids to a similar extent. All yield components contributed to explain yield and HI responses to variation in SP. At low SP, YP increments were mainly related to KNP increments. At intermediate SP, increases in YP were related to both yield components to a similar extent. However, a plateau for KW was found in the two oldest hybrids. At large SP, YP response to SP was related to prolificacy. \u00a9 2003 Elsevier Science B.V. All rights reserved.", "author" : [ { "dropping-particle" : "", "family" : "Echarte", "given" : "L.", "non-dropping-particle" : "", "parse-names" : false, "suffix" : "" }, { "dropping-particle" : "", "family" : "Andrade", "given" : "F. H.", "non-dropping-particle" : "", "parse-names" : false, "suffix" : "" } ], "container-title" : "Field Crops Research", "id" : "ITEM-1", "issue" : "1", "issued" : { "date-parts" : [ [ "2003" ] ] }, "page" : "1-12", "title" : "Harvest index stability of Argentinean maize hybrids released between 1965 and 1993", "type" : "article-journal", "volume" : "82" }, "uris" : [ "http://www.mendeley.com/documents/?uuid=53cfd236-12e0-4b51-9a42-a81f099bd5f3", "http://www.mendeley.com/documents/?uuid=ab69822d-800d-4387-8acb-5f447ccd8323" ] } ], "mendeley" : { "formattedCitation" : "(Echarte &amp; Andrade 2003)", "plainTextFormattedCitation" : "(Echarte &amp; Andrade 2003)", "previouslyFormattedCitation" : "(Echarte &amp; Andrade 2003)" }, "properties" : { "noteIndex" : 0 }, "schema" : "https://github.com/citation-style-language/schema/raw/master/csl-citation.json" }</w:instrText>
      </w:r>
      <w:r w:rsidR="00CF54EF" w:rsidRPr="00623BDE">
        <w:rPr>
          <w:rFonts w:cstheme="minorHAnsi"/>
          <w:sz w:val="24"/>
          <w:szCs w:val="24"/>
        </w:rPr>
        <w:fldChar w:fldCharType="separate"/>
      </w:r>
      <w:r w:rsidR="00A60B5F" w:rsidRPr="00623BDE">
        <w:rPr>
          <w:rFonts w:cstheme="minorHAnsi"/>
          <w:noProof/>
          <w:sz w:val="24"/>
          <w:szCs w:val="24"/>
        </w:rPr>
        <w:t>(Echarte &amp; Andrade 2003)</w:t>
      </w:r>
      <w:r w:rsidR="00CF54EF" w:rsidRPr="00623BDE">
        <w:rPr>
          <w:rFonts w:cstheme="minorHAnsi"/>
          <w:sz w:val="24"/>
          <w:szCs w:val="24"/>
        </w:rPr>
        <w:fldChar w:fldCharType="end"/>
      </w:r>
      <w:r w:rsidR="00AB7728" w:rsidRPr="00623BDE">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"10.1111/j.1365-2745.2009.01559.x", "ISSN" : "00220477", "abstract" : "1. The quantitative relationship between size and reproductive output is a central aspect of a plant's strategy: the conversion of growth into fitness. As plant allocation is allometric in the broad sense, i.e. it changes with size, we take an allometric perspective and review existing data on the relationship between individual vegetative (V, x-axis) and reproductive (R, y-axis) biomass within plant populations, rather than analysing biomass ratios such as reproductive effort (R/(R+V)). 2.The allometric relationship between R and V among individuals within a population is most informative when cumulative at senescence (total R-V relationship), as this represents the potential reproductive output of individuals given their biomass. Earlier measurements may be misleading if plants are at different developmental stages and therefore have not achieved the full reproductive output their size permits. Much of the data that have been considered evidence for plasticity in reproductive allometry are actually evidence for plasticity in the rate of growth and development. 3.Although a positive x-intercept implies a minimum size for reproducing, a plant can have a threshold size for reproducing without having a positive x-intercept. 4.Most of the available data are for annual and monocarpic species whereas allometric data on long-lived iteroparous plants are scarce. We find three common total R-V patterns: short-lived, herbaceous plants and clonal plants usually show a simple, linear relationship, either (i) passing through the origin or (ii) with a positive x-intercept, whereas larger and longer-lived plants often exhibit (iii) classical log-log allometric relationships with slope &lt;1. While the determinants of plant size are numerous and interact with one another, the potential reproductive output of an individual is primarily determined by its size and allometric programme, although this potential is not always achieved. 5.Synthesis. The total R-V relationship for a genotype appears to be a relatively fixed-boundary condition. Below this boundary, a plant can increase its reproductive output by: (i) moving towards the boundary: allocating more of its resources to reproduction, or (ii) growing more to increase its potential reproductive output. At the boundary, the plant cannot increase its reproductive output without growing more first. Analysing size-dependent reproduction is the first step in understanding plant reproductive allocation, but more integrative mo\u2026", "author" : [ { "dropping-particle" : "", "family" : "Weiner", "given" : "Jacob", "non-dropping-particle" : "", "parse-names" : false, "suffix" : "" }, { "dropping-particle" : "", "family" : "Campbell", "given" : "Lesley G.", "non-dropping-particle" : "", "parse-names" : false, "suffix" : "" }, { "dropping-particle" : "", "family" : "Pino", "given" : "Joan", "non-dropping-particle" : "", "parse-names" : false, "suffix" : "" }, { "dropping-particle" : "", "family" : "Echarte", "given" : "Laura", "non-dropping-particle" : "", "parse-names" : false, "suffix" : "" } ], "container-title" : "Journal of Ecology", "id" : "ITEM-1", "issue" : "6", "issued" : { "date-parts" : [ [ "2009" ] ] }, "page" : "1220-1233", "title" : "The allometry of reproduction within plant populations", "type" : "article-journal", "volume" : "97" }, "uris" : [ "http://www.mendeley.com/documents/?uuid=f658138d-c209-47ca-be8f-aa3a7d91495a", "http://www.mendeley.com/documents/?uuid=e51ff290-5fbb-4954-be89-37e40c722305" ] } ], "mendeley" : { "formattedCitation" : "(Weiner &lt;i&gt;et al.&lt;/i&gt; 2009)", "plainTextFormattedCitation" : "(Weiner et al. 2009)", "previouslyFormattedCitation" : "(Weiner &lt;i&gt;et al.&lt;/i&gt; 2009)" }, "properties" : { "noteIndex" : 0 }, "schema" : "https://github.com/citation-style-language/schema/raw/master/csl-citation.json" }</w:instrText>
      </w:r>
      <w:r w:rsidR="00CF54EF" w:rsidRPr="00623BDE">
        <w:rPr>
          <w:rFonts w:cstheme="minorHAnsi"/>
          <w:sz w:val="24"/>
          <w:szCs w:val="24"/>
        </w:rPr>
        <w:fldChar w:fldCharType="separate"/>
      </w:r>
      <w:r w:rsidR="00F92073" w:rsidRPr="00F92073">
        <w:rPr>
          <w:rFonts w:cstheme="minorHAnsi"/>
          <w:noProof/>
          <w:sz w:val="24"/>
          <w:szCs w:val="24"/>
        </w:rPr>
        <w:t xml:space="preserve">(Weiner </w:t>
      </w:r>
      <w:r w:rsidR="00F92073" w:rsidRPr="00F92073">
        <w:rPr>
          <w:rFonts w:cstheme="minorHAnsi"/>
          <w:i/>
          <w:noProof/>
          <w:sz w:val="24"/>
          <w:szCs w:val="24"/>
        </w:rPr>
        <w:t>et al.</w:t>
      </w:r>
      <w:r w:rsidR="00F92073" w:rsidRPr="00F92073">
        <w:rPr>
          <w:rFonts w:cstheme="minorHAnsi"/>
          <w:noProof/>
          <w:sz w:val="24"/>
          <w:szCs w:val="24"/>
        </w:rPr>
        <w:t xml:space="preserve"> 2009)</w:t>
      </w:r>
      <w:r w:rsidR="00CF54EF" w:rsidRPr="00623BDE">
        <w:rPr>
          <w:rFonts w:cstheme="minorHAnsi"/>
          <w:sz w:val="24"/>
          <w:szCs w:val="24"/>
        </w:rPr>
        <w:fldChar w:fldCharType="end"/>
      </w:r>
      <w:r w:rsidR="00AB7728" w:rsidRPr="00623BDE">
        <w:rPr>
          <w:rFonts w:cstheme="minorHAnsi"/>
          <w:sz w:val="24"/>
          <w:szCs w:val="24"/>
        </w:rPr>
        <w:t xml:space="preserve"> also </w:t>
      </w:r>
      <w:r w:rsidR="00D9395E">
        <w:rPr>
          <w:rFonts w:cstheme="minorHAnsi" w:hint="eastAsia"/>
          <w:sz w:val="24"/>
          <w:szCs w:val="24"/>
        </w:rPr>
        <w:t>proposed</w:t>
      </w:r>
      <w:r w:rsidR="00AB7728" w:rsidRPr="00623BDE">
        <w:rPr>
          <w:rFonts w:cstheme="minorHAnsi"/>
          <w:sz w:val="24"/>
          <w:szCs w:val="24"/>
        </w:rPr>
        <w:t xml:space="preserve"> that plants tended to allocate most of their </w:t>
      </w:r>
      <w:r w:rsidR="00D9395E">
        <w:rPr>
          <w:rFonts w:cstheme="minorHAnsi" w:hint="eastAsia"/>
          <w:sz w:val="24"/>
          <w:szCs w:val="24"/>
        </w:rPr>
        <w:t>biomass</w:t>
      </w:r>
      <w:r w:rsidR="00AB7728" w:rsidRPr="00623BDE">
        <w:rPr>
          <w:rFonts w:cstheme="minorHAnsi"/>
          <w:sz w:val="24"/>
          <w:szCs w:val="24"/>
        </w:rPr>
        <w:t xml:space="preserve"> to vegetative organs at high density</w:t>
      </w:r>
      <w:r w:rsidR="00D9395E">
        <w:rPr>
          <w:rFonts w:cstheme="minorHAnsi" w:hint="eastAsia"/>
          <w:sz w:val="24"/>
          <w:szCs w:val="24"/>
        </w:rPr>
        <w:t xml:space="preserve"> (due to the lowered </w:t>
      </w:r>
      <w:r w:rsidR="00D9395E">
        <w:rPr>
          <w:rFonts w:cstheme="minorHAnsi"/>
          <w:sz w:val="24"/>
          <w:szCs w:val="24"/>
        </w:rPr>
        <w:t>available</w:t>
      </w:r>
      <w:r w:rsidR="00D9395E">
        <w:rPr>
          <w:rFonts w:cstheme="minorHAnsi" w:hint="eastAsia"/>
          <w:sz w:val="24"/>
          <w:szCs w:val="24"/>
        </w:rPr>
        <w:t xml:space="preserve"> resource)</w:t>
      </w:r>
      <w:r w:rsidR="00AB7728" w:rsidRPr="00623BDE">
        <w:rPr>
          <w:rFonts w:cstheme="minorHAnsi"/>
          <w:sz w:val="24"/>
          <w:szCs w:val="24"/>
        </w:rPr>
        <w:t>.</w:t>
      </w:r>
      <w:r w:rsidR="00CD2C99">
        <w:rPr>
          <w:rFonts w:cstheme="minorHAnsi"/>
          <w:sz w:val="24"/>
          <w:szCs w:val="24"/>
        </w:rPr>
        <w:t xml:space="preserve"> </w:t>
      </w:r>
      <w:r w:rsidR="003D1017" w:rsidRPr="00623BDE">
        <w:rPr>
          <w:rFonts w:cstheme="minorHAnsi"/>
          <w:sz w:val="24"/>
          <w:szCs w:val="24"/>
        </w:rPr>
        <w:t>Similarly,</w:t>
      </w:r>
      <w:r w:rsidR="00AB7728" w:rsidRPr="00623BDE">
        <w:rPr>
          <w:rFonts w:cstheme="minorHAnsi"/>
          <w:sz w:val="24"/>
          <w:szCs w:val="24"/>
        </w:rPr>
        <w:t xml:space="preserve"> wheat </w:t>
      </w:r>
      <w:r w:rsidR="001650AA" w:rsidRPr="00623BDE">
        <w:rPr>
          <w:rFonts w:cstheme="minorHAnsi"/>
          <w:sz w:val="24"/>
          <w:szCs w:val="24"/>
        </w:rPr>
        <w:t xml:space="preserve">also </w:t>
      </w:r>
      <w:r w:rsidR="00AB7728" w:rsidRPr="00623BDE">
        <w:rPr>
          <w:rFonts w:cstheme="minorHAnsi"/>
          <w:sz w:val="24"/>
          <w:szCs w:val="24"/>
        </w:rPr>
        <w:t>tended to allocate more biomass to vegetative organs</w:t>
      </w:r>
      <w:r w:rsidR="001650AA" w:rsidRPr="00623BDE">
        <w:rPr>
          <w:rFonts w:cstheme="minorHAnsi"/>
          <w:sz w:val="24"/>
          <w:szCs w:val="24"/>
        </w:rPr>
        <w:t xml:space="preserve"> than reproductive parts</w:t>
      </w:r>
      <w:r w:rsidR="00AB7728" w:rsidRPr="00623BDE">
        <w:rPr>
          <w:rFonts w:cstheme="minorHAnsi"/>
          <w:sz w:val="24"/>
          <w:szCs w:val="24"/>
        </w:rPr>
        <w:t xml:space="preserve"> </w:t>
      </w:r>
      <w:r w:rsidR="00D9395E">
        <w:rPr>
          <w:rFonts w:cstheme="minorHAnsi" w:hint="eastAsia"/>
          <w:sz w:val="24"/>
          <w:szCs w:val="24"/>
        </w:rPr>
        <w:t xml:space="preserve">under the condition without plastic film mulching, due to the reduced water availability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"10.1016/j.fcr.2020.107785", "ISSN" : "03784290", "abstract" : "Allometric relationships in plants have received a wide interest, but it is little used to interpret yield formation and the relationship between individual fitness and population yield (i.e. grain yield per unit area) in crops. For this purpose, we conducted a density-dependent yield-formation experiment in field-grown wheat with flat-planting (CK) and ridge-furrow with plastic-film mulch (RFM). The results indicated that increased population densities (i.e. seed rates of 60, 140, 220, 300, 380 and 460 kg ha\u22121) decreased the reproductive allocation at the individual level under both farming systems, but the maximum wheat yield was observed at medium densities (300\u2212380 kg ha\u22121). While there exists a selective conflict between individual survival and population yield, our experiments in dryland wheat showed that a moderate reproductive allocation at the level of the individual achieved better yield performance at the population level. However, the principal component analyses (PCA) showed that optimal individual and population performances were achieved synchronously at 220 kg ha\u22121 under RFM treatment. We employed the law of constant final yield (CFY) to interpret the biomass-density relationships in the two farming systems. While the population grain yield started to decline from the peak values at medium density, total biomass continued to increase with density and then leveled off at 300, 380 and 460 kg ha\u22121. Critically, the decrease in yield occurred at higher plant densities in the RFM system. Allometric relationships further showed that the RFM treatment led to significantly higher reproductive allocation than the CK treatment at the individual plant level. This is the first report supporting that the theory that reproductive allometry can be applied to interpret the tradeoff between population productivity and individual performance, and the mechanisms of yield-improvement of the RFM system.", "author" : [ { "dropping-particle" : "", "family" : "Luo", "given" : "Chong Liang", "non-dropping-particle" : "", "parse-names" : false, "suffix" : "" }, { "dropping-particle" : "", "family" : "Zhang", "given" : "Xiao Feng", "non-dropping-particle" : "", "parse-names" : false, "suffix" : "" }, { "dropping-particle" : "", "family" : "Duan", "given" : "Hai Xia", "non-dropping-particle" : "", "parse-names" : false, "suffix" : "" }, { "dropping-particle" : "", "family" : "Mburu", "given" : "David M.", "non-dropping-particle" : "", "parse-names" : false, "suffix" : "" }, { "dropping-particle" : "", "family" : "Kavagi", "given" : "Levis", "non-dropping-particle" : "", "parse-names" : false, "suffix" : "" }, { "dropping-particle" : "", "family" : "Naseer", "given" : "Minha", "non-dropping-particle" : "", "parse-names" : false, "suffix" : "" }, { "dropping-particle" : "", "family" : "Dai", "given" : "Run Zi", "non-dropping-particle" : "", "parse-names" : false, "suffix" : "" }, { "dropping-particle" : "", "family" : "Nyende", "given" : "Aggrey B.", "non-dropping-particle" : "", "parse-names" : false, "suffix" : "" }, { "dropping-particle" : "", "family" : "Batool", "given" : "Asfa", "non-dropping-particle" : "", "parse-names" : false, "suffix" : "" }, { "dropping-particle" : "", "family" : "Xiong", "given" : "You Cai", "non-dropping-particle" : "", "parse-names" : false, "suffix" : "" } ], "container-title" : "Field Crops Research", "id" : "ITEM-1", "issue" : "April 2019", "issued" : { "date-parts" : [ [ "2020" ] ] }, "page" : "107785", "publisher" : "Elsevier", "title" : "Allometric relationship and yield formation in response to planting density under ridge-furrow plastic mulching in rainfed wheat", "type" : "article-journal", "volume" : "251" }, "uris" : [ "http://www.mendeley.com/documents/?uuid=0a0d2901-c028-4922-96ab-f0d00a9f2dee", "http://www.mendeley.com/documents/?uuid=fcd17743-ec46-4d3b-9d76-25c5d09595f5" ] } ], "mendeley" : { "formattedCitation" : "(Luo &lt;i&gt;et al.&lt;/i&gt; 2020)", "plainTextFormattedCitation" : "(Luo et al. 2020)", "previouslyFormattedCitation" : "(Luo &lt;i&gt;et al.&lt;/i&gt; 2020)" }, "properties" : { "noteIndex" : 0 }, "schema" : "https://github.com/citation-style-language/schema/raw/master/csl-citation.json" }</w:instrText>
      </w:r>
      <w:r w:rsidR="00CF54EF" w:rsidRPr="00623BDE">
        <w:rPr>
          <w:rFonts w:cstheme="minorHAnsi"/>
          <w:sz w:val="24"/>
          <w:szCs w:val="24"/>
        </w:rPr>
        <w:fldChar w:fldCharType="separate"/>
      </w:r>
      <w:r w:rsidR="00A60B5F" w:rsidRPr="00623BDE">
        <w:rPr>
          <w:rFonts w:cstheme="minorHAnsi"/>
          <w:noProof/>
          <w:sz w:val="24"/>
          <w:szCs w:val="24"/>
        </w:rPr>
        <w:t xml:space="preserve">(Luo </w:t>
      </w:r>
      <w:r w:rsidR="00A60B5F" w:rsidRPr="00623BDE">
        <w:rPr>
          <w:rFonts w:cstheme="minorHAnsi"/>
          <w:i/>
          <w:noProof/>
          <w:sz w:val="24"/>
          <w:szCs w:val="24"/>
        </w:rPr>
        <w:t>et al.</w:t>
      </w:r>
      <w:r w:rsidR="00A60B5F" w:rsidRPr="00623BDE">
        <w:rPr>
          <w:rFonts w:cstheme="minorHAnsi"/>
          <w:noProof/>
          <w:sz w:val="24"/>
          <w:szCs w:val="24"/>
        </w:rPr>
        <w:t xml:space="preserve"> 2020)</w:t>
      </w:r>
      <w:r w:rsidR="00CF54EF" w:rsidRPr="00623BDE">
        <w:rPr>
          <w:rFonts w:cstheme="minorHAnsi"/>
          <w:sz w:val="24"/>
          <w:szCs w:val="24"/>
        </w:rPr>
        <w:fldChar w:fldCharType="end"/>
      </w:r>
      <w:r w:rsidR="00AB7728" w:rsidRPr="00623BDE">
        <w:rPr>
          <w:rFonts w:cstheme="minorHAnsi"/>
          <w:sz w:val="24"/>
          <w:szCs w:val="24"/>
        </w:rPr>
        <w:t xml:space="preserve">. Our </w:t>
      </w:r>
      <w:r w:rsidR="001650AA" w:rsidRPr="00623BDE">
        <w:rPr>
          <w:rFonts w:cstheme="minorHAnsi"/>
          <w:sz w:val="24"/>
          <w:szCs w:val="24"/>
        </w:rPr>
        <w:t>results revealed</w:t>
      </w:r>
      <w:r w:rsidR="00CD2C99">
        <w:rPr>
          <w:rFonts w:cstheme="minorHAnsi"/>
          <w:sz w:val="24"/>
          <w:szCs w:val="24"/>
        </w:rPr>
        <w:t xml:space="preserve"> </w:t>
      </w:r>
      <w:r w:rsidR="00AB7728" w:rsidRPr="00623BDE">
        <w:rPr>
          <w:rFonts w:cstheme="minorHAnsi"/>
          <w:sz w:val="24"/>
          <w:szCs w:val="24"/>
        </w:rPr>
        <w:t xml:space="preserve">that </w:t>
      </w:r>
      <w:r w:rsidR="000E147F">
        <w:rPr>
          <w:rFonts w:cstheme="minorHAnsi" w:hint="eastAsia"/>
          <w:sz w:val="24"/>
          <w:szCs w:val="24"/>
        </w:rPr>
        <w:t>under the increased</w:t>
      </w:r>
      <w:r w:rsidR="00AB7728" w:rsidRPr="00623BDE">
        <w:rPr>
          <w:rFonts w:cstheme="minorHAnsi"/>
          <w:sz w:val="24"/>
          <w:szCs w:val="24"/>
        </w:rPr>
        <w:t xml:space="preserve"> competition</w:t>
      </w:r>
      <w:r w:rsidR="000E147F">
        <w:rPr>
          <w:rFonts w:cstheme="minorHAnsi" w:hint="eastAsia"/>
          <w:sz w:val="24"/>
          <w:szCs w:val="24"/>
        </w:rPr>
        <w:t xml:space="preserve"> intensity particularly under no</w:t>
      </w:r>
      <w:r w:rsidR="00CD2C99">
        <w:rPr>
          <w:rFonts w:cstheme="minorHAnsi"/>
          <w:sz w:val="24"/>
          <w:szCs w:val="24"/>
        </w:rPr>
        <w:t xml:space="preserve"> </w:t>
      </w:r>
      <w:r w:rsidR="0081299D" w:rsidRPr="00623BDE">
        <w:rPr>
          <w:rFonts w:cstheme="minorHAnsi"/>
          <w:sz w:val="24"/>
          <w:szCs w:val="24"/>
        </w:rPr>
        <w:t xml:space="preserve">film </w:t>
      </w:r>
      <w:r w:rsidR="00AB7728" w:rsidRPr="00623BDE">
        <w:rPr>
          <w:rFonts w:cstheme="minorHAnsi"/>
          <w:sz w:val="24"/>
          <w:szCs w:val="24"/>
        </w:rPr>
        <w:t>mulching, the biomass of vegetative organs</w:t>
      </w:r>
      <w:r w:rsidR="000E147F">
        <w:rPr>
          <w:rFonts w:cstheme="minorHAnsi" w:hint="eastAsia"/>
          <w:sz w:val="24"/>
          <w:szCs w:val="24"/>
        </w:rPr>
        <w:t xml:space="preserve"> in inferior species would</w:t>
      </w:r>
      <w:r w:rsidR="00CD2C99">
        <w:rPr>
          <w:rFonts w:cstheme="minorHAnsi"/>
          <w:sz w:val="24"/>
          <w:szCs w:val="24"/>
        </w:rPr>
        <w:t xml:space="preserve"> </w:t>
      </w:r>
      <w:r w:rsidR="00AB7728" w:rsidRPr="00623BDE">
        <w:rPr>
          <w:rFonts w:cstheme="minorHAnsi"/>
          <w:sz w:val="24"/>
          <w:szCs w:val="24"/>
        </w:rPr>
        <w:t>significantly</w:t>
      </w:r>
      <w:r w:rsidR="000E147F">
        <w:rPr>
          <w:rFonts w:cstheme="minorHAnsi"/>
          <w:sz w:val="24"/>
          <w:szCs w:val="24"/>
        </w:rPr>
        <w:t xml:space="preserve"> decrease</w:t>
      </w:r>
      <w:r w:rsidR="00AB7728" w:rsidRPr="00623BDE">
        <w:rPr>
          <w:rFonts w:cstheme="minorHAnsi"/>
          <w:sz w:val="24"/>
          <w:szCs w:val="24"/>
        </w:rPr>
        <w:t xml:space="preserve">, but its proportion to total biomass </w:t>
      </w:r>
      <w:r w:rsidR="000E147F">
        <w:rPr>
          <w:rFonts w:cstheme="minorHAnsi" w:hint="eastAsia"/>
          <w:sz w:val="24"/>
          <w:szCs w:val="24"/>
        </w:rPr>
        <w:t xml:space="preserve">would </w:t>
      </w:r>
      <w:r w:rsidR="000E147F">
        <w:rPr>
          <w:rFonts w:cstheme="minorHAnsi"/>
          <w:sz w:val="24"/>
          <w:szCs w:val="24"/>
        </w:rPr>
        <w:lastRenderedPageBreak/>
        <w:t>increase</w:t>
      </w:r>
      <w:r w:rsidR="00AB7728" w:rsidRPr="00623BDE">
        <w:rPr>
          <w:rFonts w:cstheme="minorHAnsi"/>
          <w:sz w:val="24"/>
          <w:szCs w:val="24"/>
        </w:rPr>
        <w:t xml:space="preserve"> (Fig. </w:t>
      </w:r>
      <w:r w:rsidR="0088549F" w:rsidRPr="00623BDE">
        <w:rPr>
          <w:rFonts w:cstheme="minorHAnsi"/>
          <w:sz w:val="24"/>
          <w:szCs w:val="24"/>
        </w:rPr>
        <w:t>3</w:t>
      </w:r>
      <w:r w:rsidR="00AB7728" w:rsidRPr="00623BDE">
        <w:rPr>
          <w:rFonts w:cstheme="minorHAnsi"/>
          <w:sz w:val="24"/>
          <w:szCs w:val="24"/>
        </w:rPr>
        <w:t>)</w:t>
      </w:r>
      <w:r w:rsidR="00021CD2" w:rsidRPr="00623BDE">
        <w:rPr>
          <w:rFonts w:cstheme="minorHAnsi"/>
          <w:sz w:val="24"/>
          <w:szCs w:val="24"/>
        </w:rPr>
        <w:t>.</w:t>
      </w:r>
      <w:r w:rsidR="00CD2C99">
        <w:rPr>
          <w:rFonts w:cstheme="minorHAnsi"/>
          <w:sz w:val="24"/>
          <w:szCs w:val="24"/>
        </w:rPr>
        <w:t xml:space="preserve"> </w:t>
      </w:r>
      <w:r w:rsidR="00021CD2" w:rsidRPr="00623BDE">
        <w:rPr>
          <w:rFonts w:cstheme="minorHAnsi"/>
          <w:sz w:val="24"/>
          <w:szCs w:val="24"/>
        </w:rPr>
        <w:t>On the other hand,</w:t>
      </w:r>
      <w:r w:rsidR="00AB7728" w:rsidRPr="00623BDE">
        <w:rPr>
          <w:rFonts w:cstheme="minorHAnsi"/>
          <w:sz w:val="24"/>
          <w:szCs w:val="24"/>
        </w:rPr>
        <w:t xml:space="preserve"> the biomass of reproductive organs not only decreased significantly, but also decreased in proportion to the total biomass</w:t>
      </w:r>
      <w:r w:rsidR="00021CD2" w:rsidRPr="00623BDE">
        <w:rPr>
          <w:rFonts w:cstheme="minorHAnsi"/>
          <w:sz w:val="24"/>
          <w:szCs w:val="24"/>
        </w:rPr>
        <w:t>.</w:t>
      </w:r>
      <w:r w:rsidR="00CD2C99">
        <w:rPr>
          <w:rFonts w:cstheme="minorHAnsi"/>
          <w:sz w:val="24"/>
          <w:szCs w:val="24"/>
        </w:rPr>
        <w:t xml:space="preserve"> </w:t>
      </w:r>
      <w:r w:rsidR="0063661F">
        <w:rPr>
          <w:rFonts w:cstheme="minorHAnsi" w:hint="eastAsia"/>
          <w:sz w:val="24"/>
          <w:szCs w:val="24"/>
        </w:rPr>
        <w:t>Facing with</w:t>
      </w:r>
      <w:r w:rsidR="00AF1151">
        <w:rPr>
          <w:rFonts w:cstheme="minorHAnsi" w:hint="eastAsia"/>
          <w:sz w:val="24"/>
          <w:szCs w:val="24"/>
        </w:rPr>
        <w:t xml:space="preserve"> strong</w:t>
      </w:r>
      <w:r w:rsidR="0081299D" w:rsidRPr="00623BDE">
        <w:rPr>
          <w:rFonts w:cstheme="minorHAnsi"/>
          <w:sz w:val="24"/>
          <w:szCs w:val="24"/>
        </w:rPr>
        <w:t xml:space="preserve"> </w:t>
      </w:r>
      <w:r w:rsidR="007E0727" w:rsidRPr="00623BDE">
        <w:rPr>
          <w:rFonts w:cstheme="minorHAnsi"/>
          <w:sz w:val="24"/>
          <w:szCs w:val="24"/>
        </w:rPr>
        <w:t>competition</w:t>
      </w:r>
      <w:r w:rsidR="00AF1151">
        <w:rPr>
          <w:rFonts w:cstheme="minorHAnsi" w:hint="eastAsia"/>
          <w:sz w:val="24"/>
          <w:szCs w:val="24"/>
        </w:rPr>
        <w:t xml:space="preserve"> stress</w:t>
      </w:r>
      <w:r w:rsidR="0063661F">
        <w:rPr>
          <w:rFonts w:cstheme="minorHAnsi" w:hint="eastAsia"/>
          <w:sz w:val="24"/>
          <w:szCs w:val="24"/>
        </w:rPr>
        <w:t>,</w:t>
      </w:r>
      <w:r w:rsidR="003A7FAE">
        <w:rPr>
          <w:rFonts w:cstheme="minorHAnsi"/>
          <w:sz w:val="24"/>
          <w:szCs w:val="24"/>
        </w:rPr>
        <w:t xml:space="preserve"> </w:t>
      </w:r>
      <w:r w:rsidR="00AF1151">
        <w:rPr>
          <w:rFonts w:cstheme="minorHAnsi" w:hint="eastAsia"/>
          <w:sz w:val="24"/>
          <w:szCs w:val="24"/>
        </w:rPr>
        <w:t>inferior species tends to</w:t>
      </w:r>
      <w:r w:rsidR="00AF1151">
        <w:rPr>
          <w:rFonts w:cstheme="minorHAnsi"/>
          <w:sz w:val="24"/>
          <w:szCs w:val="24"/>
        </w:rPr>
        <w:t xml:space="preserve"> preferentially allocat</w:t>
      </w:r>
      <w:r w:rsidR="00AF1151">
        <w:rPr>
          <w:rFonts w:cstheme="minorHAnsi" w:hint="eastAsia"/>
          <w:sz w:val="24"/>
          <w:szCs w:val="24"/>
        </w:rPr>
        <w:t>e more biomass</w:t>
      </w:r>
      <w:r w:rsidR="0081299D" w:rsidRPr="00623BDE">
        <w:rPr>
          <w:rFonts w:cstheme="minorHAnsi"/>
          <w:sz w:val="24"/>
          <w:szCs w:val="24"/>
        </w:rPr>
        <w:t xml:space="preserve"> to vegetative organs </w:t>
      </w:r>
      <w:r w:rsidR="00AF1151">
        <w:rPr>
          <w:rFonts w:cstheme="minorHAnsi" w:hint="eastAsia"/>
          <w:sz w:val="24"/>
          <w:szCs w:val="24"/>
        </w:rPr>
        <w:t>for better</w:t>
      </w:r>
      <w:r w:rsidR="0081299D" w:rsidRPr="00623BDE">
        <w:rPr>
          <w:rFonts w:cstheme="minorHAnsi"/>
          <w:sz w:val="24"/>
          <w:szCs w:val="24"/>
        </w:rPr>
        <w:t xml:space="preserve"> survival ability</w:t>
      </w:r>
      <w:r w:rsidR="00AF1151">
        <w:rPr>
          <w:rFonts w:cstheme="minorHAnsi" w:hint="eastAsia"/>
          <w:sz w:val="24"/>
          <w:szCs w:val="24"/>
        </w:rPr>
        <w:t>.</w:t>
      </w:r>
      <w:r w:rsidR="0081299D" w:rsidRPr="00623BDE">
        <w:rPr>
          <w:rFonts w:cstheme="minorHAnsi"/>
          <w:sz w:val="24"/>
          <w:szCs w:val="24"/>
        </w:rPr>
        <w:t xml:space="preserve"> This provides a theoretical basis for us to </w:t>
      </w:r>
      <w:r w:rsidR="00021CD2" w:rsidRPr="00623BDE">
        <w:rPr>
          <w:rFonts w:cstheme="minorHAnsi"/>
          <w:sz w:val="24"/>
          <w:szCs w:val="24"/>
        </w:rPr>
        <w:t>elucidate</w:t>
      </w:r>
      <w:r w:rsidR="0081299D" w:rsidRPr="00623BDE">
        <w:rPr>
          <w:rFonts w:cstheme="minorHAnsi"/>
          <w:sz w:val="24"/>
          <w:szCs w:val="24"/>
        </w:rPr>
        <w:t xml:space="preserve"> the impact</w:t>
      </w:r>
      <w:r w:rsidR="00E13A5D">
        <w:rPr>
          <w:rFonts w:cstheme="minorHAnsi" w:hint="eastAsia"/>
          <w:sz w:val="24"/>
          <w:szCs w:val="24"/>
        </w:rPr>
        <w:t>s</w:t>
      </w:r>
      <w:r w:rsidR="0081299D" w:rsidRPr="00623BDE">
        <w:rPr>
          <w:rFonts w:cstheme="minorHAnsi"/>
          <w:sz w:val="24"/>
          <w:szCs w:val="24"/>
        </w:rPr>
        <w:t xml:space="preserve"> of interspecific competition on</w:t>
      </w:r>
      <w:r w:rsidR="00CD2C99">
        <w:rPr>
          <w:rFonts w:cstheme="minorHAnsi"/>
          <w:sz w:val="24"/>
          <w:szCs w:val="24"/>
        </w:rPr>
        <w:t xml:space="preserve"> </w:t>
      </w:r>
      <w:r w:rsidR="00E13A5D" w:rsidRPr="00623BDE">
        <w:rPr>
          <w:rFonts w:cstheme="minorHAnsi"/>
          <w:sz w:val="24"/>
          <w:szCs w:val="24"/>
        </w:rPr>
        <w:t>biomass allocation patterns</w:t>
      </w:r>
      <w:r w:rsidR="00CD2C99">
        <w:rPr>
          <w:rFonts w:cstheme="minorHAnsi"/>
          <w:sz w:val="24"/>
          <w:szCs w:val="24"/>
        </w:rPr>
        <w:t xml:space="preserve"> </w:t>
      </w:r>
      <w:r w:rsidR="00E13A5D">
        <w:rPr>
          <w:rFonts w:cstheme="minorHAnsi" w:hint="eastAsia"/>
          <w:sz w:val="24"/>
          <w:szCs w:val="24"/>
        </w:rPr>
        <w:t xml:space="preserve">for </w:t>
      </w:r>
      <w:r w:rsidR="0081299D" w:rsidRPr="00623BDE">
        <w:rPr>
          <w:rFonts w:cstheme="minorHAnsi"/>
          <w:sz w:val="24"/>
          <w:szCs w:val="24"/>
        </w:rPr>
        <w:t>inferior species.</w:t>
      </w:r>
    </w:p>
    <w:p w14:paraId="6D5D3E94" w14:textId="65104CB1" w:rsidR="002A70A3" w:rsidRPr="00623BDE" w:rsidRDefault="008330BD" w:rsidP="002129AE">
      <w:pPr>
        <w:spacing w:beforeLines="50" w:before="156" w:afterLines="50" w:after="156" w:line="480" w:lineRule="auto"/>
        <w:rPr>
          <w:rFonts w:cstheme="minorHAnsi"/>
          <w:sz w:val="24"/>
          <w:szCs w:val="24"/>
        </w:rPr>
      </w:pPr>
      <w:r>
        <w:rPr>
          <w:rFonts w:cstheme="minorHAnsi" w:hint="eastAsia"/>
          <w:i/>
          <w:sz w:val="24"/>
          <w:szCs w:val="24"/>
        </w:rPr>
        <w:t>Substance</w:t>
      </w:r>
      <w:r w:rsidR="002A70A3" w:rsidRPr="00623BDE">
        <w:rPr>
          <w:rFonts w:cstheme="minorHAnsi"/>
          <w:i/>
          <w:sz w:val="24"/>
          <w:szCs w:val="24"/>
        </w:rPr>
        <w:t xml:space="preserve"> remobilization</w:t>
      </w:r>
      <w:r w:rsidR="00CF1B18">
        <w:rPr>
          <w:rFonts w:cstheme="minorHAnsi" w:hint="eastAsia"/>
          <w:i/>
          <w:sz w:val="24"/>
          <w:szCs w:val="24"/>
        </w:rPr>
        <w:t xml:space="preserve">, </w:t>
      </w:r>
      <w:r w:rsidR="002A70A3" w:rsidRPr="00623BDE">
        <w:rPr>
          <w:rFonts w:cstheme="minorHAnsi"/>
          <w:i/>
          <w:sz w:val="24"/>
          <w:szCs w:val="24"/>
        </w:rPr>
        <w:t xml:space="preserve">kernel abortion </w:t>
      </w:r>
      <w:r w:rsidR="00CF1B18">
        <w:rPr>
          <w:rFonts w:cstheme="minorHAnsi" w:hint="eastAsia"/>
          <w:i/>
          <w:sz w:val="24"/>
          <w:szCs w:val="24"/>
        </w:rPr>
        <w:t>and</w:t>
      </w:r>
      <w:r w:rsidR="002A70A3" w:rsidRPr="00623BDE">
        <w:rPr>
          <w:rFonts w:cstheme="minorHAnsi"/>
          <w:i/>
          <w:sz w:val="24"/>
          <w:szCs w:val="24"/>
        </w:rPr>
        <w:t xml:space="preserve"> final yield formation</w:t>
      </w:r>
      <w:r w:rsidR="00CF1B18">
        <w:rPr>
          <w:rFonts w:cstheme="minorHAnsi" w:hint="eastAsia"/>
          <w:i/>
          <w:sz w:val="24"/>
          <w:szCs w:val="24"/>
        </w:rPr>
        <w:t xml:space="preserve"> in inferior species</w:t>
      </w:r>
    </w:p>
    <w:p w14:paraId="2D36A5F5" w14:textId="6C4F253D" w:rsidR="009E53E3" w:rsidRPr="00623BDE" w:rsidRDefault="00080684" w:rsidP="002129AE">
      <w:pPr>
        <w:spacing w:beforeLines="50" w:before="156" w:afterLines="50" w:after="156" w:line="480" w:lineRule="auto"/>
        <w:rPr>
          <w:rFonts w:cstheme="minorHAnsi"/>
          <w:sz w:val="24"/>
          <w:szCs w:val="24"/>
        </w:rPr>
      </w:pPr>
      <w:r>
        <w:rPr>
          <w:rFonts w:cstheme="minorHAnsi" w:hint="eastAsia"/>
          <w:sz w:val="24"/>
          <w:szCs w:val="24"/>
        </w:rPr>
        <w:t>A widely-recognized strategy of plant growth and development is to</w:t>
      </w:r>
      <w:r w:rsidR="00E22B57" w:rsidRPr="00623BDE">
        <w:rPr>
          <w:rFonts w:cstheme="minorHAnsi"/>
          <w:sz w:val="24"/>
          <w:szCs w:val="24"/>
        </w:rPr>
        <w:t xml:space="preserve"> translocate nutrients</w:t>
      </w:r>
      <w:r>
        <w:rPr>
          <w:rFonts w:cstheme="minorHAnsi" w:hint="eastAsia"/>
          <w:sz w:val="24"/>
          <w:szCs w:val="24"/>
        </w:rPr>
        <w:t xml:space="preserve"> and </w:t>
      </w:r>
      <w:r w:rsidRPr="00080684">
        <w:rPr>
          <w:rFonts w:cstheme="minorHAnsi"/>
          <w:sz w:val="24"/>
          <w:szCs w:val="24"/>
        </w:rPr>
        <w:t>photosynthate</w:t>
      </w:r>
      <w:r>
        <w:rPr>
          <w:rFonts w:cstheme="minorHAnsi" w:hint="eastAsia"/>
          <w:sz w:val="24"/>
          <w:szCs w:val="24"/>
        </w:rPr>
        <w:t>s</w:t>
      </w:r>
      <w:r w:rsidR="00CD2C99">
        <w:rPr>
          <w:rFonts w:cstheme="minorHAnsi"/>
          <w:sz w:val="24"/>
          <w:szCs w:val="24"/>
        </w:rPr>
        <w:t xml:space="preserve"> </w:t>
      </w:r>
      <w:r w:rsidR="00E22B57" w:rsidRPr="00623BDE">
        <w:rPr>
          <w:rFonts w:cstheme="minorHAnsi"/>
          <w:sz w:val="24"/>
          <w:szCs w:val="24"/>
        </w:rPr>
        <w:t xml:space="preserve">from senescing </w:t>
      </w:r>
      <w:r w:rsidR="00FC3C20" w:rsidRPr="00623BDE">
        <w:rPr>
          <w:rFonts w:cstheme="minorHAnsi"/>
          <w:sz w:val="24"/>
          <w:szCs w:val="24"/>
        </w:rPr>
        <w:t>parts</w:t>
      </w:r>
      <w:r w:rsidR="00E22B57" w:rsidRPr="00623BDE">
        <w:rPr>
          <w:rFonts w:cstheme="minorHAnsi"/>
          <w:sz w:val="24"/>
          <w:szCs w:val="24"/>
        </w:rPr>
        <w:t xml:space="preserve"> to new</w:t>
      </w:r>
      <w:r>
        <w:rPr>
          <w:rFonts w:cstheme="minorHAnsi" w:hint="eastAsia"/>
          <w:sz w:val="24"/>
          <w:szCs w:val="24"/>
        </w:rPr>
        <w:t>ly</w:t>
      </w:r>
      <w:r w:rsidR="00E22B57" w:rsidRPr="00623BDE">
        <w:rPr>
          <w:rFonts w:cstheme="minorHAnsi"/>
          <w:sz w:val="24"/>
          <w:szCs w:val="24"/>
        </w:rPr>
        <w:t xml:space="preserve"> develop</w:t>
      </w:r>
      <w:r>
        <w:rPr>
          <w:rFonts w:cstheme="minorHAnsi" w:hint="eastAsia"/>
          <w:sz w:val="24"/>
          <w:szCs w:val="24"/>
        </w:rPr>
        <w:t>ed</w:t>
      </w:r>
      <w:r w:rsidR="00E22B57" w:rsidRPr="00623BDE">
        <w:rPr>
          <w:rFonts w:cstheme="minorHAnsi"/>
          <w:sz w:val="24"/>
          <w:szCs w:val="24"/>
        </w:rPr>
        <w:t xml:space="preserve"> organs, thereby supporting</w:t>
      </w:r>
      <w:r w:rsidR="007E0727">
        <w:rPr>
          <w:rFonts w:cstheme="minorHAnsi" w:hint="eastAsia"/>
          <w:sz w:val="24"/>
          <w:szCs w:val="24"/>
        </w:rPr>
        <w:t xml:space="preserve"> </w:t>
      </w:r>
      <w:r w:rsidR="00E22B57" w:rsidRPr="00623BDE">
        <w:rPr>
          <w:rFonts w:cstheme="minorHAnsi"/>
          <w:sz w:val="24"/>
          <w:szCs w:val="24"/>
        </w:rPr>
        <w:t xml:space="preserve">the </w:t>
      </w:r>
      <w:r>
        <w:rPr>
          <w:rFonts w:cstheme="minorHAnsi" w:hint="eastAsia"/>
          <w:sz w:val="24"/>
          <w:szCs w:val="24"/>
        </w:rPr>
        <w:t xml:space="preserve">whole </w:t>
      </w:r>
      <w:r>
        <w:rPr>
          <w:rFonts w:cstheme="minorHAnsi"/>
          <w:sz w:val="24"/>
          <w:szCs w:val="24"/>
        </w:rPr>
        <w:t>growth and development of plant</w:t>
      </w:r>
      <w:r>
        <w:rPr>
          <w:rFonts w:cstheme="minorHAnsi" w:hint="eastAsia"/>
          <w:sz w:val="24"/>
          <w:szCs w:val="24"/>
        </w:rPr>
        <w:t>. This strategy appears to p</w:t>
      </w:r>
      <w:r>
        <w:rPr>
          <w:rFonts w:cstheme="minorHAnsi"/>
          <w:sz w:val="24"/>
          <w:szCs w:val="24"/>
        </w:rPr>
        <w:t>lay</w:t>
      </w:r>
      <w:r w:rsidR="00E22B57" w:rsidRPr="00623BDE">
        <w:rPr>
          <w:rFonts w:cstheme="minorHAnsi"/>
          <w:sz w:val="24"/>
          <w:szCs w:val="24"/>
        </w:rPr>
        <w:t xml:space="preserve"> an essential role in plant life</w:t>
      </w:r>
      <w:r>
        <w:rPr>
          <w:rFonts w:cstheme="minorHAnsi" w:hint="eastAsia"/>
          <w:sz w:val="24"/>
          <w:szCs w:val="24"/>
        </w:rPr>
        <w:t xml:space="preserve"> history</w:t>
      </w:r>
      <w:r w:rsidR="00E22B57" w:rsidRPr="00623BDE">
        <w:rPr>
          <w:rFonts w:cstheme="minorHAnsi"/>
          <w:sz w:val="24"/>
          <w:szCs w:val="24"/>
        </w:rPr>
        <w:t xml:space="preserve"> by recycling numerous essential</w:t>
      </w:r>
      <w:r w:rsidR="00CD2C99">
        <w:rPr>
          <w:rFonts w:cstheme="minorHAnsi"/>
          <w:sz w:val="24"/>
          <w:szCs w:val="24"/>
        </w:rPr>
        <w:t xml:space="preserve"> </w:t>
      </w:r>
      <w:r w:rsidR="00E22B57" w:rsidRPr="00623BDE">
        <w:rPr>
          <w:rFonts w:cstheme="minorHAnsi"/>
          <w:sz w:val="24"/>
          <w:szCs w:val="24"/>
        </w:rPr>
        <w:t xml:space="preserve">nutrients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"10.1016/j.fcr.2013.01.020", "ISSN" : "03784290", "abstract" : "Maize grains are formed after silking, but not all dry matter (DM), nitrogen (N), phosphorus (P) and potassium (K) deposited in grains are accumulated during grain filling. There is a conflict between sustaining post-silking photosynthesis and the remobilization and recycling of N, P and K from leaves to grain. To study the accumulation and partitioning patterns of DM, N, P and K after silking in maize with different leaf longevity, two field experiments with six maize varieties including early-senescing (old varieties) and stay-green leaves (new varieties) were conducted in successive years. The results demonstrated that new varieties had larger total leaf area and longer green leaf duration, and took up more N, P and K after silking than old varieties. Post-silking leaf appeared to provide sufficient assimilates for grain formation, while large amounts of N, P and K accumulated pre-silking were remobilized and exported from vegetative tissues, especially from leaves, in all varieties during grain filling. Post-silking leaf N export caused a large decrease in leaf N concentration in all maize varieties. Post-silking uptake of N and P account for 11-43% and 16-55% to total content of whole plants at maturity, but a post-silking loss of K from maize plants was observed, especially in old varieties. The export of N, P and K from leaves was similar in all varieties and an un-synchronized accumulation and partitioning of N, P and K during plant development was observed. \u00a9 2013 Elsevier B.V.", "author" : [ { "dropping-particle" : "", "family" : "Ning", "given" : "Peng", "non-dropping-particle" : "", "parse-names" : false, "suffix" : "" }, { "dropping-particle" : "", "family" : "Li", "given" : "Sa", "non-dropping-particle" : "", "parse-names" : false, "suffix" : "" }, { "dropping-particle" : "", "family" : "Yu", "given" : "Peng", "non-dropping-particle" : "", "parse-names" : false, "suffix" : "" }, { "dropping-particle" : "", "family" : "Zhang", "given" : "Yu", "non-dropping-particle" : "", "parse-names" : false, "suffix" : "" }, { "dropping-particle" : "", "family" : "Li", "given" : "Chunjian", "non-dropping-particle" : "", "parse-names" : false, "suffix" : "" } ], "container-title" : "Field Crops Research", "id" : "ITEM-1", "issued" : { "date-parts" : [ [ "2013" ] ] }, "page" : "19-27", "title" : "Post-silking accumulation and partitioning of dry matter, nitrogen, phosphorus and potassium in maize varieties differing in leaf longevity", "type" : "article-journal", "volume" : "144" }, "uris" : [ "http://www.mendeley.com/documents/?uuid=7fa7761f-48a9-491a-82f7-f382f0588f8e", "http://www.mendeley.com/documents/?uuid=e92c39a8-d461-4aad-ba57-0e1f16425d91" ] }, { "id" : "ITEM-2", "itemData" : { "DOI" : "10.1111/nph.12047", "ISSN" : "0028646X", "PMID" : "23176101", "abstract" : "This review considers the relationship between the lifespan of an individual plant and the longevity of its component cells, tissues and organs. It begins by defining the terms senescence, growth, development, turnover, ageing, death and program. Genetic and epigenetic mechanisms regulating phase change from juvenility to maturity influence directly the capacity for responding to senescence signals and factors determining reproduction-related patterns of deteriorative ageing and death. Senescence is responsive to communication between sources and sinks in which sugar signalling and hormonal regulation play central roles. Monocarpy and polycarpy represent contrasting outcomes of the balance between the determinacy of apical meristems and source-sink cross-talk. Even extremely long-lived perennials sustain a high degree of meristem integrity. Factors associated with deteriorative ageing in animals, such as somatic mutation, telomere attrition and the costs of repair and maintenance, do not seem to be particularly significant for plant lifespan, but autophagy-related regulatory networks integrated with nutrient signalling may have a part to play. Size is an important influence on physiological function and fitness of old trees. Self-control of modular structure allows trees to sustain viability over prolonged lifespans. Different turnover patterns of structural modules can account for the range of plant life histories and longevities. \u00a9 2012 The Author. New Phytologist \u00a9 2012 New Phytologist Trust.", "author" : [ { "dropping-particle" : "", "family" : "Thomas", "given" : "Howard", "non-dropping-particle" : "", "parse-names" : false, "suffix" : "" } ], "container-title" : "New Phytologist", "id" : "ITEM-2", "issue" : "3", "issued" : { "date-parts" : [ [ "2013" ] ] }, "page" : "696-711", "title" : "Senescence, ageing and death of the whole plant", "type" : "article-journal", "volume" : "197" }, "uris" : [ "http://www.mendeley.com/documents/?uuid=e8915536-2449-41b1-a29a-c97f992bacc7", "http://www.mendeley.com/documents/?uuid=30dd4e2e-bb3e-4987-94ae-6b203beed937" ] } ], "mendeley" : { "formattedCitation" : "(Ning &lt;i&gt;et al.&lt;/i&gt; 2013; Thomas 2013)", "plainTextFormattedCitation" : "(Ning et al. 2013; Thomas 2013)", "previouslyFormattedCitation" : "(Ning &lt;i&gt;et al.&lt;/i&gt; 2013; Thomas 2013)" }, "properties" : { "noteIndex" : 0 }, "schema" : "https://github.com/citation-style-language/schema/raw/master/csl-citation.json" }</w:instrText>
      </w:r>
      <w:r w:rsidR="00CF54EF" w:rsidRPr="00623BDE">
        <w:rPr>
          <w:rFonts w:cstheme="minorHAnsi"/>
          <w:sz w:val="24"/>
          <w:szCs w:val="24"/>
        </w:rPr>
        <w:fldChar w:fldCharType="separate"/>
      </w:r>
      <w:r w:rsidR="00761C49" w:rsidRPr="00623BDE">
        <w:rPr>
          <w:rFonts w:cstheme="minorHAnsi"/>
          <w:noProof/>
          <w:sz w:val="24"/>
          <w:szCs w:val="24"/>
        </w:rPr>
        <w:t xml:space="preserve">(Ning </w:t>
      </w:r>
      <w:r w:rsidR="00761C49" w:rsidRPr="00623BDE">
        <w:rPr>
          <w:rFonts w:cstheme="minorHAnsi"/>
          <w:i/>
          <w:noProof/>
          <w:sz w:val="24"/>
          <w:szCs w:val="24"/>
        </w:rPr>
        <w:t>et al.</w:t>
      </w:r>
      <w:r w:rsidR="00761C49" w:rsidRPr="00623BDE">
        <w:rPr>
          <w:rFonts w:cstheme="minorHAnsi"/>
          <w:noProof/>
          <w:sz w:val="24"/>
          <w:szCs w:val="24"/>
        </w:rPr>
        <w:t xml:space="preserve"> 2013; Thomas 2013)</w:t>
      </w:r>
      <w:r w:rsidR="00CF54EF" w:rsidRPr="00623BDE">
        <w:rPr>
          <w:rFonts w:cstheme="minorHAnsi"/>
          <w:sz w:val="24"/>
          <w:szCs w:val="24"/>
        </w:rPr>
        <w:fldChar w:fldCharType="end"/>
      </w:r>
      <w:r w:rsidR="00E22B57" w:rsidRPr="00623BDE">
        <w:rPr>
          <w:rFonts w:cstheme="minorHAnsi"/>
          <w:sz w:val="24"/>
          <w:szCs w:val="24"/>
        </w:rPr>
        <w:t>.</w:t>
      </w:r>
      <w:r w:rsidR="00CD2C99">
        <w:rPr>
          <w:rFonts w:cstheme="minorHAnsi"/>
          <w:sz w:val="24"/>
          <w:szCs w:val="24"/>
        </w:rPr>
        <w:t xml:space="preserve"> </w:t>
      </w:r>
      <w:r w:rsidR="00096F48" w:rsidRPr="00623BDE">
        <w:rPr>
          <w:rFonts w:cstheme="minorHAnsi"/>
          <w:sz w:val="24"/>
        </w:rPr>
        <w:t>P</w:t>
      </w:r>
      <w:r w:rsidR="00822AAE" w:rsidRPr="00623BDE">
        <w:rPr>
          <w:rFonts w:cstheme="minorHAnsi"/>
          <w:sz w:val="24"/>
        </w:rPr>
        <w:t>revious</w:t>
      </w:r>
      <w:r w:rsidR="00772891" w:rsidRPr="00623BDE">
        <w:rPr>
          <w:rFonts w:cstheme="minorHAnsi"/>
          <w:sz w:val="24"/>
        </w:rPr>
        <w:t xml:space="preserve"> studies found that maize</w:t>
      </w:r>
      <w:r w:rsidR="00FC3C20" w:rsidRPr="00623BDE">
        <w:rPr>
          <w:rFonts w:cstheme="minorHAnsi"/>
          <w:sz w:val="24"/>
        </w:rPr>
        <w:t>-</w:t>
      </w:r>
      <w:r w:rsidR="00772891" w:rsidRPr="00623BDE">
        <w:rPr>
          <w:rFonts w:cstheme="minorHAnsi"/>
          <w:sz w:val="24"/>
        </w:rPr>
        <w:t xml:space="preserve">wheat </w:t>
      </w:r>
      <w:r w:rsidR="00016802">
        <w:rPr>
          <w:rFonts w:cstheme="minorHAnsi" w:hint="eastAsia"/>
          <w:sz w:val="24"/>
        </w:rPr>
        <w:t xml:space="preserve">(inferior-superior) </w:t>
      </w:r>
      <w:r w:rsidR="00772891" w:rsidRPr="00623BDE">
        <w:rPr>
          <w:rFonts w:cstheme="minorHAnsi"/>
          <w:sz w:val="24"/>
        </w:rPr>
        <w:t>intercropping</w:t>
      </w:r>
      <w:r w:rsidR="00016802">
        <w:rPr>
          <w:rFonts w:cstheme="minorHAnsi" w:hint="eastAsia"/>
          <w:sz w:val="24"/>
        </w:rPr>
        <w:t xml:space="preserve"> system</w:t>
      </w:r>
      <w:r w:rsidR="00772891" w:rsidRPr="00623BDE">
        <w:rPr>
          <w:rFonts w:cstheme="minorHAnsi"/>
          <w:sz w:val="24"/>
        </w:rPr>
        <w:t xml:space="preserve"> increased the contribution</w:t>
      </w:r>
      <w:r w:rsidR="00016802">
        <w:rPr>
          <w:rFonts w:cstheme="minorHAnsi" w:hint="eastAsia"/>
          <w:sz w:val="24"/>
        </w:rPr>
        <w:t xml:space="preserve"> extent</w:t>
      </w:r>
      <w:r w:rsidR="00772891" w:rsidRPr="00623BDE">
        <w:rPr>
          <w:rFonts w:cstheme="minorHAnsi"/>
          <w:sz w:val="24"/>
        </w:rPr>
        <w:t xml:space="preserve"> of </w:t>
      </w:r>
      <w:r w:rsidR="00016802">
        <w:rPr>
          <w:rFonts w:cstheme="minorHAnsi" w:hint="eastAsia"/>
          <w:sz w:val="24"/>
        </w:rPr>
        <w:t>biomass</w:t>
      </w:r>
      <w:r w:rsidR="00772891" w:rsidRPr="00623BDE">
        <w:rPr>
          <w:rFonts w:cstheme="minorHAnsi"/>
          <w:sz w:val="24"/>
        </w:rPr>
        <w:t xml:space="preserve"> re</w:t>
      </w:r>
      <w:r w:rsidR="00096F48" w:rsidRPr="00623BDE">
        <w:rPr>
          <w:rFonts w:cstheme="minorHAnsi"/>
          <w:sz w:val="24"/>
        </w:rPr>
        <w:t>mobilization</w:t>
      </w:r>
      <w:r w:rsidR="00772891" w:rsidRPr="00623BDE">
        <w:rPr>
          <w:rFonts w:cstheme="minorHAnsi"/>
          <w:sz w:val="24"/>
        </w:rPr>
        <w:t xml:space="preserve"> to grain</w:t>
      </w:r>
      <w:r w:rsidR="00016802">
        <w:rPr>
          <w:rFonts w:cstheme="minorHAnsi" w:hint="eastAsia"/>
          <w:sz w:val="24"/>
        </w:rPr>
        <w:t xml:space="preserve"> for maize</w:t>
      </w:r>
      <w:r w:rsidR="00772891" w:rsidRPr="00623BDE">
        <w:rPr>
          <w:rFonts w:cstheme="minorHAnsi"/>
          <w:sz w:val="24"/>
        </w:rPr>
        <w:t xml:space="preserve">, </w:t>
      </w:r>
      <w:r w:rsidR="00016802">
        <w:rPr>
          <w:rFonts w:cstheme="minorHAnsi" w:hint="eastAsia"/>
          <w:sz w:val="24"/>
        </w:rPr>
        <w:t>in which</w:t>
      </w:r>
      <w:r w:rsidR="00772891" w:rsidRPr="00623BDE">
        <w:rPr>
          <w:rFonts w:cstheme="minorHAnsi"/>
          <w:sz w:val="24"/>
        </w:rPr>
        <w:t xml:space="preserve"> </w:t>
      </w:r>
      <w:r w:rsidR="00016802">
        <w:rPr>
          <w:rFonts w:cstheme="minorHAnsi" w:hint="eastAsia"/>
          <w:sz w:val="24"/>
        </w:rPr>
        <w:t xml:space="preserve">the </w:t>
      </w:r>
      <w:r w:rsidR="00772891" w:rsidRPr="00623BDE">
        <w:rPr>
          <w:rFonts w:cstheme="minorHAnsi"/>
          <w:sz w:val="24"/>
        </w:rPr>
        <w:t xml:space="preserve">compensation effect </w:t>
      </w:r>
      <w:r w:rsidR="00016802">
        <w:rPr>
          <w:rFonts w:cstheme="minorHAnsi" w:hint="eastAsia"/>
          <w:sz w:val="24"/>
        </w:rPr>
        <w:t>was pronounced</w:t>
      </w:r>
      <w:r w:rsidR="00CD2C99">
        <w:rPr>
          <w:rFonts w:cstheme="minorHAnsi"/>
          <w:sz w:val="24"/>
        </w:rPr>
        <w:t xml:space="preserve"> </w:t>
      </w:r>
      <w:r w:rsidR="00CF54EF" w:rsidRPr="00623BDE">
        <w:rPr>
          <w:rFonts w:cstheme="minorHAnsi"/>
          <w:sz w:val="24"/>
        </w:rPr>
        <w:fldChar w:fldCharType="begin" w:fldLock="1"/>
      </w:r>
      <w:r w:rsidR="00F92073">
        <w:rPr>
          <w:rFonts w:cstheme="minorHAnsi"/>
          <w:sz w:val="24"/>
        </w:rPr>
        <w:instrText>ADDIN CSL_CITATION { "citationItems" : [ { "id" : "ITEM-1", "itemData" : { "DOI" : "10.1016/j.agwat.2020.106335", "ISSN" : "18732283", "abstract" : "Strip intercropping has been widely applied in arid and semi-arid regions due to high and stable productivity and efficient utilization of resources. Intercropping can increase water use efficiency (WUE) of crops and optimize the soil moisture environment for crop development. Competition and complementarity are two aspects of the same interspecific relationship between crops, and a quantitative understanding of the competition and complementary effects of intercrops on soil resources is important for advancement of intercropping systems. The characteristics and mechanisms of water utilization and interspecies relationships in intercropping are reviewed in this paper. The main regulation approaches for efficient water utilization in intercropping are based on interspecific competition and complementarity include crop species, irrigation and fertilization regimes, plant density, spatial arrangement, tillage and mulching practices, and environmental factors. Interspecific competition and complementarity are leading factors influencing water utilization of intercrops and studies on synergistic effects of competition and complementarity in intercropping systems are of importance for water utilization. Future research should investigate the relationship between water competition and complementation between different intercrops and inter-zone water migration. Integrating results from different studies could provide a basis for enhancing WUE of intercropping through advanced understanding of approaches for regulating interspecific interactions. This would provide support for the development and adoption of intercropping systems in water-deficient areas.", "author" : [ { "dropping-particle" : "", "family" : "Yin", "given" : "Wen", "non-dropping-particle" : "", "parse-names" : false, "suffix" : "" }, { "dropping-particle" : "", "family" : "Chai", "given" : "Qiang", "non-dropping-particle" : "", "parse-names" : false, "suffix" : "" }, { "dropping-particle" : "", "family" : "Zhao", "given" : "Cai", "non-dropping-particle" : "", "parse-names" : false, "suffix" : "" }, { "dropping-particle" : "", "family" : "Yu", "given" : "Aizhong", "non-dropping-particle" : "", "parse-names" : false, "suffix" : "" }, { "dropping-particle" : "", "family" : "Fan", "given" : "Zhilong", "non-dropping-particle" : "", "parse-names" : false, "suffix" : "" }, { "dropping-particle" : "", "family" : "Hu", "given" : "Falong", "non-dropping-particle" : "", "parse-names" : false, "suffix" : "" }, { "dropping-particle" : "", "family" : "Fan", "given" : "Hong", "non-dropping-particle" : "", "parse-names" : false, "suffix" : "" }, { "dropping-particle" : "", "family" : "Guo", "given" : "Yao", "non-dropping-particle" : "", "parse-names" : false, "suffix" : "" }, { "dropping-particle" : "", "family" : "Coulter", "given" : "Jeffrey A.", "non-dropping-particle" : "", "parse-names" : false, "suffix" : "" } ], "container-title" : "Agricultural Water Management", "id" : "ITEM-1", "issue" : "June", "issued" : { "date-parts" : [ [ "2020" ] ] }, "title" : "Water utilization in intercropping: A review", "type" : "article-journal", "volume" : "241" }, "uris" : [ "http://www.mendeley.com/documents/?uuid=8f9fb877-ed1a-49ad-a82d-e6eb8b5517ed", "http://www.mendeley.com/documents/?uuid=c9821ff3-8029-4acf-ac4f-7cf5ea1a08b6" ] } ], "mendeley" : { "formattedCitation" : "(Yin &lt;i&gt;et al.&lt;/i&gt; 2020)", "plainTextFormattedCitation" : "(Yin et al. 2020)", "previouslyFormattedCitation" : "(Yin &lt;i&gt;et al.&lt;/i&gt; 2020)" }, "properties" : { "noteIndex" : 0 }, "schema" : "https://github.com/citation-style-language/schema/raw/master/csl-citation.json" }</w:instrText>
      </w:r>
      <w:r w:rsidR="00CF54EF" w:rsidRPr="00623BDE">
        <w:rPr>
          <w:rFonts w:cstheme="minorHAnsi"/>
          <w:sz w:val="24"/>
        </w:rPr>
        <w:fldChar w:fldCharType="separate"/>
      </w:r>
      <w:r w:rsidR="00110B4D" w:rsidRPr="00623BDE">
        <w:rPr>
          <w:rFonts w:cstheme="minorHAnsi"/>
          <w:noProof/>
          <w:sz w:val="24"/>
        </w:rPr>
        <w:t xml:space="preserve">(Yin </w:t>
      </w:r>
      <w:r w:rsidR="00110B4D" w:rsidRPr="00623BDE">
        <w:rPr>
          <w:rFonts w:cstheme="minorHAnsi"/>
          <w:i/>
          <w:noProof/>
          <w:sz w:val="24"/>
        </w:rPr>
        <w:t>et al.</w:t>
      </w:r>
      <w:r w:rsidR="00110B4D" w:rsidRPr="00623BDE">
        <w:rPr>
          <w:rFonts w:cstheme="minorHAnsi"/>
          <w:noProof/>
          <w:sz w:val="24"/>
        </w:rPr>
        <w:t xml:space="preserve"> 2020)</w:t>
      </w:r>
      <w:r w:rsidR="00CF54EF" w:rsidRPr="00623BDE">
        <w:rPr>
          <w:rFonts w:cstheme="minorHAnsi"/>
          <w:sz w:val="24"/>
        </w:rPr>
        <w:fldChar w:fldCharType="end"/>
      </w:r>
      <w:r w:rsidR="00772891" w:rsidRPr="00623BDE">
        <w:rPr>
          <w:rFonts w:cstheme="minorHAnsi"/>
          <w:sz w:val="24"/>
        </w:rPr>
        <w:t>.</w:t>
      </w:r>
      <w:r w:rsidR="00CD2C99">
        <w:rPr>
          <w:rFonts w:cstheme="minorHAnsi"/>
          <w:sz w:val="24"/>
        </w:rPr>
        <w:t xml:space="preserve"> </w:t>
      </w:r>
      <w:r w:rsidR="00E81B02" w:rsidRPr="00623BDE">
        <w:rPr>
          <w:rFonts w:cstheme="minorHAnsi"/>
          <w:sz w:val="24"/>
          <w:szCs w:val="24"/>
        </w:rPr>
        <w:t>In th</w:t>
      </w:r>
      <w:r w:rsidR="00D54F66" w:rsidRPr="00623BDE">
        <w:rPr>
          <w:rFonts w:cstheme="minorHAnsi"/>
          <w:sz w:val="24"/>
          <w:szCs w:val="24"/>
        </w:rPr>
        <w:t>e present study</w:t>
      </w:r>
      <w:r w:rsidR="00E81B02" w:rsidRPr="00623BDE">
        <w:rPr>
          <w:rFonts w:cstheme="minorHAnsi"/>
          <w:sz w:val="24"/>
          <w:szCs w:val="24"/>
        </w:rPr>
        <w:t xml:space="preserve">, the ability of </w:t>
      </w:r>
      <w:r w:rsidR="009C0220">
        <w:rPr>
          <w:rFonts w:cstheme="minorHAnsi" w:hint="eastAsia"/>
          <w:sz w:val="24"/>
          <w:szCs w:val="24"/>
        </w:rPr>
        <w:t>inferior species</w:t>
      </w:r>
      <w:r w:rsidR="00E81B02" w:rsidRPr="00623BDE">
        <w:rPr>
          <w:rFonts w:cstheme="minorHAnsi"/>
          <w:sz w:val="24"/>
          <w:szCs w:val="24"/>
        </w:rPr>
        <w:t xml:space="preserve"> to obtain external resources was </w:t>
      </w:r>
      <w:r w:rsidR="004E5BF6">
        <w:rPr>
          <w:rFonts w:cstheme="minorHAnsi" w:hint="eastAsia"/>
          <w:sz w:val="24"/>
          <w:szCs w:val="24"/>
        </w:rPr>
        <w:t>relatively weak</w:t>
      </w:r>
      <w:r w:rsidR="00E81B02" w:rsidRPr="00623BDE">
        <w:rPr>
          <w:rFonts w:cstheme="minorHAnsi"/>
          <w:sz w:val="24"/>
          <w:szCs w:val="24"/>
        </w:rPr>
        <w:t xml:space="preserve"> due to the competitive suppression of </w:t>
      </w:r>
      <w:r w:rsidR="004E5BF6">
        <w:rPr>
          <w:rFonts w:cstheme="minorHAnsi" w:hint="eastAsia"/>
          <w:sz w:val="24"/>
          <w:szCs w:val="24"/>
        </w:rPr>
        <w:t>superior species</w:t>
      </w:r>
      <w:r w:rsidR="00E81B02" w:rsidRPr="00623BDE">
        <w:rPr>
          <w:rFonts w:cstheme="minorHAnsi"/>
          <w:sz w:val="24"/>
          <w:szCs w:val="24"/>
        </w:rPr>
        <w:t xml:space="preserve"> </w:t>
      </w:r>
      <w:r w:rsidR="004E5BF6">
        <w:rPr>
          <w:rFonts w:cstheme="minorHAnsi" w:hint="eastAsia"/>
          <w:sz w:val="24"/>
          <w:szCs w:val="24"/>
        </w:rPr>
        <w:t>at</w:t>
      </w:r>
      <w:r w:rsidR="00E81B02" w:rsidRPr="00623BDE">
        <w:rPr>
          <w:rFonts w:cstheme="minorHAnsi"/>
          <w:sz w:val="24"/>
          <w:szCs w:val="24"/>
        </w:rPr>
        <w:t xml:space="preserve"> the early growth stage</w:t>
      </w:r>
      <w:r w:rsidR="004E5BF6">
        <w:rPr>
          <w:rFonts w:cstheme="minorHAnsi" w:hint="eastAsia"/>
          <w:sz w:val="24"/>
          <w:szCs w:val="24"/>
        </w:rPr>
        <w:t xml:space="preserve">. </w:t>
      </w:r>
      <w:r w:rsidR="004E5BF6">
        <w:rPr>
          <w:rFonts w:cstheme="minorHAnsi"/>
          <w:sz w:val="24"/>
          <w:szCs w:val="24"/>
        </w:rPr>
        <w:t>Simultaneously</w:t>
      </w:r>
      <w:r w:rsidR="00E81B02" w:rsidRPr="00623BDE">
        <w:rPr>
          <w:rFonts w:cstheme="minorHAnsi"/>
          <w:sz w:val="24"/>
          <w:szCs w:val="24"/>
        </w:rPr>
        <w:t xml:space="preserve">, </w:t>
      </w:r>
      <w:r w:rsidR="004E5BF6">
        <w:rPr>
          <w:rFonts w:cstheme="minorHAnsi" w:hint="eastAsia"/>
          <w:sz w:val="24"/>
          <w:szCs w:val="24"/>
        </w:rPr>
        <w:t>the substance</w:t>
      </w:r>
      <w:r w:rsidR="00E81B02" w:rsidRPr="00623BDE">
        <w:rPr>
          <w:rFonts w:cstheme="minorHAnsi"/>
          <w:sz w:val="24"/>
          <w:szCs w:val="24"/>
        </w:rPr>
        <w:t xml:space="preserve"> remobilization ability was also </w:t>
      </w:r>
      <w:r w:rsidR="00142144" w:rsidRPr="00623BDE">
        <w:rPr>
          <w:rFonts w:cstheme="minorHAnsi"/>
          <w:sz w:val="24"/>
          <w:szCs w:val="24"/>
        </w:rPr>
        <w:t>affected</w:t>
      </w:r>
      <w:r w:rsidR="004E5BF6">
        <w:rPr>
          <w:rFonts w:cstheme="minorHAnsi" w:hint="eastAsia"/>
          <w:sz w:val="24"/>
          <w:szCs w:val="24"/>
        </w:rPr>
        <w:t xml:space="preserve"> to some extent</w:t>
      </w:r>
      <w:r w:rsidR="00E81B02" w:rsidRPr="00623BDE">
        <w:rPr>
          <w:rFonts w:cstheme="minorHAnsi"/>
          <w:sz w:val="24"/>
          <w:szCs w:val="24"/>
        </w:rPr>
        <w:t xml:space="preserve"> (Table 2). </w:t>
      </w:r>
      <w:r w:rsidR="004E5BF6">
        <w:rPr>
          <w:rFonts w:cstheme="minorHAnsi" w:hint="eastAsia"/>
          <w:sz w:val="24"/>
          <w:szCs w:val="24"/>
        </w:rPr>
        <w:t>Also, t</w:t>
      </w:r>
      <w:r w:rsidR="00E81B02" w:rsidRPr="00623BDE">
        <w:rPr>
          <w:rFonts w:cstheme="minorHAnsi"/>
          <w:sz w:val="24"/>
          <w:szCs w:val="24"/>
        </w:rPr>
        <w:t>he DTA, DTR</w:t>
      </w:r>
      <w:r w:rsidR="00142144" w:rsidRPr="00623BDE">
        <w:rPr>
          <w:rFonts w:cstheme="minorHAnsi"/>
          <w:sz w:val="24"/>
          <w:szCs w:val="24"/>
        </w:rPr>
        <w:t>,</w:t>
      </w:r>
      <w:r w:rsidR="00E81B02" w:rsidRPr="00623BDE">
        <w:rPr>
          <w:rFonts w:cstheme="minorHAnsi"/>
          <w:sz w:val="24"/>
          <w:szCs w:val="24"/>
        </w:rPr>
        <w:t xml:space="preserve"> and GCR of leaves, stem</w:t>
      </w:r>
      <w:r w:rsidR="00142144" w:rsidRPr="00623BDE">
        <w:rPr>
          <w:rFonts w:cstheme="minorHAnsi"/>
          <w:sz w:val="24"/>
          <w:szCs w:val="24"/>
        </w:rPr>
        <w:t>,</w:t>
      </w:r>
      <w:r w:rsidR="00E81B02" w:rsidRPr="00623BDE">
        <w:rPr>
          <w:rFonts w:cstheme="minorHAnsi"/>
          <w:sz w:val="24"/>
          <w:szCs w:val="24"/>
        </w:rPr>
        <w:t xml:space="preserve"> and sheaths were significantly decreased under intercropping conditions. The results showed that </w:t>
      </w:r>
      <w:r w:rsidR="004E5BF6">
        <w:rPr>
          <w:rFonts w:cstheme="minorHAnsi" w:hint="eastAsia"/>
          <w:sz w:val="24"/>
          <w:szCs w:val="24"/>
        </w:rPr>
        <w:t>owing to the</w:t>
      </w:r>
      <w:r w:rsidR="00E81B02" w:rsidRPr="00623BDE">
        <w:rPr>
          <w:rFonts w:cstheme="minorHAnsi"/>
          <w:sz w:val="24"/>
          <w:szCs w:val="24"/>
        </w:rPr>
        <w:t xml:space="preserve"> competition with </w:t>
      </w:r>
      <w:r w:rsidR="004E5BF6">
        <w:rPr>
          <w:rFonts w:cstheme="minorHAnsi" w:hint="eastAsia"/>
          <w:sz w:val="24"/>
          <w:szCs w:val="24"/>
        </w:rPr>
        <w:t>superior species,</w:t>
      </w:r>
      <w:r w:rsidR="00CD2C99">
        <w:rPr>
          <w:rFonts w:cstheme="minorHAnsi"/>
          <w:sz w:val="24"/>
          <w:szCs w:val="24"/>
        </w:rPr>
        <w:t xml:space="preserve"> </w:t>
      </w:r>
      <w:r w:rsidR="00E81B02" w:rsidRPr="00623BDE">
        <w:rPr>
          <w:rFonts w:cstheme="minorHAnsi"/>
          <w:sz w:val="24"/>
          <w:szCs w:val="24"/>
        </w:rPr>
        <w:t xml:space="preserve">the </w:t>
      </w:r>
      <w:r w:rsidR="00772891" w:rsidRPr="00623BDE">
        <w:rPr>
          <w:rFonts w:cstheme="minorHAnsi"/>
          <w:sz w:val="24"/>
          <w:szCs w:val="24"/>
        </w:rPr>
        <w:t xml:space="preserve">remobilization ability </w:t>
      </w:r>
      <w:r w:rsidR="00E81B02" w:rsidRPr="00623BDE">
        <w:rPr>
          <w:rFonts w:cstheme="minorHAnsi"/>
          <w:sz w:val="24"/>
          <w:szCs w:val="24"/>
        </w:rPr>
        <w:t xml:space="preserve">of </w:t>
      </w:r>
      <w:r w:rsidR="004E5BF6">
        <w:rPr>
          <w:rFonts w:cstheme="minorHAnsi" w:hint="eastAsia"/>
          <w:sz w:val="24"/>
          <w:szCs w:val="24"/>
        </w:rPr>
        <w:t>photosynthetic products was restricted in inferior species</w:t>
      </w:r>
      <w:r w:rsidR="00E81B02" w:rsidRPr="00623BDE">
        <w:rPr>
          <w:rFonts w:cstheme="minorHAnsi"/>
          <w:sz w:val="24"/>
          <w:szCs w:val="24"/>
        </w:rPr>
        <w:t xml:space="preserve">, </w:t>
      </w:r>
      <w:r w:rsidR="004E5BF6">
        <w:rPr>
          <w:rFonts w:cstheme="minorHAnsi" w:hint="eastAsia"/>
          <w:sz w:val="24"/>
          <w:szCs w:val="24"/>
        </w:rPr>
        <w:t xml:space="preserve">ultimately </w:t>
      </w:r>
      <w:r w:rsidR="00E81B02" w:rsidRPr="00623BDE">
        <w:rPr>
          <w:rFonts w:cstheme="minorHAnsi"/>
          <w:sz w:val="24"/>
          <w:szCs w:val="24"/>
        </w:rPr>
        <w:t>resulting in the decrease of</w:t>
      </w:r>
      <w:r w:rsidR="00CD2C99">
        <w:rPr>
          <w:rFonts w:cstheme="minorHAnsi"/>
          <w:sz w:val="24"/>
          <w:szCs w:val="24"/>
        </w:rPr>
        <w:t xml:space="preserve"> </w:t>
      </w:r>
      <w:r w:rsidR="00772891" w:rsidRPr="00623BDE">
        <w:rPr>
          <w:rFonts w:cstheme="minorHAnsi"/>
          <w:sz w:val="24"/>
          <w:szCs w:val="24"/>
        </w:rPr>
        <w:t xml:space="preserve">the kernel </w:t>
      </w:r>
      <w:r w:rsidR="009C6574" w:rsidRPr="00623BDE">
        <w:rPr>
          <w:rFonts w:cstheme="minorHAnsi"/>
          <w:sz w:val="24"/>
          <w:szCs w:val="24"/>
        </w:rPr>
        <w:t>formation</w:t>
      </w:r>
      <w:r w:rsidR="00772891" w:rsidRPr="00623BDE">
        <w:rPr>
          <w:rFonts w:cstheme="minorHAnsi"/>
          <w:sz w:val="24"/>
          <w:szCs w:val="24"/>
        </w:rPr>
        <w:t>.</w:t>
      </w:r>
    </w:p>
    <w:p w14:paraId="7055DCBC" w14:textId="77AB7399" w:rsidR="00D7457F" w:rsidRDefault="008922A5" w:rsidP="002129AE">
      <w:pPr>
        <w:spacing w:beforeLines="50" w:before="156" w:afterLines="50" w:after="156" w:line="480" w:lineRule="auto"/>
        <w:rPr>
          <w:rFonts w:cstheme="minorHAnsi"/>
          <w:sz w:val="24"/>
          <w:szCs w:val="24"/>
        </w:rPr>
      </w:pPr>
      <w:r>
        <w:rPr>
          <w:rFonts w:cstheme="minorHAnsi" w:hint="eastAsia"/>
          <w:sz w:val="24"/>
          <w:szCs w:val="24"/>
        </w:rPr>
        <w:lastRenderedPageBreak/>
        <w:t>On the other hand, t</w:t>
      </w:r>
      <w:r w:rsidR="00772891" w:rsidRPr="00623BDE">
        <w:rPr>
          <w:rFonts w:cstheme="minorHAnsi"/>
          <w:sz w:val="24"/>
          <w:szCs w:val="24"/>
        </w:rPr>
        <w:t xml:space="preserve">he number and weight of kernel </w:t>
      </w:r>
      <w:r>
        <w:rPr>
          <w:rFonts w:cstheme="minorHAnsi" w:hint="eastAsia"/>
          <w:sz w:val="24"/>
          <w:szCs w:val="24"/>
        </w:rPr>
        <w:t xml:space="preserve">proved to be highly </w:t>
      </w:r>
      <w:r w:rsidR="00772891" w:rsidRPr="00623BDE">
        <w:rPr>
          <w:rFonts w:cstheme="minorHAnsi"/>
          <w:sz w:val="24"/>
          <w:szCs w:val="24"/>
        </w:rPr>
        <w:t>depend</w:t>
      </w:r>
      <w:r>
        <w:rPr>
          <w:rFonts w:cstheme="minorHAnsi" w:hint="eastAsia"/>
          <w:sz w:val="24"/>
          <w:szCs w:val="24"/>
        </w:rPr>
        <w:t>ent</w:t>
      </w:r>
      <w:r w:rsidR="00772891" w:rsidRPr="00623BDE">
        <w:rPr>
          <w:rFonts w:cstheme="minorHAnsi"/>
          <w:sz w:val="24"/>
          <w:szCs w:val="24"/>
        </w:rPr>
        <w:t xml:space="preserve"> on the size of assimilates in each grain</w:t>
      </w:r>
      <w:r>
        <w:rPr>
          <w:rFonts w:cstheme="minorHAnsi" w:hint="eastAsia"/>
          <w:sz w:val="24"/>
          <w:szCs w:val="24"/>
        </w:rPr>
        <w:t xml:space="preserve"> for inferior species</w:t>
      </w:r>
      <w:r>
        <w:rPr>
          <w:rFonts w:cstheme="minorHAnsi"/>
          <w:sz w:val="24"/>
          <w:szCs w:val="24"/>
        </w:rPr>
        <w:t>. During the development</w:t>
      </w:r>
      <w:r>
        <w:rPr>
          <w:rFonts w:cstheme="minorHAnsi" w:hint="eastAsia"/>
          <w:sz w:val="24"/>
          <w:szCs w:val="24"/>
        </w:rPr>
        <w:t xml:space="preserve">al process </w:t>
      </w:r>
      <w:r w:rsidR="00772891" w:rsidRPr="00623BDE">
        <w:rPr>
          <w:rFonts w:cstheme="minorHAnsi"/>
          <w:sz w:val="24"/>
          <w:szCs w:val="24"/>
        </w:rPr>
        <w:t xml:space="preserve">of seeds, the ability to provide assimilates </w:t>
      </w:r>
      <w:r>
        <w:rPr>
          <w:rFonts w:cstheme="minorHAnsi" w:hint="eastAsia"/>
          <w:sz w:val="24"/>
          <w:szCs w:val="24"/>
        </w:rPr>
        <w:t>for</w:t>
      </w:r>
      <w:r w:rsidR="00772891" w:rsidRPr="00623BDE">
        <w:rPr>
          <w:rFonts w:cstheme="minorHAnsi"/>
          <w:sz w:val="24"/>
          <w:szCs w:val="24"/>
        </w:rPr>
        <w:t xml:space="preserve"> kernel</w:t>
      </w:r>
      <w:r>
        <w:rPr>
          <w:rFonts w:cstheme="minorHAnsi" w:hint="eastAsia"/>
          <w:sz w:val="24"/>
          <w:szCs w:val="24"/>
        </w:rPr>
        <w:t xml:space="preserve"> growth</w:t>
      </w:r>
      <w:r w:rsidR="0064209E" w:rsidRPr="00623BDE">
        <w:rPr>
          <w:rFonts w:cstheme="minorHAnsi"/>
          <w:sz w:val="24"/>
          <w:szCs w:val="24"/>
        </w:rPr>
        <w:t>,</w:t>
      </w:r>
      <w:r w:rsidR="00772891" w:rsidRPr="00623BDE">
        <w:rPr>
          <w:rFonts w:cstheme="minorHAnsi"/>
          <w:sz w:val="24"/>
          <w:szCs w:val="24"/>
        </w:rPr>
        <w:t xml:space="preserve"> </w:t>
      </w:r>
      <w:r>
        <w:rPr>
          <w:rFonts w:cstheme="minorHAnsi" w:hint="eastAsia"/>
          <w:sz w:val="24"/>
          <w:szCs w:val="24"/>
        </w:rPr>
        <w:t xml:space="preserve">and </w:t>
      </w:r>
      <w:r w:rsidR="00772891" w:rsidRPr="00623BDE">
        <w:rPr>
          <w:rFonts w:cstheme="minorHAnsi"/>
          <w:sz w:val="24"/>
          <w:szCs w:val="24"/>
        </w:rPr>
        <w:t>the grain filling rate</w:t>
      </w:r>
      <w:r>
        <w:rPr>
          <w:rFonts w:cstheme="minorHAnsi" w:hint="eastAsia"/>
          <w:sz w:val="24"/>
          <w:szCs w:val="24"/>
        </w:rPr>
        <w:t xml:space="preserve"> tended to be lowered as a result of</w:t>
      </w:r>
      <w:r w:rsidR="00772891" w:rsidRPr="00623BDE">
        <w:rPr>
          <w:rFonts w:cstheme="minorHAnsi"/>
          <w:sz w:val="24"/>
          <w:szCs w:val="24"/>
        </w:rPr>
        <w:t xml:space="preserve"> strong resource restriction</w:t>
      </w:r>
      <w:r w:rsidR="00CD2C99">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"10.1016/j.fcr.2003.08.002", "ISSN" : "03784290", "abstract" : "Determining to what degree seed weight differences are due to competition among seeds for insufficient source is critical for the rational design of breeding and management strategies aimed at maximizing crop yields. While the crop physiology literature cites many examples of source and/or sink yield limitations during seed filling, interpretation of these data has usually been qualitative in nature, biasing our view of the source-sink yield limitations during this period. In the present review, we applied a quantitative approach for determining the magnitude of seed dry weight changes in response to manipulations in assimilate availability during seed filling for previously published articles in wheat (Triticum aestivum), maize (Zea mays L.) and soybean (Glycine max L.). This quantitative approach demonstrates that yield is usually more sink than source limited during seed filling in the three crops, though: (i) interspecific variation exists in the magnitude of limitation, and (ii) intraspecific variability is larger in soybean than in cereals. Seeds of wheat appeared to grow mostly at saturated assimilate availability, so yield is mainly sink limited in all growing conditions x cultivar combinations explored in the analysis. Soybeans seem to experience a large degree of co-limitation by the source and the sink, as seeds greatly respond to source-sink modifications. Maize displayed a consistent trend to dramatic reductions in seed dry weight when assimilates produced during seed filling are reduced, but a virtual lack of responsiveness to improvements in potential availability of assimilates per growing seed. This results in a sink-limited crop in most growing conditions, but a source-limited crop if resource availability is strongly reduced during seed filling. \u00a9 2003 Elsevier B.V. All rights reserved.", "author" : [ { "dropping-particle" : "", "family" : "Borr\u00e1s", "given" : "Lucas", "non-dropping-particle" : "", "parse-names" : false, "suffix" : "" }, { "dropping-particle" : "", "family" : "Slafer", "given" : "Gustavo A.", "non-dropping-particle" : "", "parse-names" : false, "suffix" : "" }, { "dropping-particle" : "", "family" : "Otegui", "given" : "Mar\u00eda E.", "non-dropping-particle" : "", "parse-names" : false, "suffix" : "" } ], "container-title" : "Field Crops Research", "id" : "ITEM-1", "issue" : "2-3", "issued" : { "date-parts" : [ [ "2004" ] ] }, "page" : "131-146", "title" : "Seed dry weight response to source-sink manipulations in wheat, maize and soybean: A quantitative reappraisal", "type" : "article-journal", "volume" : "86" }, "uris" : [ "http://www.mendeley.com/documents/?uuid=06c13703-9a1d-4766-a845-92093f96b3bb", "http://www.mendeley.com/documents/?uuid=dbfd35dd-61c4-4b07-a020-e3e7b23cc30a" ] }, { "id" : "ITEM-2", "itemData" : { "DOI" : "10.1016/j.fcr.2018.10.011", "ISSN" : "03784290", "abstract" : "Maize (Zea mays, L.) kernel weight (KW) is regulated by the source-sink relationship at the early grain-filling period, when potential kernel size is defined, and at the effective grain-filling period, when final KW is established. The relative importance of each period is expected to depend upon the occurrence or not of environmental restrictions to plant growth. The objective of this study was to analyze the effect of nitrogen (N) availability on KW determination in two different groups of genotypes (inbreds and hybrids) when it is caused by changes in the source-sink relationship at mentioned periods. Six inbred lines of different genetic background and their F1 derived hybrids were tested in the field under two contrasting soil N levels (N0: low; N1: high). Almost all evaluated traits had greater mean values (P &lt; 0.001) at N1 than at N0 level, except the plant growth rate per kernel during the critical period for kernel set (PGRCP kernel\u22121). However, the magnitude of the response to increased N was considerably higher for hybrids than for inbreds. Under contrasting N availability, plant growth during grain filling (PGGF) was the main determinant of increments registered in the source-sink ratio during this stage (i.e. PGGF kernel\u22121), and KW was chiefly associated with this ratio (r2 \u2265 0.50, P &lt; 0.001). By contrast, the association between KW and PGRCP kernel-1 was important only at N1, and more robust for hybrids (r2 = 0.61, P &lt; 0.001) than for inbreds (r2 = 0.34, P &lt; 0.001). The uncoupling between both source-sink ratios observed at N0, as a result of a decreased post-flowering growth in this treatment, was responsible for differences in KW response to the PGRCP kernel\u22121 detected between N levels. The KW of inbreds was almost unaffected by mentioned N effects on the analyzed source-sink ratios, a trend attributed to negative inbreeding depression effects on traits controlling seed expansion. These differential responses between genotypic groups should be considered in breeding programs targeting KW increase.", "author" : [ { "dropping-particle" : "", "family" : "Hisse", "given" : "Ignacio R.", "non-dropping-particle" : "", "parse-names" : false, "suffix" : "" }, { "dropping-particle" : "", "family" : "D'Andrea", "given" : "Karina E.", "non-dropping-particle" : "", "parse-names" : false, "suffix" : "" }, { "dropping-particle" : "", "family" : "Otegui", "given" : "Mar\u00eda E.", "non-dropping-particle" : "", "parse-names" : false, "suffix" : "" } ], "container-title" : "Field Crops Research", "id" : "ITEM-2", "issue" : "May 2018", "issued" : { "date-parts" : [ [ "2019" ] ] }, "page" : "151-159", "publisher" : "Elsevier", "title" : "Source-sink relations and kernel weight in maize inbred lines and hybrids: Responses to contrasting nitrogen supply levels", "type" : "article-journal", "volume" : "230" }, "uris" : [ "http://www.mendeley.com/documents/?uuid=fb4f30db-b18a-42c9-ad6a-49273ac1ed10", "http://www.mendeley.com/documents/?uuid=c35f2e71-3598-4e73-a9ff-9dcaa2c885d5" ] } ], "mendeley" : { "formattedCitation" : "(Borr\u00e1s &lt;i&gt;et al.&lt;/i&gt; 2004; Hisse &lt;i&gt;et al.&lt;/i&gt; 2019)", "plainTextFormattedCitation" : "(Borr\u00e1s et al. 2004; Hisse et al. 2019)", "previouslyFormattedCitation" : "(Borr\u00e1s &lt;i&gt;et al.&lt;/i&gt; 2004; Hisse &lt;i&gt;et al.&lt;/i&gt; 2019)" }, "properties" : { "noteIndex" : 0 }, "schema" : "https://github.com/citation-style-language/schema/raw/master/csl-citation.json" }</w:instrText>
      </w:r>
      <w:r w:rsidR="00CF54EF" w:rsidRPr="00623BDE">
        <w:rPr>
          <w:rFonts w:cstheme="minorHAnsi"/>
          <w:sz w:val="24"/>
          <w:szCs w:val="24"/>
        </w:rPr>
        <w:fldChar w:fldCharType="separate"/>
      </w:r>
      <w:r w:rsidR="00110B4D" w:rsidRPr="00623BDE">
        <w:rPr>
          <w:rFonts w:cstheme="minorHAnsi"/>
          <w:noProof/>
          <w:sz w:val="24"/>
          <w:szCs w:val="24"/>
        </w:rPr>
        <w:t xml:space="preserve">(Borrás </w:t>
      </w:r>
      <w:r w:rsidR="00110B4D" w:rsidRPr="00623BDE">
        <w:rPr>
          <w:rFonts w:cstheme="minorHAnsi"/>
          <w:i/>
          <w:noProof/>
          <w:sz w:val="24"/>
          <w:szCs w:val="24"/>
        </w:rPr>
        <w:t>et al.</w:t>
      </w:r>
      <w:r w:rsidR="00110B4D" w:rsidRPr="00623BDE">
        <w:rPr>
          <w:rFonts w:cstheme="minorHAnsi"/>
          <w:noProof/>
          <w:sz w:val="24"/>
          <w:szCs w:val="24"/>
        </w:rPr>
        <w:t xml:space="preserve"> 2004; Hisse </w:t>
      </w:r>
      <w:r w:rsidR="00110B4D" w:rsidRPr="00623BDE">
        <w:rPr>
          <w:rFonts w:cstheme="minorHAnsi"/>
          <w:i/>
          <w:noProof/>
          <w:sz w:val="24"/>
          <w:szCs w:val="24"/>
        </w:rPr>
        <w:t>et al.</w:t>
      </w:r>
      <w:r w:rsidR="00110B4D" w:rsidRPr="00623BDE">
        <w:rPr>
          <w:rFonts w:cstheme="minorHAnsi"/>
          <w:noProof/>
          <w:sz w:val="24"/>
          <w:szCs w:val="24"/>
        </w:rPr>
        <w:t xml:space="preserve"> 2019)</w:t>
      </w:r>
      <w:r w:rsidR="00CF54EF" w:rsidRPr="00623BDE">
        <w:rPr>
          <w:rFonts w:cstheme="minorHAnsi"/>
          <w:sz w:val="24"/>
          <w:szCs w:val="24"/>
        </w:rPr>
        <w:fldChar w:fldCharType="end"/>
      </w:r>
      <w:r w:rsidR="00772891" w:rsidRPr="00623BDE">
        <w:rPr>
          <w:rFonts w:cstheme="minorHAnsi"/>
          <w:sz w:val="24"/>
          <w:szCs w:val="24"/>
        </w:rPr>
        <w:t xml:space="preserve">. In </w:t>
      </w:r>
      <w:r w:rsidR="002C3639" w:rsidRPr="00623BDE">
        <w:rPr>
          <w:rFonts w:cstheme="minorHAnsi"/>
          <w:sz w:val="24"/>
          <w:szCs w:val="24"/>
        </w:rPr>
        <w:t xml:space="preserve">the </w:t>
      </w:r>
      <w:r w:rsidR="00483ECA">
        <w:rPr>
          <w:rFonts w:cstheme="minorHAnsi" w:hint="eastAsia"/>
          <w:sz w:val="24"/>
          <w:szCs w:val="24"/>
        </w:rPr>
        <w:t>present</w:t>
      </w:r>
      <w:r w:rsidR="002C3639" w:rsidRPr="00623BDE">
        <w:rPr>
          <w:rFonts w:cstheme="minorHAnsi"/>
          <w:sz w:val="24"/>
          <w:szCs w:val="24"/>
        </w:rPr>
        <w:t xml:space="preserve"> study</w:t>
      </w:r>
      <w:r w:rsidR="00772891" w:rsidRPr="00623BDE">
        <w:rPr>
          <w:rFonts w:cstheme="minorHAnsi"/>
          <w:sz w:val="24"/>
          <w:szCs w:val="24"/>
        </w:rPr>
        <w:t xml:space="preserve">, we found that </w:t>
      </w:r>
      <w:r w:rsidR="0092761C" w:rsidRPr="00623BDE">
        <w:rPr>
          <w:rFonts w:cstheme="minorHAnsi"/>
          <w:sz w:val="24"/>
          <w:szCs w:val="24"/>
        </w:rPr>
        <w:t xml:space="preserve">Loss1 (fertilization failure) was only affected by film mulching, </w:t>
      </w:r>
      <w:r w:rsidR="00483ECA">
        <w:rPr>
          <w:rFonts w:cstheme="minorHAnsi" w:hint="eastAsia"/>
          <w:sz w:val="24"/>
          <w:szCs w:val="24"/>
        </w:rPr>
        <w:t>however</w:t>
      </w:r>
      <w:r w:rsidR="0092761C" w:rsidRPr="00623BDE">
        <w:rPr>
          <w:rFonts w:cstheme="minorHAnsi"/>
          <w:sz w:val="24"/>
          <w:szCs w:val="24"/>
        </w:rPr>
        <w:t xml:space="preserve"> the main effect of intercropp</w:t>
      </w:r>
      <w:r w:rsidR="00483ECA">
        <w:rPr>
          <w:rFonts w:cstheme="minorHAnsi"/>
          <w:sz w:val="24"/>
          <w:szCs w:val="24"/>
        </w:rPr>
        <w:t>ing was Loss2 (kernel abortion)</w:t>
      </w:r>
      <w:r w:rsidR="00483ECA">
        <w:rPr>
          <w:rFonts w:cstheme="minorHAnsi" w:hint="eastAsia"/>
          <w:sz w:val="24"/>
          <w:szCs w:val="24"/>
        </w:rPr>
        <w:t xml:space="preserve">. </w:t>
      </w:r>
      <w:r w:rsidR="00D7457F">
        <w:rPr>
          <w:rFonts w:cstheme="minorHAnsi" w:hint="eastAsia"/>
          <w:sz w:val="24"/>
          <w:szCs w:val="24"/>
        </w:rPr>
        <w:t>This phenomenon demonstrated</w:t>
      </w:r>
      <w:r w:rsidR="0092761C" w:rsidRPr="00623BDE">
        <w:rPr>
          <w:rFonts w:cstheme="minorHAnsi"/>
          <w:sz w:val="24"/>
          <w:szCs w:val="24"/>
        </w:rPr>
        <w:t xml:space="preserve"> that intercropping mainly affected the availability of assimilates in kernel, </w:t>
      </w:r>
      <w:r w:rsidR="00D7457F">
        <w:rPr>
          <w:rFonts w:cstheme="minorHAnsi" w:hint="eastAsia"/>
          <w:sz w:val="24"/>
          <w:szCs w:val="24"/>
        </w:rPr>
        <w:t>when</w:t>
      </w:r>
      <w:r w:rsidR="0092761C" w:rsidRPr="00623BDE">
        <w:rPr>
          <w:rFonts w:cstheme="minorHAnsi"/>
          <w:sz w:val="24"/>
          <w:szCs w:val="24"/>
        </w:rPr>
        <w:t xml:space="preserve"> the supply of assimilates was insufficient</w:t>
      </w:r>
      <w:r w:rsidR="0088549F" w:rsidRPr="00623BDE">
        <w:rPr>
          <w:rFonts w:cstheme="minorHAnsi"/>
          <w:sz w:val="24"/>
          <w:szCs w:val="24"/>
        </w:rPr>
        <w:t xml:space="preserve"> (Table 2)</w:t>
      </w:r>
      <w:r w:rsidR="0092761C" w:rsidRPr="00623BDE">
        <w:rPr>
          <w:rFonts w:cstheme="minorHAnsi"/>
          <w:sz w:val="24"/>
          <w:szCs w:val="24"/>
        </w:rPr>
        <w:t>. The potential number of grains</w:t>
      </w:r>
      <w:r w:rsidR="00CD2C99">
        <w:rPr>
          <w:rFonts w:cstheme="minorHAnsi"/>
          <w:sz w:val="24"/>
          <w:szCs w:val="24"/>
        </w:rPr>
        <w:t xml:space="preserve"> </w:t>
      </w:r>
      <w:r w:rsidR="0092761C" w:rsidRPr="00623BDE">
        <w:rPr>
          <w:rFonts w:cstheme="minorHAnsi"/>
          <w:sz w:val="24"/>
          <w:szCs w:val="24"/>
        </w:rPr>
        <w:t>was mainly related to the pre-anthesis ear size</w:t>
      </w:r>
      <w:r w:rsidR="00CD2C99">
        <w:rPr>
          <w:rFonts w:cstheme="minorHAnsi"/>
          <w:sz w:val="24"/>
          <w:szCs w:val="24"/>
        </w:rPr>
        <w:t xml:space="preserve"> </w:t>
      </w:r>
      <w:r w:rsidR="00CF54EF" w:rsidRPr="00623BDE">
        <w:rPr>
          <w:rFonts w:cstheme="minorHAnsi"/>
          <w:sz w:val="24"/>
          <w:szCs w:val="24"/>
        </w:rPr>
        <w:fldChar w:fldCharType="begin" w:fldLock="1"/>
      </w:r>
      <w:r w:rsidR="00F92073">
        <w:rPr>
          <w:rFonts w:cstheme="minorHAnsi"/>
          <w:sz w:val="24"/>
          <w:szCs w:val="24"/>
        </w:rPr>
        <w:instrText>ADDIN CSL_CITATION { "citationItems" : [ { "id" : "ITEM-1", "itemData" : { "DOI" : "10.1016/j.fcr.2014.11.014", "ISSN" : "03784290", "abstract" : "Most maize yield variations are explained by changes in the number of established kernels. Kernel number is, in turn, highly dependent upon ear biomass accumulation around flowering. Both are quantitative traits highly influenced by the environment. Determining the genetic basis of quantitative traits is complex because of usual genetic. \u00d7. environment interactions (GxE). Crop physiology models are proposed to help overcome this problem, as they are structured to predict consequences of GxE interactions based on dynamic responses. We studied the genetic basis of maize kernel number determination at the plant level by conducting two quantitative trait loci (QTL) analysis: (i) on final traits per se (kernel number per plant, KNP, and ear biomass per plant, EB) and (ii) on specific model parameters of well-documented curves describing KNP and EB response to plant growth around flowering. Quantitative trait loci for KNP, EB and model parameters relating KNP and EB to plant growth were determined for 125 RILs of the IBM Syn4 (B73. \u00d7. Mo17) at two environments. We later grew several of these RILs and others from the same population not included in the QTL analysis and attempted to predict EB and KNP based on QTL information coming from each analysis. We hypothesized that doing the QTL analysis on crop physiology model parameters that describe the response of KNP and EB to plant growth is better than using direct QTL information.All traits showed significant variation, and both analyses detected several QTL for the studied traits. Associated QTL for EB and KNP per se did not localize with QTL detected for model parameters. This is the first report describing genomic regions for key physiological traits related to maize biomass partitioning around flowering and kernel set efficiency per unit of accumulated EB 15 days after anthesis. Quantitative trait loci information of model parameters helped to predict accumulated EB and KNP with higher accuracy (r2=0.13 and 0.12, p&lt;0.001, for EB and KNP, respectively) than trying to predict EB and KNP based on QTL detected on final traits per se (r2&lt;0.01 and &lt;0.01, p&gt;0.10, for EB and KNP, respectively). However, predictions using an average crop physiology model parameter across genotypes and individual RIL plant growth gave the highest accuracy (r2=0.46 and 0.37, p&lt;0.001, for EB and KNP, respectively). As such, we identified chromosome areas including potentially relevant genes involved in maize KNP determination, but this\u2026", "author" : [ { "dropping-particle" : "", "family" : "Amelong", "given" : "Agustina", "non-dropping-particle" : "", "parse-names" : false, "suffix" : "" }, { "dropping-particle" : "", "family" : "Gamb\u00edn", "given" : "Brenda L.", "non-dropping-particle" : "", "parse-names" : false, "suffix" : "" }, { "dropping-particle" : "", "family" : "Severini", "given" : "Alan D.", "non-dropping-particle" : "", "parse-names" : false, "suffix" : "" }, { "dropping-particle" : "", "family" : "Borr\u00e1s", "given" : "Lucas", "non-dropping-particle" : "", "parse-names" : false, "suffix" : "" } ], "container-title" : "Field Crops Research", "id" : "ITEM-1", "issued" : { "date-parts" : [ [ "2015" ] ] }, "page" : "119-131", "publisher" : "Elsevier B.V.", "title" : "Predicting maize kernel number using QTL information", "type" : "article-journal", "volume" : "172" }, "uris" : [ "http://www.mendeley.com/documents/?uuid=dbc2713c-97e1-459a-bb91-e949966c9119", "http://www.mendeley.com/documents/?uuid=c7fbefe2-6ad1-4367-8eac-2efcbf315181" ] } ], "mendeley" : { "formattedCitation" : "(Amelong &lt;i&gt;et al.&lt;/i&gt; 2015)", "plainTextFormattedCitation" : "(Amelong et al. 2015)", "previouslyFormattedCitation" : "(Amelong &lt;i&gt;et al.&lt;/i&gt; 2015)" }, "properties" : { "noteIndex" : 0 }, "schema" : "https://github.com/citation-style-language/schema/raw/master/csl-citation.json" }</w:instrText>
      </w:r>
      <w:r w:rsidR="00CF54EF" w:rsidRPr="00623BDE">
        <w:rPr>
          <w:rFonts w:cstheme="minorHAnsi"/>
          <w:sz w:val="24"/>
          <w:szCs w:val="24"/>
        </w:rPr>
        <w:fldChar w:fldCharType="separate"/>
      </w:r>
      <w:r w:rsidR="00110B4D" w:rsidRPr="00623BDE">
        <w:rPr>
          <w:rFonts w:cstheme="minorHAnsi"/>
          <w:noProof/>
          <w:sz w:val="24"/>
          <w:szCs w:val="24"/>
        </w:rPr>
        <w:t xml:space="preserve">(Amelong </w:t>
      </w:r>
      <w:r w:rsidR="00110B4D" w:rsidRPr="00623BDE">
        <w:rPr>
          <w:rFonts w:cstheme="minorHAnsi"/>
          <w:i/>
          <w:noProof/>
          <w:sz w:val="24"/>
          <w:szCs w:val="24"/>
        </w:rPr>
        <w:t>et al.</w:t>
      </w:r>
      <w:r w:rsidR="00110B4D" w:rsidRPr="00623BDE">
        <w:rPr>
          <w:rFonts w:cstheme="minorHAnsi"/>
          <w:noProof/>
          <w:sz w:val="24"/>
          <w:szCs w:val="24"/>
        </w:rPr>
        <w:t xml:space="preserve"> 2015)</w:t>
      </w:r>
      <w:r w:rsidR="00CF54EF" w:rsidRPr="00623BDE">
        <w:rPr>
          <w:rFonts w:cstheme="minorHAnsi"/>
          <w:sz w:val="24"/>
          <w:szCs w:val="24"/>
        </w:rPr>
        <w:fldChar w:fldCharType="end"/>
      </w:r>
      <w:r w:rsidR="0092761C" w:rsidRPr="00623BDE">
        <w:rPr>
          <w:rFonts w:cstheme="minorHAnsi"/>
          <w:sz w:val="24"/>
          <w:szCs w:val="24"/>
        </w:rPr>
        <w:t>. In this study, the increase of Loss1 caused by non-mulching was mainly due to the reduc</w:t>
      </w:r>
      <w:r w:rsidR="00107F48" w:rsidRPr="00623BDE">
        <w:rPr>
          <w:rFonts w:cstheme="minorHAnsi"/>
          <w:sz w:val="24"/>
          <w:szCs w:val="24"/>
        </w:rPr>
        <w:t>tion</w:t>
      </w:r>
      <w:r w:rsidR="00CD2C99">
        <w:rPr>
          <w:rFonts w:cstheme="minorHAnsi"/>
          <w:sz w:val="24"/>
          <w:szCs w:val="24"/>
        </w:rPr>
        <w:t xml:space="preserve"> </w:t>
      </w:r>
      <w:r w:rsidR="00107F48" w:rsidRPr="00623BDE">
        <w:rPr>
          <w:rFonts w:cstheme="minorHAnsi"/>
          <w:sz w:val="24"/>
          <w:szCs w:val="24"/>
        </w:rPr>
        <w:t>of</w:t>
      </w:r>
      <w:r w:rsidR="00CD2C99">
        <w:rPr>
          <w:rFonts w:cstheme="minorHAnsi"/>
          <w:sz w:val="24"/>
          <w:szCs w:val="24"/>
        </w:rPr>
        <w:t xml:space="preserve"> </w:t>
      </w:r>
      <w:r w:rsidR="0092761C" w:rsidRPr="00623BDE">
        <w:rPr>
          <w:rFonts w:cstheme="minorHAnsi"/>
          <w:sz w:val="24"/>
          <w:szCs w:val="24"/>
        </w:rPr>
        <w:t>ear size in vegetative growth period.</w:t>
      </w:r>
      <w:r w:rsidR="00CD2C99">
        <w:rPr>
          <w:rFonts w:cstheme="minorHAnsi"/>
          <w:sz w:val="24"/>
          <w:szCs w:val="24"/>
        </w:rPr>
        <w:t xml:space="preserve"> </w:t>
      </w:r>
      <w:r w:rsidR="0092761C" w:rsidRPr="00623BDE">
        <w:rPr>
          <w:rFonts w:cstheme="minorHAnsi"/>
          <w:sz w:val="24"/>
          <w:szCs w:val="24"/>
        </w:rPr>
        <w:t>The grain filling rate of intercropp</w:t>
      </w:r>
      <w:r w:rsidR="000270F6" w:rsidRPr="00623BDE">
        <w:rPr>
          <w:rFonts w:cstheme="minorHAnsi"/>
          <w:sz w:val="24"/>
          <w:szCs w:val="24"/>
        </w:rPr>
        <w:t>ed</w:t>
      </w:r>
      <w:r w:rsidR="0092761C" w:rsidRPr="00623BDE">
        <w:rPr>
          <w:rFonts w:cstheme="minorHAnsi"/>
          <w:sz w:val="24"/>
          <w:szCs w:val="24"/>
        </w:rPr>
        <w:t xml:space="preserve"> maize</w:t>
      </w:r>
      <w:r w:rsidR="00D7457F">
        <w:rPr>
          <w:rFonts w:cstheme="minorHAnsi" w:hint="eastAsia"/>
          <w:sz w:val="24"/>
          <w:szCs w:val="24"/>
        </w:rPr>
        <w:t xml:space="preserve"> (inferior species)</w:t>
      </w:r>
      <w:r w:rsidR="0092761C" w:rsidRPr="00623BDE">
        <w:rPr>
          <w:rFonts w:cstheme="minorHAnsi"/>
          <w:sz w:val="24"/>
          <w:szCs w:val="24"/>
        </w:rPr>
        <w:t xml:space="preserve"> was also significantly lower than that of monocropping (Table </w:t>
      </w:r>
      <w:r w:rsidR="0088549F" w:rsidRPr="00623BDE">
        <w:rPr>
          <w:rFonts w:cstheme="minorHAnsi"/>
          <w:sz w:val="24"/>
          <w:szCs w:val="24"/>
        </w:rPr>
        <w:t>1</w:t>
      </w:r>
      <w:r w:rsidR="0092761C" w:rsidRPr="00623BDE">
        <w:rPr>
          <w:rFonts w:cstheme="minorHAnsi"/>
          <w:sz w:val="24"/>
          <w:szCs w:val="24"/>
        </w:rPr>
        <w:t xml:space="preserve">). </w:t>
      </w:r>
    </w:p>
    <w:p w14:paraId="24897AF4" w14:textId="15054B22" w:rsidR="002A70A3" w:rsidRPr="00623BDE" w:rsidRDefault="00D7457F" w:rsidP="002129AE">
      <w:pPr>
        <w:spacing w:beforeLines="50" w:before="156" w:afterLines="50" w:after="156" w:line="480" w:lineRule="auto"/>
        <w:rPr>
          <w:rFonts w:cstheme="minorHAnsi"/>
          <w:sz w:val="24"/>
          <w:szCs w:val="24"/>
        </w:rPr>
      </w:pPr>
      <w:r>
        <w:rPr>
          <w:rFonts w:cstheme="minorHAnsi" w:hint="eastAsia"/>
          <w:sz w:val="24"/>
          <w:szCs w:val="24"/>
        </w:rPr>
        <w:t xml:space="preserve">Finally, the </w:t>
      </w:r>
      <w:r w:rsidR="00822AAE" w:rsidRPr="00623BDE">
        <w:rPr>
          <w:rFonts w:cstheme="minorHAnsi"/>
          <w:sz w:val="24"/>
          <w:szCs w:val="24"/>
        </w:rPr>
        <w:t xml:space="preserve">PCA analysis showed that the yield formation parameters </w:t>
      </w:r>
      <w:r w:rsidR="00863008" w:rsidRPr="00623BDE">
        <w:rPr>
          <w:rFonts w:cstheme="minorHAnsi"/>
          <w:sz w:val="24"/>
          <w:szCs w:val="24"/>
        </w:rPr>
        <w:t>were</w:t>
      </w:r>
      <w:r w:rsidR="00822AAE" w:rsidRPr="00623BDE">
        <w:rPr>
          <w:rFonts w:cstheme="minorHAnsi"/>
          <w:sz w:val="24"/>
          <w:szCs w:val="24"/>
        </w:rPr>
        <w:t xml:space="preserve"> positively correlated with remobilization </w:t>
      </w:r>
      <w:r>
        <w:rPr>
          <w:rFonts w:cstheme="minorHAnsi" w:hint="eastAsia"/>
          <w:sz w:val="24"/>
          <w:szCs w:val="24"/>
        </w:rPr>
        <w:t>efficiency</w:t>
      </w:r>
      <w:r w:rsidR="00822AAE" w:rsidRPr="00623BDE">
        <w:rPr>
          <w:rFonts w:cstheme="minorHAnsi"/>
          <w:sz w:val="24"/>
          <w:szCs w:val="24"/>
        </w:rPr>
        <w:t xml:space="preserve"> and grain filling </w:t>
      </w:r>
      <w:r>
        <w:rPr>
          <w:rFonts w:cstheme="minorHAnsi" w:hint="eastAsia"/>
          <w:sz w:val="24"/>
          <w:szCs w:val="24"/>
        </w:rPr>
        <w:t>rate</w:t>
      </w:r>
      <w:r w:rsidR="00822AAE" w:rsidRPr="00623BDE">
        <w:rPr>
          <w:rFonts w:cstheme="minorHAnsi"/>
          <w:sz w:val="24"/>
          <w:szCs w:val="24"/>
        </w:rPr>
        <w:t xml:space="preserve">, but negatively correlated with kernel abortion </w:t>
      </w:r>
      <w:r>
        <w:rPr>
          <w:rFonts w:cstheme="minorHAnsi" w:hint="eastAsia"/>
          <w:sz w:val="24"/>
          <w:szCs w:val="24"/>
        </w:rPr>
        <w:t>rate. In this case</w:t>
      </w:r>
      <w:r w:rsidR="00822AAE" w:rsidRPr="00623BDE">
        <w:rPr>
          <w:rFonts w:cstheme="minorHAnsi"/>
          <w:sz w:val="24"/>
          <w:szCs w:val="24"/>
        </w:rPr>
        <w:t xml:space="preserve">, intercropping was significantly correlated with kernel abortion </w:t>
      </w:r>
      <w:r w:rsidR="002C3639" w:rsidRPr="00623BDE">
        <w:rPr>
          <w:rFonts w:cstheme="minorHAnsi"/>
          <w:sz w:val="24"/>
          <w:szCs w:val="24"/>
        </w:rPr>
        <w:t>in the presence or absence of film mulching</w:t>
      </w:r>
      <w:r w:rsidR="00822AAE" w:rsidRPr="00623BDE">
        <w:rPr>
          <w:rFonts w:cstheme="minorHAnsi"/>
          <w:sz w:val="24"/>
          <w:szCs w:val="24"/>
        </w:rPr>
        <w:t xml:space="preserve">. All these </w:t>
      </w:r>
      <w:r w:rsidR="002C3639" w:rsidRPr="00623BDE">
        <w:rPr>
          <w:rFonts w:cstheme="minorHAnsi"/>
          <w:sz w:val="24"/>
          <w:szCs w:val="24"/>
        </w:rPr>
        <w:t>results revealed</w:t>
      </w:r>
      <w:r w:rsidR="00822AAE" w:rsidRPr="00623BDE">
        <w:rPr>
          <w:rFonts w:cstheme="minorHAnsi"/>
          <w:sz w:val="24"/>
          <w:szCs w:val="24"/>
        </w:rPr>
        <w:t xml:space="preserve"> that as inferior species, the competition </w:t>
      </w:r>
      <w:r>
        <w:rPr>
          <w:rFonts w:cstheme="minorHAnsi" w:hint="eastAsia"/>
          <w:sz w:val="24"/>
          <w:szCs w:val="24"/>
        </w:rPr>
        <w:t>at the co-growth period</w:t>
      </w:r>
      <w:r w:rsidR="00822AAE" w:rsidRPr="00623BDE">
        <w:rPr>
          <w:rFonts w:cstheme="minorHAnsi"/>
          <w:sz w:val="24"/>
          <w:szCs w:val="24"/>
        </w:rPr>
        <w:t xml:space="preserve"> in the early stage not only cause</w:t>
      </w:r>
      <w:r>
        <w:rPr>
          <w:rFonts w:cstheme="minorHAnsi" w:hint="eastAsia"/>
          <w:sz w:val="24"/>
          <w:szCs w:val="24"/>
        </w:rPr>
        <w:t>d</w:t>
      </w:r>
      <w:r w:rsidR="00822AAE" w:rsidRPr="00623BDE">
        <w:rPr>
          <w:rFonts w:cstheme="minorHAnsi"/>
          <w:sz w:val="24"/>
          <w:szCs w:val="24"/>
        </w:rPr>
        <w:t xml:space="preserve"> the development</w:t>
      </w:r>
      <w:r w:rsidR="00107F48" w:rsidRPr="00623BDE">
        <w:rPr>
          <w:rFonts w:cstheme="minorHAnsi"/>
          <w:sz w:val="24"/>
          <w:szCs w:val="24"/>
        </w:rPr>
        <w:t>al</w:t>
      </w:r>
      <w:r w:rsidR="00822AAE" w:rsidRPr="00623BDE">
        <w:rPr>
          <w:rFonts w:cstheme="minorHAnsi"/>
          <w:sz w:val="24"/>
          <w:szCs w:val="24"/>
        </w:rPr>
        <w:t xml:space="preserve"> damage </w:t>
      </w:r>
      <w:r>
        <w:rPr>
          <w:rFonts w:cstheme="minorHAnsi" w:hint="eastAsia"/>
          <w:sz w:val="24"/>
          <w:szCs w:val="24"/>
        </w:rPr>
        <w:t xml:space="preserve">(briefly in </w:t>
      </w:r>
      <w:r w:rsidR="00822AAE" w:rsidRPr="00623BDE">
        <w:rPr>
          <w:rFonts w:cstheme="minorHAnsi"/>
          <w:sz w:val="24"/>
          <w:szCs w:val="24"/>
        </w:rPr>
        <w:t>vegetative growth</w:t>
      </w:r>
      <w:r>
        <w:rPr>
          <w:rFonts w:cstheme="minorHAnsi" w:hint="eastAsia"/>
          <w:sz w:val="24"/>
          <w:szCs w:val="24"/>
        </w:rPr>
        <w:t>)</w:t>
      </w:r>
      <w:r w:rsidR="00822AAE" w:rsidRPr="00623BDE">
        <w:rPr>
          <w:rFonts w:cstheme="minorHAnsi"/>
          <w:sz w:val="24"/>
          <w:szCs w:val="24"/>
        </w:rPr>
        <w:t xml:space="preserve">, but also damage the kernel weight and the kernel number by affecting the plant remobilization ability and grain filling during the reproductive growth period, thus </w:t>
      </w:r>
      <w:r w:rsidR="007A120C">
        <w:rPr>
          <w:rFonts w:cstheme="minorHAnsi" w:hint="eastAsia"/>
          <w:sz w:val="24"/>
          <w:szCs w:val="24"/>
        </w:rPr>
        <w:t>resulting in the loss of final yield in inferior species</w:t>
      </w:r>
      <w:r w:rsidR="00822AAE" w:rsidRPr="00623BDE">
        <w:rPr>
          <w:rFonts w:cstheme="minorHAnsi"/>
          <w:sz w:val="24"/>
          <w:szCs w:val="24"/>
        </w:rPr>
        <w:t>.</w:t>
      </w:r>
    </w:p>
    <w:p w14:paraId="493E990A" w14:textId="77777777" w:rsidR="00735ACC" w:rsidRPr="00623BDE" w:rsidRDefault="00273860" w:rsidP="002129AE">
      <w:pPr>
        <w:spacing w:beforeLines="50" w:before="156" w:afterLines="50" w:after="156" w:line="480" w:lineRule="auto"/>
        <w:rPr>
          <w:rFonts w:cstheme="minorHAnsi"/>
          <w:b/>
          <w:sz w:val="24"/>
          <w:szCs w:val="24"/>
        </w:rPr>
      </w:pPr>
      <w:bookmarkStart w:id="6" w:name="_Hlk60912750"/>
      <w:r w:rsidRPr="00623BDE">
        <w:rPr>
          <w:rFonts w:cstheme="minorHAnsi"/>
          <w:b/>
          <w:sz w:val="24"/>
          <w:szCs w:val="24"/>
        </w:rPr>
        <w:lastRenderedPageBreak/>
        <w:t>C</w:t>
      </w:r>
      <w:r w:rsidR="004358FF" w:rsidRPr="00623BDE">
        <w:rPr>
          <w:rFonts w:cstheme="minorHAnsi"/>
          <w:b/>
          <w:sz w:val="24"/>
          <w:szCs w:val="24"/>
        </w:rPr>
        <w:t>ONCLUSION</w:t>
      </w:r>
    </w:p>
    <w:bookmarkEnd w:id="6"/>
    <w:p w14:paraId="09C67FCE" w14:textId="2C162A95" w:rsidR="007F4BE6" w:rsidRPr="00623BDE" w:rsidRDefault="00463A53" w:rsidP="007F4BE6">
      <w:pPr>
        <w:spacing w:beforeLines="50" w:before="156" w:afterLines="50" w:after="156" w:line="480" w:lineRule="auto"/>
        <w:rPr>
          <w:rFonts w:cstheme="minorHAnsi"/>
          <w:bCs/>
          <w:sz w:val="24"/>
          <w:szCs w:val="24"/>
        </w:rPr>
      </w:pPr>
      <w:r>
        <w:rPr>
          <w:rFonts w:cstheme="minorHAnsi" w:hint="eastAsia"/>
          <w:bCs/>
          <w:sz w:val="24"/>
          <w:szCs w:val="24"/>
        </w:rPr>
        <w:t xml:space="preserve">Majority of previous studies showed two major modes of facilitation, i.e. both </w:t>
      </w:r>
      <w:r>
        <w:rPr>
          <w:rFonts w:cstheme="minorHAnsi"/>
          <w:bCs/>
          <w:sz w:val="24"/>
          <w:szCs w:val="24"/>
        </w:rPr>
        <w:t>positive</w:t>
      </w:r>
      <w:r>
        <w:rPr>
          <w:rFonts w:cstheme="minorHAnsi" w:hint="eastAsia"/>
          <w:bCs/>
          <w:sz w:val="24"/>
          <w:szCs w:val="24"/>
        </w:rPr>
        <w:t xml:space="preserve"> (+/+) and one </w:t>
      </w:r>
      <w:r>
        <w:rPr>
          <w:rFonts w:cstheme="minorHAnsi"/>
          <w:bCs/>
          <w:sz w:val="24"/>
          <w:szCs w:val="24"/>
        </w:rPr>
        <w:t>positive</w:t>
      </w:r>
      <w:r>
        <w:rPr>
          <w:rFonts w:cstheme="minorHAnsi" w:hint="eastAsia"/>
          <w:bCs/>
          <w:sz w:val="24"/>
          <w:szCs w:val="24"/>
        </w:rPr>
        <w:t xml:space="preserve">&amp; one neutral (+/0) in the cultivated </w:t>
      </w:r>
      <w:r w:rsidR="00593E09">
        <w:rPr>
          <w:rFonts w:cstheme="minorHAnsi" w:hint="eastAsia"/>
          <w:bCs/>
          <w:sz w:val="24"/>
          <w:szCs w:val="24"/>
        </w:rPr>
        <w:t>plant populations</w:t>
      </w:r>
      <w:r>
        <w:rPr>
          <w:rFonts w:cstheme="minorHAnsi" w:hint="eastAsia"/>
          <w:bCs/>
          <w:sz w:val="24"/>
          <w:szCs w:val="24"/>
        </w:rPr>
        <w:t xml:space="preserve">. For the first time, we </w:t>
      </w:r>
      <w:r w:rsidR="00593E09">
        <w:rPr>
          <w:rFonts w:cstheme="minorHAnsi" w:hint="eastAsia"/>
          <w:bCs/>
          <w:sz w:val="24"/>
          <w:szCs w:val="24"/>
        </w:rPr>
        <w:t>experimentally identified</w:t>
      </w:r>
      <w:r>
        <w:rPr>
          <w:rFonts w:cstheme="minorHAnsi" w:hint="eastAsia"/>
          <w:bCs/>
          <w:sz w:val="24"/>
          <w:szCs w:val="24"/>
        </w:rPr>
        <w:t xml:space="preserve"> a novel mode of +/- facilitation in </w:t>
      </w:r>
      <w:r w:rsidR="00593E09">
        <w:rPr>
          <w:rFonts w:cstheme="minorHAnsi" w:hint="eastAsia"/>
          <w:bCs/>
          <w:sz w:val="24"/>
          <w:szCs w:val="24"/>
        </w:rPr>
        <w:t>agroecosystem</w:t>
      </w:r>
      <w:r>
        <w:rPr>
          <w:rFonts w:cstheme="minorHAnsi" w:hint="eastAsia"/>
          <w:bCs/>
          <w:sz w:val="24"/>
          <w:szCs w:val="24"/>
        </w:rPr>
        <w:t xml:space="preserve">. </w:t>
      </w:r>
      <w:r w:rsidR="004E17A4">
        <w:rPr>
          <w:rFonts w:cstheme="minorHAnsi" w:hint="eastAsia"/>
          <w:bCs/>
          <w:sz w:val="24"/>
          <w:szCs w:val="24"/>
        </w:rPr>
        <w:t xml:space="preserve">The novel mode provided an insight into facilitation theory and its application in </w:t>
      </w:r>
      <w:r w:rsidR="00112A8A">
        <w:rPr>
          <w:rFonts w:cstheme="minorHAnsi" w:hint="eastAsia"/>
          <w:bCs/>
          <w:sz w:val="24"/>
          <w:szCs w:val="24"/>
        </w:rPr>
        <w:t>plant diversity management</w:t>
      </w:r>
      <w:r w:rsidR="004E17A4">
        <w:rPr>
          <w:rFonts w:cstheme="minorHAnsi" w:hint="eastAsia"/>
          <w:bCs/>
          <w:sz w:val="24"/>
          <w:szCs w:val="24"/>
        </w:rPr>
        <w:t>. According to our observations,</w:t>
      </w:r>
      <w:r w:rsidR="001A5636">
        <w:rPr>
          <w:rFonts w:cstheme="minorHAnsi"/>
          <w:bCs/>
          <w:sz w:val="24"/>
          <w:szCs w:val="24"/>
        </w:rPr>
        <w:t xml:space="preserve"> </w:t>
      </w:r>
      <w:r w:rsidR="004E17A4">
        <w:rPr>
          <w:rFonts w:cstheme="minorHAnsi" w:hint="eastAsia"/>
          <w:bCs/>
          <w:sz w:val="24"/>
          <w:szCs w:val="24"/>
        </w:rPr>
        <w:t>y</w:t>
      </w:r>
      <w:r w:rsidR="004E17A4">
        <w:rPr>
          <w:rFonts w:cstheme="minorHAnsi"/>
          <w:bCs/>
          <w:sz w:val="24"/>
          <w:szCs w:val="24"/>
        </w:rPr>
        <w:t xml:space="preserve">ield loss </w:t>
      </w:r>
      <w:r w:rsidR="004E17A4">
        <w:rPr>
          <w:rFonts w:cstheme="minorHAnsi" w:hint="eastAsia"/>
          <w:bCs/>
          <w:sz w:val="24"/>
          <w:szCs w:val="24"/>
        </w:rPr>
        <w:t>of</w:t>
      </w:r>
      <w:r w:rsidR="008F077A" w:rsidRPr="00623BDE">
        <w:rPr>
          <w:rFonts w:cstheme="minorHAnsi"/>
          <w:bCs/>
          <w:sz w:val="24"/>
          <w:szCs w:val="24"/>
        </w:rPr>
        <w:t xml:space="preserve"> inferior crops </w:t>
      </w:r>
      <w:r w:rsidR="004E17A4">
        <w:rPr>
          <w:rFonts w:cstheme="minorHAnsi" w:hint="eastAsia"/>
          <w:bCs/>
          <w:sz w:val="24"/>
          <w:szCs w:val="24"/>
        </w:rPr>
        <w:t>in</w:t>
      </w:r>
      <w:r w:rsidR="008F077A" w:rsidRPr="00623BDE">
        <w:rPr>
          <w:rFonts w:cstheme="minorHAnsi"/>
          <w:bCs/>
          <w:sz w:val="24"/>
          <w:szCs w:val="24"/>
        </w:rPr>
        <w:t xml:space="preserve"> intercropping system </w:t>
      </w:r>
      <w:r w:rsidR="004E17A4">
        <w:rPr>
          <w:rFonts w:cstheme="minorHAnsi" w:hint="eastAsia"/>
          <w:bCs/>
          <w:sz w:val="24"/>
          <w:szCs w:val="24"/>
        </w:rPr>
        <w:t>was helpful to improve the</w:t>
      </w:r>
      <w:r w:rsidR="008F077A" w:rsidRPr="00623BDE">
        <w:rPr>
          <w:rFonts w:cstheme="minorHAnsi"/>
          <w:bCs/>
          <w:sz w:val="24"/>
          <w:szCs w:val="24"/>
        </w:rPr>
        <w:t xml:space="preserve"> rainwater resource</w:t>
      </w:r>
      <w:r w:rsidR="004E17A4">
        <w:rPr>
          <w:rFonts w:cstheme="minorHAnsi" w:hint="eastAsia"/>
          <w:bCs/>
          <w:sz w:val="24"/>
          <w:szCs w:val="24"/>
        </w:rPr>
        <w:t xml:space="preserve"> use efficiency</w:t>
      </w:r>
      <w:r w:rsidR="004E17A4">
        <w:rPr>
          <w:rFonts w:cstheme="minorHAnsi"/>
          <w:bCs/>
          <w:sz w:val="24"/>
          <w:szCs w:val="24"/>
        </w:rPr>
        <w:t xml:space="preserve"> in agroecosystem</w:t>
      </w:r>
      <w:r w:rsidR="008F077A" w:rsidRPr="00623BDE">
        <w:rPr>
          <w:rFonts w:cstheme="minorHAnsi"/>
          <w:bCs/>
          <w:sz w:val="24"/>
          <w:szCs w:val="24"/>
        </w:rPr>
        <w:t xml:space="preserve">. </w:t>
      </w:r>
      <w:r w:rsidR="000632F1" w:rsidRPr="00C57DAF">
        <w:rPr>
          <w:rFonts w:cstheme="minorHAnsi" w:hint="eastAsia"/>
          <w:bCs/>
          <w:sz w:val="24"/>
          <w:szCs w:val="24"/>
        </w:rPr>
        <w:t>Particularly,</w:t>
      </w:r>
      <w:r w:rsidR="008F077A" w:rsidRPr="00C57DAF">
        <w:rPr>
          <w:rFonts w:cstheme="minorHAnsi"/>
          <w:bCs/>
          <w:sz w:val="24"/>
          <w:szCs w:val="24"/>
        </w:rPr>
        <w:t xml:space="preserve"> during the co-growth</w:t>
      </w:r>
      <w:r w:rsidR="00112A8A">
        <w:rPr>
          <w:rFonts w:cstheme="minorHAnsi" w:hint="eastAsia"/>
          <w:bCs/>
          <w:sz w:val="24"/>
          <w:szCs w:val="24"/>
        </w:rPr>
        <w:t xml:space="preserve"> period</w:t>
      </w:r>
      <w:r w:rsidR="008F077A" w:rsidRPr="00C57DAF">
        <w:rPr>
          <w:rFonts w:cstheme="minorHAnsi"/>
          <w:bCs/>
          <w:sz w:val="24"/>
          <w:szCs w:val="24"/>
        </w:rPr>
        <w:t>, the pref</w:t>
      </w:r>
      <w:r w:rsidR="000632F1" w:rsidRPr="00C57DAF">
        <w:rPr>
          <w:rFonts w:cstheme="minorHAnsi"/>
          <w:bCs/>
          <w:sz w:val="24"/>
          <w:szCs w:val="24"/>
        </w:rPr>
        <w:t xml:space="preserve">erential planting of </w:t>
      </w:r>
      <w:r w:rsidR="00112A8A">
        <w:rPr>
          <w:rFonts w:cstheme="minorHAnsi" w:hint="eastAsia"/>
          <w:bCs/>
          <w:sz w:val="24"/>
          <w:szCs w:val="24"/>
        </w:rPr>
        <w:t>superior species</w:t>
      </w:r>
      <w:r w:rsidR="000632F1" w:rsidRPr="00C57DAF">
        <w:rPr>
          <w:rFonts w:cstheme="minorHAnsi"/>
          <w:bCs/>
          <w:sz w:val="24"/>
          <w:szCs w:val="24"/>
        </w:rPr>
        <w:t xml:space="preserve"> </w:t>
      </w:r>
      <w:r w:rsidR="000632F1" w:rsidRPr="00C57DAF">
        <w:rPr>
          <w:rFonts w:cstheme="minorHAnsi" w:hint="eastAsia"/>
          <w:bCs/>
          <w:sz w:val="24"/>
          <w:szCs w:val="24"/>
        </w:rPr>
        <w:t>restricted</w:t>
      </w:r>
      <w:r w:rsidR="008F077A" w:rsidRPr="00C57DAF">
        <w:rPr>
          <w:rFonts w:cstheme="minorHAnsi"/>
          <w:bCs/>
          <w:sz w:val="24"/>
          <w:szCs w:val="24"/>
        </w:rPr>
        <w:t xml:space="preserve"> the growth of </w:t>
      </w:r>
      <w:r w:rsidR="00283853">
        <w:rPr>
          <w:rFonts w:cstheme="minorHAnsi" w:hint="eastAsia"/>
          <w:bCs/>
          <w:sz w:val="24"/>
          <w:szCs w:val="24"/>
        </w:rPr>
        <w:t xml:space="preserve">inferior </w:t>
      </w:r>
      <w:r w:rsidR="00283853">
        <w:rPr>
          <w:rFonts w:cstheme="minorHAnsi"/>
          <w:bCs/>
          <w:sz w:val="24"/>
          <w:szCs w:val="24"/>
        </w:rPr>
        <w:t>species</w:t>
      </w:r>
      <w:r w:rsidR="008F077A" w:rsidRPr="00C57DAF">
        <w:rPr>
          <w:rFonts w:cstheme="minorHAnsi"/>
          <w:bCs/>
          <w:sz w:val="24"/>
          <w:szCs w:val="24"/>
        </w:rPr>
        <w:t xml:space="preserve"> through higher biomass</w:t>
      </w:r>
      <w:r w:rsidR="00283853">
        <w:rPr>
          <w:rFonts w:cstheme="minorHAnsi" w:hint="eastAsia"/>
          <w:bCs/>
          <w:sz w:val="24"/>
          <w:szCs w:val="24"/>
        </w:rPr>
        <w:t xml:space="preserve"> accumulation</w:t>
      </w:r>
      <w:r w:rsidR="008F077A" w:rsidRPr="00C57DAF">
        <w:rPr>
          <w:rFonts w:cstheme="minorHAnsi"/>
          <w:bCs/>
          <w:sz w:val="24"/>
          <w:szCs w:val="24"/>
        </w:rPr>
        <w:t xml:space="preserve"> and growth rate. </w:t>
      </w:r>
      <w:r w:rsidR="00D573CA" w:rsidRPr="00C57DAF">
        <w:rPr>
          <w:rFonts w:cstheme="minorHAnsi" w:hint="eastAsia"/>
          <w:bCs/>
          <w:sz w:val="24"/>
          <w:szCs w:val="24"/>
        </w:rPr>
        <w:t>This</w:t>
      </w:r>
      <w:r w:rsidR="008F077A" w:rsidRPr="00C57DAF">
        <w:rPr>
          <w:rFonts w:cstheme="minorHAnsi"/>
          <w:bCs/>
          <w:sz w:val="24"/>
          <w:szCs w:val="24"/>
        </w:rPr>
        <w:t xml:space="preserve"> was mainly because </w:t>
      </w:r>
      <w:r w:rsidR="00283853">
        <w:rPr>
          <w:rFonts w:cstheme="minorHAnsi" w:hint="eastAsia"/>
          <w:bCs/>
          <w:sz w:val="24"/>
          <w:szCs w:val="24"/>
        </w:rPr>
        <w:t>superior species</w:t>
      </w:r>
      <w:r w:rsidR="008F077A" w:rsidRPr="00C57DAF">
        <w:rPr>
          <w:rFonts w:cstheme="minorHAnsi"/>
          <w:bCs/>
          <w:sz w:val="24"/>
          <w:szCs w:val="24"/>
        </w:rPr>
        <w:t xml:space="preserve"> had a higher competitive ability in </w:t>
      </w:r>
      <w:r w:rsidR="000632F1" w:rsidRPr="00C57DAF">
        <w:rPr>
          <w:rFonts w:cstheme="minorHAnsi" w:hint="eastAsia"/>
          <w:bCs/>
          <w:sz w:val="24"/>
          <w:szCs w:val="24"/>
        </w:rPr>
        <w:t>capture</w:t>
      </w:r>
      <w:r w:rsidR="008F077A" w:rsidRPr="00C57DAF">
        <w:rPr>
          <w:rFonts w:cstheme="minorHAnsi"/>
          <w:bCs/>
          <w:sz w:val="24"/>
          <w:szCs w:val="24"/>
        </w:rPr>
        <w:t xml:space="preserve"> soil water than </w:t>
      </w:r>
      <w:r w:rsidR="00283853">
        <w:rPr>
          <w:rFonts w:cstheme="minorHAnsi" w:hint="eastAsia"/>
          <w:bCs/>
          <w:sz w:val="24"/>
          <w:szCs w:val="24"/>
        </w:rPr>
        <w:t xml:space="preserve">inferior one </w:t>
      </w:r>
      <w:r w:rsidR="000632F1" w:rsidRPr="00C57DAF">
        <w:rPr>
          <w:rFonts w:cstheme="minorHAnsi" w:hint="eastAsia"/>
          <w:bCs/>
          <w:sz w:val="24"/>
          <w:szCs w:val="24"/>
        </w:rPr>
        <w:t>did</w:t>
      </w:r>
      <w:r w:rsidR="008F077A" w:rsidRPr="00C57DAF">
        <w:rPr>
          <w:rFonts w:cstheme="minorHAnsi"/>
          <w:bCs/>
          <w:sz w:val="24"/>
          <w:szCs w:val="24"/>
        </w:rPr>
        <w:t>, consequently declin</w:t>
      </w:r>
      <w:r w:rsidR="00283853">
        <w:rPr>
          <w:rFonts w:cstheme="minorHAnsi" w:hint="eastAsia"/>
          <w:bCs/>
          <w:sz w:val="24"/>
          <w:szCs w:val="24"/>
        </w:rPr>
        <w:t>ing</w:t>
      </w:r>
      <w:r w:rsidR="008F077A" w:rsidRPr="00C57DAF">
        <w:rPr>
          <w:rFonts w:cstheme="minorHAnsi"/>
          <w:bCs/>
          <w:sz w:val="24"/>
          <w:szCs w:val="24"/>
        </w:rPr>
        <w:t xml:space="preserve"> C assimilation ability of </w:t>
      </w:r>
      <w:r w:rsidR="00283853">
        <w:rPr>
          <w:rFonts w:cstheme="minorHAnsi"/>
          <w:bCs/>
          <w:sz w:val="24"/>
          <w:szCs w:val="24"/>
        </w:rPr>
        <w:t>inferior</w:t>
      </w:r>
      <w:r w:rsidR="00283853">
        <w:rPr>
          <w:rFonts w:cstheme="minorHAnsi" w:hint="eastAsia"/>
          <w:bCs/>
          <w:sz w:val="24"/>
          <w:szCs w:val="24"/>
        </w:rPr>
        <w:t xml:space="preserve"> species</w:t>
      </w:r>
      <w:r w:rsidR="008F077A" w:rsidRPr="00C57DAF">
        <w:rPr>
          <w:rFonts w:cstheme="minorHAnsi"/>
          <w:bCs/>
          <w:sz w:val="24"/>
          <w:szCs w:val="24"/>
        </w:rPr>
        <w:t xml:space="preserve">. </w:t>
      </w:r>
      <w:r w:rsidR="00283853">
        <w:rPr>
          <w:rFonts w:cstheme="minorHAnsi" w:hint="eastAsia"/>
          <w:bCs/>
          <w:sz w:val="24"/>
          <w:szCs w:val="24"/>
        </w:rPr>
        <w:t>On the other hand</w:t>
      </w:r>
      <w:r w:rsidR="008F077A" w:rsidRPr="00C57DAF">
        <w:rPr>
          <w:rFonts w:cstheme="minorHAnsi"/>
          <w:bCs/>
          <w:sz w:val="24"/>
          <w:szCs w:val="24"/>
        </w:rPr>
        <w:t xml:space="preserve">, </w:t>
      </w:r>
      <w:r w:rsidR="00283853">
        <w:rPr>
          <w:rFonts w:cstheme="minorHAnsi" w:hint="eastAsia"/>
          <w:bCs/>
          <w:sz w:val="24"/>
          <w:szCs w:val="24"/>
        </w:rPr>
        <w:t xml:space="preserve">the </w:t>
      </w:r>
      <w:r w:rsidR="008F077A" w:rsidRPr="00C57DAF">
        <w:rPr>
          <w:rFonts w:cstheme="minorHAnsi"/>
          <w:bCs/>
          <w:sz w:val="24"/>
          <w:szCs w:val="24"/>
        </w:rPr>
        <w:t>yield</w:t>
      </w:r>
      <w:r w:rsidR="00283853">
        <w:rPr>
          <w:rFonts w:cstheme="minorHAnsi" w:hint="eastAsia"/>
          <w:bCs/>
          <w:sz w:val="24"/>
          <w:szCs w:val="24"/>
        </w:rPr>
        <w:t xml:space="preserve"> of inferior species</w:t>
      </w:r>
      <w:r w:rsidR="008F077A" w:rsidRPr="00C57DAF">
        <w:rPr>
          <w:rFonts w:cstheme="minorHAnsi"/>
          <w:bCs/>
          <w:sz w:val="24"/>
          <w:szCs w:val="24"/>
        </w:rPr>
        <w:t xml:space="preserve"> was not stable or high </w:t>
      </w:r>
      <w:r w:rsidR="000632F1" w:rsidRPr="00C57DAF">
        <w:rPr>
          <w:rFonts w:cstheme="minorHAnsi" w:hint="eastAsia"/>
          <w:bCs/>
          <w:sz w:val="24"/>
          <w:szCs w:val="24"/>
        </w:rPr>
        <w:t>under</w:t>
      </w:r>
      <w:r w:rsidR="008F077A" w:rsidRPr="00C57DAF">
        <w:rPr>
          <w:rFonts w:cstheme="minorHAnsi"/>
          <w:bCs/>
          <w:sz w:val="24"/>
          <w:szCs w:val="24"/>
        </w:rPr>
        <w:t xml:space="preserve"> compensation effect. </w:t>
      </w:r>
      <w:r w:rsidR="00283853">
        <w:rPr>
          <w:rFonts w:cstheme="minorHAnsi" w:hint="eastAsia"/>
          <w:bCs/>
          <w:sz w:val="24"/>
          <w:szCs w:val="24"/>
        </w:rPr>
        <w:t>Inferior species tended to</w:t>
      </w:r>
      <w:r w:rsidR="00283853">
        <w:rPr>
          <w:rFonts w:cstheme="minorHAnsi"/>
          <w:bCs/>
          <w:sz w:val="24"/>
          <w:szCs w:val="24"/>
        </w:rPr>
        <w:t xml:space="preserve"> reduce</w:t>
      </w:r>
      <w:r w:rsidR="008F077A" w:rsidRPr="00C57DAF">
        <w:rPr>
          <w:rFonts w:cstheme="minorHAnsi"/>
          <w:bCs/>
          <w:sz w:val="24"/>
          <w:szCs w:val="24"/>
        </w:rPr>
        <w:t xml:space="preserve"> the reproductive allocation, remobilization capacity, grain filling rate, </w:t>
      </w:r>
      <w:r w:rsidR="000632F1" w:rsidRPr="00C57DAF">
        <w:rPr>
          <w:rFonts w:cstheme="minorHAnsi" w:hint="eastAsia"/>
          <w:bCs/>
          <w:sz w:val="24"/>
          <w:szCs w:val="24"/>
        </w:rPr>
        <w:t xml:space="preserve">and therefore </w:t>
      </w:r>
      <w:r w:rsidR="008F077A" w:rsidRPr="00C57DAF">
        <w:rPr>
          <w:rFonts w:cstheme="minorHAnsi"/>
          <w:bCs/>
          <w:sz w:val="24"/>
          <w:szCs w:val="24"/>
        </w:rPr>
        <w:t>restrict the transport of C assi</w:t>
      </w:r>
      <w:r w:rsidR="00283853">
        <w:rPr>
          <w:rFonts w:cstheme="minorHAnsi"/>
          <w:bCs/>
          <w:sz w:val="24"/>
          <w:szCs w:val="24"/>
        </w:rPr>
        <w:t>milation to the grain, increase</w:t>
      </w:r>
      <w:r w:rsidR="008F077A" w:rsidRPr="00C57DAF">
        <w:rPr>
          <w:rFonts w:cstheme="minorHAnsi"/>
          <w:bCs/>
          <w:sz w:val="24"/>
          <w:szCs w:val="24"/>
        </w:rPr>
        <w:t xml:space="preserve"> the abortion rate of the grain</w:t>
      </w:r>
      <w:r w:rsidR="000632F1" w:rsidRPr="00C57DAF">
        <w:rPr>
          <w:rFonts w:cstheme="minorHAnsi" w:hint="eastAsia"/>
          <w:bCs/>
          <w:sz w:val="24"/>
          <w:szCs w:val="24"/>
        </w:rPr>
        <w:t>. This trend</w:t>
      </w:r>
      <w:r w:rsidR="001A5636" w:rsidRPr="00C57DAF">
        <w:rPr>
          <w:rFonts w:cstheme="minorHAnsi"/>
          <w:bCs/>
          <w:sz w:val="24"/>
          <w:szCs w:val="24"/>
        </w:rPr>
        <w:t xml:space="preserve"> </w:t>
      </w:r>
      <w:r w:rsidR="00CB4DDC" w:rsidRPr="00C57DAF">
        <w:rPr>
          <w:rFonts w:cstheme="minorHAnsi"/>
          <w:bCs/>
          <w:sz w:val="24"/>
          <w:szCs w:val="24"/>
        </w:rPr>
        <w:t>consequently</w:t>
      </w:r>
      <w:r w:rsidR="008F077A" w:rsidRPr="00C57DAF">
        <w:rPr>
          <w:rFonts w:cstheme="minorHAnsi"/>
          <w:bCs/>
          <w:sz w:val="24"/>
          <w:szCs w:val="24"/>
        </w:rPr>
        <w:t xml:space="preserve"> </w:t>
      </w:r>
      <w:r w:rsidR="00283853">
        <w:rPr>
          <w:rFonts w:cstheme="minorHAnsi" w:hint="eastAsia"/>
          <w:bCs/>
          <w:sz w:val="24"/>
          <w:szCs w:val="24"/>
        </w:rPr>
        <w:t>wholly declined</w:t>
      </w:r>
      <w:r w:rsidR="008F077A" w:rsidRPr="00C57DAF">
        <w:rPr>
          <w:rFonts w:cstheme="minorHAnsi"/>
          <w:bCs/>
          <w:sz w:val="24"/>
          <w:szCs w:val="24"/>
        </w:rPr>
        <w:t xml:space="preserve"> grain number, grain weight, and finally the yield. </w:t>
      </w:r>
      <w:r w:rsidR="000632F1" w:rsidRPr="00C57DAF">
        <w:rPr>
          <w:rFonts w:cstheme="minorHAnsi" w:hint="eastAsia"/>
          <w:bCs/>
          <w:sz w:val="24"/>
          <w:szCs w:val="24"/>
        </w:rPr>
        <w:t>In this regard,</w:t>
      </w:r>
      <w:r w:rsidR="008F077A" w:rsidRPr="00C57DAF">
        <w:rPr>
          <w:rFonts w:cstheme="minorHAnsi"/>
          <w:bCs/>
          <w:sz w:val="24"/>
          <w:szCs w:val="24"/>
        </w:rPr>
        <w:t xml:space="preserve"> the occurrence of competition and compensation effect should be based on the result of balance resource conditions. </w:t>
      </w:r>
      <w:r w:rsidR="000632F1">
        <w:rPr>
          <w:rFonts w:cstheme="minorHAnsi" w:hint="eastAsia"/>
          <w:bCs/>
          <w:sz w:val="24"/>
          <w:szCs w:val="24"/>
        </w:rPr>
        <w:t>I</w:t>
      </w:r>
      <w:r w:rsidR="008F077A" w:rsidRPr="00623BDE">
        <w:rPr>
          <w:rFonts w:cstheme="minorHAnsi"/>
          <w:bCs/>
          <w:sz w:val="24"/>
          <w:szCs w:val="24"/>
        </w:rPr>
        <w:t xml:space="preserve">n the </w:t>
      </w:r>
      <w:r w:rsidR="000632F1">
        <w:rPr>
          <w:rFonts w:cstheme="minorHAnsi" w:hint="eastAsia"/>
          <w:bCs/>
          <w:sz w:val="24"/>
          <w:szCs w:val="24"/>
        </w:rPr>
        <w:t>rainfed</w:t>
      </w:r>
      <w:r w:rsidR="001A5636">
        <w:rPr>
          <w:rFonts w:cstheme="minorHAnsi"/>
          <w:bCs/>
          <w:sz w:val="24"/>
          <w:szCs w:val="24"/>
        </w:rPr>
        <w:t xml:space="preserve"> </w:t>
      </w:r>
      <w:r w:rsidR="000632F1">
        <w:rPr>
          <w:rFonts w:cstheme="minorHAnsi" w:hint="eastAsia"/>
          <w:bCs/>
          <w:sz w:val="24"/>
          <w:szCs w:val="24"/>
        </w:rPr>
        <w:t>farming system</w:t>
      </w:r>
      <w:r w:rsidR="008F077A" w:rsidRPr="00623BDE">
        <w:rPr>
          <w:rFonts w:cstheme="minorHAnsi"/>
          <w:bCs/>
          <w:sz w:val="24"/>
          <w:szCs w:val="24"/>
        </w:rPr>
        <w:t xml:space="preserve">, water restriction </w:t>
      </w:r>
      <w:r w:rsidR="006A7B9B">
        <w:rPr>
          <w:rFonts w:cstheme="minorHAnsi" w:hint="eastAsia"/>
          <w:bCs/>
          <w:sz w:val="24"/>
          <w:szCs w:val="24"/>
        </w:rPr>
        <w:t>frequently</w:t>
      </w:r>
      <w:r w:rsidR="008F077A" w:rsidRPr="00623BDE">
        <w:rPr>
          <w:rFonts w:cstheme="minorHAnsi"/>
          <w:bCs/>
          <w:sz w:val="24"/>
          <w:szCs w:val="24"/>
        </w:rPr>
        <w:t xml:space="preserve"> l</w:t>
      </w:r>
      <w:r w:rsidR="000632F1">
        <w:rPr>
          <w:rFonts w:cstheme="minorHAnsi" w:hint="eastAsia"/>
          <w:bCs/>
          <w:sz w:val="24"/>
          <w:szCs w:val="24"/>
        </w:rPr>
        <w:t>ed</w:t>
      </w:r>
      <w:r w:rsidR="008F077A" w:rsidRPr="00623BDE">
        <w:rPr>
          <w:rFonts w:cstheme="minorHAnsi"/>
          <w:bCs/>
          <w:sz w:val="24"/>
          <w:szCs w:val="24"/>
        </w:rPr>
        <w:t xml:space="preserve"> to the yield loss of inferior crops. </w:t>
      </w:r>
      <w:r w:rsidR="00FF3E3D" w:rsidRPr="00FF3E3D">
        <w:rPr>
          <w:rFonts w:cstheme="minorHAnsi"/>
          <w:bCs/>
          <w:sz w:val="24"/>
          <w:szCs w:val="24"/>
        </w:rPr>
        <w:t>Th</w:t>
      </w:r>
      <w:r w:rsidR="00FF3E3D" w:rsidRPr="00FF3E3D">
        <w:rPr>
          <w:rFonts w:cstheme="minorHAnsi" w:hint="eastAsia"/>
          <w:bCs/>
          <w:sz w:val="24"/>
          <w:szCs w:val="24"/>
        </w:rPr>
        <w:t>is trend</w:t>
      </w:r>
      <w:r w:rsidR="001A5636">
        <w:rPr>
          <w:rFonts w:cstheme="minorHAnsi"/>
          <w:bCs/>
          <w:sz w:val="24"/>
          <w:szCs w:val="24"/>
        </w:rPr>
        <w:t xml:space="preserve"> </w:t>
      </w:r>
      <w:r w:rsidR="00FF3E3D" w:rsidRPr="00FF3E3D">
        <w:rPr>
          <w:rFonts w:cstheme="minorHAnsi" w:hint="eastAsia"/>
          <w:bCs/>
          <w:sz w:val="24"/>
          <w:szCs w:val="24"/>
        </w:rPr>
        <w:t xml:space="preserve">resulted from </w:t>
      </w:r>
      <w:r w:rsidR="00FF3E3D" w:rsidRPr="00FF3E3D">
        <w:rPr>
          <w:rFonts w:cstheme="minorHAnsi"/>
          <w:bCs/>
          <w:sz w:val="24"/>
          <w:szCs w:val="24"/>
        </w:rPr>
        <w:t>lower soil water availability in maize strip</w:t>
      </w:r>
      <w:r w:rsidR="00FF3E3D" w:rsidRPr="00FF3E3D">
        <w:rPr>
          <w:rFonts w:cstheme="minorHAnsi" w:hint="eastAsia"/>
          <w:bCs/>
          <w:sz w:val="24"/>
          <w:szCs w:val="24"/>
        </w:rPr>
        <w:t xml:space="preserve"> of intercropping system</w:t>
      </w:r>
      <w:r w:rsidR="00FF3E3D" w:rsidRPr="00FF3E3D">
        <w:rPr>
          <w:rFonts w:cstheme="minorHAnsi"/>
          <w:bCs/>
          <w:sz w:val="24"/>
          <w:szCs w:val="24"/>
        </w:rPr>
        <w:t xml:space="preserve">, </w:t>
      </w:r>
      <w:r w:rsidR="00FF3E3D" w:rsidRPr="00FF3E3D">
        <w:rPr>
          <w:rFonts w:cstheme="minorHAnsi" w:hint="eastAsia"/>
          <w:bCs/>
          <w:sz w:val="24"/>
          <w:szCs w:val="24"/>
        </w:rPr>
        <w:t>and</w:t>
      </w:r>
      <w:r w:rsidR="00FF3E3D" w:rsidRPr="00FF3E3D">
        <w:rPr>
          <w:rFonts w:cstheme="minorHAnsi"/>
          <w:bCs/>
          <w:sz w:val="24"/>
          <w:szCs w:val="24"/>
        </w:rPr>
        <w:t xml:space="preserve"> lower leaf chlorophyll</w:t>
      </w:r>
      <w:r w:rsidR="001A5636">
        <w:rPr>
          <w:rFonts w:cstheme="minorHAnsi"/>
          <w:bCs/>
          <w:sz w:val="24"/>
          <w:szCs w:val="24"/>
        </w:rPr>
        <w:t xml:space="preserve"> </w:t>
      </w:r>
      <w:r w:rsidR="00FF3E3D" w:rsidRPr="00FF3E3D">
        <w:rPr>
          <w:rFonts w:cstheme="minorHAnsi"/>
          <w:bCs/>
          <w:sz w:val="24"/>
          <w:szCs w:val="24"/>
        </w:rPr>
        <w:t>content and photosynthetic rate in maize. Therefore, substance remobilization and seed filling</w:t>
      </w:r>
      <w:r w:rsidR="00FF3E3D" w:rsidRPr="00FF3E3D">
        <w:rPr>
          <w:rFonts w:cstheme="minorHAnsi" w:hint="eastAsia"/>
          <w:bCs/>
          <w:sz w:val="24"/>
          <w:szCs w:val="24"/>
        </w:rPr>
        <w:t xml:space="preserve"> at </w:t>
      </w:r>
      <w:r w:rsidR="00FF3E3D" w:rsidRPr="00FF3E3D">
        <w:rPr>
          <w:rFonts w:cstheme="minorHAnsi" w:hint="eastAsia"/>
          <w:bCs/>
          <w:sz w:val="24"/>
          <w:szCs w:val="24"/>
        </w:rPr>
        <w:lastRenderedPageBreak/>
        <w:t>maturity might be physiological mechanism underlying</w:t>
      </w:r>
      <w:r w:rsidR="00FF3E3D" w:rsidRPr="00FF3E3D">
        <w:rPr>
          <w:rFonts w:cstheme="minorHAnsi"/>
          <w:bCs/>
          <w:sz w:val="24"/>
          <w:szCs w:val="24"/>
        </w:rPr>
        <w:t xml:space="preserve"> the</w:t>
      </w:r>
      <w:r w:rsidR="00FF3E3D" w:rsidRPr="00FF3E3D">
        <w:rPr>
          <w:rFonts w:cstheme="minorHAnsi" w:hint="eastAsia"/>
          <w:bCs/>
          <w:sz w:val="24"/>
          <w:szCs w:val="24"/>
        </w:rPr>
        <w:t xml:space="preserve"> plant</w:t>
      </w:r>
      <w:r w:rsidR="00FF3E3D" w:rsidRPr="00FF3E3D">
        <w:rPr>
          <w:rFonts w:cstheme="minorHAnsi"/>
          <w:bCs/>
          <w:sz w:val="24"/>
          <w:szCs w:val="24"/>
        </w:rPr>
        <w:t xml:space="preserve"> asymmetric facilitation</w:t>
      </w:r>
      <w:r w:rsidR="00FF3E3D" w:rsidRPr="00FF3E3D">
        <w:rPr>
          <w:rFonts w:cstheme="minorHAnsi" w:hint="eastAsia"/>
          <w:bCs/>
          <w:sz w:val="24"/>
          <w:szCs w:val="24"/>
        </w:rPr>
        <w:t xml:space="preserve"> of +/-</w:t>
      </w:r>
      <w:r w:rsidR="001A5636">
        <w:rPr>
          <w:rFonts w:cstheme="minorHAnsi"/>
          <w:bCs/>
          <w:sz w:val="24"/>
          <w:szCs w:val="24"/>
        </w:rPr>
        <w:t xml:space="preserve"> </w:t>
      </w:r>
      <w:r w:rsidR="00FF3E3D" w:rsidRPr="00FF3E3D">
        <w:rPr>
          <w:rFonts w:cstheme="minorHAnsi" w:hint="eastAsia"/>
          <w:bCs/>
          <w:sz w:val="24"/>
          <w:szCs w:val="24"/>
        </w:rPr>
        <w:t xml:space="preserve">in rainfed </w:t>
      </w:r>
      <w:r w:rsidR="007F4BE6">
        <w:rPr>
          <w:rFonts w:cstheme="minorHAnsi" w:hint="eastAsia"/>
          <w:bCs/>
          <w:sz w:val="24"/>
          <w:szCs w:val="24"/>
        </w:rPr>
        <w:t>agroecosystem</w:t>
      </w:r>
      <w:r w:rsidR="00FF3E3D" w:rsidRPr="00FF3E3D">
        <w:rPr>
          <w:rFonts w:cstheme="minorHAnsi"/>
          <w:bCs/>
          <w:sz w:val="24"/>
          <w:szCs w:val="24"/>
        </w:rPr>
        <w:t>.</w:t>
      </w:r>
      <w:r w:rsidR="001A5636">
        <w:rPr>
          <w:rFonts w:cstheme="minorHAnsi"/>
          <w:bCs/>
          <w:sz w:val="24"/>
          <w:szCs w:val="24"/>
        </w:rPr>
        <w:t xml:space="preserve"> </w:t>
      </w:r>
      <w:r w:rsidR="007F4BE6">
        <w:rPr>
          <w:rFonts w:cstheme="minorHAnsi" w:hint="eastAsia"/>
          <w:bCs/>
          <w:sz w:val="24"/>
          <w:szCs w:val="24"/>
        </w:rPr>
        <w:t>This study may offer</w:t>
      </w:r>
      <w:r w:rsidR="000632F1">
        <w:rPr>
          <w:rFonts w:cstheme="minorHAnsi" w:hint="eastAsia"/>
          <w:bCs/>
          <w:sz w:val="24"/>
          <w:szCs w:val="24"/>
        </w:rPr>
        <w:t xml:space="preserve"> a novel insight into</w:t>
      </w:r>
      <w:r w:rsidR="008F077A" w:rsidRPr="00623BDE">
        <w:rPr>
          <w:rFonts w:cstheme="minorHAnsi"/>
          <w:bCs/>
          <w:sz w:val="24"/>
          <w:szCs w:val="24"/>
        </w:rPr>
        <w:t xml:space="preserve"> reduce interspecific competition and improve the compensation effect</w:t>
      </w:r>
      <w:r w:rsidR="000632F1">
        <w:rPr>
          <w:rFonts w:cstheme="minorHAnsi" w:hint="eastAsia"/>
          <w:bCs/>
          <w:sz w:val="24"/>
          <w:szCs w:val="24"/>
        </w:rPr>
        <w:t xml:space="preserve"> in </w:t>
      </w:r>
      <w:r w:rsidR="007F4BE6">
        <w:rPr>
          <w:rFonts w:cstheme="minorHAnsi" w:hint="eastAsia"/>
          <w:bCs/>
          <w:sz w:val="24"/>
          <w:szCs w:val="24"/>
        </w:rPr>
        <w:t>intercropping system</w:t>
      </w:r>
      <w:r w:rsidR="008F077A" w:rsidRPr="00623BDE">
        <w:rPr>
          <w:rFonts w:cstheme="minorHAnsi"/>
          <w:bCs/>
          <w:sz w:val="24"/>
          <w:szCs w:val="24"/>
        </w:rPr>
        <w:t>.</w:t>
      </w:r>
      <w:r w:rsidR="00D15C8C">
        <w:rPr>
          <w:rFonts w:cstheme="minorHAnsi" w:hint="eastAsia"/>
          <w:bCs/>
          <w:sz w:val="24"/>
          <w:szCs w:val="24"/>
        </w:rPr>
        <w:t xml:space="preserve"> Taking together, y</w:t>
      </w:r>
      <w:r w:rsidR="007F4BE6">
        <w:rPr>
          <w:rFonts w:cstheme="minorHAnsi" w:hint="eastAsia"/>
          <w:bCs/>
          <w:sz w:val="24"/>
          <w:szCs w:val="24"/>
        </w:rPr>
        <w:t>ield loss of</w:t>
      </w:r>
      <w:r w:rsidR="007F4BE6" w:rsidRPr="00623BDE">
        <w:rPr>
          <w:rFonts w:cstheme="minorHAnsi"/>
          <w:bCs/>
          <w:sz w:val="24"/>
          <w:szCs w:val="24"/>
        </w:rPr>
        <w:t xml:space="preserve"> </w:t>
      </w:r>
      <w:r w:rsidR="007F4BE6">
        <w:rPr>
          <w:rFonts w:cstheme="minorHAnsi"/>
          <w:bCs/>
          <w:sz w:val="24"/>
          <w:szCs w:val="24"/>
        </w:rPr>
        <w:t>inferior</w:t>
      </w:r>
      <w:r w:rsidR="007F4BE6">
        <w:rPr>
          <w:rFonts w:cstheme="minorHAnsi" w:hint="eastAsia"/>
          <w:bCs/>
          <w:sz w:val="24"/>
          <w:szCs w:val="24"/>
        </w:rPr>
        <w:t xml:space="preserve"> species</w:t>
      </w:r>
      <w:r w:rsidR="007F4BE6">
        <w:rPr>
          <w:rFonts w:cstheme="minorHAnsi"/>
          <w:bCs/>
          <w:sz w:val="24"/>
          <w:szCs w:val="24"/>
        </w:rPr>
        <w:t xml:space="preserve"> </w:t>
      </w:r>
      <w:r w:rsidR="007F4BE6">
        <w:rPr>
          <w:rFonts w:cstheme="minorHAnsi" w:hint="eastAsia"/>
          <w:bCs/>
          <w:sz w:val="24"/>
          <w:szCs w:val="24"/>
        </w:rPr>
        <w:t xml:space="preserve">provided </w:t>
      </w:r>
      <w:r w:rsidR="00D15C8C">
        <w:rPr>
          <w:rFonts w:cstheme="minorHAnsi" w:hint="eastAsia"/>
          <w:bCs/>
          <w:sz w:val="24"/>
          <w:szCs w:val="24"/>
        </w:rPr>
        <w:t xml:space="preserve">a </w:t>
      </w:r>
      <w:r w:rsidR="007F4BE6">
        <w:rPr>
          <w:rFonts w:cstheme="minorHAnsi" w:hint="eastAsia"/>
          <w:bCs/>
          <w:sz w:val="24"/>
          <w:szCs w:val="24"/>
        </w:rPr>
        <w:t xml:space="preserve">mechanical explanation on the concurrent +/- </w:t>
      </w:r>
      <w:r w:rsidR="007F4BE6">
        <w:rPr>
          <w:rFonts w:cstheme="minorHAnsi"/>
          <w:bCs/>
          <w:sz w:val="24"/>
          <w:szCs w:val="24"/>
        </w:rPr>
        <w:t>facilitation</w:t>
      </w:r>
      <w:r w:rsidR="007F4BE6" w:rsidRPr="00623BDE">
        <w:rPr>
          <w:rFonts w:cstheme="minorHAnsi"/>
          <w:bCs/>
          <w:sz w:val="24"/>
          <w:szCs w:val="24"/>
        </w:rPr>
        <w:t xml:space="preserve">. </w:t>
      </w:r>
      <w:r w:rsidR="00D15C8C">
        <w:rPr>
          <w:rFonts w:cstheme="minorHAnsi" w:hint="eastAsia"/>
          <w:bCs/>
          <w:sz w:val="24"/>
          <w:szCs w:val="24"/>
        </w:rPr>
        <w:t>This study</w:t>
      </w:r>
      <w:r w:rsidR="007F4BE6">
        <w:rPr>
          <w:rFonts w:cstheme="minorHAnsi" w:hint="eastAsia"/>
          <w:bCs/>
          <w:sz w:val="24"/>
          <w:szCs w:val="24"/>
        </w:rPr>
        <w:t xml:space="preserve"> enriched </w:t>
      </w:r>
      <w:r w:rsidR="00D15C8C">
        <w:rPr>
          <w:rFonts w:cstheme="minorHAnsi" w:hint="eastAsia"/>
          <w:bCs/>
          <w:sz w:val="24"/>
          <w:szCs w:val="24"/>
        </w:rPr>
        <w:t>the existing</w:t>
      </w:r>
      <w:r w:rsidR="007F4BE6">
        <w:rPr>
          <w:rFonts w:cstheme="minorHAnsi" w:hint="eastAsia"/>
          <w:bCs/>
          <w:sz w:val="24"/>
          <w:szCs w:val="24"/>
        </w:rPr>
        <w:t xml:space="preserve"> understandings on</w:t>
      </w:r>
      <w:r w:rsidR="007F4BE6" w:rsidRPr="00623BDE">
        <w:rPr>
          <w:rFonts w:cstheme="minorHAnsi"/>
          <w:bCs/>
          <w:sz w:val="24"/>
          <w:szCs w:val="24"/>
        </w:rPr>
        <w:t xml:space="preserve"> asymmetric facilitation</w:t>
      </w:r>
      <w:r w:rsidR="007F4BE6">
        <w:rPr>
          <w:rFonts w:cstheme="minorHAnsi" w:hint="eastAsia"/>
          <w:bCs/>
          <w:sz w:val="24"/>
          <w:szCs w:val="24"/>
        </w:rPr>
        <w:t xml:space="preserve"> and the relationship between plant diversity and productivity in agroecosystems</w:t>
      </w:r>
      <w:r w:rsidR="007F4BE6" w:rsidRPr="00623BDE">
        <w:rPr>
          <w:rFonts w:cstheme="minorHAnsi"/>
          <w:bCs/>
          <w:sz w:val="24"/>
          <w:szCs w:val="24"/>
        </w:rPr>
        <w:t>.</w:t>
      </w:r>
    </w:p>
    <w:p w14:paraId="6FE8B229" w14:textId="77777777" w:rsidR="005C613D" w:rsidRPr="00623BDE" w:rsidRDefault="005C613D" w:rsidP="002129AE">
      <w:pPr>
        <w:spacing w:beforeLines="50" w:before="156" w:afterLines="50" w:after="156" w:line="480" w:lineRule="auto"/>
        <w:rPr>
          <w:rFonts w:cstheme="minorHAnsi"/>
          <w:bCs/>
          <w:sz w:val="24"/>
          <w:szCs w:val="24"/>
        </w:rPr>
      </w:pPr>
    </w:p>
    <w:p w14:paraId="4D07D218" w14:textId="5DB4484D" w:rsidR="005C613D" w:rsidRDefault="005C613D" w:rsidP="002129AE">
      <w:pPr>
        <w:spacing w:beforeLines="50" w:before="156" w:afterLines="50" w:after="156" w:line="480" w:lineRule="auto"/>
        <w:rPr>
          <w:rFonts w:cstheme="minorHAnsi"/>
          <w:bCs/>
          <w:sz w:val="24"/>
          <w:szCs w:val="24"/>
        </w:rPr>
      </w:pPr>
      <w:r w:rsidRPr="00670DB1">
        <w:rPr>
          <w:rFonts w:cstheme="minorHAnsi"/>
          <w:b/>
          <w:bCs/>
          <w:sz w:val="24"/>
          <w:szCs w:val="24"/>
        </w:rPr>
        <w:t xml:space="preserve">Author </w:t>
      </w:r>
      <w:r w:rsidR="008043F0" w:rsidRPr="00670DB1">
        <w:rPr>
          <w:rFonts w:cstheme="minorHAnsi" w:hint="eastAsia"/>
          <w:b/>
          <w:bCs/>
          <w:sz w:val="24"/>
          <w:szCs w:val="24"/>
        </w:rPr>
        <w:t>c</w:t>
      </w:r>
      <w:r w:rsidRPr="00670DB1">
        <w:rPr>
          <w:rFonts w:cstheme="minorHAnsi"/>
          <w:b/>
          <w:bCs/>
          <w:sz w:val="24"/>
          <w:szCs w:val="24"/>
        </w:rPr>
        <w:t>ontributions:</w:t>
      </w:r>
      <w:r w:rsidRPr="00623BDE">
        <w:rPr>
          <w:rFonts w:cstheme="minorHAnsi"/>
          <w:bCs/>
          <w:sz w:val="24"/>
          <w:szCs w:val="24"/>
        </w:rPr>
        <w:t xml:space="preserve"> The authors have no conflicts of interest to declare. Specially, </w:t>
      </w:r>
      <w:r w:rsidR="00F8602A">
        <w:rPr>
          <w:rFonts w:cstheme="minorHAnsi" w:hint="eastAsia"/>
          <w:bCs/>
          <w:sz w:val="24"/>
          <w:szCs w:val="24"/>
        </w:rPr>
        <w:t xml:space="preserve">Y.C. Xiong, </w:t>
      </w:r>
      <w:r w:rsidR="008043F0">
        <w:rPr>
          <w:rFonts w:cstheme="minorHAnsi" w:hint="eastAsia"/>
          <w:bCs/>
          <w:sz w:val="24"/>
          <w:szCs w:val="24"/>
        </w:rPr>
        <w:t>W</w:t>
      </w:r>
      <w:r w:rsidR="00AF4043">
        <w:rPr>
          <w:rFonts w:cstheme="minorHAnsi" w:hint="eastAsia"/>
          <w:bCs/>
          <w:sz w:val="24"/>
          <w:szCs w:val="24"/>
        </w:rPr>
        <w:t>.</w:t>
      </w:r>
      <w:r w:rsidR="00F8602A">
        <w:rPr>
          <w:rFonts w:cstheme="minorHAnsi" w:hint="eastAsia"/>
          <w:bCs/>
          <w:sz w:val="24"/>
          <w:szCs w:val="24"/>
        </w:rPr>
        <w:t xml:space="preserve"> </w:t>
      </w:r>
      <w:r w:rsidRPr="00623BDE">
        <w:rPr>
          <w:rFonts w:cstheme="minorHAnsi"/>
          <w:bCs/>
          <w:sz w:val="24"/>
          <w:szCs w:val="24"/>
        </w:rPr>
        <w:t xml:space="preserve">Wang and </w:t>
      </w:r>
      <w:r w:rsidR="008043F0">
        <w:rPr>
          <w:rFonts w:cstheme="minorHAnsi" w:hint="eastAsia"/>
          <w:bCs/>
          <w:sz w:val="24"/>
          <w:szCs w:val="24"/>
        </w:rPr>
        <w:t>Y</w:t>
      </w:r>
      <w:r w:rsidR="00AF4043">
        <w:rPr>
          <w:rFonts w:cstheme="minorHAnsi" w:hint="eastAsia"/>
          <w:bCs/>
          <w:sz w:val="24"/>
          <w:szCs w:val="24"/>
        </w:rPr>
        <w:t>.N.</w:t>
      </w:r>
      <w:r w:rsidR="00F8602A">
        <w:rPr>
          <w:rFonts w:cstheme="minorHAnsi" w:hint="eastAsia"/>
          <w:bCs/>
          <w:sz w:val="24"/>
          <w:szCs w:val="24"/>
        </w:rPr>
        <w:t xml:space="preserve"> </w:t>
      </w:r>
      <w:r w:rsidRPr="00623BDE">
        <w:rPr>
          <w:rFonts w:cstheme="minorHAnsi"/>
          <w:bCs/>
          <w:sz w:val="24"/>
          <w:szCs w:val="24"/>
        </w:rPr>
        <w:t xml:space="preserve">Zhou </w:t>
      </w:r>
      <w:r w:rsidR="00F8602A">
        <w:rPr>
          <w:rFonts w:cstheme="minorHAnsi" w:hint="eastAsia"/>
          <w:bCs/>
          <w:sz w:val="24"/>
          <w:szCs w:val="24"/>
        </w:rPr>
        <w:t>performed</w:t>
      </w:r>
      <w:r w:rsidRPr="00623BDE">
        <w:rPr>
          <w:rFonts w:cstheme="minorHAnsi"/>
          <w:bCs/>
          <w:sz w:val="24"/>
          <w:szCs w:val="24"/>
        </w:rPr>
        <w:t xml:space="preserve"> experimental design</w:t>
      </w:r>
      <w:r w:rsidR="00B12597">
        <w:rPr>
          <w:rFonts w:cstheme="minorHAnsi" w:hint="eastAsia"/>
          <w:bCs/>
          <w:sz w:val="24"/>
          <w:szCs w:val="24"/>
        </w:rPr>
        <w:t>, data collection, field investigations</w:t>
      </w:r>
      <w:r w:rsidRPr="00623BDE">
        <w:rPr>
          <w:rFonts w:cstheme="minorHAnsi"/>
          <w:bCs/>
          <w:sz w:val="24"/>
          <w:szCs w:val="24"/>
        </w:rPr>
        <w:t xml:space="preserve"> and original draft preparation. </w:t>
      </w:r>
      <w:r w:rsidR="00F8602A">
        <w:rPr>
          <w:rFonts w:cstheme="minorHAnsi" w:hint="eastAsia"/>
          <w:bCs/>
          <w:sz w:val="24"/>
          <w:szCs w:val="24"/>
        </w:rPr>
        <w:t xml:space="preserve">Y.N. Zhou, </w:t>
      </w:r>
      <w:r w:rsidR="008043F0">
        <w:rPr>
          <w:rFonts w:cstheme="minorHAnsi" w:hint="eastAsia"/>
          <w:bCs/>
          <w:sz w:val="24"/>
          <w:szCs w:val="24"/>
        </w:rPr>
        <w:t>M</w:t>
      </w:r>
      <w:r w:rsidR="00AF4043">
        <w:rPr>
          <w:rFonts w:cstheme="minorHAnsi" w:hint="eastAsia"/>
          <w:bCs/>
          <w:sz w:val="24"/>
          <w:szCs w:val="24"/>
        </w:rPr>
        <w:t xml:space="preserve">.Y. </w:t>
      </w:r>
      <w:r w:rsidRPr="00623BDE">
        <w:rPr>
          <w:rFonts w:cstheme="minorHAnsi"/>
          <w:bCs/>
          <w:sz w:val="24"/>
          <w:szCs w:val="24"/>
        </w:rPr>
        <w:t>Li,</w:t>
      </w:r>
      <w:r w:rsidR="008043F0">
        <w:rPr>
          <w:rFonts w:cstheme="minorHAnsi" w:hint="eastAsia"/>
          <w:bCs/>
          <w:sz w:val="24"/>
          <w:szCs w:val="24"/>
        </w:rPr>
        <w:t xml:space="preserve"> B</w:t>
      </w:r>
      <w:r w:rsidR="00AF4043">
        <w:rPr>
          <w:rFonts w:cstheme="minorHAnsi" w:hint="eastAsia"/>
          <w:bCs/>
          <w:sz w:val="24"/>
          <w:szCs w:val="24"/>
        </w:rPr>
        <w:t>.Z.</w:t>
      </w:r>
      <w:r w:rsidRPr="00623BDE">
        <w:rPr>
          <w:rFonts w:cstheme="minorHAnsi"/>
          <w:bCs/>
          <w:sz w:val="24"/>
          <w:szCs w:val="24"/>
        </w:rPr>
        <w:t xml:space="preserve"> Wang, </w:t>
      </w:r>
      <w:r w:rsidR="008043F0">
        <w:rPr>
          <w:rFonts w:cstheme="minorHAnsi" w:hint="eastAsia"/>
          <w:bCs/>
          <w:sz w:val="24"/>
          <w:szCs w:val="24"/>
        </w:rPr>
        <w:t>S</w:t>
      </w:r>
      <w:r w:rsidR="00AF4043">
        <w:rPr>
          <w:rFonts w:cstheme="minorHAnsi" w:hint="eastAsia"/>
          <w:bCs/>
          <w:sz w:val="24"/>
          <w:szCs w:val="24"/>
        </w:rPr>
        <w:t>.G. Zhu</w:t>
      </w:r>
      <w:r w:rsidRPr="00623BDE">
        <w:rPr>
          <w:rFonts w:cstheme="minorHAnsi"/>
          <w:bCs/>
          <w:sz w:val="24"/>
          <w:szCs w:val="24"/>
        </w:rPr>
        <w:t>,</w:t>
      </w:r>
      <w:r w:rsidR="008043F0">
        <w:rPr>
          <w:rFonts w:cstheme="minorHAnsi" w:hint="eastAsia"/>
          <w:bCs/>
          <w:sz w:val="24"/>
          <w:szCs w:val="24"/>
        </w:rPr>
        <w:t xml:space="preserve"> J</w:t>
      </w:r>
      <w:r w:rsidR="00AF4043">
        <w:rPr>
          <w:rFonts w:cstheme="minorHAnsi" w:hint="eastAsia"/>
          <w:bCs/>
          <w:sz w:val="24"/>
          <w:szCs w:val="24"/>
        </w:rPr>
        <w:t xml:space="preserve">. </w:t>
      </w:r>
      <w:r w:rsidRPr="00623BDE">
        <w:rPr>
          <w:rFonts w:cstheme="minorHAnsi"/>
          <w:bCs/>
          <w:sz w:val="24"/>
          <w:szCs w:val="24"/>
        </w:rPr>
        <w:t xml:space="preserve">Wang and </w:t>
      </w:r>
      <w:r w:rsidR="008043F0">
        <w:rPr>
          <w:rFonts w:cstheme="minorHAnsi" w:hint="eastAsia"/>
          <w:bCs/>
          <w:sz w:val="24"/>
          <w:szCs w:val="24"/>
        </w:rPr>
        <w:t>H</w:t>
      </w:r>
      <w:r w:rsidR="00AF4043">
        <w:rPr>
          <w:rFonts w:cstheme="minorHAnsi" w:hint="eastAsia"/>
          <w:bCs/>
          <w:sz w:val="24"/>
          <w:szCs w:val="24"/>
        </w:rPr>
        <w:t xml:space="preserve">.X. </w:t>
      </w:r>
      <w:r w:rsidRPr="00623BDE">
        <w:rPr>
          <w:rFonts w:cstheme="minorHAnsi"/>
          <w:bCs/>
          <w:sz w:val="24"/>
          <w:szCs w:val="24"/>
        </w:rPr>
        <w:t>Duan</w:t>
      </w:r>
      <w:r w:rsidR="008043F0">
        <w:rPr>
          <w:rFonts w:cstheme="minorHAnsi" w:hint="eastAsia"/>
          <w:bCs/>
          <w:sz w:val="24"/>
          <w:szCs w:val="24"/>
        </w:rPr>
        <w:t xml:space="preserve"> undertook the</w:t>
      </w:r>
      <w:r w:rsidRPr="00623BDE">
        <w:rPr>
          <w:rFonts w:cstheme="minorHAnsi"/>
          <w:bCs/>
          <w:sz w:val="24"/>
          <w:szCs w:val="24"/>
        </w:rPr>
        <w:t xml:space="preserve"> sample collec</w:t>
      </w:r>
      <w:r w:rsidR="00B12597">
        <w:rPr>
          <w:rFonts w:cstheme="minorHAnsi"/>
          <w:bCs/>
          <w:sz w:val="24"/>
          <w:szCs w:val="24"/>
        </w:rPr>
        <w:t>tion</w:t>
      </w:r>
      <w:r w:rsidR="00B12597">
        <w:rPr>
          <w:rFonts w:cstheme="minorHAnsi" w:hint="eastAsia"/>
          <w:bCs/>
          <w:sz w:val="24"/>
          <w:szCs w:val="24"/>
        </w:rPr>
        <w:t>, field observation</w:t>
      </w:r>
      <w:r w:rsidR="00AF4043">
        <w:rPr>
          <w:rFonts w:cstheme="minorHAnsi" w:hint="eastAsia"/>
          <w:bCs/>
          <w:sz w:val="24"/>
          <w:szCs w:val="24"/>
        </w:rPr>
        <w:t>s</w:t>
      </w:r>
      <w:r w:rsidR="00B12597">
        <w:rPr>
          <w:rFonts w:cstheme="minorHAnsi" w:hint="eastAsia"/>
          <w:bCs/>
          <w:sz w:val="24"/>
          <w:szCs w:val="24"/>
        </w:rPr>
        <w:t xml:space="preserve"> and laboratory work</w:t>
      </w:r>
      <w:r w:rsidRPr="00623BDE">
        <w:rPr>
          <w:rFonts w:cstheme="minorHAnsi"/>
          <w:bCs/>
          <w:sz w:val="24"/>
          <w:szCs w:val="24"/>
        </w:rPr>
        <w:t xml:space="preserve">. </w:t>
      </w:r>
      <w:r w:rsidR="003E6BBC">
        <w:rPr>
          <w:rFonts w:cstheme="minorHAnsi" w:hint="eastAsia"/>
          <w:bCs/>
          <w:sz w:val="24"/>
          <w:szCs w:val="24"/>
        </w:rPr>
        <w:t>Y</w:t>
      </w:r>
      <w:r w:rsidR="00AF4043">
        <w:rPr>
          <w:rFonts w:cstheme="minorHAnsi" w:hint="eastAsia"/>
          <w:bCs/>
          <w:sz w:val="24"/>
          <w:szCs w:val="24"/>
        </w:rPr>
        <w:t>.C.</w:t>
      </w:r>
      <w:r w:rsidR="00F8602A">
        <w:rPr>
          <w:rFonts w:cstheme="minorHAnsi" w:hint="eastAsia"/>
          <w:bCs/>
          <w:sz w:val="24"/>
          <w:szCs w:val="24"/>
        </w:rPr>
        <w:t xml:space="preserve"> </w:t>
      </w:r>
      <w:r w:rsidR="003E6BBC">
        <w:rPr>
          <w:rFonts w:cstheme="minorHAnsi"/>
          <w:bCs/>
          <w:sz w:val="24"/>
          <w:szCs w:val="24"/>
        </w:rPr>
        <w:t>Xiong</w:t>
      </w:r>
      <w:r w:rsidR="00AF4043">
        <w:rPr>
          <w:rFonts w:cstheme="minorHAnsi" w:hint="eastAsia"/>
          <w:bCs/>
          <w:sz w:val="24"/>
          <w:szCs w:val="24"/>
        </w:rPr>
        <w:t xml:space="preserve"> as corresponding author</w:t>
      </w:r>
      <w:r w:rsidR="00F8602A">
        <w:rPr>
          <w:rFonts w:cstheme="minorHAnsi" w:hint="eastAsia"/>
          <w:bCs/>
          <w:sz w:val="24"/>
          <w:szCs w:val="24"/>
        </w:rPr>
        <w:t xml:space="preserve"> </w:t>
      </w:r>
      <w:r w:rsidR="003E6BBC">
        <w:rPr>
          <w:rFonts w:cstheme="minorHAnsi" w:hint="eastAsia"/>
          <w:bCs/>
          <w:sz w:val="24"/>
          <w:szCs w:val="24"/>
        </w:rPr>
        <w:t>performed the conceptual design, and provided financial support, data analyses and writing guidance</w:t>
      </w:r>
      <w:r w:rsidRPr="00623BDE">
        <w:rPr>
          <w:rFonts w:cstheme="minorHAnsi"/>
          <w:bCs/>
          <w:sz w:val="24"/>
          <w:szCs w:val="24"/>
        </w:rPr>
        <w:t xml:space="preserve">. </w:t>
      </w:r>
      <w:r w:rsidR="003E6BBC">
        <w:rPr>
          <w:rFonts w:cstheme="minorHAnsi" w:hint="eastAsia"/>
          <w:bCs/>
          <w:sz w:val="24"/>
          <w:szCs w:val="24"/>
        </w:rPr>
        <w:t>Rui Zhou and</w:t>
      </w:r>
      <w:r w:rsidR="00F8602A">
        <w:rPr>
          <w:rFonts w:cstheme="minorHAnsi" w:hint="eastAsia"/>
          <w:bCs/>
          <w:sz w:val="24"/>
          <w:szCs w:val="24"/>
        </w:rPr>
        <w:t xml:space="preserve"> </w:t>
      </w:r>
      <w:r w:rsidR="00C00A72" w:rsidRPr="00623BDE">
        <w:rPr>
          <w:rFonts w:cstheme="minorHAnsi"/>
          <w:bCs/>
          <w:sz w:val="24"/>
          <w:szCs w:val="24"/>
        </w:rPr>
        <w:t>Abid Ullah</w:t>
      </w:r>
      <w:r w:rsidR="00C00A72">
        <w:rPr>
          <w:rFonts w:cstheme="minorHAnsi" w:hint="eastAsia"/>
          <w:bCs/>
          <w:sz w:val="24"/>
          <w:szCs w:val="24"/>
        </w:rPr>
        <w:t xml:space="preserve"> contributed to </w:t>
      </w:r>
      <w:r w:rsidR="008C32EA">
        <w:rPr>
          <w:rFonts w:cstheme="minorHAnsi" w:hint="eastAsia"/>
          <w:bCs/>
          <w:sz w:val="24"/>
          <w:szCs w:val="24"/>
        </w:rPr>
        <w:t xml:space="preserve">conceptual design, </w:t>
      </w:r>
      <w:r w:rsidR="00C00A72">
        <w:rPr>
          <w:rFonts w:cstheme="minorHAnsi" w:hint="eastAsia"/>
          <w:bCs/>
          <w:sz w:val="24"/>
          <w:szCs w:val="24"/>
        </w:rPr>
        <w:t>data analyses and manuscript revision.</w:t>
      </w:r>
      <w:r w:rsidR="00F8602A">
        <w:rPr>
          <w:rFonts w:cstheme="minorHAnsi" w:hint="eastAsia"/>
          <w:bCs/>
          <w:sz w:val="24"/>
          <w:szCs w:val="24"/>
        </w:rPr>
        <w:t xml:space="preserve"> </w:t>
      </w:r>
      <w:r w:rsidRPr="00623BDE">
        <w:rPr>
          <w:rFonts w:cstheme="minorHAnsi"/>
          <w:bCs/>
          <w:sz w:val="24"/>
          <w:szCs w:val="24"/>
        </w:rPr>
        <w:t>All authors have read and approved the final manuscript.</w:t>
      </w:r>
    </w:p>
    <w:p w14:paraId="4013CA32" w14:textId="77777777" w:rsidR="00AF4043" w:rsidRPr="00623BDE" w:rsidRDefault="00AF4043" w:rsidP="002129AE">
      <w:pPr>
        <w:spacing w:beforeLines="50" w:before="156" w:afterLines="50" w:after="156" w:line="480" w:lineRule="auto"/>
        <w:rPr>
          <w:rFonts w:cstheme="minorHAnsi"/>
          <w:bCs/>
          <w:sz w:val="24"/>
          <w:szCs w:val="24"/>
        </w:rPr>
      </w:pPr>
    </w:p>
    <w:p w14:paraId="5240B415" w14:textId="74B4F89A" w:rsidR="005C613D" w:rsidRPr="00623BDE" w:rsidRDefault="005C613D" w:rsidP="002129AE">
      <w:pPr>
        <w:spacing w:beforeLines="50" w:before="156" w:afterLines="50" w:after="156" w:line="480" w:lineRule="auto"/>
        <w:rPr>
          <w:rFonts w:cstheme="minorHAnsi"/>
          <w:bCs/>
          <w:sz w:val="24"/>
          <w:szCs w:val="24"/>
        </w:rPr>
      </w:pPr>
      <w:r w:rsidRPr="00670DB1">
        <w:rPr>
          <w:rFonts w:cstheme="minorHAnsi"/>
          <w:b/>
          <w:bCs/>
          <w:sz w:val="24"/>
          <w:szCs w:val="24"/>
        </w:rPr>
        <w:t xml:space="preserve">Funding: </w:t>
      </w:r>
      <w:r w:rsidRPr="00623BDE">
        <w:rPr>
          <w:rFonts w:cstheme="minorHAnsi"/>
          <w:bCs/>
          <w:sz w:val="24"/>
          <w:szCs w:val="24"/>
        </w:rPr>
        <w:t>This work was supported by the Fundamental Research Funds for the</w:t>
      </w:r>
      <w:r w:rsidR="006A7BA3">
        <w:rPr>
          <w:rFonts w:cstheme="minorHAnsi" w:hint="eastAsia"/>
          <w:bCs/>
          <w:sz w:val="24"/>
          <w:szCs w:val="24"/>
        </w:rPr>
        <w:t xml:space="preserve"> </w:t>
      </w:r>
      <w:r w:rsidRPr="00623BDE">
        <w:rPr>
          <w:rFonts w:cstheme="minorHAnsi"/>
          <w:bCs/>
          <w:sz w:val="24"/>
          <w:szCs w:val="24"/>
        </w:rPr>
        <w:t>Central Universities of China (lzujbky-2018-it52), State Technology</w:t>
      </w:r>
      <w:r w:rsidR="006A7BA3">
        <w:rPr>
          <w:rFonts w:cstheme="minorHAnsi" w:hint="eastAsia"/>
          <w:bCs/>
          <w:sz w:val="24"/>
          <w:szCs w:val="24"/>
        </w:rPr>
        <w:t xml:space="preserve"> </w:t>
      </w:r>
      <w:r w:rsidRPr="00623BDE">
        <w:rPr>
          <w:rFonts w:cstheme="minorHAnsi"/>
          <w:bCs/>
          <w:sz w:val="24"/>
          <w:szCs w:val="24"/>
        </w:rPr>
        <w:t>Support Program (2015BAD22B04), National Specialized Support</w:t>
      </w:r>
      <w:r w:rsidR="006A7BA3">
        <w:rPr>
          <w:rFonts w:cstheme="minorHAnsi" w:hint="eastAsia"/>
          <w:bCs/>
          <w:sz w:val="24"/>
          <w:szCs w:val="24"/>
        </w:rPr>
        <w:t xml:space="preserve"> </w:t>
      </w:r>
      <w:r w:rsidRPr="00623BDE">
        <w:rPr>
          <w:rFonts w:cstheme="minorHAnsi"/>
          <w:bCs/>
          <w:sz w:val="24"/>
          <w:szCs w:val="24"/>
        </w:rPr>
        <w:t>Plan for Outstanding Talen</w:t>
      </w:r>
      <w:r w:rsidR="006A7BA3">
        <w:rPr>
          <w:rFonts w:cstheme="minorHAnsi"/>
          <w:bCs/>
          <w:sz w:val="24"/>
          <w:szCs w:val="24"/>
        </w:rPr>
        <w:t>ts (“Ten Thousand People Plan”)</w:t>
      </w:r>
      <w:r w:rsidRPr="00623BDE">
        <w:rPr>
          <w:rFonts w:cstheme="minorHAnsi"/>
          <w:bCs/>
          <w:sz w:val="24"/>
          <w:szCs w:val="24"/>
        </w:rPr>
        <w:t xml:space="preserve"> and Overseas</w:t>
      </w:r>
      <w:r w:rsidR="006A7BA3">
        <w:rPr>
          <w:rFonts w:cstheme="minorHAnsi" w:hint="eastAsia"/>
          <w:bCs/>
          <w:sz w:val="24"/>
          <w:szCs w:val="24"/>
        </w:rPr>
        <w:t xml:space="preserve"> </w:t>
      </w:r>
      <w:r w:rsidRPr="00623BDE">
        <w:rPr>
          <w:rFonts w:cstheme="minorHAnsi"/>
          <w:bCs/>
          <w:sz w:val="24"/>
          <w:szCs w:val="24"/>
        </w:rPr>
        <w:t xml:space="preserve">Masters Program of Ministry of Education </w:t>
      </w:r>
      <w:r w:rsidRPr="00623BDE">
        <w:rPr>
          <w:rFonts w:cstheme="minorHAnsi"/>
          <w:bCs/>
          <w:sz w:val="24"/>
          <w:szCs w:val="24"/>
        </w:rPr>
        <w:lastRenderedPageBreak/>
        <w:t>(Ms2011LZDX059).</w:t>
      </w:r>
    </w:p>
    <w:p w14:paraId="17497441" w14:textId="710DB19B" w:rsidR="005C613D" w:rsidRPr="00623BDE" w:rsidRDefault="005C613D" w:rsidP="002129AE">
      <w:pPr>
        <w:spacing w:beforeLines="50" w:before="156" w:afterLines="50" w:after="156" w:line="480" w:lineRule="auto"/>
        <w:rPr>
          <w:rFonts w:cstheme="minorHAnsi"/>
          <w:bCs/>
          <w:sz w:val="24"/>
          <w:szCs w:val="24"/>
        </w:rPr>
      </w:pPr>
      <w:r w:rsidRPr="00D863A8">
        <w:rPr>
          <w:rFonts w:cstheme="minorHAnsi"/>
          <w:b/>
          <w:bCs/>
          <w:sz w:val="24"/>
          <w:szCs w:val="24"/>
        </w:rPr>
        <w:t>Acknowledgments:</w:t>
      </w:r>
      <w:r w:rsidRPr="00623BDE">
        <w:rPr>
          <w:rFonts w:cstheme="minorHAnsi"/>
          <w:bCs/>
          <w:sz w:val="24"/>
          <w:szCs w:val="24"/>
        </w:rPr>
        <w:t xml:space="preserve"> We would like to thank the professor Xiong</w:t>
      </w:r>
      <w:r w:rsidR="00E173E4" w:rsidRPr="00623BDE">
        <w:rPr>
          <w:rFonts w:cstheme="minorHAnsi"/>
          <w:bCs/>
          <w:sz w:val="24"/>
          <w:szCs w:val="24"/>
        </w:rPr>
        <w:t xml:space="preserve"> and </w:t>
      </w:r>
      <w:r w:rsidR="006A7BA3" w:rsidRPr="00623BDE">
        <w:rPr>
          <w:rFonts w:cstheme="minorHAnsi"/>
          <w:bCs/>
          <w:sz w:val="24"/>
          <w:szCs w:val="24"/>
        </w:rPr>
        <w:t>Professor</w:t>
      </w:r>
      <w:r w:rsidR="00E173E4" w:rsidRPr="00623BDE">
        <w:rPr>
          <w:rFonts w:cstheme="minorHAnsi"/>
          <w:bCs/>
          <w:sz w:val="24"/>
          <w:szCs w:val="24"/>
        </w:rPr>
        <w:t xml:space="preserve"> Zhou</w:t>
      </w:r>
      <w:r w:rsidR="006A7BA3">
        <w:rPr>
          <w:rFonts w:cstheme="minorHAnsi" w:hint="eastAsia"/>
          <w:bCs/>
          <w:sz w:val="24"/>
          <w:szCs w:val="24"/>
        </w:rPr>
        <w:t xml:space="preserve"> </w:t>
      </w:r>
      <w:r w:rsidR="00E173E4" w:rsidRPr="00623BDE">
        <w:rPr>
          <w:rFonts w:cstheme="minorHAnsi"/>
          <w:bCs/>
          <w:sz w:val="24"/>
          <w:szCs w:val="24"/>
        </w:rPr>
        <w:t xml:space="preserve"> </w:t>
      </w:r>
      <w:r w:rsidRPr="00623BDE">
        <w:rPr>
          <w:rFonts w:cstheme="minorHAnsi"/>
          <w:bCs/>
          <w:sz w:val="24"/>
          <w:szCs w:val="24"/>
        </w:rPr>
        <w:t xml:space="preserve"> valuable advice. Also, we show sincere gratitude to the anonymous reviewers for their valuable comments and suggestions.</w:t>
      </w:r>
    </w:p>
    <w:p w14:paraId="77FDA74B" w14:textId="77777777" w:rsidR="005C613D" w:rsidRPr="00623BDE" w:rsidRDefault="005C613D" w:rsidP="002129AE">
      <w:pPr>
        <w:spacing w:beforeLines="50" w:before="156" w:afterLines="50" w:after="156" w:line="480" w:lineRule="auto"/>
        <w:rPr>
          <w:rFonts w:cstheme="minorHAnsi"/>
          <w:bCs/>
          <w:sz w:val="24"/>
          <w:szCs w:val="24"/>
        </w:rPr>
      </w:pPr>
      <w:r w:rsidRPr="00D863A8">
        <w:rPr>
          <w:rFonts w:cstheme="minorHAnsi"/>
          <w:b/>
          <w:bCs/>
          <w:sz w:val="24"/>
          <w:szCs w:val="24"/>
        </w:rPr>
        <w:t>Conflicts of Interest:</w:t>
      </w:r>
      <w:r w:rsidRPr="00623BDE">
        <w:rPr>
          <w:rFonts w:cstheme="minorHAnsi"/>
          <w:bCs/>
          <w:sz w:val="24"/>
          <w:szCs w:val="24"/>
        </w:rPr>
        <w:t xml:space="preserve"> The authors declare no known competing financial interests or any personal relationships which could influence the work reported in this manuscript.</w:t>
      </w:r>
    </w:p>
    <w:p w14:paraId="5907E59A" w14:textId="77777777" w:rsidR="008A49E2" w:rsidRPr="00623BDE" w:rsidRDefault="008A49E2" w:rsidP="002129AE">
      <w:pPr>
        <w:spacing w:beforeLines="50" w:before="156" w:afterLines="50" w:after="156" w:line="480" w:lineRule="auto"/>
        <w:rPr>
          <w:rFonts w:cstheme="minorHAnsi"/>
          <w:b/>
          <w:sz w:val="24"/>
          <w:szCs w:val="24"/>
        </w:rPr>
      </w:pPr>
      <w:r w:rsidRPr="00623BDE">
        <w:rPr>
          <w:rFonts w:cstheme="minorHAnsi"/>
          <w:b/>
          <w:sz w:val="24"/>
          <w:szCs w:val="24"/>
        </w:rPr>
        <w:t>REFERENCES</w:t>
      </w:r>
    </w:p>
    <w:p w14:paraId="05601B64" w14:textId="209DAF9E" w:rsidR="00F92073" w:rsidRPr="00F92073" w:rsidRDefault="00CF54EF" w:rsidP="00F92073">
      <w:pPr>
        <w:autoSpaceDE w:val="0"/>
        <w:autoSpaceDN w:val="0"/>
        <w:adjustRightInd w:val="0"/>
        <w:spacing w:line="360" w:lineRule="auto"/>
        <w:ind w:left="480" w:hanging="480"/>
        <w:jc w:val="left"/>
        <w:rPr>
          <w:rFonts w:ascii="Calibri" w:hAnsi="Calibri" w:cs="Calibri"/>
          <w:noProof/>
          <w:kern w:val="0"/>
          <w:sz w:val="20"/>
          <w:szCs w:val="24"/>
        </w:rPr>
      </w:pPr>
      <w:r w:rsidRPr="007A120C">
        <w:rPr>
          <w:rFonts w:cstheme="minorHAnsi"/>
          <w:b/>
          <w:szCs w:val="21"/>
        </w:rPr>
        <w:fldChar w:fldCharType="begin" w:fldLock="1"/>
      </w:r>
      <w:r w:rsidR="00D46D66" w:rsidRPr="007A120C">
        <w:rPr>
          <w:rFonts w:cstheme="minorHAnsi"/>
          <w:b/>
          <w:szCs w:val="21"/>
        </w:rPr>
        <w:instrText xml:space="preserve">ADDIN Mendeley Bibliography CSL_BIBLIOGRAPHY </w:instrText>
      </w:r>
      <w:r w:rsidRPr="007A120C">
        <w:rPr>
          <w:rFonts w:cstheme="minorHAnsi"/>
          <w:b/>
          <w:szCs w:val="21"/>
        </w:rPr>
        <w:fldChar w:fldCharType="separate"/>
      </w:r>
      <w:r w:rsidR="00F92073" w:rsidRPr="00F92073">
        <w:rPr>
          <w:rFonts w:ascii="Calibri" w:hAnsi="Calibri" w:cs="Calibri"/>
          <w:noProof/>
          <w:kern w:val="0"/>
          <w:sz w:val="20"/>
          <w:szCs w:val="24"/>
        </w:rPr>
        <w:t xml:space="preserve">Amelong, A., Gambín, B.L., Severini, A.D. &amp; Borrás, L. (2015). Predicting maize kernel number using QTL information. </w:t>
      </w:r>
      <w:r w:rsidR="00F92073" w:rsidRPr="00F92073">
        <w:rPr>
          <w:rFonts w:ascii="Calibri" w:hAnsi="Calibri" w:cs="Calibri"/>
          <w:i/>
          <w:iCs/>
          <w:noProof/>
          <w:kern w:val="0"/>
          <w:sz w:val="20"/>
          <w:szCs w:val="24"/>
        </w:rPr>
        <w:t>F. Crop. Res.</w:t>
      </w:r>
      <w:r w:rsidR="00F92073" w:rsidRPr="00F92073">
        <w:rPr>
          <w:rFonts w:ascii="Calibri" w:hAnsi="Calibri" w:cs="Calibri"/>
          <w:noProof/>
          <w:kern w:val="0"/>
          <w:sz w:val="20"/>
          <w:szCs w:val="24"/>
        </w:rPr>
        <w:t>, 172, 119–131.</w:t>
      </w:r>
    </w:p>
    <w:p w14:paraId="5307713E"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Austin, M.P. (1989). Plant strategies and the dynamics and structure of plant communities. </w:t>
      </w:r>
      <w:r w:rsidRPr="00F92073">
        <w:rPr>
          <w:rFonts w:ascii="Calibri" w:hAnsi="Calibri" w:cs="Calibri"/>
          <w:i/>
          <w:iCs/>
          <w:noProof/>
          <w:kern w:val="0"/>
          <w:sz w:val="20"/>
          <w:szCs w:val="24"/>
        </w:rPr>
        <w:t>Trends Ecol. Evol.</w:t>
      </w:r>
    </w:p>
    <w:p w14:paraId="5F902DEA"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Borrás, L., Slafer, G.A. &amp; Otegui, M.E. (2004). Seed dry weight response to source-sink manipulations in wheat, maize and soybean: A quantitative reappraisal.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86, 131–146.</w:t>
      </w:r>
    </w:p>
    <w:p w14:paraId="393E5468"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Brooker, R.W., Bennett, A.E., Cong, W.F., Daniell, T.J., George, T.S., Hallett, P.D.,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(2015). Improving intercropping: A synthesis of research in agronomy, plant physiology and ecology. </w:t>
      </w:r>
      <w:r w:rsidRPr="00F92073">
        <w:rPr>
          <w:rFonts w:ascii="Calibri" w:hAnsi="Calibri" w:cs="Calibri"/>
          <w:i/>
          <w:iCs/>
          <w:noProof/>
          <w:kern w:val="0"/>
          <w:sz w:val="20"/>
          <w:szCs w:val="24"/>
        </w:rPr>
        <w:t>New Phytol.</w:t>
      </w:r>
      <w:r w:rsidRPr="00F92073">
        <w:rPr>
          <w:rFonts w:ascii="Calibri" w:hAnsi="Calibri" w:cs="Calibri"/>
          <w:noProof/>
          <w:kern w:val="0"/>
          <w:sz w:val="20"/>
          <w:szCs w:val="24"/>
        </w:rPr>
        <w:t>, 206, 107–117.</w:t>
      </w:r>
    </w:p>
    <w:p w14:paraId="2738F0ED"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Brooker, R.W., Karley, A.J., Newton, A.C., Pakeman, R.J. &amp; Schöb, C. (2016). Facilitation and sustainable agriculture: A mechanistic approach to reconciling crop production and conservation. </w:t>
      </w:r>
      <w:r w:rsidRPr="00F92073">
        <w:rPr>
          <w:rFonts w:ascii="Calibri" w:hAnsi="Calibri" w:cs="Calibri"/>
          <w:i/>
          <w:iCs/>
          <w:noProof/>
          <w:kern w:val="0"/>
          <w:sz w:val="20"/>
          <w:szCs w:val="24"/>
        </w:rPr>
        <w:t>Funct. Ecol.</w:t>
      </w:r>
      <w:r w:rsidRPr="00F92073">
        <w:rPr>
          <w:rFonts w:ascii="Calibri" w:hAnsi="Calibri" w:cs="Calibri"/>
          <w:noProof/>
          <w:kern w:val="0"/>
          <w:sz w:val="20"/>
          <w:szCs w:val="24"/>
        </w:rPr>
        <w:t>, 30, 98–107.</w:t>
      </w:r>
    </w:p>
    <w:p w14:paraId="4E7F711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Brooker, R.W., Maestre, F.T., Callaway, R.M., Lortie, C.L., Cavieres, L.A., Kunstler, G.,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(2008). Facilitation in plant communities: The past, the present, and the future. </w:t>
      </w:r>
      <w:r w:rsidRPr="00F92073">
        <w:rPr>
          <w:rFonts w:ascii="Calibri" w:hAnsi="Calibri" w:cs="Calibri"/>
          <w:i/>
          <w:iCs/>
          <w:noProof/>
          <w:kern w:val="0"/>
          <w:sz w:val="20"/>
          <w:szCs w:val="24"/>
        </w:rPr>
        <w:t>J. Ecol.</w:t>
      </w:r>
      <w:r w:rsidRPr="00F92073">
        <w:rPr>
          <w:rFonts w:ascii="Calibri" w:hAnsi="Calibri" w:cs="Calibri"/>
          <w:noProof/>
          <w:kern w:val="0"/>
          <w:sz w:val="20"/>
          <w:szCs w:val="24"/>
        </w:rPr>
        <w:t>, 96, 18–34.</w:t>
      </w:r>
    </w:p>
    <w:p w14:paraId="0A2253A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Bruno, J.F., Stachowicz, J.J. &amp; Bertness, M.D. (2003). Inclusion of facilitation into ecological theory. </w:t>
      </w:r>
      <w:r w:rsidRPr="00F92073">
        <w:rPr>
          <w:rFonts w:ascii="Calibri" w:hAnsi="Calibri" w:cs="Calibri"/>
          <w:i/>
          <w:iCs/>
          <w:noProof/>
          <w:kern w:val="0"/>
          <w:sz w:val="20"/>
          <w:szCs w:val="24"/>
        </w:rPr>
        <w:t>Trends Ecol. Evol.</w:t>
      </w:r>
      <w:r w:rsidRPr="00F92073">
        <w:rPr>
          <w:rFonts w:ascii="Calibri" w:hAnsi="Calibri" w:cs="Calibri"/>
          <w:noProof/>
          <w:kern w:val="0"/>
          <w:sz w:val="20"/>
          <w:szCs w:val="24"/>
        </w:rPr>
        <w:t>, 18, 119–125.</w:t>
      </w:r>
    </w:p>
    <w:p w14:paraId="61EFEE6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Callaway, R.M. (1995). Positive interactions among plants. </w:t>
      </w:r>
      <w:r w:rsidRPr="00F92073">
        <w:rPr>
          <w:rFonts w:ascii="Calibri" w:hAnsi="Calibri" w:cs="Calibri"/>
          <w:i/>
          <w:iCs/>
          <w:noProof/>
          <w:kern w:val="0"/>
          <w:sz w:val="20"/>
          <w:szCs w:val="24"/>
        </w:rPr>
        <w:t>Bot. Rev.</w:t>
      </w:r>
      <w:r w:rsidRPr="00F92073">
        <w:rPr>
          <w:rFonts w:ascii="Calibri" w:hAnsi="Calibri" w:cs="Calibri"/>
          <w:noProof/>
          <w:kern w:val="0"/>
          <w:sz w:val="20"/>
          <w:szCs w:val="24"/>
        </w:rPr>
        <w:t>, 61, 306–349.</w:t>
      </w:r>
    </w:p>
    <w:p w14:paraId="4C99E339"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Callaway, R.M. (2007). </w:t>
      </w:r>
      <w:r w:rsidRPr="00F92073">
        <w:rPr>
          <w:rFonts w:ascii="Calibri" w:hAnsi="Calibri" w:cs="Calibri"/>
          <w:i/>
          <w:iCs/>
          <w:noProof/>
          <w:kern w:val="0"/>
          <w:sz w:val="20"/>
          <w:szCs w:val="24"/>
        </w:rPr>
        <w:t>Positive interactions and interdependence in plant communities</w:t>
      </w:r>
      <w:r w:rsidRPr="00F92073">
        <w:rPr>
          <w:rFonts w:ascii="Calibri" w:hAnsi="Calibri" w:cs="Calibri"/>
          <w:noProof/>
          <w:kern w:val="0"/>
          <w:sz w:val="20"/>
          <w:szCs w:val="24"/>
        </w:rPr>
        <w:t xml:space="preserve">. </w:t>
      </w:r>
      <w:r w:rsidRPr="00F92073">
        <w:rPr>
          <w:rFonts w:ascii="Calibri" w:hAnsi="Calibri" w:cs="Calibri"/>
          <w:i/>
          <w:iCs/>
          <w:noProof/>
          <w:kern w:val="0"/>
          <w:sz w:val="20"/>
          <w:szCs w:val="24"/>
        </w:rPr>
        <w:t xml:space="preserve">Posit. Interact. </w:t>
      </w:r>
      <w:r w:rsidRPr="00F92073">
        <w:rPr>
          <w:rFonts w:ascii="Calibri" w:hAnsi="Calibri" w:cs="Calibri"/>
          <w:i/>
          <w:iCs/>
          <w:noProof/>
          <w:kern w:val="0"/>
          <w:sz w:val="20"/>
          <w:szCs w:val="24"/>
        </w:rPr>
        <w:lastRenderedPageBreak/>
        <w:t>Interdepend. Plant Communities</w:t>
      </w:r>
      <w:r w:rsidRPr="00F92073">
        <w:rPr>
          <w:rFonts w:ascii="Calibri" w:hAnsi="Calibri" w:cs="Calibri"/>
          <w:noProof/>
          <w:kern w:val="0"/>
          <w:sz w:val="20"/>
          <w:szCs w:val="24"/>
        </w:rPr>
        <w:t>.</w:t>
      </w:r>
    </w:p>
    <w:p w14:paraId="46AEDA92"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Chen, Y., Hoogenboom, G., Ma, Y., Li, B. &amp; Guo, Y. (2013). Maize kernel growth at different floret positions of the ear.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149, 177–186.</w:t>
      </w:r>
    </w:p>
    <w:p w14:paraId="3D03FD3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Cong, W.F., Hoffland, E., Li, L., Six, J., Sun, J.H., Bao, X.G.,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(2015). Intercropping enhances soil carbon and nitrogen. </w:t>
      </w:r>
      <w:r w:rsidRPr="00F92073">
        <w:rPr>
          <w:rFonts w:ascii="Calibri" w:hAnsi="Calibri" w:cs="Calibri"/>
          <w:i/>
          <w:iCs/>
          <w:noProof/>
          <w:kern w:val="0"/>
          <w:sz w:val="20"/>
          <w:szCs w:val="24"/>
        </w:rPr>
        <w:t>Glob. Chang. Biol.</w:t>
      </w:r>
      <w:r w:rsidRPr="00F92073">
        <w:rPr>
          <w:rFonts w:ascii="Calibri" w:hAnsi="Calibri" w:cs="Calibri"/>
          <w:noProof/>
          <w:kern w:val="0"/>
          <w:sz w:val="20"/>
          <w:szCs w:val="24"/>
        </w:rPr>
        <w:t>, 21, 1715–1726.</w:t>
      </w:r>
    </w:p>
    <w:p w14:paraId="5D15E93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Cong, W.F., van Ruijven, J., Mommer, L., De Deyn, G.B., Berendse, F. &amp; Hoffland, E. (2014). Plant species richness promotes soil carbon and nitrogen stocks in grasslands without legumes. </w:t>
      </w:r>
      <w:r w:rsidRPr="00F92073">
        <w:rPr>
          <w:rFonts w:ascii="Calibri" w:hAnsi="Calibri" w:cs="Calibri"/>
          <w:i/>
          <w:iCs/>
          <w:noProof/>
          <w:kern w:val="0"/>
          <w:sz w:val="20"/>
          <w:szCs w:val="24"/>
        </w:rPr>
        <w:t>J. Ecol.</w:t>
      </w:r>
      <w:r w:rsidRPr="00F92073">
        <w:rPr>
          <w:rFonts w:ascii="Calibri" w:hAnsi="Calibri" w:cs="Calibri"/>
          <w:noProof/>
          <w:kern w:val="0"/>
          <w:sz w:val="20"/>
          <w:szCs w:val="24"/>
        </w:rPr>
        <w:t>, 102, 1163–1170.</w:t>
      </w:r>
    </w:p>
    <w:p w14:paraId="2CA0D2B3"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Echarte, L. &amp; Andrade, F.H. (2003). Harvest index stability of Argentinean maize hybrids released between 1965 and 1993.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82, 1–12.</w:t>
      </w:r>
    </w:p>
    <w:p w14:paraId="30BFF033"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Fengrui, L., Songling, Z. &amp; Geballe, G.T. (2000). Water use patterns and agronomic performance for some cropping systems with and without fallow crops in a semi-arid environment of northwest China. </w:t>
      </w:r>
      <w:r w:rsidRPr="00F92073">
        <w:rPr>
          <w:rFonts w:ascii="Calibri" w:hAnsi="Calibri" w:cs="Calibri"/>
          <w:i/>
          <w:iCs/>
          <w:noProof/>
          <w:kern w:val="0"/>
          <w:sz w:val="20"/>
          <w:szCs w:val="24"/>
        </w:rPr>
        <w:t>Agric. Ecosyst. Environ.</w:t>
      </w:r>
      <w:r w:rsidRPr="00F92073">
        <w:rPr>
          <w:rFonts w:ascii="Calibri" w:hAnsi="Calibri" w:cs="Calibri"/>
          <w:noProof/>
          <w:kern w:val="0"/>
          <w:sz w:val="20"/>
          <w:szCs w:val="24"/>
        </w:rPr>
        <w:t>, 79, 129–142.</w:t>
      </w:r>
    </w:p>
    <w:p w14:paraId="4E6E9FD4"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Hart, S.P., Freckleton, R.P. &amp; Levine, J.M. (2018). How to quantify competitive ability. </w:t>
      </w:r>
      <w:r w:rsidRPr="00F92073">
        <w:rPr>
          <w:rFonts w:ascii="Calibri" w:hAnsi="Calibri" w:cs="Calibri"/>
          <w:i/>
          <w:iCs/>
          <w:noProof/>
          <w:kern w:val="0"/>
          <w:sz w:val="20"/>
          <w:szCs w:val="24"/>
        </w:rPr>
        <w:t>J. Ecol.</w:t>
      </w:r>
      <w:r w:rsidRPr="00F92073">
        <w:rPr>
          <w:rFonts w:ascii="Calibri" w:hAnsi="Calibri" w:cs="Calibri"/>
          <w:noProof/>
          <w:kern w:val="0"/>
          <w:sz w:val="20"/>
          <w:szCs w:val="24"/>
        </w:rPr>
        <w:t>, 106, 1902–1909.</w:t>
      </w:r>
    </w:p>
    <w:p w14:paraId="04F676EA"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Hisse, I.R., D’Andrea, K.E. &amp; Otegui, M.E. (2019). Source-sink relations and kernel weight in maize inbred lines and hybrids: Responses to contrasting nitrogen supply levels.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230, 151–159.</w:t>
      </w:r>
    </w:p>
    <w:p w14:paraId="7E3C9BE3"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Huang, C., Liu, Q., Gou, F., Li, X., Zhang, C., van der Werf, W.,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(2017). Plant growth patterns in a tripartite strip relay intercrop are shaped by asymmetric aboveground competition.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201, 41–51.</w:t>
      </w:r>
    </w:p>
    <w:p w14:paraId="76354C19"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Isbell, F., Adler, P.R., Eisenhauer, N., Fornara, D., Kimmel, K., Kremen, C.,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(2017). Benefits of increasing plant diversity in sustainable agroecosystems. </w:t>
      </w:r>
      <w:r w:rsidRPr="00F92073">
        <w:rPr>
          <w:rFonts w:ascii="Calibri" w:hAnsi="Calibri" w:cs="Calibri"/>
          <w:i/>
          <w:iCs/>
          <w:noProof/>
          <w:kern w:val="0"/>
          <w:sz w:val="20"/>
          <w:szCs w:val="24"/>
        </w:rPr>
        <w:t>J. Ecol.</w:t>
      </w:r>
      <w:r w:rsidRPr="00F92073">
        <w:rPr>
          <w:rFonts w:ascii="Calibri" w:hAnsi="Calibri" w:cs="Calibri"/>
          <w:noProof/>
          <w:kern w:val="0"/>
          <w:sz w:val="20"/>
          <w:szCs w:val="24"/>
        </w:rPr>
        <w:t>, 105, 871–879.</w:t>
      </w:r>
    </w:p>
    <w:p w14:paraId="75B54600"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Jensen, E.S., Carlsson, G. &amp; Hauggaard-Nielsen, H. (2020). Intercropping of grain legumes and cereals improves the use of soil N resources and reduces the requirement for synthetic fertilizer N: A global-scale analysis. </w:t>
      </w:r>
      <w:r w:rsidRPr="00F92073">
        <w:rPr>
          <w:rFonts w:ascii="Calibri" w:hAnsi="Calibri" w:cs="Calibri"/>
          <w:i/>
          <w:iCs/>
          <w:noProof/>
          <w:kern w:val="0"/>
          <w:sz w:val="20"/>
          <w:szCs w:val="24"/>
        </w:rPr>
        <w:t>Agron. Sustain. Dev.</w:t>
      </w:r>
      <w:r w:rsidRPr="00F92073">
        <w:rPr>
          <w:rFonts w:ascii="Calibri" w:hAnsi="Calibri" w:cs="Calibri"/>
          <w:noProof/>
          <w:kern w:val="0"/>
          <w:sz w:val="20"/>
          <w:szCs w:val="24"/>
        </w:rPr>
        <w:t>, 40.</w:t>
      </w:r>
    </w:p>
    <w:p w14:paraId="464B75FF"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Kong, L., Xie, Y., Hu, L., Feng, B. &amp; Li, S. (2016). Remobilization of vegetative nitrogen to developing grain in wheat (Triticum aestivum L.).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196, 134–144.</w:t>
      </w:r>
    </w:p>
    <w:p w14:paraId="57FA8530"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Lange, M., Eisenhauer, N., Sierra, C.A., Bessler, H., Engels, C., Griffiths, R.I.,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(2015). Plant diversity increases soil microbial activity and soil carbon storage. </w:t>
      </w:r>
      <w:r w:rsidRPr="00F92073">
        <w:rPr>
          <w:rFonts w:ascii="Calibri" w:hAnsi="Calibri" w:cs="Calibri"/>
          <w:i/>
          <w:iCs/>
          <w:noProof/>
          <w:kern w:val="0"/>
          <w:sz w:val="20"/>
          <w:szCs w:val="24"/>
        </w:rPr>
        <w:t>Nat. Commun.</w:t>
      </w:r>
      <w:r w:rsidRPr="00F92073">
        <w:rPr>
          <w:rFonts w:ascii="Calibri" w:hAnsi="Calibri" w:cs="Calibri"/>
          <w:noProof/>
          <w:kern w:val="0"/>
          <w:sz w:val="20"/>
          <w:szCs w:val="24"/>
        </w:rPr>
        <w:t>, 6.</w:t>
      </w:r>
    </w:p>
    <w:p w14:paraId="40D45C34"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lastRenderedPageBreak/>
        <w:t xml:space="preserve">Li, B., Li, Y.Y., Wu, H.M., Zhang, F.F., Li, C.J., Li, X.X.,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(2016). Root exudates drive interspecific facilitation by enhancing nodulation and N2 fixation. </w:t>
      </w:r>
      <w:r w:rsidRPr="00F92073">
        <w:rPr>
          <w:rFonts w:ascii="Calibri" w:hAnsi="Calibri" w:cs="Calibri"/>
          <w:i/>
          <w:iCs/>
          <w:noProof/>
          <w:kern w:val="0"/>
          <w:sz w:val="20"/>
          <w:szCs w:val="24"/>
        </w:rPr>
        <w:t>Proc. Natl. Acad. Sci. U. S. A.</w:t>
      </w:r>
      <w:r w:rsidRPr="00F92073">
        <w:rPr>
          <w:rFonts w:ascii="Calibri" w:hAnsi="Calibri" w:cs="Calibri"/>
          <w:noProof/>
          <w:kern w:val="0"/>
          <w:sz w:val="20"/>
          <w:szCs w:val="24"/>
        </w:rPr>
        <w:t>, 113, 6496–6501.</w:t>
      </w:r>
    </w:p>
    <w:p w14:paraId="2DE20198"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Li, C., Hoffland, E., Kuyper, T.W., Yu, Y., Zhang, C., Li, H.,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(2020). Syndromes of production in intercropping impact yield gains. </w:t>
      </w:r>
      <w:r w:rsidRPr="00F92073">
        <w:rPr>
          <w:rFonts w:ascii="Calibri" w:hAnsi="Calibri" w:cs="Calibri"/>
          <w:i/>
          <w:iCs/>
          <w:noProof/>
          <w:kern w:val="0"/>
          <w:sz w:val="20"/>
          <w:szCs w:val="24"/>
        </w:rPr>
        <w:t>Nat. Plants</w:t>
      </w:r>
      <w:r w:rsidRPr="00F92073">
        <w:rPr>
          <w:rFonts w:ascii="Calibri" w:hAnsi="Calibri" w:cs="Calibri"/>
          <w:noProof/>
          <w:kern w:val="0"/>
          <w:sz w:val="20"/>
          <w:szCs w:val="24"/>
        </w:rPr>
        <w:t>, 6, 653–660.</w:t>
      </w:r>
    </w:p>
    <w:p w14:paraId="526401BA"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Li, L., Li, S.M., Sun, J.H., Zhou, L.L., Bao, X.G., Zhang, H.G.,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(2007). Diversity enhances agricultural productivity via rhizosphere phosphorus facilitation on phosphorus-deficient soils. </w:t>
      </w:r>
      <w:r w:rsidRPr="00F92073">
        <w:rPr>
          <w:rFonts w:ascii="Calibri" w:hAnsi="Calibri" w:cs="Calibri"/>
          <w:i/>
          <w:iCs/>
          <w:noProof/>
          <w:kern w:val="0"/>
          <w:sz w:val="20"/>
          <w:szCs w:val="24"/>
        </w:rPr>
        <w:t>Proc. Natl. Acad. Sci. U. S. A.</w:t>
      </w:r>
      <w:r w:rsidRPr="00F92073">
        <w:rPr>
          <w:rFonts w:ascii="Calibri" w:hAnsi="Calibri" w:cs="Calibri"/>
          <w:noProof/>
          <w:kern w:val="0"/>
          <w:sz w:val="20"/>
          <w:szCs w:val="24"/>
        </w:rPr>
        <w:t>, 104, 11192–11196.</w:t>
      </w:r>
    </w:p>
    <w:p w14:paraId="61A330C8"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Li, L., Tilman, D., Lambers, H. &amp; Zhang, F.S. (2014). Plant diversity and overyielding: Insights from belowground facilitation of intercropping in agriculture. </w:t>
      </w:r>
      <w:r w:rsidRPr="00F92073">
        <w:rPr>
          <w:rFonts w:ascii="Calibri" w:hAnsi="Calibri" w:cs="Calibri"/>
          <w:i/>
          <w:iCs/>
          <w:noProof/>
          <w:kern w:val="0"/>
          <w:sz w:val="20"/>
          <w:szCs w:val="24"/>
        </w:rPr>
        <w:t>New Phytol.</w:t>
      </w:r>
      <w:r w:rsidRPr="00F92073">
        <w:rPr>
          <w:rFonts w:ascii="Calibri" w:hAnsi="Calibri" w:cs="Calibri"/>
          <w:noProof/>
          <w:kern w:val="0"/>
          <w:sz w:val="20"/>
          <w:szCs w:val="24"/>
        </w:rPr>
        <w:t>, 203, 63–69.</w:t>
      </w:r>
    </w:p>
    <w:p w14:paraId="4C935E4B"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Li, L., Yang, S., Li, X., Zhang, F. &amp; Christie, P. (1999). Interspecific complementary and competitive interactions between intercropped maize and faba bean. </w:t>
      </w:r>
      <w:r w:rsidRPr="00F92073">
        <w:rPr>
          <w:rFonts w:ascii="Calibri" w:hAnsi="Calibri" w:cs="Calibri"/>
          <w:i/>
          <w:iCs/>
          <w:noProof/>
          <w:kern w:val="0"/>
          <w:sz w:val="20"/>
          <w:szCs w:val="24"/>
        </w:rPr>
        <w:t>Plant Soil</w:t>
      </w:r>
      <w:r w:rsidRPr="00F92073">
        <w:rPr>
          <w:rFonts w:ascii="Calibri" w:hAnsi="Calibri" w:cs="Calibri"/>
          <w:noProof/>
          <w:kern w:val="0"/>
          <w:sz w:val="20"/>
          <w:szCs w:val="24"/>
        </w:rPr>
        <w:t>, 212, 105–114.</w:t>
      </w:r>
    </w:p>
    <w:p w14:paraId="4C9543D4"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Lin, Y., Berger, U., Grimm, V. &amp; Ji, Q.R. (2012). Differences between symmetric and asymmetric facilitation matter: Exploring the interplay between modes of positive and negative plant interactions. </w:t>
      </w:r>
      <w:r w:rsidRPr="00F92073">
        <w:rPr>
          <w:rFonts w:ascii="Calibri" w:hAnsi="Calibri" w:cs="Calibri"/>
          <w:i/>
          <w:iCs/>
          <w:noProof/>
          <w:kern w:val="0"/>
          <w:sz w:val="20"/>
          <w:szCs w:val="24"/>
        </w:rPr>
        <w:t>J. Ecol.</w:t>
      </w:r>
      <w:r w:rsidRPr="00F92073">
        <w:rPr>
          <w:rFonts w:ascii="Calibri" w:hAnsi="Calibri" w:cs="Calibri"/>
          <w:noProof/>
          <w:kern w:val="0"/>
          <w:sz w:val="20"/>
          <w:szCs w:val="24"/>
        </w:rPr>
        <w:t>, 100, 1482–1491.</w:t>
      </w:r>
    </w:p>
    <w:p w14:paraId="1557FB0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Liu, X., Rahman, T., Song, C., Yang, F., Su, B., Cui, L.,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(2018). Relationships among light distribution, radiation use efficiency and land equivalent ratio in maize-soybean strip intercropping.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224, 91–101.</w:t>
      </w:r>
    </w:p>
    <w:p w14:paraId="6B45FB4E"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Luo, C.L., Zhang, X.F., Duan, H.X., Mburu, D.M., Kavagi, L., Naseer, M.,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(2020). Allometric relationship and yield formation in response to planting density under ridge-furrow plastic mulching in rainfed wheat.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251, 107785.</w:t>
      </w:r>
    </w:p>
    <w:p w14:paraId="76C6CF47"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Luo, L., Wang, Z., Huang, M., Hui, X., Wang, S., Zhao, Y.,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(2018). Plastic film mulch increased winter wheat grain yield but reduced its protein content in dryland of northwest China.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218, 69–77.</w:t>
      </w:r>
    </w:p>
    <w:p w14:paraId="440ABF05"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Ma, L., Li, Y., Wu, P., Zhao, X., Chen, X. &amp; Gao, X. (2019). Effects of varied water regimes on root development and its relations with soil water under wheat/maize intercropping system. </w:t>
      </w:r>
      <w:r w:rsidRPr="00F92073">
        <w:rPr>
          <w:rFonts w:ascii="Calibri" w:hAnsi="Calibri" w:cs="Calibri"/>
          <w:i/>
          <w:iCs/>
          <w:noProof/>
          <w:kern w:val="0"/>
          <w:sz w:val="20"/>
          <w:szCs w:val="24"/>
        </w:rPr>
        <w:t>Plant Soil</w:t>
      </w:r>
      <w:r w:rsidRPr="00F92073">
        <w:rPr>
          <w:rFonts w:ascii="Calibri" w:hAnsi="Calibri" w:cs="Calibri"/>
          <w:noProof/>
          <w:kern w:val="0"/>
          <w:sz w:val="20"/>
          <w:szCs w:val="24"/>
        </w:rPr>
        <w:t>, 439, 113–130.</w:t>
      </w:r>
    </w:p>
    <w:p w14:paraId="6B4EEFC4"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Ma, L., Li, Y., Wu, P., Zhao, X., Gao, X. &amp; Chen, X. (2020). Recovery growth and water use of intercropped maize following wheat harvest in wheat/maize relay strip intercropping.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256, 107924.</w:t>
      </w:r>
    </w:p>
    <w:p w14:paraId="4E5120F2"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lastRenderedPageBreak/>
        <w:t xml:space="preserve">Mo, F., Wang, J., Xiong, Y., Nguluu, S.N. &amp; Li, F. (2016). Ridge-furrow mulching system in semiarid Kenya : A promising solution to improve soil water availability and maize productivity. </w:t>
      </w:r>
      <w:r w:rsidRPr="00F92073">
        <w:rPr>
          <w:rFonts w:ascii="Calibri" w:hAnsi="Calibri" w:cs="Calibri"/>
          <w:i/>
          <w:iCs/>
          <w:noProof/>
          <w:kern w:val="0"/>
          <w:sz w:val="20"/>
          <w:szCs w:val="24"/>
        </w:rPr>
        <w:t>Eur. J. Agron.</w:t>
      </w:r>
      <w:r w:rsidRPr="00F92073">
        <w:rPr>
          <w:rFonts w:ascii="Calibri" w:hAnsi="Calibri" w:cs="Calibri"/>
          <w:noProof/>
          <w:kern w:val="0"/>
          <w:sz w:val="20"/>
          <w:szCs w:val="24"/>
        </w:rPr>
        <w:t>, 80, 124–136.</w:t>
      </w:r>
    </w:p>
    <w:p w14:paraId="1969CFBD"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Ning, P., Li, S., Yu, P., Zhang, Y. &amp; Li, C. (2013). Post-silking accumulation and partitioning of dry matter, nitrogen, phosphorus and potassium in maize varieties differing in leaf longevity.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144, 19–27.</w:t>
      </w:r>
    </w:p>
    <w:p w14:paraId="0B5347C0"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Prommer, J., Walker, T.W.N., Wanek, W., Braun, J., Zezula, D., Hu, Y.,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(2020). Increased microbial growth, biomass, and turnover drive soil organic carbon accumulation at higher plant diversity. </w:t>
      </w:r>
      <w:r w:rsidRPr="00F92073">
        <w:rPr>
          <w:rFonts w:ascii="Calibri" w:hAnsi="Calibri" w:cs="Calibri"/>
          <w:i/>
          <w:iCs/>
          <w:noProof/>
          <w:kern w:val="0"/>
          <w:sz w:val="20"/>
          <w:szCs w:val="24"/>
        </w:rPr>
        <w:t>Glob. Chang. Biol.</w:t>
      </w:r>
      <w:r w:rsidRPr="00F92073">
        <w:rPr>
          <w:rFonts w:ascii="Calibri" w:hAnsi="Calibri" w:cs="Calibri"/>
          <w:noProof/>
          <w:kern w:val="0"/>
          <w:sz w:val="20"/>
          <w:szCs w:val="24"/>
        </w:rPr>
        <w:t>, 26, 669–681.</w:t>
      </w:r>
    </w:p>
    <w:p w14:paraId="14F44C2C"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Salguero-gómez, R., Jones, O.R., Blomberg, S.P., Hodgson, D.J., Zuidema, P.A. &amp; Kroon, H. De. (2017). Erratum: Fast–slow continuum and reproductive strategies structure plant life-history variation worldwide (Proc Natl Acad Sci USA (2015) 113 (230–235) DOI: 10.1073/pnas.1506215112). </w:t>
      </w:r>
      <w:r w:rsidRPr="00F92073">
        <w:rPr>
          <w:rFonts w:ascii="Calibri" w:hAnsi="Calibri" w:cs="Calibri"/>
          <w:i/>
          <w:iCs/>
          <w:noProof/>
          <w:kern w:val="0"/>
          <w:sz w:val="20"/>
          <w:szCs w:val="24"/>
        </w:rPr>
        <w:t>Proc. Natl. Acad. Sci. U. S. A.</w:t>
      </w:r>
      <w:r w:rsidRPr="00F92073">
        <w:rPr>
          <w:rFonts w:ascii="Calibri" w:hAnsi="Calibri" w:cs="Calibri"/>
          <w:noProof/>
          <w:kern w:val="0"/>
          <w:sz w:val="20"/>
          <w:szCs w:val="24"/>
        </w:rPr>
        <w:t>, 114, E9753.</w:t>
      </w:r>
    </w:p>
    <w:p w14:paraId="7B1AE908"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Schofield, E.J., Rowntree, J.K., Paterson, E. &amp; Brooker, R.W. (2018). Temporal Dynamism of Resource Capture: A Missing Factor in Ecology? </w:t>
      </w:r>
      <w:r w:rsidRPr="00F92073">
        <w:rPr>
          <w:rFonts w:ascii="Calibri" w:hAnsi="Calibri" w:cs="Calibri"/>
          <w:i/>
          <w:iCs/>
          <w:noProof/>
          <w:kern w:val="0"/>
          <w:sz w:val="20"/>
          <w:szCs w:val="24"/>
        </w:rPr>
        <w:t>Trends Ecol. Evol.</w:t>
      </w:r>
      <w:r w:rsidRPr="00F92073">
        <w:rPr>
          <w:rFonts w:ascii="Calibri" w:hAnsi="Calibri" w:cs="Calibri"/>
          <w:noProof/>
          <w:kern w:val="0"/>
          <w:sz w:val="20"/>
          <w:szCs w:val="24"/>
        </w:rPr>
        <w:t>, 33, 277–286.</w:t>
      </w:r>
    </w:p>
    <w:p w14:paraId="526AC8D3"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Thomas, H. (2013). Senescence, ageing and death of the whole plant. </w:t>
      </w:r>
      <w:r w:rsidRPr="00F92073">
        <w:rPr>
          <w:rFonts w:ascii="Calibri" w:hAnsi="Calibri" w:cs="Calibri"/>
          <w:i/>
          <w:iCs/>
          <w:noProof/>
          <w:kern w:val="0"/>
          <w:sz w:val="20"/>
          <w:szCs w:val="24"/>
        </w:rPr>
        <w:t>New Phytol.</w:t>
      </w:r>
      <w:r w:rsidRPr="00F92073">
        <w:rPr>
          <w:rFonts w:ascii="Calibri" w:hAnsi="Calibri" w:cs="Calibri"/>
          <w:noProof/>
          <w:kern w:val="0"/>
          <w:sz w:val="20"/>
          <w:szCs w:val="24"/>
        </w:rPr>
        <w:t>, 197, 696–711.</w:t>
      </w:r>
    </w:p>
    <w:p w14:paraId="65A7164D"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Trinder, C., Brooker, R., Davidson, H. &amp; Robinson, D. (2012). Dynamic trajectories of growth and nitrogen capture by competing plants. </w:t>
      </w:r>
      <w:r w:rsidRPr="00F92073">
        <w:rPr>
          <w:rFonts w:ascii="Calibri" w:hAnsi="Calibri" w:cs="Calibri"/>
          <w:i/>
          <w:iCs/>
          <w:noProof/>
          <w:kern w:val="0"/>
          <w:sz w:val="20"/>
          <w:szCs w:val="24"/>
        </w:rPr>
        <w:t>New Phytol.</w:t>
      </w:r>
      <w:r w:rsidRPr="00F92073">
        <w:rPr>
          <w:rFonts w:ascii="Calibri" w:hAnsi="Calibri" w:cs="Calibri"/>
          <w:noProof/>
          <w:kern w:val="0"/>
          <w:sz w:val="20"/>
          <w:szCs w:val="24"/>
        </w:rPr>
        <w:t>, 193, 948–958.</w:t>
      </w:r>
    </w:p>
    <w:p w14:paraId="560F6508"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Wang, Q., Zhang, D., Zhang, L., Han, S., van der Werf, W., Evers, J.B.,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(2017). Spatial configuration drives complementary capture of light of the understory cotton in young jujube plantations.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213, 21–28.</w:t>
      </w:r>
    </w:p>
    <w:p w14:paraId="27A3D4AD"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Weaver, T. &amp; Grime, J.P. (1980). Plant Strategies and Vegetation Processes. </w:t>
      </w:r>
      <w:r w:rsidRPr="00F92073">
        <w:rPr>
          <w:rFonts w:ascii="Calibri" w:hAnsi="Calibri" w:cs="Calibri"/>
          <w:i/>
          <w:iCs/>
          <w:noProof/>
          <w:kern w:val="0"/>
          <w:sz w:val="20"/>
          <w:szCs w:val="24"/>
        </w:rPr>
        <w:t>J. Range Manag.</w:t>
      </w:r>
    </w:p>
    <w:p w14:paraId="5322B27C"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Weiner, J., Campbell, L.G., Pino, J. &amp; Echarte, L. (2009). The allometry of reproduction within plant populations. </w:t>
      </w:r>
      <w:r w:rsidRPr="00F92073">
        <w:rPr>
          <w:rFonts w:ascii="Calibri" w:hAnsi="Calibri" w:cs="Calibri"/>
          <w:i/>
          <w:iCs/>
          <w:noProof/>
          <w:kern w:val="0"/>
          <w:sz w:val="20"/>
          <w:szCs w:val="24"/>
        </w:rPr>
        <w:t>J. Ecol.</w:t>
      </w:r>
      <w:r w:rsidRPr="00F92073">
        <w:rPr>
          <w:rFonts w:ascii="Calibri" w:hAnsi="Calibri" w:cs="Calibri"/>
          <w:noProof/>
          <w:kern w:val="0"/>
          <w:sz w:val="20"/>
          <w:szCs w:val="24"/>
        </w:rPr>
        <w:t>, 97, 1220–1233.</w:t>
      </w:r>
    </w:p>
    <w:p w14:paraId="75261D61"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Willey, R.W. (1979). Intercropping - Its importance and research needs. 1.Competition and yield advantages. </w:t>
      </w:r>
      <w:r w:rsidRPr="00F92073">
        <w:rPr>
          <w:rFonts w:ascii="Calibri" w:hAnsi="Calibri" w:cs="Calibri"/>
          <w:i/>
          <w:iCs/>
          <w:noProof/>
          <w:kern w:val="0"/>
          <w:sz w:val="20"/>
          <w:szCs w:val="24"/>
        </w:rPr>
        <w:t>F. Crop Abstr.</w:t>
      </w:r>
    </w:p>
    <w:p w14:paraId="52420660"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Xia, H.Y., Zhao, J.H., Sun, J.H., Bao, X.G., Christie, P., Zhang, F.S.,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(2013). Dynamics of root length and distribution and shoot biomass of maize as affected by intercropping with different companion crops and phosphorus application rates.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150, 52–62.</w:t>
      </w:r>
    </w:p>
    <w:p w14:paraId="49FB7FB2"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Yan, P., Chen, Y., Sui, P., Vogel, A. &amp; Zhang, X. (2018). Effect of maize plant morphology on the </w:t>
      </w:r>
      <w:r w:rsidRPr="00F92073">
        <w:rPr>
          <w:rFonts w:ascii="Calibri" w:hAnsi="Calibri" w:cs="Calibri"/>
          <w:noProof/>
          <w:kern w:val="0"/>
          <w:sz w:val="20"/>
          <w:szCs w:val="24"/>
        </w:rPr>
        <w:lastRenderedPageBreak/>
        <w:t xml:space="preserve">formation of apical kernels at different sowing dates and under different plant densities.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223, 83–92.</w:t>
      </w:r>
    </w:p>
    <w:p w14:paraId="505E9BF1"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Yin, W., Chai, Q., Zhao, C., Yu, A., Fan, Z., Hu, F.,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(2020). Water utilization in intercropping: A review. </w:t>
      </w:r>
      <w:r w:rsidRPr="00F92073">
        <w:rPr>
          <w:rFonts w:ascii="Calibri" w:hAnsi="Calibri" w:cs="Calibri"/>
          <w:i/>
          <w:iCs/>
          <w:noProof/>
          <w:kern w:val="0"/>
          <w:sz w:val="20"/>
          <w:szCs w:val="24"/>
        </w:rPr>
        <w:t>Agric. Water Manag.</w:t>
      </w:r>
      <w:r w:rsidRPr="00F92073">
        <w:rPr>
          <w:rFonts w:ascii="Calibri" w:hAnsi="Calibri" w:cs="Calibri"/>
          <w:noProof/>
          <w:kern w:val="0"/>
          <w:sz w:val="20"/>
          <w:szCs w:val="24"/>
        </w:rPr>
        <w:t>, 241.</w:t>
      </w:r>
    </w:p>
    <w:p w14:paraId="589142F1"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Yin, W., Chen, G., Feng, F., Guo, Y., Hu, F., Chen, G.,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(2017). Straw retention combined with plastic mulching improves compensation of intercropped maize in arid environment.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204, 42–51.</w:t>
      </w:r>
    </w:p>
    <w:p w14:paraId="57C201F3"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Yu, Y., Stomph, T.J., Makowski, D. &amp; van der Werf, W. (2015). Temporal niche differentiation increases the land equivalent ratio of annual intercrops: A meta-analysis. </w:t>
      </w:r>
      <w:r w:rsidRPr="00F92073">
        <w:rPr>
          <w:rFonts w:ascii="Calibri" w:hAnsi="Calibri" w:cs="Calibri"/>
          <w:i/>
          <w:iCs/>
          <w:noProof/>
          <w:kern w:val="0"/>
          <w:sz w:val="20"/>
          <w:szCs w:val="24"/>
        </w:rPr>
        <w:t>F. Crop. Res.</w:t>
      </w:r>
      <w:r w:rsidRPr="00F92073">
        <w:rPr>
          <w:rFonts w:ascii="Calibri" w:hAnsi="Calibri" w:cs="Calibri"/>
          <w:noProof/>
          <w:kern w:val="0"/>
          <w:sz w:val="20"/>
          <w:szCs w:val="24"/>
        </w:rPr>
        <w:t>, 184, 133–144.</w:t>
      </w:r>
    </w:p>
    <w:p w14:paraId="48D19E6B"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Zhang, D., Zhang, C., Tang, X., Li, H., Zhang, F., Rengel, Z.,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(2016). Increased soil phosphorus availability induced by faba bean root exudation stimulates root growth and phosphorus uptake in neighbouring maize. </w:t>
      </w:r>
      <w:r w:rsidRPr="00F92073">
        <w:rPr>
          <w:rFonts w:ascii="Calibri" w:hAnsi="Calibri" w:cs="Calibri"/>
          <w:i/>
          <w:iCs/>
          <w:noProof/>
          <w:kern w:val="0"/>
          <w:sz w:val="20"/>
          <w:szCs w:val="24"/>
        </w:rPr>
        <w:t>New Phytol.</w:t>
      </w:r>
      <w:r w:rsidRPr="00F92073">
        <w:rPr>
          <w:rFonts w:ascii="Calibri" w:hAnsi="Calibri" w:cs="Calibri"/>
          <w:noProof/>
          <w:kern w:val="0"/>
          <w:sz w:val="20"/>
          <w:szCs w:val="24"/>
        </w:rPr>
        <w:t>, 209, 823–831.</w:t>
      </w:r>
    </w:p>
    <w:p w14:paraId="2CB7523A"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kern w:val="0"/>
          <w:sz w:val="20"/>
          <w:szCs w:val="24"/>
        </w:rPr>
      </w:pPr>
      <w:r w:rsidRPr="00F92073">
        <w:rPr>
          <w:rFonts w:ascii="Calibri" w:hAnsi="Calibri" w:cs="Calibri"/>
          <w:noProof/>
          <w:kern w:val="0"/>
          <w:sz w:val="20"/>
          <w:szCs w:val="24"/>
        </w:rPr>
        <w:t xml:space="preserve">Zhang, W.P., Liu, G.C., Sun, J.H., Fornara, D., Zhang, L.Z., Zhang, F.F., </w:t>
      </w:r>
      <w:r w:rsidRPr="00F92073">
        <w:rPr>
          <w:rFonts w:ascii="Calibri" w:hAnsi="Calibri" w:cs="Calibri"/>
          <w:i/>
          <w:iCs/>
          <w:noProof/>
          <w:kern w:val="0"/>
          <w:sz w:val="20"/>
          <w:szCs w:val="24"/>
        </w:rPr>
        <w:t>et al.</w:t>
      </w:r>
      <w:r w:rsidRPr="00F92073">
        <w:rPr>
          <w:rFonts w:ascii="Calibri" w:hAnsi="Calibri" w:cs="Calibri"/>
          <w:noProof/>
          <w:kern w:val="0"/>
          <w:sz w:val="20"/>
          <w:szCs w:val="24"/>
        </w:rPr>
        <w:t xml:space="preserve"> (2017). Temporal dynamics of nutrient uptake by neighbouring plant species: evidence from intercropping. </w:t>
      </w:r>
      <w:r w:rsidRPr="00F92073">
        <w:rPr>
          <w:rFonts w:ascii="Calibri" w:hAnsi="Calibri" w:cs="Calibri"/>
          <w:i/>
          <w:iCs/>
          <w:noProof/>
          <w:kern w:val="0"/>
          <w:sz w:val="20"/>
          <w:szCs w:val="24"/>
        </w:rPr>
        <w:t>Funct. Ecol.</w:t>
      </w:r>
      <w:r w:rsidRPr="00F92073">
        <w:rPr>
          <w:rFonts w:ascii="Calibri" w:hAnsi="Calibri" w:cs="Calibri"/>
          <w:noProof/>
          <w:kern w:val="0"/>
          <w:sz w:val="20"/>
          <w:szCs w:val="24"/>
        </w:rPr>
        <w:t>, 31, 469–479.</w:t>
      </w:r>
    </w:p>
    <w:p w14:paraId="0FDA4F5E" w14:textId="77777777" w:rsidR="00F92073" w:rsidRPr="00F92073" w:rsidRDefault="00F92073" w:rsidP="00F92073">
      <w:pPr>
        <w:autoSpaceDE w:val="0"/>
        <w:autoSpaceDN w:val="0"/>
        <w:adjustRightInd w:val="0"/>
        <w:spacing w:line="360" w:lineRule="auto"/>
        <w:ind w:left="480" w:hanging="480"/>
        <w:jc w:val="left"/>
        <w:rPr>
          <w:rFonts w:ascii="Calibri" w:hAnsi="Calibri" w:cs="Calibri"/>
          <w:noProof/>
          <w:sz w:val="20"/>
        </w:rPr>
      </w:pPr>
      <w:r w:rsidRPr="00F92073">
        <w:rPr>
          <w:rFonts w:ascii="Calibri" w:hAnsi="Calibri" w:cs="Calibri"/>
          <w:noProof/>
          <w:kern w:val="0"/>
          <w:sz w:val="20"/>
          <w:szCs w:val="24"/>
        </w:rPr>
        <w:t xml:space="preserve">Zhang, W.P., Liu, G.C., Sun, J.H., Zhang, L.Z., Weiner, J. &amp; Li, L. (2015). Growth trajectories and interspecific competitive dynamics in wheat/maize and barley/maize intercropping. </w:t>
      </w:r>
      <w:r w:rsidRPr="00F92073">
        <w:rPr>
          <w:rFonts w:ascii="Calibri" w:hAnsi="Calibri" w:cs="Calibri"/>
          <w:i/>
          <w:iCs/>
          <w:noProof/>
          <w:kern w:val="0"/>
          <w:sz w:val="20"/>
          <w:szCs w:val="24"/>
        </w:rPr>
        <w:t>Plant Soil</w:t>
      </w:r>
      <w:r w:rsidRPr="00F92073">
        <w:rPr>
          <w:rFonts w:ascii="Calibri" w:hAnsi="Calibri" w:cs="Calibri"/>
          <w:noProof/>
          <w:kern w:val="0"/>
          <w:sz w:val="20"/>
          <w:szCs w:val="24"/>
        </w:rPr>
        <w:t>, 397, 227–238.</w:t>
      </w:r>
    </w:p>
    <w:p w14:paraId="73485678" w14:textId="77777777" w:rsidR="00D46D66" w:rsidRPr="003A7FAE" w:rsidRDefault="00CF54EF" w:rsidP="007A120C">
      <w:pPr>
        <w:autoSpaceDE w:val="0"/>
        <w:autoSpaceDN w:val="0"/>
        <w:adjustRightInd w:val="0"/>
        <w:spacing w:line="360" w:lineRule="auto"/>
        <w:ind w:left="422" w:hangingChars="200" w:hanging="422"/>
        <w:rPr>
          <w:rFonts w:cstheme="minorHAnsi"/>
          <w:b/>
          <w:sz w:val="24"/>
          <w:szCs w:val="24"/>
        </w:rPr>
      </w:pPr>
      <w:r w:rsidRPr="007A120C">
        <w:rPr>
          <w:rFonts w:cstheme="minorHAnsi"/>
          <w:b/>
          <w:szCs w:val="21"/>
        </w:rPr>
        <w:fldChar w:fldCharType="end"/>
      </w:r>
    </w:p>
    <w:sectPr w:rsidR="00D46D66" w:rsidRPr="003A7FAE" w:rsidSect="00D73031">
      <w:footerReference w:type="default" r:id="rId9"/>
      <w:pgSz w:w="11906" w:h="16838"/>
      <w:pgMar w:top="1440" w:right="1797" w:bottom="1440" w:left="1797"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81655" w14:textId="77777777" w:rsidR="00BC70EF" w:rsidRDefault="00BC70EF" w:rsidP="004A50D6">
      <w:r>
        <w:separator/>
      </w:r>
    </w:p>
  </w:endnote>
  <w:endnote w:type="continuationSeparator" w:id="0">
    <w:p w14:paraId="4FC01790" w14:textId="77777777" w:rsidR="00BC70EF" w:rsidRDefault="00BC70EF" w:rsidP="004A5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5440001"/>
      <w:docPartObj>
        <w:docPartGallery w:val="Page Numbers (Bottom of Page)"/>
        <w:docPartUnique/>
      </w:docPartObj>
    </w:sdtPr>
    <w:sdtEndPr/>
    <w:sdtContent>
      <w:p w14:paraId="0A4E7F66" w14:textId="77777777" w:rsidR="002F379D" w:rsidRDefault="002F379D">
        <w:pPr>
          <w:pStyle w:val="a5"/>
          <w:jc w:val="center"/>
        </w:pPr>
        <w:r>
          <w:fldChar w:fldCharType="begin"/>
        </w:r>
        <w:r>
          <w:instrText>PAGE   \* MERGEFORMAT</w:instrText>
        </w:r>
        <w:r>
          <w:fldChar w:fldCharType="separate"/>
        </w:r>
        <w:r w:rsidR="00AC3956" w:rsidRPr="00AC3956">
          <w:rPr>
            <w:noProof/>
            <w:lang w:val="zh-CN"/>
          </w:rPr>
          <w:t>7</w:t>
        </w:r>
        <w:r>
          <w:fldChar w:fldCharType="end"/>
        </w:r>
      </w:p>
    </w:sdtContent>
  </w:sdt>
  <w:p w14:paraId="007A2288" w14:textId="77777777" w:rsidR="002F379D" w:rsidRDefault="002F37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4F530" w14:textId="77777777" w:rsidR="00BC70EF" w:rsidRDefault="00BC70EF" w:rsidP="004A50D6">
      <w:r>
        <w:separator/>
      </w:r>
    </w:p>
  </w:footnote>
  <w:footnote w:type="continuationSeparator" w:id="0">
    <w:p w14:paraId="024DE53D" w14:textId="77777777" w:rsidR="00BC70EF" w:rsidRDefault="00BC70EF" w:rsidP="004A50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D37941"/>
    <w:multiLevelType w:val="hybridMultilevel"/>
    <w:tmpl w:val="24F639A0"/>
    <w:lvl w:ilvl="0" w:tplc="04B6F8FA">
      <w:start w:val="4"/>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016"/>
    <w:rsid w:val="00002C92"/>
    <w:rsid w:val="00007001"/>
    <w:rsid w:val="00011D97"/>
    <w:rsid w:val="00016802"/>
    <w:rsid w:val="00021CD2"/>
    <w:rsid w:val="00025E58"/>
    <w:rsid w:val="000270F6"/>
    <w:rsid w:val="00031F12"/>
    <w:rsid w:val="00040A52"/>
    <w:rsid w:val="00040E0C"/>
    <w:rsid w:val="000416B5"/>
    <w:rsid w:val="000479ED"/>
    <w:rsid w:val="00051EFB"/>
    <w:rsid w:val="000542CD"/>
    <w:rsid w:val="000572F4"/>
    <w:rsid w:val="000620A4"/>
    <w:rsid w:val="00062187"/>
    <w:rsid w:val="000632F1"/>
    <w:rsid w:val="00071D52"/>
    <w:rsid w:val="00076B1B"/>
    <w:rsid w:val="00077A19"/>
    <w:rsid w:val="00080684"/>
    <w:rsid w:val="0008362C"/>
    <w:rsid w:val="00086148"/>
    <w:rsid w:val="00096F48"/>
    <w:rsid w:val="000A1E19"/>
    <w:rsid w:val="000A66F6"/>
    <w:rsid w:val="000B4BDF"/>
    <w:rsid w:val="000B54F4"/>
    <w:rsid w:val="000C19C3"/>
    <w:rsid w:val="000C3EB9"/>
    <w:rsid w:val="000C4F3B"/>
    <w:rsid w:val="000D6DA3"/>
    <w:rsid w:val="000D738F"/>
    <w:rsid w:val="000E147F"/>
    <w:rsid w:val="000E29A9"/>
    <w:rsid w:val="000E5302"/>
    <w:rsid w:val="000F23F5"/>
    <w:rsid w:val="0010150C"/>
    <w:rsid w:val="0010408C"/>
    <w:rsid w:val="00105A35"/>
    <w:rsid w:val="001065A3"/>
    <w:rsid w:val="00106DAE"/>
    <w:rsid w:val="00106DB6"/>
    <w:rsid w:val="00107F48"/>
    <w:rsid w:val="00110B4D"/>
    <w:rsid w:val="00112A8A"/>
    <w:rsid w:val="00114D99"/>
    <w:rsid w:val="0011526F"/>
    <w:rsid w:val="00117B99"/>
    <w:rsid w:val="00124A1C"/>
    <w:rsid w:val="00130F12"/>
    <w:rsid w:val="00131E23"/>
    <w:rsid w:val="00132C0F"/>
    <w:rsid w:val="001346AD"/>
    <w:rsid w:val="00142144"/>
    <w:rsid w:val="0014388D"/>
    <w:rsid w:val="00143BB3"/>
    <w:rsid w:val="00144D52"/>
    <w:rsid w:val="0014652A"/>
    <w:rsid w:val="00150DF5"/>
    <w:rsid w:val="0016330E"/>
    <w:rsid w:val="001650AA"/>
    <w:rsid w:val="00170363"/>
    <w:rsid w:val="001710AD"/>
    <w:rsid w:val="001730C6"/>
    <w:rsid w:val="00173677"/>
    <w:rsid w:val="001762BD"/>
    <w:rsid w:val="00181021"/>
    <w:rsid w:val="001822F5"/>
    <w:rsid w:val="00185465"/>
    <w:rsid w:val="00185D52"/>
    <w:rsid w:val="0018649C"/>
    <w:rsid w:val="00190316"/>
    <w:rsid w:val="001956D1"/>
    <w:rsid w:val="001A5636"/>
    <w:rsid w:val="001B0A08"/>
    <w:rsid w:val="001B2C31"/>
    <w:rsid w:val="001B4B1E"/>
    <w:rsid w:val="001C00C8"/>
    <w:rsid w:val="001C246F"/>
    <w:rsid w:val="001C5307"/>
    <w:rsid w:val="001C6CC4"/>
    <w:rsid w:val="001D50B3"/>
    <w:rsid w:val="001D6346"/>
    <w:rsid w:val="001D746B"/>
    <w:rsid w:val="001E1800"/>
    <w:rsid w:val="001E424D"/>
    <w:rsid w:val="001E64DE"/>
    <w:rsid w:val="001F1AAC"/>
    <w:rsid w:val="001F55F9"/>
    <w:rsid w:val="002002FA"/>
    <w:rsid w:val="00202013"/>
    <w:rsid w:val="00205730"/>
    <w:rsid w:val="00211D73"/>
    <w:rsid w:val="002129AE"/>
    <w:rsid w:val="0021349A"/>
    <w:rsid w:val="002155D1"/>
    <w:rsid w:val="002162EC"/>
    <w:rsid w:val="002165FB"/>
    <w:rsid w:val="002178F0"/>
    <w:rsid w:val="00221516"/>
    <w:rsid w:val="00225F98"/>
    <w:rsid w:val="00227333"/>
    <w:rsid w:val="00227FCC"/>
    <w:rsid w:val="00233297"/>
    <w:rsid w:val="00236452"/>
    <w:rsid w:val="00246F4A"/>
    <w:rsid w:val="00254024"/>
    <w:rsid w:val="00254FE5"/>
    <w:rsid w:val="0025664C"/>
    <w:rsid w:val="0026307C"/>
    <w:rsid w:val="00263707"/>
    <w:rsid w:val="00267239"/>
    <w:rsid w:val="00273860"/>
    <w:rsid w:val="0027649D"/>
    <w:rsid w:val="0027676A"/>
    <w:rsid w:val="00276DEB"/>
    <w:rsid w:val="00277440"/>
    <w:rsid w:val="00283853"/>
    <w:rsid w:val="00291C07"/>
    <w:rsid w:val="00295269"/>
    <w:rsid w:val="002977DB"/>
    <w:rsid w:val="002A023F"/>
    <w:rsid w:val="002A4371"/>
    <w:rsid w:val="002A47CC"/>
    <w:rsid w:val="002A70A3"/>
    <w:rsid w:val="002A789B"/>
    <w:rsid w:val="002B41B0"/>
    <w:rsid w:val="002B50BE"/>
    <w:rsid w:val="002C2CFD"/>
    <w:rsid w:val="002C317A"/>
    <w:rsid w:val="002C3639"/>
    <w:rsid w:val="002C7792"/>
    <w:rsid w:val="002D179B"/>
    <w:rsid w:val="002D3D04"/>
    <w:rsid w:val="002D680D"/>
    <w:rsid w:val="002E2AEF"/>
    <w:rsid w:val="002E4370"/>
    <w:rsid w:val="002E5141"/>
    <w:rsid w:val="002E6907"/>
    <w:rsid w:val="002E6D87"/>
    <w:rsid w:val="002E7318"/>
    <w:rsid w:val="002E7FF1"/>
    <w:rsid w:val="002F0A6E"/>
    <w:rsid w:val="002F379D"/>
    <w:rsid w:val="002F3E8A"/>
    <w:rsid w:val="002F48E2"/>
    <w:rsid w:val="00300483"/>
    <w:rsid w:val="003055A1"/>
    <w:rsid w:val="00314949"/>
    <w:rsid w:val="00316FE7"/>
    <w:rsid w:val="00317EAD"/>
    <w:rsid w:val="00331E44"/>
    <w:rsid w:val="0033316A"/>
    <w:rsid w:val="00336CFD"/>
    <w:rsid w:val="00337853"/>
    <w:rsid w:val="003438CE"/>
    <w:rsid w:val="00347D9D"/>
    <w:rsid w:val="00355D32"/>
    <w:rsid w:val="003617A4"/>
    <w:rsid w:val="003644E3"/>
    <w:rsid w:val="00367C06"/>
    <w:rsid w:val="003717C3"/>
    <w:rsid w:val="003748BA"/>
    <w:rsid w:val="00375610"/>
    <w:rsid w:val="00376666"/>
    <w:rsid w:val="00384573"/>
    <w:rsid w:val="00386851"/>
    <w:rsid w:val="00386BED"/>
    <w:rsid w:val="003871DA"/>
    <w:rsid w:val="0039327A"/>
    <w:rsid w:val="003944B0"/>
    <w:rsid w:val="003965AB"/>
    <w:rsid w:val="00397582"/>
    <w:rsid w:val="003A3E60"/>
    <w:rsid w:val="003A54BF"/>
    <w:rsid w:val="003A7FAE"/>
    <w:rsid w:val="003B0001"/>
    <w:rsid w:val="003B0762"/>
    <w:rsid w:val="003B3F79"/>
    <w:rsid w:val="003B423A"/>
    <w:rsid w:val="003C040E"/>
    <w:rsid w:val="003C15FC"/>
    <w:rsid w:val="003C2F43"/>
    <w:rsid w:val="003C4F21"/>
    <w:rsid w:val="003C5553"/>
    <w:rsid w:val="003D0200"/>
    <w:rsid w:val="003D1017"/>
    <w:rsid w:val="003D3A78"/>
    <w:rsid w:val="003D461E"/>
    <w:rsid w:val="003E66F7"/>
    <w:rsid w:val="003E6BBC"/>
    <w:rsid w:val="003F1D1F"/>
    <w:rsid w:val="003F1D94"/>
    <w:rsid w:val="003F4504"/>
    <w:rsid w:val="003F63ED"/>
    <w:rsid w:val="004009D0"/>
    <w:rsid w:val="00410E7E"/>
    <w:rsid w:val="004119AE"/>
    <w:rsid w:val="0041260C"/>
    <w:rsid w:val="004129AB"/>
    <w:rsid w:val="0041304B"/>
    <w:rsid w:val="004204CA"/>
    <w:rsid w:val="00423EA0"/>
    <w:rsid w:val="00430244"/>
    <w:rsid w:val="0043141F"/>
    <w:rsid w:val="004342FD"/>
    <w:rsid w:val="004358FF"/>
    <w:rsid w:val="00440ACB"/>
    <w:rsid w:val="0044412B"/>
    <w:rsid w:val="004611E5"/>
    <w:rsid w:val="004616ED"/>
    <w:rsid w:val="00461B57"/>
    <w:rsid w:val="004622AE"/>
    <w:rsid w:val="00463A53"/>
    <w:rsid w:val="00472313"/>
    <w:rsid w:val="004728BE"/>
    <w:rsid w:val="004740E9"/>
    <w:rsid w:val="00475577"/>
    <w:rsid w:val="00483ECA"/>
    <w:rsid w:val="004853BD"/>
    <w:rsid w:val="00487700"/>
    <w:rsid w:val="00494344"/>
    <w:rsid w:val="00497864"/>
    <w:rsid w:val="004A04C8"/>
    <w:rsid w:val="004A11E9"/>
    <w:rsid w:val="004A351D"/>
    <w:rsid w:val="004A4DFD"/>
    <w:rsid w:val="004A50D6"/>
    <w:rsid w:val="004B0F20"/>
    <w:rsid w:val="004B511E"/>
    <w:rsid w:val="004B7AB6"/>
    <w:rsid w:val="004C3C2F"/>
    <w:rsid w:val="004C5F89"/>
    <w:rsid w:val="004C6682"/>
    <w:rsid w:val="004D23FF"/>
    <w:rsid w:val="004D26E9"/>
    <w:rsid w:val="004D4A91"/>
    <w:rsid w:val="004D569E"/>
    <w:rsid w:val="004D62B4"/>
    <w:rsid w:val="004E17A4"/>
    <w:rsid w:val="004E5BF6"/>
    <w:rsid w:val="004E733D"/>
    <w:rsid w:val="004F0759"/>
    <w:rsid w:val="004F41EE"/>
    <w:rsid w:val="00507C09"/>
    <w:rsid w:val="00507C24"/>
    <w:rsid w:val="005141EB"/>
    <w:rsid w:val="00517BE3"/>
    <w:rsid w:val="0052417A"/>
    <w:rsid w:val="00525A0C"/>
    <w:rsid w:val="00525D4C"/>
    <w:rsid w:val="00527AEE"/>
    <w:rsid w:val="00536902"/>
    <w:rsid w:val="005407EF"/>
    <w:rsid w:val="005417B2"/>
    <w:rsid w:val="00550789"/>
    <w:rsid w:val="00550B5B"/>
    <w:rsid w:val="00552497"/>
    <w:rsid w:val="00560481"/>
    <w:rsid w:val="005609AB"/>
    <w:rsid w:val="005654B8"/>
    <w:rsid w:val="0057117C"/>
    <w:rsid w:val="005712C4"/>
    <w:rsid w:val="00571EE0"/>
    <w:rsid w:val="005721D2"/>
    <w:rsid w:val="00572B47"/>
    <w:rsid w:val="0057366B"/>
    <w:rsid w:val="00575670"/>
    <w:rsid w:val="0058226B"/>
    <w:rsid w:val="00585EEA"/>
    <w:rsid w:val="00587AED"/>
    <w:rsid w:val="0059063B"/>
    <w:rsid w:val="00593E09"/>
    <w:rsid w:val="005B0412"/>
    <w:rsid w:val="005B1485"/>
    <w:rsid w:val="005B17D0"/>
    <w:rsid w:val="005C4725"/>
    <w:rsid w:val="005C613D"/>
    <w:rsid w:val="005C6EEF"/>
    <w:rsid w:val="005D014E"/>
    <w:rsid w:val="005E201D"/>
    <w:rsid w:val="005E35CA"/>
    <w:rsid w:val="005E5D3B"/>
    <w:rsid w:val="005E6A16"/>
    <w:rsid w:val="005F1732"/>
    <w:rsid w:val="005F1E75"/>
    <w:rsid w:val="005F25EB"/>
    <w:rsid w:val="005F2E17"/>
    <w:rsid w:val="005F2EA6"/>
    <w:rsid w:val="005F57CA"/>
    <w:rsid w:val="005F5969"/>
    <w:rsid w:val="005F7ACE"/>
    <w:rsid w:val="00600598"/>
    <w:rsid w:val="00603B4A"/>
    <w:rsid w:val="00604F67"/>
    <w:rsid w:val="00614BDC"/>
    <w:rsid w:val="00621CD6"/>
    <w:rsid w:val="00623BDE"/>
    <w:rsid w:val="006259BF"/>
    <w:rsid w:val="0062712D"/>
    <w:rsid w:val="0063387D"/>
    <w:rsid w:val="006352AF"/>
    <w:rsid w:val="006362CC"/>
    <w:rsid w:val="0063661F"/>
    <w:rsid w:val="006379AC"/>
    <w:rsid w:val="00637F8D"/>
    <w:rsid w:val="00640C3E"/>
    <w:rsid w:val="0064144D"/>
    <w:rsid w:val="0064209E"/>
    <w:rsid w:val="00643C4D"/>
    <w:rsid w:val="006452B3"/>
    <w:rsid w:val="00645F60"/>
    <w:rsid w:val="00655EBB"/>
    <w:rsid w:val="00655FC8"/>
    <w:rsid w:val="006576B6"/>
    <w:rsid w:val="00660C97"/>
    <w:rsid w:val="00662E21"/>
    <w:rsid w:val="00663D54"/>
    <w:rsid w:val="00666DDB"/>
    <w:rsid w:val="0066740D"/>
    <w:rsid w:val="00670DB1"/>
    <w:rsid w:val="006719B2"/>
    <w:rsid w:val="006756D7"/>
    <w:rsid w:val="00676677"/>
    <w:rsid w:val="0068024A"/>
    <w:rsid w:val="00682576"/>
    <w:rsid w:val="00686ED0"/>
    <w:rsid w:val="00694090"/>
    <w:rsid w:val="0069675A"/>
    <w:rsid w:val="006A0BCD"/>
    <w:rsid w:val="006A20C5"/>
    <w:rsid w:val="006A2B4C"/>
    <w:rsid w:val="006A4288"/>
    <w:rsid w:val="006A5884"/>
    <w:rsid w:val="006A7B9B"/>
    <w:rsid w:val="006A7BA3"/>
    <w:rsid w:val="006B152F"/>
    <w:rsid w:val="006B212B"/>
    <w:rsid w:val="006B397E"/>
    <w:rsid w:val="006B56FF"/>
    <w:rsid w:val="006B6C4C"/>
    <w:rsid w:val="006C28C5"/>
    <w:rsid w:val="006C4D93"/>
    <w:rsid w:val="006C59F7"/>
    <w:rsid w:val="006C5ACD"/>
    <w:rsid w:val="006C641C"/>
    <w:rsid w:val="006C6691"/>
    <w:rsid w:val="006C6E65"/>
    <w:rsid w:val="006D0262"/>
    <w:rsid w:val="006D05D5"/>
    <w:rsid w:val="006D1F59"/>
    <w:rsid w:val="006D3FFE"/>
    <w:rsid w:val="006E090C"/>
    <w:rsid w:val="006E3C25"/>
    <w:rsid w:val="006E7DE2"/>
    <w:rsid w:val="006F19E3"/>
    <w:rsid w:val="006F50DD"/>
    <w:rsid w:val="006F66F6"/>
    <w:rsid w:val="006F7B1B"/>
    <w:rsid w:val="00707EB0"/>
    <w:rsid w:val="00716FE2"/>
    <w:rsid w:val="007179B5"/>
    <w:rsid w:val="00720FDF"/>
    <w:rsid w:val="007227C4"/>
    <w:rsid w:val="00723773"/>
    <w:rsid w:val="00723851"/>
    <w:rsid w:val="00723F5C"/>
    <w:rsid w:val="00724877"/>
    <w:rsid w:val="00724F50"/>
    <w:rsid w:val="007342B5"/>
    <w:rsid w:val="00735ACC"/>
    <w:rsid w:val="00745D37"/>
    <w:rsid w:val="00751AD2"/>
    <w:rsid w:val="007520E5"/>
    <w:rsid w:val="00752538"/>
    <w:rsid w:val="00753FFC"/>
    <w:rsid w:val="00761C49"/>
    <w:rsid w:val="00761E13"/>
    <w:rsid w:val="00762860"/>
    <w:rsid w:val="0076388A"/>
    <w:rsid w:val="00772891"/>
    <w:rsid w:val="00774D3B"/>
    <w:rsid w:val="00784990"/>
    <w:rsid w:val="00784F3B"/>
    <w:rsid w:val="00787283"/>
    <w:rsid w:val="00792C8F"/>
    <w:rsid w:val="0079530E"/>
    <w:rsid w:val="00795A86"/>
    <w:rsid w:val="007976FB"/>
    <w:rsid w:val="007A120C"/>
    <w:rsid w:val="007A1264"/>
    <w:rsid w:val="007A17AE"/>
    <w:rsid w:val="007A5A54"/>
    <w:rsid w:val="007A6705"/>
    <w:rsid w:val="007B0F5B"/>
    <w:rsid w:val="007B4DDB"/>
    <w:rsid w:val="007B4E8D"/>
    <w:rsid w:val="007B6A20"/>
    <w:rsid w:val="007B7466"/>
    <w:rsid w:val="007B7A36"/>
    <w:rsid w:val="007C0FD3"/>
    <w:rsid w:val="007C55ED"/>
    <w:rsid w:val="007C7EFB"/>
    <w:rsid w:val="007D1AEB"/>
    <w:rsid w:val="007D3E0C"/>
    <w:rsid w:val="007E0727"/>
    <w:rsid w:val="007E5314"/>
    <w:rsid w:val="007E54FE"/>
    <w:rsid w:val="007E5573"/>
    <w:rsid w:val="007E6311"/>
    <w:rsid w:val="007F03A1"/>
    <w:rsid w:val="007F3215"/>
    <w:rsid w:val="007F3453"/>
    <w:rsid w:val="007F4BE6"/>
    <w:rsid w:val="00801964"/>
    <w:rsid w:val="00802A48"/>
    <w:rsid w:val="008043F0"/>
    <w:rsid w:val="00806900"/>
    <w:rsid w:val="00806D5A"/>
    <w:rsid w:val="0081299D"/>
    <w:rsid w:val="00820CD0"/>
    <w:rsid w:val="00822AAE"/>
    <w:rsid w:val="00823E68"/>
    <w:rsid w:val="00827B52"/>
    <w:rsid w:val="008330BD"/>
    <w:rsid w:val="00836F90"/>
    <w:rsid w:val="0084099B"/>
    <w:rsid w:val="00841BF1"/>
    <w:rsid w:val="00847B0F"/>
    <w:rsid w:val="008529CF"/>
    <w:rsid w:val="00855B65"/>
    <w:rsid w:val="00857D29"/>
    <w:rsid w:val="0086079A"/>
    <w:rsid w:val="00863008"/>
    <w:rsid w:val="00863C41"/>
    <w:rsid w:val="008648CB"/>
    <w:rsid w:val="00875549"/>
    <w:rsid w:val="00881B89"/>
    <w:rsid w:val="008853F0"/>
    <w:rsid w:val="0088549F"/>
    <w:rsid w:val="00887306"/>
    <w:rsid w:val="008922A5"/>
    <w:rsid w:val="008950BC"/>
    <w:rsid w:val="008A49E2"/>
    <w:rsid w:val="008B3BEC"/>
    <w:rsid w:val="008B6DD2"/>
    <w:rsid w:val="008B7D6D"/>
    <w:rsid w:val="008C04A5"/>
    <w:rsid w:val="008C32EA"/>
    <w:rsid w:val="008C3403"/>
    <w:rsid w:val="008C3C7F"/>
    <w:rsid w:val="008C4271"/>
    <w:rsid w:val="008C4766"/>
    <w:rsid w:val="008C70EF"/>
    <w:rsid w:val="008D0E96"/>
    <w:rsid w:val="008D1A26"/>
    <w:rsid w:val="008D27CD"/>
    <w:rsid w:val="008D41BF"/>
    <w:rsid w:val="008D6B1C"/>
    <w:rsid w:val="008D6CC5"/>
    <w:rsid w:val="008D6CE9"/>
    <w:rsid w:val="008E08C6"/>
    <w:rsid w:val="008E4A12"/>
    <w:rsid w:val="008E5963"/>
    <w:rsid w:val="008E6746"/>
    <w:rsid w:val="008F077A"/>
    <w:rsid w:val="0090196E"/>
    <w:rsid w:val="009056A6"/>
    <w:rsid w:val="00906912"/>
    <w:rsid w:val="00914FA9"/>
    <w:rsid w:val="00917F77"/>
    <w:rsid w:val="0092761C"/>
    <w:rsid w:val="0093406B"/>
    <w:rsid w:val="009365A3"/>
    <w:rsid w:val="009376C5"/>
    <w:rsid w:val="00946038"/>
    <w:rsid w:val="0094684B"/>
    <w:rsid w:val="00947704"/>
    <w:rsid w:val="00950A6F"/>
    <w:rsid w:val="00953465"/>
    <w:rsid w:val="0095655F"/>
    <w:rsid w:val="009568DA"/>
    <w:rsid w:val="009611D2"/>
    <w:rsid w:val="00962A81"/>
    <w:rsid w:val="00964D2D"/>
    <w:rsid w:val="00965865"/>
    <w:rsid w:val="00965FCD"/>
    <w:rsid w:val="00971D72"/>
    <w:rsid w:val="00974F26"/>
    <w:rsid w:val="00974FC2"/>
    <w:rsid w:val="00980F63"/>
    <w:rsid w:val="0098187A"/>
    <w:rsid w:val="00983C2D"/>
    <w:rsid w:val="00985D64"/>
    <w:rsid w:val="00986447"/>
    <w:rsid w:val="00990FF5"/>
    <w:rsid w:val="00993EF6"/>
    <w:rsid w:val="00994016"/>
    <w:rsid w:val="009A297F"/>
    <w:rsid w:val="009A605E"/>
    <w:rsid w:val="009B1115"/>
    <w:rsid w:val="009B41A9"/>
    <w:rsid w:val="009B4533"/>
    <w:rsid w:val="009C0220"/>
    <w:rsid w:val="009C1EA4"/>
    <w:rsid w:val="009C59B2"/>
    <w:rsid w:val="009C6574"/>
    <w:rsid w:val="009C6FB9"/>
    <w:rsid w:val="009D063B"/>
    <w:rsid w:val="009D293D"/>
    <w:rsid w:val="009D4F70"/>
    <w:rsid w:val="009D5EC5"/>
    <w:rsid w:val="009D755A"/>
    <w:rsid w:val="009E06C7"/>
    <w:rsid w:val="009E231E"/>
    <w:rsid w:val="009E53E3"/>
    <w:rsid w:val="009F40FB"/>
    <w:rsid w:val="009F447E"/>
    <w:rsid w:val="00A002DF"/>
    <w:rsid w:val="00A01CDA"/>
    <w:rsid w:val="00A028FD"/>
    <w:rsid w:val="00A076A8"/>
    <w:rsid w:val="00A13449"/>
    <w:rsid w:val="00A20580"/>
    <w:rsid w:val="00A22EF5"/>
    <w:rsid w:val="00A2493D"/>
    <w:rsid w:val="00A24995"/>
    <w:rsid w:val="00A26826"/>
    <w:rsid w:val="00A26FC4"/>
    <w:rsid w:val="00A31B5F"/>
    <w:rsid w:val="00A32C75"/>
    <w:rsid w:val="00A354EE"/>
    <w:rsid w:val="00A3623C"/>
    <w:rsid w:val="00A37471"/>
    <w:rsid w:val="00A46B84"/>
    <w:rsid w:val="00A4710B"/>
    <w:rsid w:val="00A54E9E"/>
    <w:rsid w:val="00A60B5F"/>
    <w:rsid w:val="00A627CB"/>
    <w:rsid w:val="00A6348F"/>
    <w:rsid w:val="00A63D1B"/>
    <w:rsid w:val="00A7109A"/>
    <w:rsid w:val="00A733D3"/>
    <w:rsid w:val="00A73794"/>
    <w:rsid w:val="00A73C2B"/>
    <w:rsid w:val="00A75F77"/>
    <w:rsid w:val="00A854FB"/>
    <w:rsid w:val="00A90F77"/>
    <w:rsid w:val="00A9186C"/>
    <w:rsid w:val="00AA5353"/>
    <w:rsid w:val="00AA7810"/>
    <w:rsid w:val="00AB38CB"/>
    <w:rsid w:val="00AB4F62"/>
    <w:rsid w:val="00AB7728"/>
    <w:rsid w:val="00AC3956"/>
    <w:rsid w:val="00AD0201"/>
    <w:rsid w:val="00AD501A"/>
    <w:rsid w:val="00AD5D2D"/>
    <w:rsid w:val="00AD68FC"/>
    <w:rsid w:val="00AD77C4"/>
    <w:rsid w:val="00AE0450"/>
    <w:rsid w:val="00AE07E8"/>
    <w:rsid w:val="00AE4E77"/>
    <w:rsid w:val="00AF1151"/>
    <w:rsid w:val="00AF4043"/>
    <w:rsid w:val="00AF486F"/>
    <w:rsid w:val="00B02141"/>
    <w:rsid w:val="00B07CD5"/>
    <w:rsid w:val="00B10818"/>
    <w:rsid w:val="00B12597"/>
    <w:rsid w:val="00B1307F"/>
    <w:rsid w:val="00B1725D"/>
    <w:rsid w:val="00B213D7"/>
    <w:rsid w:val="00B21704"/>
    <w:rsid w:val="00B265F2"/>
    <w:rsid w:val="00B32802"/>
    <w:rsid w:val="00B33A46"/>
    <w:rsid w:val="00B34A6F"/>
    <w:rsid w:val="00B409CC"/>
    <w:rsid w:val="00B41148"/>
    <w:rsid w:val="00B51E56"/>
    <w:rsid w:val="00B60E58"/>
    <w:rsid w:val="00B630A7"/>
    <w:rsid w:val="00B6665A"/>
    <w:rsid w:val="00B67DEF"/>
    <w:rsid w:val="00B75441"/>
    <w:rsid w:val="00B76556"/>
    <w:rsid w:val="00B83886"/>
    <w:rsid w:val="00B94346"/>
    <w:rsid w:val="00B977A9"/>
    <w:rsid w:val="00BA1F67"/>
    <w:rsid w:val="00BA78AA"/>
    <w:rsid w:val="00BB0D58"/>
    <w:rsid w:val="00BB0FD4"/>
    <w:rsid w:val="00BB1574"/>
    <w:rsid w:val="00BB182E"/>
    <w:rsid w:val="00BB685B"/>
    <w:rsid w:val="00BB7A0E"/>
    <w:rsid w:val="00BB7EED"/>
    <w:rsid w:val="00BC63F1"/>
    <w:rsid w:val="00BC70EF"/>
    <w:rsid w:val="00BD6124"/>
    <w:rsid w:val="00BD7C2B"/>
    <w:rsid w:val="00BE0CEA"/>
    <w:rsid w:val="00BE1E7D"/>
    <w:rsid w:val="00BF0148"/>
    <w:rsid w:val="00BF1020"/>
    <w:rsid w:val="00BF1950"/>
    <w:rsid w:val="00BF43EA"/>
    <w:rsid w:val="00C0059C"/>
    <w:rsid w:val="00C00A72"/>
    <w:rsid w:val="00C06925"/>
    <w:rsid w:val="00C101E5"/>
    <w:rsid w:val="00C10767"/>
    <w:rsid w:val="00C113CF"/>
    <w:rsid w:val="00C12DE3"/>
    <w:rsid w:val="00C20F83"/>
    <w:rsid w:val="00C229B2"/>
    <w:rsid w:val="00C31545"/>
    <w:rsid w:val="00C406BB"/>
    <w:rsid w:val="00C40CFB"/>
    <w:rsid w:val="00C44DA7"/>
    <w:rsid w:val="00C45D85"/>
    <w:rsid w:val="00C51AC4"/>
    <w:rsid w:val="00C51B55"/>
    <w:rsid w:val="00C5383D"/>
    <w:rsid w:val="00C53F1C"/>
    <w:rsid w:val="00C552BB"/>
    <w:rsid w:val="00C55F5D"/>
    <w:rsid w:val="00C57DAF"/>
    <w:rsid w:val="00C61217"/>
    <w:rsid w:val="00C66549"/>
    <w:rsid w:val="00C7453C"/>
    <w:rsid w:val="00C7722D"/>
    <w:rsid w:val="00C823EF"/>
    <w:rsid w:val="00C8328A"/>
    <w:rsid w:val="00C8331F"/>
    <w:rsid w:val="00C85F11"/>
    <w:rsid w:val="00C9347E"/>
    <w:rsid w:val="00C9428D"/>
    <w:rsid w:val="00CA330B"/>
    <w:rsid w:val="00CB4DDC"/>
    <w:rsid w:val="00CB507D"/>
    <w:rsid w:val="00CC016E"/>
    <w:rsid w:val="00CC0DEA"/>
    <w:rsid w:val="00CC5182"/>
    <w:rsid w:val="00CD218A"/>
    <w:rsid w:val="00CD2C99"/>
    <w:rsid w:val="00CD3906"/>
    <w:rsid w:val="00CD6D98"/>
    <w:rsid w:val="00CE3E65"/>
    <w:rsid w:val="00CE71B6"/>
    <w:rsid w:val="00CE7540"/>
    <w:rsid w:val="00CF0648"/>
    <w:rsid w:val="00CF14F9"/>
    <w:rsid w:val="00CF1B18"/>
    <w:rsid w:val="00CF246E"/>
    <w:rsid w:val="00CF46BA"/>
    <w:rsid w:val="00CF54EF"/>
    <w:rsid w:val="00D003CB"/>
    <w:rsid w:val="00D02CB8"/>
    <w:rsid w:val="00D04867"/>
    <w:rsid w:val="00D0544F"/>
    <w:rsid w:val="00D063B2"/>
    <w:rsid w:val="00D15C8C"/>
    <w:rsid w:val="00D27BD2"/>
    <w:rsid w:val="00D27DA5"/>
    <w:rsid w:val="00D321DF"/>
    <w:rsid w:val="00D353A7"/>
    <w:rsid w:val="00D35A36"/>
    <w:rsid w:val="00D429B3"/>
    <w:rsid w:val="00D46792"/>
    <w:rsid w:val="00D46D66"/>
    <w:rsid w:val="00D54F66"/>
    <w:rsid w:val="00D55083"/>
    <w:rsid w:val="00D55C17"/>
    <w:rsid w:val="00D573CA"/>
    <w:rsid w:val="00D61235"/>
    <w:rsid w:val="00D65E55"/>
    <w:rsid w:val="00D670C0"/>
    <w:rsid w:val="00D67B4D"/>
    <w:rsid w:val="00D73031"/>
    <w:rsid w:val="00D734D5"/>
    <w:rsid w:val="00D7457F"/>
    <w:rsid w:val="00D7556A"/>
    <w:rsid w:val="00D75FEA"/>
    <w:rsid w:val="00D83335"/>
    <w:rsid w:val="00D84B80"/>
    <w:rsid w:val="00D86149"/>
    <w:rsid w:val="00D863A8"/>
    <w:rsid w:val="00D877B5"/>
    <w:rsid w:val="00D920E9"/>
    <w:rsid w:val="00D9395E"/>
    <w:rsid w:val="00D946E5"/>
    <w:rsid w:val="00D9536A"/>
    <w:rsid w:val="00D95657"/>
    <w:rsid w:val="00DA4005"/>
    <w:rsid w:val="00DA4E6D"/>
    <w:rsid w:val="00DB0E6A"/>
    <w:rsid w:val="00DB295B"/>
    <w:rsid w:val="00DC246A"/>
    <w:rsid w:val="00DC2D33"/>
    <w:rsid w:val="00DC4704"/>
    <w:rsid w:val="00DC6EF4"/>
    <w:rsid w:val="00DD02BF"/>
    <w:rsid w:val="00DD4839"/>
    <w:rsid w:val="00DE5712"/>
    <w:rsid w:val="00DF024A"/>
    <w:rsid w:val="00DF31C1"/>
    <w:rsid w:val="00E01290"/>
    <w:rsid w:val="00E02EC7"/>
    <w:rsid w:val="00E132F3"/>
    <w:rsid w:val="00E13A5D"/>
    <w:rsid w:val="00E140DC"/>
    <w:rsid w:val="00E16389"/>
    <w:rsid w:val="00E173A9"/>
    <w:rsid w:val="00E173E4"/>
    <w:rsid w:val="00E17C09"/>
    <w:rsid w:val="00E22B57"/>
    <w:rsid w:val="00E2464E"/>
    <w:rsid w:val="00E26B33"/>
    <w:rsid w:val="00E27B7E"/>
    <w:rsid w:val="00E4179E"/>
    <w:rsid w:val="00E45249"/>
    <w:rsid w:val="00E507FE"/>
    <w:rsid w:val="00E530CD"/>
    <w:rsid w:val="00E5320E"/>
    <w:rsid w:val="00E5648F"/>
    <w:rsid w:val="00E57128"/>
    <w:rsid w:val="00E57B76"/>
    <w:rsid w:val="00E62661"/>
    <w:rsid w:val="00E70045"/>
    <w:rsid w:val="00E70CFF"/>
    <w:rsid w:val="00E750E3"/>
    <w:rsid w:val="00E8036E"/>
    <w:rsid w:val="00E81B02"/>
    <w:rsid w:val="00E84E68"/>
    <w:rsid w:val="00E858CC"/>
    <w:rsid w:val="00E90EBE"/>
    <w:rsid w:val="00E9759C"/>
    <w:rsid w:val="00EA11B3"/>
    <w:rsid w:val="00EA6374"/>
    <w:rsid w:val="00EA7A65"/>
    <w:rsid w:val="00EB2A84"/>
    <w:rsid w:val="00EB2D88"/>
    <w:rsid w:val="00EC5842"/>
    <w:rsid w:val="00EC5BCB"/>
    <w:rsid w:val="00EC7D60"/>
    <w:rsid w:val="00EE2C08"/>
    <w:rsid w:val="00EE3F3A"/>
    <w:rsid w:val="00EF082C"/>
    <w:rsid w:val="00EF1325"/>
    <w:rsid w:val="00EF4B32"/>
    <w:rsid w:val="00EF5F47"/>
    <w:rsid w:val="00F13ACE"/>
    <w:rsid w:val="00F1580F"/>
    <w:rsid w:val="00F16326"/>
    <w:rsid w:val="00F168E1"/>
    <w:rsid w:val="00F20D41"/>
    <w:rsid w:val="00F257B7"/>
    <w:rsid w:val="00F27713"/>
    <w:rsid w:val="00F32924"/>
    <w:rsid w:val="00F3512D"/>
    <w:rsid w:val="00F42E4F"/>
    <w:rsid w:val="00F43FB1"/>
    <w:rsid w:val="00F522C3"/>
    <w:rsid w:val="00F52F23"/>
    <w:rsid w:val="00F56944"/>
    <w:rsid w:val="00F62C03"/>
    <w:rsid w:val="00F631DF"/>
    <w:rsid w:val="00F631EF"/>
    <w:rsid w:val="00F6395E"/>
    <w:rsid w:val="00F63A3A"/>
    <w:rsid w:val="00F656F9"/>
    <w:rsid w:val="00F70555"/>
    <w:rsid w:val="00F73775"/>
    <w:rsid w:val="00F73A77"/>
    <w:rsid w:val="00F76F34"/>
    <w:rsid w:val="00F77E24"/>
    <w:rsid w:val="00F811B8"/>
    <w:rsid w:val="00F8602A"/>
    <w:rsid w:val="00F90FD9"/>
    <w:rsid w:val="00F92073"/>
    <w:rsid w:val="00F954AD"/>
    <w:rsid w:val="00F9760B"/>
    <w:rsid w:val="00FB5086"/>
    <w:rsid w:val="00FC3C20"/>
    <w:rsid w:val="00FC57C6"/>
    <w:rsid w:val="00FC7C84"/>
    <w:rsid w:val="00FD0BCE"/>
    <w:rsid w:val="00FD57C3"/>
    <w:rsid w:val="00FE23CD"/>
    <w:rsid w:val="00FE282C"/>
    <w:rsid w:val="00FE5791"/>
    <w:rsid w:val="00FE6705"/>
    <w:rsid w:val="00FE707F"/>
    <w:rsid w:val="00FE7206"/>
    <w:rsid w:val="00FF3E3D"/>
    <w:rsid w:val="00FF495A"/>
    <w:rsid w:val="00FF5D69"/>
    <w:rsid w:val="00FF64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137B4"/>
  <w15:docId w15:val="{2F74C090-58A4-4727-ACFE-5AF98048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38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0D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A50D6"/>
    <w:rPr>
      <w:sz w:val="18"/>
      <w:szCs w:val="18"/>
    </w:rPr>
  </w:style>
  <w:style w:type="paragraph" w:styleId="a5">
    <w:name w:val="footer"/>
    <w:basedOn w:val="a"/>
    <w:link w:val="a6"/>
    <w:uiPriority w:val="99"/>
    <w:unhideWhenUsed/>
    <w:rsid w:val="004A50D6"/>
    <w:pPr>
      <w:tabs>
        <w:tab w:val="center" w:pos="4153"/>
        <w:tab w:val="right" w:pos="8306"/>
      </w:tabs>
      <w:snapToGrid w:val="0"/>
      <w:jc w:val="left"/>
    </w:pPr>
    <w:rPr>
      <w:sz w:val="18"/>
      <w:szCs w:val="18"/>
    </w:rPr>
  </w:style>
  <w:style w:type="character" w:customStyle="1" w:styleId="a6">
    <w:name w:val="页脚 字符"/>
    <w:basedOn w:val="a0"/>
    <w:link w:val="a5"/>
    <w:uiPriority w:val="99"/>
    <w:rsid w:val="004A50D6"/>
    <w:rPr>
      <w:sz w:val="18"/>
      <w:szCs w:val="18"/>
    </w:rPr>
  </w:style>
  <w:style w:type="character" w:styleId="a7">
    <w:name w:val="Hyperlink"/>
    <w:basedOn w:val="a0"/>
    <w:uiPriority w:val="99"/>
    <w:unhideWhenUsed/>
    <w:rsid w:val="009C59B2"/>
    <w:rPr>
      <w:color w:val="0000FF" w:themeColor="hyperlink"/>
      <w:u w:val="single"/>
    </w:rPr>
  </w:style>
  <w:style w:type="paragraph" w:styleId="a8">
    <w:name w:val="Balloon Text"/>
    <w:basedOn w:val="a"/>
    <w:link w:val="a9"/>
    <w:uiPriority w:val="99"/>
    <w:semiHidden/>
    <w:unhideWhenUsed/>
    <w:rsid w:val="00F62C03"/>
    <w:rPr>
      <w:sz w:val="18"/>
      <w:szCs w:val="18"/>
    </w:rPr>
  </w:style>
  <w:style w:type="character" w:customStyle="1" w:styleId="a9">
    <w:name w:val="批注框文本 字符"/>
    <w:basedOn w:val="a0"/>
    <w:link w:val="a8"/>
    <w:uiPriority w:val="99"/>
    <w:semiHidden/>
    <w:rsid w:val="00F62C03"/>
    <w:rPr>
      <w:sz w:val="18"/>
      <w:szCs w:val="18"/>
    </w:rPr>
  </w:style>
  <w:style w:type="character" w:styleId="aa">
    <w:name w:val="line number"/>
    <w:basedOn w:val="a0"/>
    <w:uiPriority w:val="99"/>
    <w:semiHidden/>
    <w:unhideWhenUsed/>
    <w:rsid w:val="00D73031"/>
  </w:style>
  <w:style w:type="character" w:styleId="ab">
    <w:name w:val="annotation reference"/>
    <w:basedOn w:val="a0"/>
    <w:uiPriority w:val="99"/>
    <w:semiHidden/>
    <w:unhideWhenUsed/>
    <w:rsid w:val="003D3A78"/>
    <w:rPr>
      <w:sz w:val="16"/>
      <w:szCs w:val="16"/>
    </w:rPr>
  </w:style>
  <w:style w:type="paragraph" w:styleId="ac">
    <w:name w:val="annotation text"/>
    <w:basedOn w:val="a"/>
    <w:link w:val="ad"/>
    <w:uiPriority w:val="99"/>
    <w:semiHidden/>
    <w:unhideWhenUsed/>
    <w:rsid w:val="003D3A78"/>
    <w:rPr>
      <w:sz w:val="20"/>
      <w:szCs w:val="20"/>
    </w:rPr>
  </w:style>
  <w:style w:type="character" w:customStyle="1" w:styleId="ad">
    <w:name w:val="批注文字 字符"/>
    <w:basedOn w:val="a0"/>
    <w:link w:val="ac"/>
    <w:uiPriority w:val="99"/>
    <w:semiHidden/>
    <w:rsid w:val="003D3A78"/>
    <w:rPr>
      <w:sz w:val="20"/>
      <w:szCs w:val="20"/>
    </w:rPr>
  </w:style>
  <w:style w:type="paragraph" w:styleId="ae">
    <w:name w:val="annotation subject"/>
    <w:basedOn w:val="ac"/>
    <w:next w:val="ac"/>
    <w:link w:val="af"/>
    <w:uiPriority w:val="99"/>
    <w:semiHidden/>
    <w:unhideWhenUsed/>
    <w:rsid w:val="003D3A78"/>
    <w:rPr>
      <w:b/>
      <w:bCs/>
    </w:rPr>
  </w:style>
  <w:style w:type="character" w:customStyle="1" w:styleId="af">
    <w:name w:val="批注主题 字符"/>
    <w:basedOn w:val="ad"/>
    <w:link w:val="ae"/>
    <w:uiPriority w:val="99"/>
    <w:semiHidden/>
    <w:rsid w:val="003D3A78"/>
    <w:rPr>
      <w:b/>
      <w:bCs/>
      <w:sz w:val="20"/>
      <w:szCs w:val="20"/>
    </w:rPr>
  </w:style>
  <w:style w:type="paragraph" w:styleId="af0">
    <w:name w:val="List Paragraph"/>
    <w:basedOn w:val="a"/>
    <w:uiPriority w:val="34"/>
    <w:qFormat/>
    <w:rsid w:val="003055A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ongyc@lzu.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5BDF3-2BA2-4D8E-9D70-C10DC9242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27</Pages>
  <Words>39042</Words>
  <Characters>222542</Characters>
  <Application>Microsoft Office Word</Application>
  <DocSecurity>0</DocSecurity>
  <Lines>1854</Lines>
  <Paragraphs>522</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261062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234</cp:revision>
  <dcterms:created xsi:type="dcterms:W3CDTF">2021-01-18T01:46:00Z</dcterms:created>
  <dcterms:modified xsi:type="dcterms:W3CDTF">2021-01-27T17:36:00Z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d6684ed1-66c2-3839-966b-b59ec24e77dd</vt:lpwstr>
  </property>
  <property fmtid="{D5CDD505-2E9C-101B-9397-08002B2CF9AE}" pid="4" name="Mendeley Citation Style_1">
    <vt:lpwstr>http://www.zotero.org/styles/ecology-letters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http://www.zotero.org/styles/ecology-letters</vt:lpwstr>
  </property>
  <property fmtid="{D5CDD505-2E9C-101B-9397-08002B2CF9AE}" pid="14" name="Mendeley Recent Style Name 4_1">
    <vt:lpwstr>Ecology Letters</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http://www.zotero.org/styles/journal-of-biological-chemistry</vt:lpwstr>
  </property>
  <property fmtid="{D5CDD505-2E9C-101B-9397-08002B2CF9AE}" pid="24" name="Mendeley Recent Style Name 9_1">
    <vt:lpwstr>The Journal of Biological Chemistry</vt:lpwstr>
  </property>
</Properties>
</file>