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2744E" w14:textId="705206C4" w:rsidR="002B7C8A" w:rsidRDefault="009E33DB">
      <w:pPr>
        <w:rPr>
          <w:rFonts w:ascii="Times New Roman" w:hAnsi="Times New Roman" w:cs="Times New Roman"/>
          <w:b/>
          <w:lang w:val="en-US"/>
        </w:rPr>
      </w:pPr>
      <w:r w:rsidRPr="00960B79">
        <w:rPr>
          <w:rFonts w:ascii="Times New Roman" w:hAnsi="Times New Roman" w:cs="Times New Roman"/>
          <w:b/>
          <w:lang w:val="en-US"/>
        </w:rPr>
        <w:t xml:space="preserve">Criteria to evaluate </w:t>
      </w:r>
      <w:r w:rsidR="00B414FE" w:rsidRPr="00960B79">
        <w:rPr>
          <w:rFonts w:ascii="Times New Roman" w:hAnsi="Times New Roman" w:cs="Times New Roman"/>
          <w:b/>
          <w:lang w:val="en-US"/>
        </w:rPr>
        <w:t>efficacy of biologics in asthma</w:t>
      </w:r>
      <w:r w:rsidRPr="00960B79">
        <w:rPr>
          <w:rFonts w:ascii="Times New Roman" w:hAnsi="Times New Roman" w:cs="Times New Roman"/>
          <w:b/>
          <w:lang w:val="en-US"/>
        </w:rPr>
        <w:t xml:space="preserve">: </w:t>
      </w:r>
      <w:r w:rsidR="00E62443" w:rsidRPr="00960B79">
        <w:rPr>
          <w:rFonts w:ascii="Times New Roman" w:hAnsi="Times New Roman" w:cs="Times New Roman"/>
          <w:b/>
          <w:lang w:val="en-US"/>
        </w:rPr>
        <w:t>a</w:t>
      </w:r>
      <w:r w:rsidRPr="00960B79">
        <w:rPr>
          <w:rFonts w:ascii="Times New Roman" w:hAnsi="Times New Roman" w:cs="Times New Roman"/>
          <w:b/>
          <w:lang w:val="en-US"/>
        </w:rPr>
        <w:t xml:space="preserve"> Global Asthma Association survey</w:t>
      </w:r>
    </w:p>
    <w:p w14:paraId="3F0F7A7C" w14:textId="77777777" w:rsidR="000B16E6" w:rsidRDefault="000B16E6">
      <w:pPr>
        <w:rPr>
          <w:rFonts w:ascii="Times New Roman" w:hAnsi="Times New Roman" w:cs="Times New Roman"/>
          <w:b/>
          <w:lang w:val="en-US"/>
        </w:rPr>
      </w:pPr>
    </w:p>
    <w:p w14:paraId="3048E58B" w14:textId="09F2B4D1" w:rsidR="000B16E6" w:rsidRPr="00960B79" w:rsidRDefault="000B16E6">
      <w:pPr>
        <w:rPr>
          <w:rFonts w:ascii="Times New Roman" w:hAnsi="Times New Roman" w:cs="Times New Roman"/>
          <w:b/>
          <w:lang w:val="en-US"/>
        </w:rPr>
      </w:pPr>
      <w:r>
        <w:rPr>
          <w:rFonts w:ascii="Times New Roman" w:hAnsi="Times New Roman" w:cs="Times New Roman"/>
          <w:b/>
          <w:lang w:val="en-US"/>
        </w:rPr>
        <w:t xml:space="preserve">Short title: </w:t>
      </w:r>
      <w:r w:rsidRPr="00960B79">
        <w:rPr>
          <w:rFonts w:ascii="Times New Roman" w:hAnsi="Times New Roman" w:cs="Times New Roman"/>
          <w:b/>
          <w:lang w:val="en-US"/>
        </w:rPr>
        <w:t>Criteria to evaluate efficacy of biologics in asthma</w:t>
      </w:r>
    </w:p>
    <w:p w14:paraId="50A4C03B" w14:textId="77777777" w:rsidR="00A616AC" w:rsidRPr="0060708C" w:rsidRDefault="00A616AC">
      <w:pPr>
        <w:rPr>
          <w:rFonts w:ascii="Times New Roman" w:hAnsi="Times New Roman" w:cs="Times New Roman"/>
          <w:lang w:val="en-US"/>
        </w:rPr>
      </w:pPr>
    </w:p>
    <w:p w14:paraId="5B6F86DA" w14:textId="44E8144F" w:rsidR="00A616AC" w:rsidRPr="001F4C59" w:rsidRDefault="00A616AC">
      <w:pPr>
        <w:rPr>
          <w:rFonts w:ascii="Times New Roman" w:hAnsi="Times New Roman" w:cs="Times New Roman"/>
          <w:vertAlign w:val="superscript"/>
          <w:lang w:val="en-US"/>
        </w:rPr>
      </w:pPr>
      <w:r w:rsidRPr="00960B79">
        <w:rPr>
          <w:rFonts w:ascii="Times New Roman" w:hAnsi="Times New Roman" w:cs="Times New Roman"/>
          <w:b/>
          <w:lang w:val="en-US"/>
        </w:rPr>
        <w:t>Authors</w:t>
      </w:r>
      <w:r w:rsidRPr="0060708C">
        <w:rPr>
          <w:rFonts w:ascii="Times New Roman" w:hAnsi="Times New Roman" w:cs="Times New Roman"/>
          <w:lang w:val="en-US"/>
        </w:rPr>
        <w:t> :</w:t>
      </w:r>
      <w:r w:rsidR="00897FE0" w:rsidRPr="0060708C">
        <w:rPr>
          <w:rFonts w:ascii="Times New Roman" w:hAnsi="Times New Roman" w:cs="Times New Roman"/>
          <w:lang w:val="en-US"/>
        </w:rPr>
        <w:t xml:space="preserve"> </w:t>
      </w:r>
      <w:r w:rsidR="0050074B">
        <w:rPr>
          <w:rFonts w:ascii="Times New Roman" w:hAnsi="Times New Roman" w:cs="Times New Roman"/>
          <w:lang w:val="en-US"/>
        </w:rPr>
        <w:t xml:space="preserve">Angelica </w:t>
      </w:r>
      <w:r w:rsidRPr="0060708C">
        <w:rPr>
          <w:rFonts w:ascii="Times New Roman" w:hAnsi="Times New Roman" w:cs="Times New Roman"/>
          <w:lang w:val="en-US"/>
        </w:rPr>
        <w:t>Tiotiu</w:t>
      </w:r>
      <w:r w:rsidR="00BF4863">
        <w:rPr>
          <w:rFonts w:ascii="Times New Roman" w:hAnsi="Times New Roman" w:cs="Times New Roman"/>
          <w:vertAlign w:val="superscript"/>
          <w:lang w:val="en-US"/>
        </w:rPr>
        <w:t>1,2</w:t>
      </w:r>
      <w:r w:rsidR="00897FE0" w:rsidRPr="0060708C">
        <w:rPr>
          <w:rFonts w:ascii="Times New Roman" w:hAnsi="Times New Roman" w:cs="Times New Roman"/>
          <w:lang w:val="en-US"/>
        </w:rPr>
        <w:t xml:space="preserve">, </w:t>
      </w:r>
      <w:proofErr w:type="spellStart"/>
      <w:r w:rsidR="0050074B">
        <w:rPr>
          <w:rFonts w:ascii="Times New Roman" w:hAnsi="Times New Roman" w:cs="Times New Roman"/>
          <w:lang w:val="en-US"/>
        </w:rPr>
        <w:t>Andras</w:t>
      </w:r>
      <w:proofErr w:type="spellEnd"/>
      <w:r w:rsidR="0050074B">
        <w:rPr>
          <w:rFonts w:ascii="Times New Roman" w:hAnsi="Times New Roman" w:cs="Times New Roman"/>
          <w:lang w:val="en-US"/>
        </w:rPr>
        <w:t xml:space="preserve"> </w:t>
      </w:r>
      <w:r w:rsidR="00941B82" w:rsidRPr="0060708C">
        <w:rPr>
          <w:rFonts w:ascii="Times New Roman" w:hAnsi="Times New Roman" w:cs="Times New Roman"/>
          <w:lang w:val="en-US"/>
        </w:rPr>
        <w:t>Bikov</w:t>
      </w:r>
      <w:r w:rsidR="0050074B">
        <w:rPr>
          <w:rFonts w:ascii="Times New Roman" w:hAnsi="Times New Roman" w:cs="Times New Roman"/>
          <w:vertAlign w:val="superscript"/>
          <w:lang w:val="en-US"/>
        </w:rPr>
        <w:t>3,4</w:t>
      </w:r>
      <w:r w:rsidR="00941B82">
        <w:rPr>
          <w:rFonts w:ascii="Times New Roman" w:hAnsi="Times New Roman" w:cs="Times New Roman"/>
          <w:lang w:val="en-US"/>
        </w:rPr>
        <w:t>,</w:t>
      </w:r>
      <w:r w:rsidR="00941B82" w:rsidRPr="0060708C">
        <w:rPr>
          <w:rFonts w:ascii="Times New Roman" w:hAnsi="Times New Roman" w:cs="Times New Roman"/>
          <w:lang w:val="en-US"/>
        </w:rPr>
        <w:t xml:space="preserve"> </w:t>
      </w:r>
      <w:r w:rsidR="00C07DDE">
        <w:rPr>
          <w:rFonts w:ascii="Times New Roman" w:hAnsi="Times New Roman" w:cs="Times New Roman"/>
          <w:color w:val="000000"/>
          <w:shd w:val="clear" w:color="auto" w:fill="FFFFFF"/>
        </w:rPr>
        <w:t xml:space="preserve">Francisco-Javier </w:t>
      </w:r>
      <w:r w:rsidR="00941B82" w:rsidRPr="0060708C">
        <w:rPr>
          <w:rFonts w:ascii="Times New Roman" w:hAnsi="Times New Roman" w:cs="Times New Roman"/>
          <w:lang w:val="en-US"/>
        </w:rPr>
        <w:t>Gonzalez-Barcala</w:t>
      </w:r>
      <w:r w:rsidR="00C07DDE">
        <w:rPr>
          <w:rFonts w:ascii="Times New Roman" w:hAnsi="Times New Roman" w:cs="Times New Roman"/>
          <w:vertAlign w:val="superscript"/>
          <w:lang w:val="en-US"/>
        </w:rPr>
        <w:t>5,6,7</w:t>
      </w:r>
      <w:r w:rsidR="00941B82">
        <w:rPr>
          <w:rFonts w:ascii="Times New Roman" w:hAnsi="Times New Roman" w:cs="Times New Roman"/>
          <w:lang w:val="en-US"/>
        </w:rPr>
        <w:t>,</w:t>
      </w:r>
      <w:r w:rsidR="00941B82" w:rsidRPr="0060708C">
        <w:rPr>
          <w:rFonts w:ascii="Times New Roman" w:hAnsi="Times New Roman" w:cs="Times New Roman"/>
          <w:lang w:val="en-US"/>
        </w:rPr>
        <w:t xml:space="preserve"> </w:t>
      </w:r>
      <w:proofErr w:type="spellStart"/>
      <w:r w:rsidR="00AD29E0">
        <w:t>Silviya</w:t>
      </w:r>
      <w:proofErr w:type="spellEnd"/>
      <w:r w:rsidR="00AD29E0" w:rsidRPr="0060708C">
        <w:rPr>
          <w:rFonts w:ascii="Times New Roman" w:hAnsi="Times New Roman" w:cs="Times New Roman"/>
          <w:lang w:val="en-US"/>
        </w:rPr>
        <w:t xml:space="preserve"> </w:t>
      </w:r>
      <w:r w:rsidRPr="0060708C">
        <w:rPr>
          <w:rFonts w:ascii="Times New Roman" w:hAnsi="Times New Roman" w:cs="Times New Roman"/>
          <w:lang w:val="en-US"/>
        </w:rPr>
        <w:t>Novakova</w:t>
      </w:r>
      <w:r w:rsidR="00AD29E0">
        <w:rPr>
          <w:rFonts w:ascii="Times New Roman" w:hAnsi="Times New Roman" w:cs="Times New Roman"/>
          <w:vertAlign w:val="superscript"/>
          <w:lang w:val="en-US"/>
        </w:rPr>
        <w:t>8</w:t>
      </w:r>
      <w:r w:rsidRPr="0060708C">
        <w:rPr>
          <w:rFonts w:ascii="Times New Roman" w:hAnsi="Times New Roman" w:cs="Times New Roman"/>
          <w:lang w:val="en-US"/>
        </w:rPr>
        <w:t xml:space="preserve">, </w:t>
      </w:r>
      <w:proofErr w:type="spellStart"/>
      <w:r w:rsidR="00741809">
        <w:rPr>
          <w:rFonts w:ascii="Times New Roman" w:hAnsi="Times New Roman" w:cs="Times New Roman"/>
          <w:lang w:val="en-US"/>
        </w:rPr>
        <w:t>Plamena</w:t>
      </w:r>
      <w:proofErr w:type="spellEnd"/>
      <w:r w:rsidR="00741809">
        <w:rPr>
          <w:rFonts w:ascii="Times New Roman" w:hAnsi="Times New Roman" w:cs="Times New Roman"/>
          <w:lang w:val="en-US"/>
        </w:rPr>
        <w:t xml:space="preserve"> </w:t>
      </w:r>
      <w:r w:rsidR="00897FE0" w:rsidRPr="0060708C">
        <w:rPr>
          <w:rFonts w:ascii="Times New Roman" w:hAnsi="Times New Roman" w:cs="Times New Roman"/>
          <w:lang w:val="en-US"/>
        </w:rPr>
        <w:t>Novakova</w:t>
      </w:r>
      <w:r w:rsidR="00741809">
        <w:rPr>
          <w:rFonts w:ascii="Times New Roman" w:hAnsi="Times New Roman" w:cs="Times New Roman"/>
          <w:vertAlign w:val="superscript"/>
          <w:lang w:val="en-US"/>
        </w:rPr>
        <w:t>9</w:t>
      </w:r>
      <w:r w:rsidR="00897FE0" w:rsidRPr="0060708C">
        <w:rPr>
          <w:rFonts w:ascii="Times New Roman" w:hAnsi="Times New Roman" w:cs="Times New Roman"/>
          <w:lang w:val="en-US"/>
        </w:rPr>
        <w:t xml:space="preserve">, </w:t>
      </w:r>
      <w:proofErr w:type="spellStart"/>
      <w:r w:rsidR="00DE706A">
        <w:t>Herberto</w:t>
      </w:r>
      <w:proofErr w:type="spellEnd"/>
      <w:r w:rsidR="00DE706A" w:rsidRPr="0060708C">
        <w:rPr>
          <w:rFonts w:ascii="Times New Roman" w:hAnsi="Times New Roman" w:cs="Times New Roman"/>
          <w:lang w:val="en-US"/>
        </w:rPr>
        <w:t xml:space="preserve"> </w:t>
      </w:r>
      <w:r w:rsidR="00897FE0" w:rsidRPr="0060708C">
        <w:rPr>
          <w:rFonts w:ascii="Times New Roman" w:hAnsi="Times New Roman" w:cs="Times New Roman"/>
          <w:lang w:val="en-US"/>
        </w:rPr>
        <w:t>Chong-Neto</w:t>
      </w:r>
      <w:r w:rsidR="00DE706A">
        <w:rPr>
          <w:rFonts w:ascii="Times New Roman" w:hAnsi="Times New Roman" w:cs="Times New Roman"/>
          <w:vertAlign w:val="superscript"/>
          <w:lang w:val="en-US"/>
        </w:rPr>
        <w:t>10</w:t>
      </w:r>
      <w:r w:rsidR="00897FE0" w:rsidRPr="0060708C">
        <w:rPr>
          <w:rFonts w:ascii="Times New Roman" w:hAnsi="Times New Roman" w:cs="Times New Roman"/>
          <w:lang w:val="en-US"/>
        </w:rPr>
        <w:t xml:space="preserve">, </w:t>
      </w:r>
      <w:r w:rsidR="00CC30CA">
        <w:rPr>
          <w:rFonts w:ascii="Times New Roman" w:hAnsi="Times New Roman" w:cs="Times New Roman"/>
          <w:lang w:val="en-US"/>
        </w:rPr>
        <w:t>P</w:t>
      </w:r>
      <w:proofErr w:type="spellStart"/>
      <w:r w:rsidR="00CC30CA">
        <w:t>ierachille</w:t>
      </w:r>
      <w:proofErr w:type="spellEnd"/>
      <w:r w:rsidR="00CC30CA" w:rsidRPr="0060708C">
        <w:rPr>
          <w:rFonts w:ascii="Times New Roman" w:hAnsi="Times New Roman" w:cs="Times New Roman"/>
          <w:lang w:val="en-US"/>
        </w:rPr>
        <w:t xml:space="preserve"> </w:t>
      </w:r>
      <w:r w:rsidR="004153DB" w:rsidRPr="0060708C">
        <w:rPr>
          <w:rFonts w:ascii="Times New Roman" w:hAnsi="Times New Roman" w:cs="Times New Roman"/>
          <w:lang w:val="en-US"/>
        </w:rPr>
        <w:t>Santus</w:t>
      </w:r>
      <w:r w:rsidR="00CC30CA">
        <w:rPr>
          <w:rFonts w:ascii="Times New Roman" w:hAnsi="Times New Roman" w:cs="Times New Roman"/>
          <w:vertAlign w:val="superscript"/>
          <w:lang w:val="en-US"/>
        </w:rPr>
        <w:t>11,12</w:t>
      </w:r>
      <w:r w:rsidR="004153DB" w:rsidRPr="0060708C">
        <w:rPr>
          <w:rFonts w:ascii="Times New Roman" w:hAnsi="Times New Roman" w:cs="Times New Roman"/>
          <w:lang w:val="en-US"/>
        </w:rPr>
        <w:t xml:space="preserve">, </w:t>
      </w:r>
      <w:r w:rsidR="00BB62EE">
        <w:rPr>
          <w:rFonts w:ascii="Times New Roman" w:hAnsi="Times New Roman" w:cs="Times New Roman"/>
          <w:lang w:val="en-US"/>
        </w:rPr>
        <w:t>I</w:t>
      </w:r>
      <w:proofErr w:type="spellStart"/>
      <w:r w:rsidR="00BB62EE">
        <w:t>gnacio</w:t>
      </w:r>
      <w:proofErr w:type="spellEnd"/>
      <w:r w:rsidR="00BB62EE" w:rsidRPr="0060708C">
        <w:rPr>
          <w:rFonts w:ascii="Times New Roman" w:hAnsi="Times New Roman" w:cs="Times New Roman"/>
          <w:lang w:val="en-US"/>
        </w:rPr>
        <w:t xml:space="preserve"> </w:t>
      </w:r>
      <w:r w:rsidR="004153DB" w:rsidRPr="0060708C">
        <w:rPr>
          <w:rFonts w:ascii="Times New Roman" w:hAnsi="Times New Roman" w:cs="Times New Roman"/>
          <w:lang w:val="en-US"/>
        </w:rPr>
        <w:t>Ansotegui</w:t>
      </w:r>
      <w:r w:rsidR="00BB62EE">
        <w:rPr>
          <w:rFonts w:ascii="Times New Roman" w:hAnsi="Times New Roman" w:cs="Times New Roman"/>
          <w:vertAlign w:val="superscript"/>
          <w:lang w:val="en-US"/>
        </w:rPr>
        <w:t>13</w:t>
      </w:r>
      <w:r w:rsidR="004153DB" w:rsidRPr="0060708C">
        <w:rPr>
          <w:rFonts w:ascii="Times New Roman" w:hAnsi="Times New Roman" w:cs="Times New Roman"/>
          <w:lang w:val="en-US"/>
        </w:rPr>
        <w:t xml:space="preserve">, </w:t>
      </w:r>
      <w:r w:rsidR="00A74D91">
        <w:rPr>
          <w:rFonts w:ascii="Times New Roman" w:hAnsi="Times New Roman" w:cs="Times New Roman"/>
          <w:lang w:val="en-US"/>
        </w:rPr>
        <w:t>J</w:t>
      </w:r>
      <w:proofErr w:type="spellStart"/>
      <w:r w:rsidR="00A74D91">
        <w:t>uan</w:t>
      </w:r>
      <w:proofErr w:type="spellEnd"/>
      <w:r w:rsidR="00A74D91">
        <w:t xml:space="preserve"> Carlos</w:t>
      </w:r>
      <w:r w:rsidR="004153DB" w:rsidRPr="0060708C">
        <w:rPr>
          <w:rFonts w:ascii="Times New Roman" w:hAnsi="Times New Roman" w:cs="Times New Roman"/>
          <w:lang w:val="en-US"/>
        </w:rPr>
        <w:t xml:space="preserve"> Ivancevich</w:t>
      </w:r>
      <w:r w:rsidR="00A74D91">
        <w:rPr>
          <w:rFonts w:ascii="Times New Roman" w:hAnsi="Times New Roman" w:cs="Times New Roman"/>
          <w:vertAlign w:val="superscript"/>
          <w:lang w:val="en-US"/>
        </w:rPr>
        <w:t>14</w:t>
      </w:r>
      <w:r w:rsidR="004153DB" w:rsidRPr="0060708C">
        <w:rPr>
          <w:rFonts w:ascii="Times New Roman" w:hAnsi="Times New Roman" w:cs="Times New Roman"/>
          <w:lang w:val="en-US"/>
        </w:rPr>
        <w:t xml:space="preserve">, </w:t>
      </w:r>
      <w:r w:rsidR="00772213">
        <w:t>Krzysztof</w:t>
      </w:r>
      <w:r w:rsidR="00772213" w:rsidRPr="0060708C">
        <w:rPr>
          <w:rFonts w:ascii="Times New Roman" w:hAnsi="Times New Roman" w:cs="Times New Roman"/>
          <w:lang w:val="en-US"/>
        </w:rPr>
        <w:t xml:space="preserve"> </w:t>
      </w:r>
      <w:r w:rsidR="00772213">
        <w:rPr>
          <w:rFonts w:ascii="Times New Roman" w:hAnsi="Times New Roman" w:cs="Times New Roman"/>
          <w:lang w:val="en-US"/>
        </w:rPr>
        <w:t>Kowal</w:t>
      </w:r>
      <w:r w:rsidR="00772213">
        <w:rPr>
          <w:rFonts w:ascii="Times New Roman" w:hAnsi="Times New Roman" w:cs="Times New Roman"/>
          <w:vertAlign w:val="superscript"/>
          <w:lang w:val="en-US"/>
        </w:rPr>
        <w:t>15</w:t>
      </w:r>
      <w:r w:rsidR="004153DB" w:rsidRPr="0060708C">
        <w:rPr>
          <w:rFonts w:ascii="Times New Roman" w:hAnsi="Times New Roman" w:cs="Times New Roman"/>
          <w:lang w:val="en-US"/>
        </w:rPr>
        <w:t xml:space="preserve">, </w:t>
      </w:r>
      <w:r w:rsidR="00EB1FA1">
        <w:rPr>
          <w:rFonts w:ascii="Times New Roman" w:hAnsi="Times New Roman" w:cs="Times New Roman"/>
          <w:lang w:val="en-US"/>
        </w:rPr>
        <w:t xml:space="preserve">Stefan </w:t>
      </w:r>
      <w:r w:rsidR="004153DB" w:rsidRPr="0060708C">
        <w:rPr>
          <w:rFonts w:ascii="Times New Roman" w:hAnsi="Times New Roman" w:cs="Times New Roman"/>
          <w:lang w:val="en-US"/>
        </w:rPr>
        <w:t>Mihaicuta</w:t>
      </w:r>
      <w:r w:rsidR="00EB1FA1">
        <w:rPr>
          <w:rFonts w:ascii="Times New Roman" w:hAnsi="Times New Roman" w:cs="Times New Roman"/>
          <w:vertAlign w:val="superscript"/>
          <w:lang w:val="en-US"/>
        </w:rPr>
        <w:t>16,17</w:t>
      </w:r>
      <w:r w:rsidR="004153DB" w:rsidRPr="0060708C">
        <w:rPr>
          <w:rFonts w:ascii="Times New Roman" w:hAnsi="Times New Roman" w:cs="Times New Roman"/>
          <w:lang w:val="en-US"/>
        </w:rPr>
        <w:t xml:space="preserve">, </w:t>
      </w:r>
      <w:r w:rsidR="00C76DB2">
        <w:rPr>
          <w:rFonts w:ascii="Times New Roman" w:hAnsi="Times New Roman" w:cs="Times New Roman"/>
          <w:lang w:val="en-US"/>
        </w:rPr>
        <w:t>D</w:t>
      </w:r>
      <w:proofErr w:type="spellStart"/>
      <w:r w:rsidR="00C76DB2">
        <w:t>enislava</w:t>
      </w:r>
      <w:proofErr w:type="spellEnd"/>
      <w:r w:rsidR="00C76DB2" w:rsidRPr="0060708C">
        <w:rPr>
          <w:rFonts w:ascii="Times New Roman" w:hAnsi="Times New Roman" w:cs="Times New Roman"/>
          <w:lang w:val="en-US"/>
        </w:rPr>
        <w:t xml:space="preserve"> </w:t>
      </w:r>
      <w:r w:rsidR="004153DB" w:rsidRPr="0060708C">
        <w:rPr>
          <w:rFonts w:ascii="Times New Roman" w:hAnsi="Times New Roman" w:cs="Times New Roman"/>
          <w:lang w:val="en-US"/>
        </w:rPr>
        <w:t>Nedeva</w:t>
      </w:r>
      <w:r w:rsidR="00C76DB2">
        <w:rPr>
          <w:rFonts w:ascii="Times New Roman" w:hAnsi="Times New Roman" w:cs="Times New Roman"/>
          <w:vertAlign w:val="superscript"/>
          <w:lang w:val="en-US"/>
        </w:rPr>
        <w:t>18</w:t>
      </w:r>
      <w:r w:rsidR="004153DB" w:rsidRPr="0060708C">
        <w:rPr>
          <w:rFonts w:ascii="Times New Roman" w:hAnsi="Times New Roman" w:cs="Times New Roman"/>
          <w:lang w:val="en-US"/>
        </w:rPr>
        <w:t xml:space="preserve">, </w:t>
      </w:r>
      <w:r w:rsidR="004342BF">
        <w:t xml:space="preserve">Giorgio Walter </w:t>
      </w:r>
      <w:r w:rsidR="004153DB" w:rsidRPr="0060708C">
        <w:rPr>
          <w:rFonts w:ascii="Times New Roman" w:hAnsi="Times New Roman" w:cs="Times New Roman"/>
          <w:lang w:val="en-US"/>
        </w:rPr>
        <w:t>Canonica</w:t>
      </w:r>
      <w:r w:rsidR="004342BF">
        <w:rPr>
          <w:rFonts w:ascii="Times New Roman" w:hAnsi="Times New Roman" w:cs="Times New Roman"/>
          <w:vertAlign w:val="superscript"/>
          <w:lang w:val="en-US"/>
        </w:rPr>
        <w:t>19,20</w:t>
      </w:r>
      <w:r w:rsidR="004153DB" w:rsidRPr="0060708C">
        <w:rPr>
          <w:rFonts w:ascii="Times New Roman" w:hAnsi="Times New Roman" w:cs="Times New Roman"/>
          <w:lang w:val="en-US"/>
        </w:rPr>
        <w:t xml:space="preserve">, </w:t>
      </w:r>
      <w:r w:rsidR="00286948">
        <w:rPr>
          <w:rFonts w:ascii="Times New Roman" w:hAnsi="Times New Roman" w:cs="Times New Roman"/>
          <w:lang w:val="en-US"/>
        </w:rPr>
        <w:t>J</w:t>
      </w:r>
      <w:proofErr w:type="spellStart"/>
      <w:r w:rsidR="00286948">
        <w:t>onathan</w:t>
      </w:r>
      <w:proofErr w:type="spellEnd"/>
      <w:r w:rsidR="00286948" w:rsidRPr="0060708C">
        <w:rPr>
          <w:rFonts w:ascii="Times New Roman" w:hAnsi="Times New Roman" w:cs="Times New Roman"/>
          <w:lang w:val="en-US"/>
        </w:rPr>
        <w:t xml:space="preserve"> </w:t>
      </w:r>
      <w:r w:rsidR="00286948">
        <w:rPr>
          <w:rFonts w:ascii="Times New Roman" w:hAnsi="Times New Roman" w:cs="Times New Roman"/>
          <w:lang w:val="en-US"/>
        </w:rPr>
        <w:t>Bernstein</w:t>
      </w:r>
      <w:r w:rsidR="00286948">
        <w:rPr>
          <w:rFonts w:ascii="Times New Roman" w:hAnsi="Times New Roman" w:cs="Times New Roman"/>
          <w:vertAlign w:val="superscript"/>
          <w:lang w:val="en-US"/>
        </w:rPr>
        <w:t>21</w:t>
      </w:r>
      <w:r w:rsidR="00897FE0" w:rsidRPr="0060708C">
        <w:rPr>
          <w:rFonts w:ascii="Times New Roman" w:hAnsi="Times New Roman" w:cs="Times New Roman"/>
          <w:lang w:val="en-US"/>
        </w:rPr>
        <w:t xml:space="preserve">, </w:t>
      </w:r>
      <w:r w:rsidR="00A34D25">
        <w:t xml:space="preserve">Louis-Philippe </w:t>
      </w:r>
      <w:r w:rsidR="00897FE0" w:rsidRPr="0060708C">
        <w:rPr>
          <w:rFonts w:ascii="Times New Roman" w:hAnsi="Times New Roman" w:cs="Times New Roman"/>
          <w:lang w:val="en-US"/>
        </w:rPr>
        <w:t>Boulet</w:t>
      </w:r>
      <w:r w:rsidR="00A34D25">
        <w:rPr>
          <w:rFonts w:ascii="Times New Roman" w:hAnsi="Times New Roman" w:cs="Times New Roman"/>
          <w:vertAlign w:val="superscript"/>
          <w:lang w:val="en-US"/>
        </w:rPr>
        <w:t>22</w:t>
      </w:r>
      <w:r w:rsidR="00E62443" w:rsidRPr="0060708C">
        <w:rPr>
          <w:rFonts w:ascii="Times New Roman" w:hAnsi="Times New Roman" w:cs="Times New Roman"/>
          <w:lang w:val="en-US"/>
        </w:rPr>
        <w:t xml:space="preserve">, </w:t>
      </w:r>
      <w:proofErr w:type="spellStart"/>
      <w:r w:rsidR="001F4C59">
        <w:rPr>
          <w:rFonts w:ascii="Times New Roman" w:hAnsi="Times New Roman" w:cs="Times New Roman"/>
          <w:lang w:val="en-US"/>
        </w:rPr>
        <w:t>Fulvio</w:t>
      </w:r>
      <w:proofErr w:type="spellEnd"/>
      <w:r w:rsidR="001F4C59">
        <w:rPr>
          <w:rFonts w:ascii="Times New Roman" w:hAnsi="Times New Roman" w:cs="Times New Roman"/>
          <w:lang w:val="en-US"/>
        </w:rPr>
        <w:t xml:space="preserve"> </w:t>
      </w:r>
      <w:r w:rsidR="00E62443" w:rsidRPr="0060708C">
        <w:rPr>
          <w:rFonts w:ascii="Times New Roman" w:hAnsi="Times New Roman" w:cs="Times New Roman"/>
          <w:lang w:val="en-US"/>
        </w:rPr>
        <w:t>Braido</w:t>
      </w:r>
      <w:r w:rsidR="001F4C59">
        <w:rPr>
          <w:rFonts w:ascii="Times New Roman" w:hAnsi="Times New Roman" w:cs="Times New Roman"/>
          <w:vertAlign w:val="superscript"/>
          <w:lang w:val="en-US"/>
        </w:rPr>
        <w:t>23,24</w:t>
      </w:r>
    </w:p>
    <w:p w14:paraId="0A655C5E" w14:textId="77777777" w:rsidR="004153DB" w:rsidRPr="0060708C" w:rsidRDefault="004153DB">
      <w:pPr>
        <w:rPr>
          <w:rFonts w:ascii="Times New Roman" w:hAnsi="Times New Roman" w:cs="Times New Roman"/>
          <w:lang w:val="en-US"/>
        </w:rPr>
      </w:pPr>
    </w:p>
    <w:p w14:paraId="639C4FEA" w14:textId="77777777" w:rsidR="00BF4863" w:rsidRPr="00DC2F24" w:rsidRDefault="00BF4863" w:rsidP="00BF4863">
      <w:pPr>
        <w:rPr>
          <w:rFonts w:ascii="Times New Roman" w:hAnsi="Times New Roman" w:cs="Times New Roman"/>
          <w:lang w:val="en-GB"/>
        </w:rPr>
      </w:pPr>
      <w:r w:rsidRPr="00DC2F24">
        <w:rPr>
          <w:rFonts w:ascii="Times New Roman" w:hAnsi="Times New Roman" w:cs="Times New Roman"/>
          <w:vertAlign w:val="superscript"/>
          <w:lang w:val="en-GB"/>
        </w:rPr>
        <w:t>1</w:t>
      </w:r>
      <w:r w:rsidRPr="00DC2F24">
        <w:rPr>
          <w:rFonts w:ascii="Times New Roman" w:hAnsi="Times New Roman" w:cs="Times New Roman"/>
          <w:lang w:val="en-GB"/>
        </w:rPr>
        <w:t>Department of Pulmonology, University Hospital of Nancy, Nancy, France; angelica.tiotiu@yahoo.com</w:t>
      </w:r>
    </w:p>
    <w:p w14:paraId="7EB2BD63" w14:textId="77777777" w:rsidR="00BF4863" w:rsidRDefault="00BF4863" w:rsidP="00BF4863">
      <w:pPr>
        <w:widowControl w:val="0"/>
        <w:autoSpaceDE w:val="0"/>
        <w:autoSpaceDN w:val="0"/>
        <w:adjustRightInd w:val="0"/>
        <w:jc w:val="both"/>
        <w:rPr>
          <w:rFonts w:ascii="Times New Roman" w:hAnsi="Times New Roman" w:cs="Times New Roman"/>
          <w:lang w:val="en-GB"/>
        </w:rPr>
      </w:pPr>
      <w:proofErr w:type="gramStart"/>
      <w:r w:rsidRPr="00DC2F24">
        <w:rPr>
          <w:rFonts w:ascii="Times New Roman" w:hAnsi="Times New Roman" w:cs="Times New Roman"/>
          <w:vertAlign w:val="superscript"/>
          <w:lang w:val="en-GB"/>
        </w:rPr>
        <w:t>2</w:t>
      </w:r>
      <w:r w:rsidRPr="00DC2F24">
        <w:rPr>
          <w:rFonts w:ascii="Times New Roman" w:hAnsi="Times New Roman" w:cs="Times New Roman"/>
          <w:lang w:val="en-GB"/>
        </w:rPr>
        <w:t>Development, Adaptation and Disadvantage.</w:t>
      </w:r>
      <w:proofErr w:type="gramEnd"/>
      <w:r w:rsidRPr="00DC2F24">
        <w:rPr>
          <w:rFonts w:ascii="Times New Roman" w:hAnsi="Times New Roman" w:cs="Times New Roman"/>
          <w:lang w:val="en-GB"/>
        </w:rPr>
        <w:t xml:space="preserve"> Cardiorespiratory regulations and motor control (EA 3450 </w:t>
      </w:r>
      <w:proofErr w:type="spellStart"/>
      <w:r w:rsidRPr="00DC2F24">
        <w:rPr>
          <w:rFonts w:ascii="Times New Roman" w:hAnsi="Times New Roman" w:cs="Times New Roman"/>
          <w:lang w:val="en-GB"/>
        </w:rPr>
        <w:t>DevAH</w:t>
      </w:r>
      <w:proofErr w:type="spellEnd"/>
      <w:r w:rsidRPr="00DC2F24">
        <w:rPr>
          <w:rFonts w:ascii="Times New Roman" w:hAnsi="Times New Roman" w:cs="Times New Roman"/>
          <w:lang w:val="en-GB"/>
        </w:rPr>
        <w:t xml:space="preserve">), University of Lorraine, Nancy, France </w:t>
      </w:r>
    </w:p>
    <w:p w14:paraId="1E7FD90C" w14:textId="56C18381" w:rsidR="00CF56EA" w:rsidRPr="00CF56EA" w:rsidRDefault="00417FB7" w:rsidP="00CF56EA">
      <w:pPr>
        <w:jc w:val="both"/>
        <w:rPr>
          <w:rFonts w:ascii="Times New Roman" w:hAnsi="Times New Roman" w:cs="Times New Roman"/>
        </w:rPr>
      </w:pPr>
      <w:r>
        <w:rPr>
          <w:rFonts w:ascii="Times New Roman" w:hAnsi="Times New Roman" w:cs="Times New Roman"/>
          <w:vertAlign w:val="superscript"/>
        </w:rPr>
        <w:t>3</w:t>
      </w:r>
      <w:r w:rsidR="00CF56EA" w:rsidRPr="00CF56EA">
        <w:rPr>
          <w:rFonts w:ascii="Times New Roman" w:hAnsi="Times New Roman" w:cs="Times New Roman"/>
        </w:rPr>
        <w:t xml:space="preserve">North West Lung Centre, </w:t>
      </w:r>
      <w:proofErr w:type="spellStart"/>
      <w:r w:rsidR="00CF56EA" w:rsidRPr="00CF56EA">
        <w:rPr>
          <w:rFonts w:ascii="Times New Roman" w:hAnsi="Times New Roman" w:cs="Times New Roman"/>
        </w:rPr>
        <w:t>Wythenshawe</w:t>
      </w:r>
      <w:proofErr w:type="spellEnd"/>
      <w:r w:rsidR="00CF56EA" w:rsidRPr="00CF56EA">
        <w:rPr>
          <w:rFonts w:ascii="Times New Roman" w:hAnsi="Times New Roman" w:cs="Times New Roman"/>
        </w:rPr>
        <w:t xml:space="preserve"> </w:t>
      </w:r>
      <w:proofErr w:type="spellStart"/>
      <w:r w:rsidR="00CF56EA" w:rsidRPr="00CF56EA">
        <w:rPr>
          <w:rFonts w:ascii="Times New Roman" w:hAnsi="Times New Roman" w:cs="Times New Roman"/>
        </w:rPr>
        <w:t>Hospital</w:t>
      </w:r>
      <w:proofErr w:type="spellEnd"/>
      <w:r w:rsidR="00CF56EA" w:rsidRPr="00CF56EA">
        <w:rPr>
          <w:rFonts w:ascii="Times New Roman" w:hAnsi="Times New Roman" w:cs="Times New Roman"/>
        </w:rPr>
        <w:t xml:space="preserve">, Manchester </w:t>
      </w:r>
      <w:proofErr w:type="spellStart"/>
      <w:r w:rsidR="00CF56EA" w:rsidRPr="00CF56EA">
        <w:rPr>
          <w:rFonts w:ascii="Times New Roman" w:hAnsi="Times New Roman" w:cs="Times New Roman"/>
        </w:rPr>
        <w:t>University</w:t>
      </w:r>
      <w:proofErr w:type="spellEnd"/>
      <w:r w:rsidR="00CF56EA" w:rsidRPr="00CF56EA">
        <w:rPr>
          <w:rFonts w:ascii="Times New Roman" w:hAnsi="Times New Roman" w:cs="Times New Roman"/>
        </w:rPr>
        <w:t xml:space="preserve"> </w:t>
      </w:r>
      <w:proofErr w:type="spellStart"/>
      <w:r w:rsidR="00CF56EA" w:rsidRPr="00CF56EA">
        <w:rPr>
          <w:rFonts w:ascii="Times New Roman" w:hAnsi="Times New Roman" w:cs="Times New Roman"/>
        </w:rPr>
        <w:t>Foundation</w:t>
      </w:r>
      <w:proofErr w:type="spellEnd"/>
      <w:r w:rsidR="00CF56EA" w:rsidRPr="00CF56EA">
        <w:rPr>
          <w:rFonts w:ascii="Times New Roman" w:hAnsi="Times New Roman" w:cs="Times New Roman"/>
        </w:rPr>
        <w:t xml:space="preserve"> Trust, Manchester, United </w:t>
      </w:r>
      <w:proofErr w:type="spellStart"/>
      <w:r w:rsidR="00CF56EA" w:rsidRPr="00CF56EA">
        <w:rPr>
          <w:rFonts w:ascii="Times New Roman" w:hAnsi="Times New Roman" w:cs="Times New Roman"/>
        </w:rPr>
        <w:t>Kingdom</w:t>
      </w:r>
      <w:proofErr w:type="spellEnd"/>
    </w:p>
    <w:p w14:paraId="29B658E2" w14:textId="795E2D81" w:rsidR="00CF56EA" w:rsidRDefault="00417FB7" w:rsidP="00CF56EA">
      <w:pPr>
        <w:jc w:val="both"/>
        <w:rPr>
          <w:rFonts w:ascii="Times New Roman" w:hAnsi="Times New Roman" w:cs="Times New Roman"/>
        </w:rPr>
      </w:pPr>
      <w:r>
        <w:rPr>
          <w:rFonts w:ascii="Times New Roman" w:hAnsi="Times New Roman" w:cs="Times New Roman"/>
          <w:vertAlign w:val="superscript"/>
        </w:rPr>
        <w:t>4</w:t>
      </w:r>
      <w:r w:rsidR="00CF56EA" w:rsidRPr="00CF56EA">
        <w:rPr>
          <w:rFonts w:ascii="Times New Roman" w:hAnsi="Times New Roman" w:cs="Times New Roman"/>
        </w:rPr>
        <w:t xml:space="preserve">Division of Infection, </w:t>
      </w:r>
      <w:proofErr w:type="spellStart"/>
      <w:r w:rsidR="00CF56EA" w:rsidRPr="00CF56EA">
        <w:rPr>
          <w:rFonts w:ascii="Times New Roman" w:hAnsi="Times New Roman" w:cs="Times New Roman"/>
        </w:rPr>
        <w:t>Immunity</w:t>
      </w:r>
      <w:proofErr w:type="spellEnd"/>
      <w:r w:rsidR="00CF56EA" w:rsidRPr="00CF56EA">
        <w:rPr>
          <w:rFonts w:ascii="Times New Roman" w:hAnsi="Times New Roman" w:cs="Times New Roman"/>
        </w:rPr>
        <w:t xml:space="preserve"> and </w:t>
      </w:r>
      <w:proofErr w:type="spellStart"/>
      <w:r w:rsidR="00CF56EA" w:rsidRPr="00CF56EA">
        <w:rPr>
          <w:rFonts w:ascii="Times New Roman" w:hAnsi="Times New Roman" w:cs="Times New Roman"/>
        </w:rPr>
        <w:t>Respiratory</w:t>
      </w:r>
      <w:proofErr w:type="spellEnd"/>
      <w:r w:rsidR="00CF56EA" w:rsidRPr="00CF56EA">
        <w:rPr>
          <w:rFonts w:ascii="Times New Roman" w:hAnsi="Times New Roman" w:cs="Times New Roman"/>
        </w:rPr>
        <w:t xml:space="preserve"> </w:t>
      </w:r>
      <w:proofErr w:type="spellStart"/>
      <w:r w:rsidR="00CF56EA" w:rsidRPr="00CF56EA">
        <w:rPr>
          <w:rFonts w:ascii="Times New Roman" w:hAnsi="Times New Roman" w:cs="Times New Roman"/>
        </w:rPr>
        <w:t>Medicine</w:t>
      </w:r>
      <w:proofErr w:type="spellEnd"/>
      <w:r w:rsidR="00CF56EA" w:rsidRPr="00CF56EA">
        <w:rPr>
          <w:rFonts w:ascii="Times New Roman" w:hAnsi="Times New Roman" w:cs="Times New Roman"/>
        </w:rPr>
        <w:t xml:space="preserve">, </w:t>
      </w:r>
      <w:proofErr w:type="spellStart"/>
      <w:r w:rsidR="00CF56EA" w:rsidRPr="00CF56EA">
        <w:rPr>
          <w:rFonts w:ascii="Times New Roman" w:hAnsi="Times New Roman" w:cs="Times New Roman"/>
        </w:rPr>
        <w:t>School</w:t>
      </w:r>
      <w:proofErr w:type="spellEnd"/>
      <w:r w:rsidR="00CF56EA" w:rsidRPr="00CF56EA">
        <w:rPr>
          <w:rFonts w:ascii="Times New Roman" w:hAnsi="Times New Roman" w:cs="Times New Roman"/>
        </w:rPr>
        <w:t xml:space="preserve"> of </w:t>
      </w:r>
      <w:proofErr w:type="spellStart"/>
      <w:r w:rsidR="00CF56EA" w:rsidRPr="00CF56EA">
        <w:rPr>
          <w:rFonts w:ascii="Times New Roman" w:hAnsi="Times New Roman" w:cs="Times New Roman"/>
        </w:rPr>
        <w:t>Biological</w:t>
      </w:r>
      <w:proofErr w:type="spellEnd"/>
      <w:r w:rsidR="00CF56EA" w:rsidRPr="00CF56EA">
        <w:rPr>
          <w:rFonts w:ascii="Times New Roman" w:hAnsi="Times New Roman" w:cs="Times New Roman"/>
        </w:rPr>
        <w:t xml:space="preserve"> Sciences, The </w:t>
      </w:r>
      <w:proofErr w:type="spellStart"/>
      <w:r w:rsidR="00CF56EA" w:rsidRPr="00CF56EA">
        <w:rPr>
          <w:rFonts w:ascii="Times New Roman" w:hAnsi="Times New Roman" w:cs="Times New Roman"/>
        </w:rPr>
        <w:t>University</w:t>
      </w:r>
      <w:proofErr w:type="spellEnd"/>
      <w:r w:rsidR="00CF56EA" w:rsidRPr="00CF56EA">
        <w:rPr>
          <w:rFonts w:ascii="Times New Roman" w:hAnsi="Times New Roman" w:cs="Times New Roman"/>
        </w:rPr>
        <w:t xml:space="preserve"> of Manchester, Manchester, United </w:t>
      </w:r>
      <w:proofErr w:type="spellStart"/>
      <w:r w:rsidR="00CF56EA" w:rsidRPr="00CF56EA">
        <w:rPr>
          <w:rFonts w:ascii="Times New Roman" w:hAnsi="Times New Roman" w:cs="Times New Roman"/>
        </w:rPr>
        <w:t>Kingdom</w:t>
      </w:r>
      <w:proofErr w:type="spellEnd"/>
    </w:p>
    <w:p w14:paraId="50728352" w14:textId="77D5460E" w:rsidR="00CF56EA" w:rsidRPr="00FC51AD" w:rsidRDefault="00CF56EA" w:rsidP="00CF56EA">
      <w:pPr>
        <w:jc w:val="both"/>
        <w:rPr>
          <w:rFonts w:ascii="Times New Roman" w:hAnsi="Times New Roman" w:cs="Times New Roman"/>
          <w:lang w:val="en-GB"/>
        </w:rPr>
      </w:pPr>
      <w:bookmarkStart w:id="0" w:name="__DdeLink__107_808668242"/>
      <w:r>
        <w:rPr>
          <w:rFonts w:ascii="Times New Roman" w:hAnsi="Times New Roman" w:cs="Times New Roman"/>
          <w:vertAlign w:val="superscript"/>
          <w:lang w:val="en-GB"/>
        </w:rPr>
        <w:t xml:space="preserve"> </w:t>
      </w:r>
      <w:r w:rsidR="00503F8A">
        <w:rPr>
          <w:rFonts w:ascii="Times New Roman" w:hAnsi="Times New Roman" w:cs="Times New Roman"/>
          <w:vertAlign w:val="superscript"/>
          <w:lang w:val="en-GB"/>
        </w:rPr>
        <w:t>5</w:t>
      </w:r>
      <w:r>
        <w:rPr>
          <w:rFonts w:ascii="Times New Roman" w:hAnsi="Times New Roman" w:cs="Times New Roman"/>
          <w:lang w:val="en-GB"/>
        </w:rPr>
        <w:t xml:space="preserve">Department of Respiratory Medicine, University Hospital of </w:t>
      </w:r>
      <w:bookmarkEnd w:id="0"/>
      <w:r>
        <w:rPr>
          <w:rFonts w:ascii="Times New Roman" w:hAnsi="Times New Roman" w:cs="Times New Roman"/>
          <w:lang w:val="en-GB"/>
        </w:rPr>
        <w:t xml:space="preserve">Santiago de </w:t>
      </w:r>
      <w:proofErr w:type="spellStart"/>
      <w:r>
        <w:rPr>
          <w:rFonts w:ascii="Times New Roman" w:hAnsi="Times New Roman" w:cs="Times New Roman"/>
          <w:lang w:val="en-GB"/>
        </w:rPr>
        <w:t>Compostela</w:t>
      </w:r>
      <w:proofErr w:type="spellEnd"/>
      <w:r>
        <w:rPr>
          <w:rFonts w:ascii="Times New Roman" w:hAnsi="Times New Roman" w:cs="Times New Roman"/>
          <w:lang w:val="en-GB"/>
        </w:rPr>
        <w:t xml:space="preserve">, Santiago de </w:t>
      </w:r>
      <w:proofErr w:type="spellStart"/>
      <w:r>
        <w:rPr>
          <w:rFonts w:ascii="Times New Roman" w:hAnsi="Times New Roman" w:cs="Times New Roman"/>
          <w:lang w:val="en-GB"/>
        </w:rPr>
        <w:t>Compostela</w:t>
      </w:r>
      <w:proofErr w:type="spellEnd"/>
      <w:r>
        <w:rPr>
          <w:rFonts w:ascii="Times New Roman" w:hAnsi="Times New Roman" w:cs="Times New Roman"/>
          <w:lang w:val="en-GB"/>
        </w:rPr>
        <w:t>, Spain</w:t>
      </w:r>
      <w:r w:rsidR="00503F8A" w:rsidRPr="00FC51AD">
        <w:rPr>
          <w:rFonts w:ascii="Times New Roman" w:hAnsi="Times New Roman" w:cs="Times New Roman"/>
          <w:lang w:val="en-GB"/>
        </w:rPr>
        <w:t xml:space="preserve"> </w:t>
      </w:r>
    </w:p>
    <w:p w14:paraId="5424BA07" w14:textId="71C81AEC" w:rsidR="00CF56EA" w:rsidRDefault="00503F8A" w:rsidP="00CF56EA">
      <w:pPr>
        <w:jc w:val="both"/>
        <w:rPr>
          <w:rFonts w:ascii="Times New Roman" w:hAnsi="Times New Roman" w:cs="Times New Roman"/>
          <w:lang w:val="en-GB"/>
        </w:rPr>
      </w:pPr>
      <w:proofErr w:type="gramStart"/>
      <w:r>
        <w:rPr>
          <w:rFonts w:ascii="Times New Roman" w:hAnsi="Times New Roman" w:cs="Times New Roman"/>
          <w:vertAlign w:val="superscript"/>
          <w:lang w:val="en-GB"/>
        </w:rPr>
        <w:t>6</w:t>
      </w:r>
      <w:r w:rsidR="00CF56EA">
        <w:rPr>
          <w:rFonts w:ascii="Times New Roman" w:hAnsi="Times New Roman" w:cs="Times New Roman"/>
          <w:lang w:val="en-GB"/>
        </w:rPr>
        <w:t xml:space="preserve">Spanish Biomedical Research Networking Centre-CIBERES, Santiago de </w:t>
      </w:r>
      <w:proofErr w:type="spellStart"/>
      <w:r w:rsidR="00CF56EA">
        <w:rPr>
          <w:rFonts w:ascii="Times New Roman" w:hAnsi="Times New Roman" w:cs="Times New Roman"/>
          <w:lang w:val="en-GB"/>
        </w:rPr>
        <w:t>Compostela</w:t>
      </w:r>
      <w:proofErr w:type="spellEnd"/>
      <w:r w:rsidR="00CF56EA">
        <w:rPr>
          <w:rFonts w:ascii="Times New Roman" w:hAnsi="Times New Roman" w:cs="Times New Roman"/>
          <w:lang w:val="en-GB"/>
        </w:rPr>
        <w:t>, Spain.</w:t>
      </w:r>
      <w:proofErr w:type="gramEnd"/>
    </w:p>
    <w:p w14:paraId="20018532" w14:textId="2182D47D" w:rsidR="00CF56EA" w:rsidRDefault="00503F8A" w:rsidP="00CF56EA">
      <w:pPr>
        <w:jc w:val="both"/>
        <w:rPr>
          <w:rFonts w:ascii="Times New Roman" w:hAnsi="Times New Roman" w:cs="Times New Roman"/>
          <w:lang w:val="en-GB"/>
        </w:rPr>
      </w:pPr>
      <w:r>
        <w:rPr>
          <w:rFonts w:ascii="Times New Roman" w:hAnsi="Times New Roman" w:cs="Times New Roman"/>
          <w:vertAlign w:val="superscript"/>
          <w:lang w:val="en-GB"/>
        </w:rPr>
        <w:t>7</w:t>
      </w:r>
      <w:r w:rsidR="00CF56EA">
        <w:rPr>
          <w:rFonts w:ascii="Times New Roman" w:hAnsi="Times New Roman" w:cs="Times New Roman"/>
          <w:lang w:val="en-GB"/>
        </w:rPr>
        <w:t xml:space="preserve">Health Research Institute of Santiago de </w:t>
      </w:r>
      <w:proofErr w:type="spellStart"/>
      <w:r w:rsidR="00CF56EA">
        <w:rPr>
          <w:rFonts w:ascii="Times New Roman" w:hAnsi="Times New Roman" w:cs="Times New Roman"/>
          <w:lang w:val="en-GB"/>
        </w:rPr>
        <w:t>Compostela</w:t>
      </w:r>
      <w:proofErr w:type="spellEnd"/>
      <w:r w:rsidR="00CF56EA">
        <w:rPr>
          <w:rFonts w:ascii="Times New Roman" w:hAnsi="Times New Roman" w:cs="Times New Roman"/>
          <w:lang w:val="en-GB"/>
        </w:rPr>
        <w:t xml:space="preserve"> (FIDIS), Santiago de </w:t>
      </w:r>
      <w:proofErr w:type="spellStart"/>
      <w:r w:rsidR="00CF56EA">
        <w:rPr>
          <w:rFonts w:ascii="Times New Roman" w:hAnsi="Times New Roman" w:cs="Times New Roman"/>
          <w:lang w:val="en-GB"/>
        </w:rPr>
        <w:t>Compostela</w:t>
      </w:r>
      <w:proofErr w:type="spellEnd"/>
      <w:r w:rsidR="00CF56EA">
        <w:rPr>
          <w:rFonts w:ascii="Times New Roman" w:hAnsi="Times New Roman" w:cs="Times New Roman"/>
          <w:lang w:val="en-GB"/>
        </w:rPr>
        <w:t>, Spain.</w:t>
      </w:r>
    </w:p>
    <w:p w14:paraId="33A6E0E1" w14:textId="263B2CE1" w:rsidR="00CF56EA" w:rsidRDefault="004E1196" w:rsidP="00CF56EA">
      <w:pPr>
        <w:jc w:val="both"/>
      </w:pPr>
      <w:r>
        <w:rPr>
          <w:vertAlign w:val="superscript"/>
        </w:rPr>
        <w:t>8</w:t>
      </w:r>
      <w:r w:rsidR="00CF56EA">
        <w:t xml:space="preserve">Allergy Unit, </w:t>
      </w:r>
      <w:proofErr w:type="spellStart"/>
      <w:r w:rsidR="00CF56EA">
        <w:t>Internal</w:t>
      </w:r>
      <w:proofErr w:type="spellEnd"/>
      <w:r w:rsidR="00CF56EA">
        <w:t xml:space="preserve"> Consulting </w:t>
      </w:r>
      <w:proofErr w:type="spellStart"/>
      <w:r w:rsidR="00CF56EA">
        <w:t>Department</w:t>
      </w:r>
      <w:proofErr w:type="spellEnd"/>
      <w:r w:rsidR="00CF56EA">
        <w:t xml:space="preserve">, </w:t>
      </w:r>
      <w:proofErr w:type="spellStart"/>
      <w:r w:rsidR="00CF56EA">
        <w:t>University</w:t>
      </w:r>
      <w:proofErr w:type="spellEnd"/>
      <w:r w:rsidR="00CF56EA">
        <w:t xml:space="preserve"> </w:t>
      </w:r>
      <w:proofErr w:type="spellStart"/>
      <w:r w:rsidR="00CF56EA">
        <w:t>Hospital</w:t>
      </w:r>
      <w:proofErr w:type="spellEnd"/>
      <w:r w:rsidR="00CF56EA">
        <w:t xml:space="preserve"> “St. George”, Plovdiv, </w:t>
      </w:r>
      <w:proofErr w:type="spellStart"/>
      <w:r w:rsidR="00CF56EA">
        <w:t>Bulgaria</w:t>
      </w:r>
      <w:proofErr w:type="spellEnd"/>
    </w:p>
    <w:p w14:paraId="1C04179E" w14:textId="797DED4D" w:rsidR="00CF56EA" w:rsidRPr="00F705FB" w:rsidRDefault="00741809" w:rsidP="00CF56EA">
      <w:pPr>
        <w:jc w:val="both"/>
        <w:rPr>
          <w:rFonts w:ascii="Times New Roman" w:hAnsi="Times New Roman" w:cs="Times New Roman"/>
          <w:lang w:val="en-GB"/>
        </w:rPr>
      </w:pPr>
      <w:r>
        <w:rPr>
          <w:vertAlign w:val="superscript"/>
        </w:rPr>
        <w:t>9</w:t>
      </w:r>
      <w:r w:rsidR="00CF56EA">
        <w:t xml:space="preserve">Clinic of </w:t>
      </w:r>
      <w:proofErr w:type="spellStart"/>
      <w:r w:rsidR="00CF56EA">
        <w:t>Clinical</w:t>
      </w:r>
      <w:proofErr w:type="spellEnd"/>
      <w:r w:rsidR="00CF56EA">
        <w:t xml:space="preserve"> </w:t>
      </w:r>
      <w:proofErr w:type="spellStart"/>
      <w:r w:rsidR="00CF56EA">
        <w:t>Allergy</w:t>
      </w:r>
      <w:proofErr w:type="spellEnd"/>
      <w:r w:rsidR="00CF56EA">
        <w:t xml:space="preserve">, </w:t>
      </w:r>
      <w:proofErr w:type="spellStart"/>
      <w:r w:rsidR="00CF56EA">
        <w:t>Medical</w:t>
      </w:r>
      <w:proofErr w:type="spellEnd"/>
      <w:r w:rsidR="00CF56EA">
        <w:t xml:space="preserve"> </w:t>
      </w:r>
      <w:proofErr w:type="spellStart"/>
      <w:r w:rsidR="00CF56EA">
        <w:t>University</w:t>
      </w:r>
      <w:proofErr w:type="spellEnd"/>
      <w:r w:rsidR="00CF56EA">
        <w:t xml:space="preserve"> Sofia, Sofia, </w:t>
      </w:r>
      <w:proofErr w:type="spellStart"/>
      <w:r w:rsidR="00CF56EA">
        <w:t>Bulgaria</w:t>
      </w:r>
      <w:proofErr w:type="spellEnd"/>
    </w:p>
    <w:p w14:paraId="6C429D81" w14:textId="1D3E00A0" w:rsidR="00960B79" w:rsidRDefault="00DE706A" w:rsidP="00BF4863">
      <w:pPr>
        <w:widowControl w:val="0"/>
        <w:autoSpaceDE w:val="0"/>
        <w:autoSpaceDN w:val="0"/>
        <w:adjustRightInd w:val="0"/>
        <w:jc w:val="both"/>
        <w:rPr>
          <w:rFonts w:ascii="Segoe UI" w:hAnsi="Segoe UI" w:cs="Segoe UI"/>
          <w:color w:val="000000"/>
          <w:sz w:val="20"/>
          <w:szCs w:val="20"/>
          <w:shd w:val="clear" w:color="auto" w:fill="FFFFFF"/>
        </w:rPr>
      </w:pPr>
      <w:r>
        <w:rPr>
          <w:rFonts w:ascii="Times New Roman" w:hAnsi="Times New Roman" w:cs="Times New Roman"/>
          <w:vertAlign w:val="superscript"/>
        </w:rPr>
        <w:t>10</w:t>
      </w:r>
      <w:r w:rsidR="00F41651">
        <w:rPr>
          <w:rStyle w:val="yiv7473971481"/>
          <w:rFonts w:ascii="New serif" w:hAnsi="New serif"/>
          <w:color w:val="000000"/>
          <w:shd w:val="clear" w:color="auto" w:fill="FFFFFF"/>
          <w:lang w:val="en-GB"/>
        </w:rPr>
        <w:t xml:space="preserve">Division of Allergy and Immunology, </w:t>
      </w:r>
      <w:proofErr w:type="spellStart"/>
      <w:r w:rsidR="00F41651">
        <w:rPr>
          <w:rStyle w:val="yiv7473971481"/>
          <w:rFonts w:ascii="New serif" w:hAnsi="New serif"/>
          <w:color w:val="000000"/>
          <w:shd w:val="clear" w:color="auto" w:fill="FFFFFF"/>
          <w:lang w:val="en-GB"/>
        </w:rPr>
        <w:t>Complexo</w:t>
      </w:r>
      <w:proofErr w:type="spellEnd"/>
      <w:r w:rsidR="00F41651">
        <w:rPr>
          <w:rStyle w:val="yiv7473971481"/>
          <w:rFonts w:ascii="New serif" w:hAnsi="New serif"/>
          <w:color w:val="000000"/>
          <w:shd w:val="clear" w:color="auto" w:fill="FFFFFF"/>
          <w:lang w:val="en-GB"/>
        </w:rPr>
        <w:t xml:space="preserve"> hospital de </w:t>
      </w:r>
      <w:proofErr w:type="spellStart"/>
      <w:r w:rsidR="00F41651">
        <w:rPr>
          <w:rStyle w:val="yiv7473971481"/>
          <w:rFonts w:ascii="New serif" w:hAnsi="New serif"/>
          <w:color w:val="000000"/>
          <w:shd w:val="clear" w:color="auto" w:fill="FFFFFF"/>
          <w:lang w:val="en-GB"/>
        </w:rPr>
        <w:t>Clínicas</w:t>
      </w:r>
      <w:proofErr w:type="spellEnd"/>
      <w:r w:rsidR="00F41651">
        <w:rPr>
          <w:rStyle w:val="yiv7473971481"/>
          <w:rFonts w:ascii="New serif" w:hAnsi="New serif"/>
          <w:color w:val="000000"/>
          <w:shd w:val="clear" w:color="auto" w:fill="FFFFFF"/>
          <w:lang w:val="en-GB"/>
        </w:rPr>
        <w:t xml:space="preserve">, </w:t>
      </w:r>
      <w:proofErr w:type="spellStart"/>
      <w:r w:rsidR="00F41651">
        <w:rPr>
          <w:rStyle w:val="yiv7473971481"/>
          <w:rFonts w:ascii="New serif" w:hAnsi="New serif"/>
          <w:color w:val="000000"/>
          <w:shd w:val="clear" w:color="auto" w:fill="FFFFFF"/>
          <w:lang w:val="en-GB"/>
        </w:rPr>
        <w:t>Universidade</w:t>
      </w:r>
      <w:proofErr w:type="spellEnd"/>
      <w:r w:rsidR="00F41651">
        <w:rPr>
          <w:rStyle w:val="yiv7473971481"/>
          <w:rFonts w:ascii="New serif" w:hAnsi="New serif"/>
          <w:color w:val="000000"/>
          <w:shd w:val="clear" w:color="auto" w:fill="FFFFFF"/>
          <w:lang w:val="en-GB"/>
        </w:rPr>
        <w:t xml:space="preserve"> Federal do Paraná, Curitiba, Brazil</w:t>
      </w:r>
      <w:r w:rsidR="00F41651">
        <w:rPr>
          <w:rFonts w:ascii="Segoe UI" w:hAnsi="Segoe UI" w:cs="Segoe UI"/>
          <w:color w:val="000000"/>
          <w:sz w:val="20"/>
          <w:szCs w:val="20"/>
          <w:shd w:val="clear" w:color="auto" w:fill="FFFFFF"/>
        </w:rPr>
        <w:t> </w:t>
      </w:r>
    </w:p>
    <w:p w14:paraId="36A8A4EB" w14:textId="07654504" w:rsidR="00CC30CA" w:rsidRDefault="00CC30CA" w:rsidP="007E2A9B">
      <w:pPr>
        <w:widowControl w:val="0"/>
        <w:autoSpaceDE w:val="0"/>
        <w:autoSpaceDN w:val="0"/>
        <w:adjustRightInd w:val="0"/>
        <w:jc w:val="both"/>
        <w:rPr>
          <w:rFonts w:ascii="Times New Roman" w:hAnsi="Times New Roman" w:cs="Times New Roman"/>
          <w:color w:val="212121"/>
          <w:shd w:val="clear" w:color="auto" w:fill="FFFFFF"/>
        </w:rPr>
      </w:pPr>
      <w:r>
        <w:rPr>
          <w:rFonts w:ascii="Times New Roman" w:hAnsi="Times New Roman" w:cs="Times New Roman"/>
          <w:color w:val="212121"/>
          <w:shd w:val="clear" w:color="auto" w:fill="FFFFFF"/>
          <w:vertAlign w:val="superscript"/>
        </w:rPr>
        <w:t>11</w:t>
      </w:r>
      <w:r w:rsidR="00D0103E" w:rsidRPr="00D0103E">
        <w:rPr>
          <w:rFonts w:ascii="Times New Roman" w:hAnsi="Times New Roman" w:cs="Times New Roman"/>
          <w:color w:val="212121"/>
          <w:shd w:val="clear" w:color="auto" w:fill="FFFFFF"/>
        </w:rPr>
        <w:t xml:space="preserve">Department of </w:t>
      </w:r>
      <w:proofErr w:type="spellStart"/>
      <w:r w:rsidR="00D0103E" w:rsidRPr="00D0103E">
        <w:rPr>
          <w:rFonts w:ascii="Times New Roman" w:hAnsi="Times New Roman" w:cs="Times New Roman"/>
          <w:color w:val="212121"/>
          <w:shd w:val="clear" w:color="auto" w:fill="FFFFFF"/>
        </w:rPr>
        <w:t>Biomedical</w:t>
      </w:r>
      <w:proofErr w:type="spellEnd"/>
      <w:r w:rsidR="00D0103E" w:rsidRPr="00D0103E">
        <w:rPr>
          <w:rFonts w:ascii="Times New Roman" w:hAnsi="Times New Roman" w:cs="Times New Roman"/>
          <w:color w:val="212121"/>
          <w:shd w:val="clear" w:color="auto" w:fill="FFFFFF"/>
        </w:rPr>
        <w:t xml:space="preserve"> and </w:t>
      </w:r>
      <w:proofErr w:type="spellStart"/>
      <w:r w:rsidR="00D0103E" w:rsidRPr="00D0103E">
        <w:rPr>
          <w:rFonts w:ascii="Times New Roman" w:hAnsi="Times New Roman" w:cs="Times New Roman"/>
          <w:color w:val="212121"/>
          <w:shd w:val="clear" w:color="auto" w:fill="FFFFFF"/>
        </w:rPr>
        <w:t>Clinical</w:t>
      </w:r>
      <w:proofErr w:type="spellEnd"/>
      <w:r w:rsidR="00D0103E" w:rsidRPr="00D0103E">
        <w:rPr>
          <w:rFonts w:ascii="Times New Roman" w:hAnsi="Times New Roman" w:cs="Times New Roman"/>
          <w:color w:val="212121"/>
          <w:shd w:val="clear" w:color="auto" w:fill="FFFFFF"/>
        </w:rPr>
        <w:t xml:space="preserve"> Sciences (DIBIC), </w:t>
      </w:r>
      <w:proofErr w:type="spellStart"/>
      <w:r w:rsidR="00D0103E" w:rsidRPr="00D0103E">
        <w:rPr>
          <w:rFonts w:ascii="Times New Roman" w:hAnsi="Times New Roman" w:cs="Times New Roman"/>
          <w:color w:val="212121"/>
          <w:shd w:val="clear" w:color="auto" w:fill="FFFFFF"/>
        </w:rPr>
        <w:t>U</w:t>
      </w:r>
      <w:r>
        <w:rPr>
          <w:rFonts w:ascii="Times New Roman" w:hAnsi="Times New Roman" w:cs="Times New Roman"/>
          <w:color w:val="212121"/>
          <w:shd w:val="clear" w:color="auto" w:fill="FFFFFF"/>
        </w:rPr>
        <w:t>niversità</w:t>
      </w:r>
      <w:proofErr w:type="spellEnd"/>
      <w:r>
        <w:rPr>
          <w:rFonts w:ascii="Times New Roman" w:hAnsi="Times New Roman" w:cs="Times New Roman"/>
          <w:color w:val="212121"/>
          <w:shd w:val="clear" w:color="auto" w:fill="FFFFFF"/>
        </w:rPr>
        <w:t xml:space="preserve"> </w:t>
      </w:r>
      <w:proofErr w:type="spellStart"/>
      <w:r>
        <w:rPr>
          <w:rFonts w:ascii="Times New Roman" w:hAnsi="Times New Roman" w:cs="Times New Roman"/>
          <w:color w:val="212121"/>
          <w:shd w:val="clear" w:color="auto" w:fill="FFFFFF"/>
        </w:rPr>
        <w:t>Degli</w:t>
      </w:r>
      <w:proofErr w:type="spellEnd"/>
      <w:r>
        <w:rPr>
          <w:rFonts w:ascii="Times New Roman" w:hAnsi="Times New Roman" w:cs="Times New Roman"/>
          <w:color w:val="212121"/>
          <w:shd w:val="clear" w:color="auto" w:fill="FFFFFF"/>
        </w:rPr>
        <w:t xml:space="preserve"> </w:t>
      </w:r>
      <w:proofErr w:type="spellStart"/>
      <w:r>
        <w:rPr>
          <w:rFonts w:ascii="Times New Roman" w:hAnsi="Times New Roman" w:cs="Times New Roman"/>
          <w:color w:val="212121"/>
          <w:shd w:val="clear" w:color="auto" w:fill="FFFFFF"/>
        </w:rPr>
        <w:t>Studi</w:t>
      </w:r>
      <w:proofErr w:type="spellEnd"/>
      <w:r>
        <w:rPr>
          <w:rFonts w:ascii="Times New Roman" w:hAnsi="Times New Roman" w:cs="Times New Roman"/>
          <w:color w:val="212121"/>
          <w:shd w:val="clear" w:color="auto" w:fill="FFFFFF"/>
        </w:rPr>
        <w:t xml:space="preserve"> Di Milano, </w:t>
      </w:r>
      <w:proofErr w:type="spellStart"/>
      <w:r>
        <w:rPr>
          <w:rFonts w:ascii="Times New Roman" w:hAnsi="Times New Roman" w:cs="Times New Roman"/>
          <w:color w:val="212121"/>
          <w:shd w:val="clear" w:color="auto" w:fill="FFFFFF"/>
        </w:rPr>
        <w:t>Italy</w:t>
      </w:r>
      <w:proofErr w:type="spellEnd"/>
    </w:p>
    <w:p w14:paraId="50E35498" w14:textId="53155756" w:rsidR="00D0103E" w:rsidRDefault="00CC30CA" w:rsidP="007E2A9B">
      <w:pPr>
        <w:widowControl w:val="0"/>
        <w:autoSpaceDE w:val="0"/>
        <w:autoSpaceDN w:val="0"/>
        <w:adjustRightInd w:val="0"/>
        <w:jc w:val="both"/>
        <w:rPr>
          <w:rFonts w:ascii="Times New Roman" w:hAnsi="Times New Roman" w:cs="Times New Roman"/>
          <w:color w:val="212121"/>
          <w:shd w:val="clear" w:color="auto" w:fill="FFFFFF"/>
        </w:rPr>
      </w:pPr>
      <w:r>
        <w:rPr>
          <w:rFonts w:ascii="Times New Roman" w:hAnsi="Times New Roman" w:cs="Times New Roman"/>
          <w:color w:val="212121"/>
          <w:shd w:val="clear" w:color="auto" w:fill="FFFFFF"/>
          <w:vertAlign w:val="superscript"/>
        </w:rPr>
        <w:t>12</w:t>
      </w:r>
      <w:r w:rsidR="00D0103E" w:rsidRPr="00D0103E">
        <w:rPr>
          <w:rFonts w:ascii="Times New Roman" w:hAnsi="Times New Roman" w:cs="Times New Roman"/>
          <w:color w:val="212121"/>
          <w:shd w:val="clear" w:color="auto" w:fill="FFFFFF"/>
        </w:rPr>
        <w:t xml:space="preserve">Division of </w:t>
      </w:r>
      <w:proofErr w:type="spellStart"/>
      <w:r w:rsidR="00D0103E" w:rsidRPr="00D0103E">
        <w:rPr>
          <w:rFonts w:ascii="Times New Roman" w:hAnsi="Times New Roman" w:cs="Times New Roman"/>
          <w:color w:val="212121"/>
          <w:shd w:val="clear" w:color="auto" w:fill="FFFFFF"/>
        </w:rPr>
        <w:t>Respiratory</w:t>
      </w:r>
      <w:proofErr w:type="spellEnd"/>
      <w:r w:rsidR="00D0103E" w:rsidRPr="00D0103E">
        <w:rPr>
          <w:rFonts w:ascii="Times New Roman" w:hAnsi="Times New Roman" w:cs="Times New Roman"/>
          <w:color w:val="212121"/>
          <w:shd w:val="clear" w:color="auto" w:fill="FFFFFF"/>
        </w:rPr>
        <w:t xml:space="preserve"> </w:t>
      </w:r>
      <w:proofErr w:type="spellStart"/>
      <w:r w:rsidR="00D0103E" w:rsidRPr="00D0103E">
        <w:rPr>
          <w:rFonts w:ascii="Times New Roman" w:hAnsi="Times New Roman" w:cs="Times New Roman"/>
          <w:color w:val="212121"/>
          <w:shd w:val="clear" w:color="auto" w:fill="FFFFFF"/>
        </w:rPr>
        <w:t>Diseases</w:t>
      </w:r>
      <w:proofErr w:type="spellEnd"/>
      <w:r w:rsidR="00D0103E" w:rsidRPr="00D0103E">
        <w:rPr>
          <w:rFonts w:ascii="Times New Roman" w:hAnsi="Times New Roman" w:cs="Times New Roman"/>
          <w:color w:val="212121"/>
          <w:shd w:val="clear" w:color="auto" w:fill="FFFFFF"/>
        </w:rPr>
        <w:t xml:space="preserve">, "L. </w:t>
      </w:r>
      <w:proofErr w:type="spellStart"/>
      <w:r w:rsidR="00D0103E" w:rsidRPr="00D0103E">
        <w:rPr>
          <w:rFonts w:ascii="Times New Roman" w:hAnsi="Times New Roman" w:cs="Times New Roman"/>
          <w:color w:val="212121"/>
          <w:shd w:val="clear" w:color="auto" w:fill="FFFFFF"/>
        </w:rPr>
        <w:t>Sacco</w:t>
      </w:r>
      <w:proofErr w:type="spellEnd"/>
      <w:r w:rsidR="00D0103E" w:rsidRPr="00D0103E">
        <w:rPr>
          <w:rFonts w:ascii="Times New Roman" w:hAnsi="Times New Roman" w:cs="Times New Roman"/>
          <w:color w:val="212121"/>
          <w:shd w:val="clear" w:color="auto" w:fill="FFFFFF"/>
        </w:rPr>
        <w:t xml:space="preserve">" </w:t>
      </w:r>
      <w:proofErr w:type="spellStart"/>
      <w:r w:rsidR="00D0103E" w:rsidRPr="00D0103E">
        <w:rPr>
          <w:rFonts w:ascii="Times New Roman" w:hAnsi="Times New Roman" w:cs="Times New Roman"/>
          <w:color w:val="212121"/>
          <w:shd w:val="clear" w:color="auto" w:fill="FFFFFF"/>
        </w:rPr>
        <w:t>University</w:t>
      </w:r>
      <w:proofErr w:type="spellEnd"/>
      <w:r w:rsidR="00D0103E" w:rsidRPr="00D0103E">
        <w:rPr>
          <w:rFonts w:ascii="Times New Roman" w:hAnsi="Times New Roman" w:cs="Times New Roman"/>
          <w:color w:val="212121"/>
          <w:shd w:val="clear" w:color="auto" w:fill="FFFFFF"/>
        </w:rPr>
        <w:t xml:space="preserve"> </w:t>
      </w:r>
      <w:proofErr w:type="spellStart"/>
      <w:r w:rsidR="00D0103E" w:rsidRPr="00D0103E">
        <w:rPr>
          <w:rFonts w:ascii="Times New Roman" w:hAnsi="Times New Roman" w:cs="Times New Roman"/>
          <w:color w:val="212121"/>
          <w:shd w:val="clear" w:color="auto" w:fill="FFFFFF"/>
        </w:rPr>
        <w:t>Hospital</w:t>
      </w:r>
      <w:proofErr w:type="spellEnd"/>
      <w:r w:rsidR="00D0103E" w:rsidRPr="00D0103E">
        <w:rPr>
          <w:rFonts w:ascii="Times New Roman" w:hAnsi="Times New Roman" w:cs="Times New Roman"/>
          <w:color w:val="212121"/>
          <w:shd w:val="clear" w:color="auto" w:fill="FFFFFF"/>
        </w:rPr>
        <w:t xml:space="preserve">, Milano, </w:t>
      </w:r>
      <w:proofErr w:type="spellStart"/>
      <w:r w:rsidR="00D0103E" w:rsidRPr="00D0103E">
        <w:rPr>
          <w:rFonts w:ascii="Times New Roman" w:hAnsi="Times New Roman" w:cs="Times New Roman"/>
          <w:color w:val="212121"/>
          <w:shd w:val="clear" w:color="auto" w:fill="FFFFFF"/>
        </w:rPr>
        <w:t>Italy</w:t>
      </w:r>
      <w:proofErr w:type="spellEnd"/>
    </w:p>
    <w:p w14:paraId="40CF8A6F" w14:textId="3C6113F7" w:rsidR="00F32CF4" w:rsidRDefault="00BB62EE" w:rsidP="007E2A9B">
      <w:pPr>
        <w:widowControl w:val="0"/>
        <w:autoSpaceDE w:val="0"/>
        <w:autoSpaceDN w:val="0"/>
        <w:adjustRightInd w:val="0"/>
        <w:jc w:val="both"/>
      </w:pPr>
      <w:r>
        <w:rPr>
          <w:vertAlign w:val="superscript"/>
        </w:rPr>
        <w:t>13</w:t>
      </w:r>
      <w:r w:rsidR="00F32CF4">
        <w:t xml:space="preserve">Hospital </w:t>
      </w:r>
      <w:proofErr w:type="spellStart"/>
      <w:r w:rsidR="00F32CF4">
        <w:t>Quirónsalud</w:t>
      </w:r>
      <w:proofErr w:type="spellEnd"/>
      <w:r w:rsidR="00F32CF4">
        <w:t xml:space="preserve"> </w:t>
      </w:r>
      <w:proofErr w:type="spellStart"/>
      <w:r w:rsidR="00F32CF4">
        <w:t>Bizkaia</w:t>
      </w:r>
      <w:proofErr w:type="spellEnd"/>
      <w:r w:rsidR="00F32CF4">
        <w:t>, Bilbao, Spain</w:t>
      </w:r>
    </w:p>
    <w:p w14:paraId="5ABA5701" w14:textId="704F6155" w:rsidR="007E2A9B" w:rsidRDefault="00251484" w:rsidP="007E2A9B">
      <w:pPr>
        <w:widowControl w:val="0"/>
        <w:autoSpaceDE w:val="0"/>
        <w:autoSpaceDN w:val="0"/>
        <w:adjustRightInd w:val="0"/>
        <w:jc w:val="both"/>
        <w:rPr>
          <w:rFonts w:ascii="Times New Roman" w:hAnsi="Times New Roman" w:cs="Times New Roman"/>
          <w:lang w:val="es-AR"/>
        </w:rPr>
      </w:pPr>
      <w:r>
        <w:rPr>
          <w:rFonts w:ascii="Times New Roman" w:hAnsi="Times New Roman" w:cs="Times New Roman"/>
          <w:vertAlign w:val="superscript"/>
          <w:lang w:val="es-AR"/>
        </w:rPr>
        <w:t>14</w:t>
      </w:r>
      <w:r w:rsidR="007E2A9B">
        <w:rPr>
          <w:rFonts w:ascii="Times New Roman" w:hAnsi="Times New Roman" w:cs="Times New Roman"/>
          <w:lang w:val="es-AR"/>
        </w:rPr>
        <w:t>Clínica Santa Isabel, Buenos Aires, Argentina</w:t>
      </w:r>
    </w:p>
    <w:p w14:paraId="71622EE5" w14:textId="6C694A4A" w:rsidR="00F32CF4" w:rsidRDefault="00772213" w:rsidP="007E2A9B">
      <w:pPr>
        <w:widowControl w:val="0"/>
        <w:autoSpaceDE w:val="0"/>
        <w:autoSpaceDN w:val="0"/>
        <w:adjustRightInd w:val="0"/>
        <w:jc w:val="both"/>
        <w:rPr>
          <w:rFonts w:ascii="Times New Roman" w:hAnsi="Times New Roman" w:cs="Times New Roman"/>
          <w:lang w:val="es-AR"/>
        </w:rPr>
      </w:pPr>
      <w:r>
        <w:rPr>
          <w:vertAlign w:val="superscript"/>
        </w:rPr>
        <w:t>15</w:t>
      </w:r>
      <w:r w:rsidR="00F32CF4">
        <w:t xml:space="preserve">Department of </w:t>
      </w:r>
      <w:proofErr w:type="spellStart"/>
      <w:r w:rsidR="00F32CF4">
        <w:t>Allergology</w:t>
      </w:r>
      <w:proofErr w:type="spellEnd"/>
      <w:r w:rsidR="00F32CF4">
        <w:t xml:space="preserve"> and </w:t>
      </w:r>
      <w:proofErr w:type="spellStart"/>
      <w:r w:rsidR="00F32CF4">
        <w:t>Internal</w:t>
      </w:r>
      <w:proofErr w:type="spellEnd"/>
      <w:r w:rsidR="00F32CF4">
        <w:t xml:space="preserve"> </w:t>
      </w:r>
      <w:proofErr w:type="spellStart"/>
      <w:r w:rsidR="00F32CF4">
        <w:t>Medicine</w:t>
      </w:r>
      <w:proofErr w:type="spellEnd"/>
      <w:r w:rsidR="00F32CF4">
        <w:t xml:space="preserve">, </w:t>
      </w:r>
      <w:proofErr w:type="spellStart"/>
      <w:r w:rsidR="00F32CF4">
        <w:t>Medical</w:t>
      </w:r>
      <w:proofErr w:type="spellEnd"/>
      <w:r w:rsidR="00F32CF4">
        <w:t xml:space="preserve"> </w:t>
      </w:r>
      <w:proofErr w:type="spellStart"/>
      <w:r w:rsidR="00F32CF4">
        <w:t>University</w:t>
      </w:r>
      <w:proofErr w:type="spellEnd"/>
      <w:r w:rsidR="00F32CF4">
        <w:t xml:space="preserve"> </w:t>
      </w:r>
      <w:r>
        <w:t xml:space="preserve">of Bialystok, Bialystok, </w:t>
      </w:r>
      <w:proofErr w:type="spellStart"/>
      <w:r>
        <w:t>Poland</w:t>
      </w:r>
      <w:proofErr w:type="spellEnd"/>
    </w:p>
    <w:p w14:paraId="61C20771" w14:textId="77777777" w:rsidR="00F028CF" w:rsidRDefault="00F028CF" w:rsidP="002B0805">
      <w:pPr>
        <w:widowControl w:val="0"/>
        <w:autoSpaceDE w:val="0"/>
        <w:autoSpaceDN w:val="0"/>
        <w:adjustRightInd w:val="0"/>
        <w:jc w:val="both"/>
        <w:rPr>
          <w:rFonts w:ascii="Times New Roman" w:hAnsi="Times New Roman" w:cs="Times New Roman"/>
          <w:lang w:val="en-GB"/>
        </w:rPr>
      </w:pPr>
      <w:r w:rsidRPr="00F028CF">
        <w:rPr>
          <w:rFonts w:ascii="Times New Roman" w:hAnsi="Times New Roman" w:cs="Times New Roman"/>
          <w:vertAlign w:val="superscript"/>
          <w:lang w:val="en-GB"/>
        </w:rPr>
        <w:t>16</w:t>
      </w:r>
      <w:r w:rsidR="002B0805" w:rsidRPr="004323B1">
        <w:rPr>
          <w:rFonts w:ascii="Times New Roman" w:hAnsi="Times New Roman" w:cs="Times New Roman"/>
          <w:lang w:val="en-GB"/>
        </w:rPr>
        <w:t>Center for Research and Innovation in Precision Medicine and Pharmacy, Timi</w:t>
      </w:r>
      <w:r w:rsidR="002B0805">
        <w:rPr>
          <w:rFonts w:ascii="Times New Roman" w:hAnsi="Times New Roman" w:cs="Times New Roman"/>
          <w:lang w:val="en-GB"/>
        </w:rPr>
        <w:t>s</w:t>
      </w:r>
      <w:r>
        <w:rPr>
          <w:rFonts w:ascii="Times New Roman" w:hAnsi="Times New Roman" w:cs="Times New Roman"/>
          <w:lang w:val="en-GB"/>
        </w:rPr>
        <w:t>oara, Romania</w:t>
      </w:r>
    </w:p>
    <w:p w14:paraId="2B43A29B" w14:textId="66D55C8C" w:rsidR="002B0805" w:rsidRDefault="00F028CF" w:rsidP="002B0805">
      <w:pPr>
        <w:widowControl w:val="0"/>
        <w:autoSpaceDE w:val="0"/>
        <w:autoSpaceDN w:val="0"/>
        <w:adjustRightInd w:val="0"/>
        <w:jc w:val="both"/>
        <w:rPr>
          <w:rFonts w:ascii="Times New Roman" w:hAnsi="Times New Roman" w:cs="Times New Roman"/>
          <w:lang w:val="en-GB"/>
        </w:rPr>
      </w:pPr>
      <w:r>
        <w:rPr>
          <w:rFonts w:ascii="Times New Roman" w:hAnsi="Times New Roman" w:cs="Times New Roman"/>
          <w:vertAlign w:val="superscript"/>
          <w:lang w:val="en-GB"/>
        </w:rPr>
        <w:t>17</w:t>
      </w:r>
      <w:r w:rsidR="002B0805" w:rsidRPr="004323B1">
        <w:rPr>
          <w:rFonts w:ascii="Times New Roman" w:hAnsi="Times New Roman" w:cs="Times New Roman"/>
          <w:lang w:val="en-GB"/>
        </w:rPr>
        <w:t>Department of</w:t>
      </w:r>
      <w:r w:rsidR="002B0805">
        <w:rPr>
          <w:rFonts w:ascii="Times New Roman" w:hAnsi="Times New Roman" w:cs="Times New Roman"/>
          <w:lang w:val="en-GB"/>
        </w:rPr>
        <w:t xml:space="preserve"> </w:t>
      </w:r>
      <w:r w:rsidR="002B0805" w:rsidRPr="004323B1">
        <w:rPr>
          <w:rFonts w:ascii="Times New Roman" w:hAnsi="Times New Roman" w:cs="Times New Roman"/>
          <w:lang w:val="en-GB"/>
        </w:rPr>
        <w:t>Pulmonology, “Victor Babe</w:t>
      </w:r>
      <w:r w:rsidR="002B0805">
        <w:rPr>
          <w:rFonts w:ascii="Times New Roman" w:hAnsi="Times New Roman" w:cs="Times New Roman"/>
          <w:lang w:val="en-GB"/>
        </w:rPr>
        <w:t>s</w:t>
      </w:r>
      <w:r w:rsidR="002B0805" w:rsidRPr="004323B1">
        <w:rPr>
          <w:rFonts w:ascii="Times New Roman" w:hAnsi="Times New Roman" w:cs="Times New Roman"/>
          <w:lang w:val="en-GB"/>
        </w:rPr>
        <w:t>” University of Medicine and Pharmacy, Timi</w:t>
      </w:r>
      <w:r w:rsidR="002B0805">
        <w:rPr>
          <w:rFonts w:ascii="Times New Roman" w:hAnsi="Times New Roman" w:cs="Times New Roman"/>
          <w:lang w:val="en-GB"/>
        </w:rPr>
        <w:t>s</w:t>
      </w:r>
      <w:r w:rsidR="002B0805" w:rsidRPr="004323B1">
        <w:rPr>
          <w:rFonts w:ascii="Times New Roman" w:hAnsi="Times New Roman" w:cs="Times New Roman"/>
          <w:lang w:val="en-GB"/>
        </w:rPr>
        <w:t>oara, Romania</w:t>
      </w:r>
    </w:p>
    <w:p w14:paraId="6952B35D" w14:textId="65AC2595" w:rsidR="00F32CF4" w:rsidRDefault="00C76DB2" w:rsidP="007E2A9B">
      <w:pPr>
        <w:shd w:val="clear" w:color="auto" w:fill="FFFFFF"/>
        <w:rPr>
          <w:rFonts w:ascii="Times New Roman" w:eastAsia="Times New Roman" w:hAnsi="Times New Roman" w:cs="Times New Roman"/>
          <w:color w:val="000000"/>
          <w:lang w:val="en-US" w:eastAsia="fr-FR"/>
        </w:rPr>
      </w:pPr>
      <w:r w:rsidRPr="001457CC">
        <w:rPr>
          <w:rFonts w:ascii="Times New Roman" w:hAnsi="Times New Roman" w:cs="Times New Roman"/>
          <w:vertAlign w:val="superscript"/>
        </w:rPr>
        <w:t>18</w:t>
      </w:r>
      <w:r w:rsidR="001457CC" w:rsidRPr="001457CC">
        <w:rPr>
          <w:rFonts w:ascii="Times New Roman" w:hAnsi="Times New Roman" w:cs="Times New Roman"/>
          <w:color w:val="000000"/>
          <w:shd w:val="clear" w:color="auto" w:fill="FFFFFF"/>
        </w:rPr>
        <w:t xml:space="preserve">Clinic of </w:t>
      </w:r>
      <w:proofErr w:type="spellStart"/>
      <w:r w:rsidR="001457CC" w:rsidRPr="001457CC">
        <w:rPr>
          <w:rFonts w:ascii="Times New Roman" w:hAnsi="Times New Roman" w:cs="Times New Roman"/>
          <w:color w:val="000000"/>
          <w:shd w:val="clear" w:color="auto" w:fill="FFFFFF"/>
        </w:rPr>
        <w:t>Asthma</w:t>
      </w:r>
      <w:proofErr w:type="spellEnd"/>
      <w:r w:rsidR="001457CC" w:rsidRPr="001457CC">
        <w:rPr>
          <w:rFonts w:ascii="Times New Roman" w:hAnsi="Times New Roman" w:cs="Times New Roman"/>
          <w:color w:val="000000"/>
          <w:shd w:val="clear" w:color="auto" w:fill="FFFFFF"/>
        </w:rPr>
        <w:t xml:space="preserve"> and </w:t>
      </w:r>
      <w:proofErr w:type="spellStart"/>
      <w:r w:rsidR="001457CC" w:rsidRPr="001457CC">
        <w:rPr>
          <w:rFonts w:ascii="Times New Roman" w:hAnsi="Times New Roman" w:cs="Times New Roman"/>
          <w:color w:val="000000"/>
          <w:shd w:val="clear" w:color="auto" w:fill="FFFFFF"/>
        </w:rPr>
        <w:t>Allergology</w:t>
      </w:r>
      <w:proofErr w:type="spellEnd"/>
      <w:r w:rsidR="001457CC" w:rsidRPr="001457CC">
        <w:rPr>
          <w:rFonts w:ascii="Times New Roman" w:hAnsi="Times New Roman" w:cs="Times New Roman"/>
          <w:color w:val="000000"/>
          <w:shd w:val="clear" w:color="auto" w:fill="FFFFFF"/>
        </w:rPr>
        <w:t xml:space="preserve">, UMBAL </w:t>
      </w:r>
      <w:proofErr w:type="spellStart"/>
      <w:r w:rsidR="001457CC" w:rsidRPr="001457CC">
        <w:rPr>
          <w:rFonts w:ascii="Times New Roman" w:hAnsi="Times New Roman" w:cs="Times New Roman"/>
          <w:color w:val="000000"/>
          <w:shd w:val="clear" w:color="auto" w:fill="FFFFFF"/>
        </w:rPr>
        <w:t>Alexandrovska</w:t>
      </w:r>
      <w:proofErr w:type="spellEnd"/>
      <w:r w:rsidR="001457CC" w:rsidRPr="001457CC">
        <w:rPr>
          <w:rFonts w:ascii="Times New Roman" w:hAnsi="Times New Roman" w:cs="Times New Roman"/>
          <w:color w:val="000000"/>
          <w:shd w:val="clear" w:color="auto" w:fill="FFFFFF"/>
        </w:rPr>
        <w:t xml:space="preserve">, </w:t>
      </w:r>
      <w:proofErr w:type="spellStart"/>
      <w:r w:rsidR="001457CC" w:rsidRPr="001457CC">
        <w:rPr>
          <w:rFonts w:ascii="Times New Roman" w:hAnsi="Times New Roman" w:cs="Times New Roman"/>
          <w:color w:val="000000"/>
          <w:shd w:val="clear" w:color="auto" w:fill="FFFFFF"/>
        </w:rPr>
        <w:t>Medical</w:t>
      </w:r>
      <w:proofErr w:type="spellEnd"/>
      <w:r w:rsidR="001457CC" w:rsidRPr="001457CC">
        <w:rPr>
          <w:rFonts w:ascii="Times New Roman" w:hAnsi="Times New Roman" w:cs="Times New Roman"/>
          <w:color w:val="000000"/>
          <w:shd w:val="clear" w:color="auto" w:fill="FFFFFF"/>
        </w:rPr>
        <w:t xml:space="preserve"> </w:t>
      </w:r>
      <w:proofErr w:type="spellStart"/>
      <w:r w:rsidR="001457CC" w:rsidRPr="001457CC">
        <w:rPr>
          <w:rFonts w:ascii="Times New Roman" w:hAnsi="Times New Roman" w:cs="Times New Roman"/>
          <w:color w:val="000000"/>
          <w:shd w:val="clear" w:color="auto" w:fill="FFFFFF"/>
        </w:rPr>
        <w:t>University</w:t>
      </w:r>
      <w:proofErr w:type="spellEnd"/>
      <w:r w:rsidR="001457CC" w:rsidRPr="001457CC">
        <w:rPr>
          <w:rFonts w:ascii="Times New Roman" w:hAnsi="Times New Roman" w:cs="Times New Roman"/>
          <w:color w:val="000000"/>
          <w:shd w:val="clear" w:color="auto" w:fill="FFFFFF"/>
        </w:rPr>
        <w:t xml:space="preserve"> Sofia</w:t>
      </w:r>
      <w:r w:rsidR="001457CC">
        <w:rPr>
          <w:rFonts w:ascii="Segoe UI" w:hAnsi="Segoe UI" w:cs="Segoe UI"/>
          <w:color w:val="000000"/>
          <w:sz w:val="20"/>
          <w:szCs w:val="20"/>
          <w:shd w:val="clear" w:color="auto" w:fill="FFFFFF"/>
        </w:rPr>
        <w:t xml:space="preserve">, </w:t>
      </w:r>
      <w:r w:rsidR="00F32CF4">
        <w:t xml:space="preserve">Sofia, </w:t>
      </w:r>
      <w:proofErr w:type="spellStart"/>
      <w:r w:rsidR="00F32CF4">
        <w:t>Bulgaria</w:t>
      </w:r>
      <w:proofErr w:type="spellEnd"/>
    </w:p>
    <w:p w14:paraId="592290FB" w14:textId="66BF95C7" w:rsidR="007E2A9B" w:rsidRPr="007E2A9B" w:rsidRDefault="00DB05E7" w:rsidP="007E2A9B">
      <w:pPr>
        <w:shd w:val="clear" w:color="auto" w:fill="FFFFFF"/>
        <w:rPr>
          <w:rFonts w:ascii="Times New Roman" w:eastAsia="Times New Roman" w:hAnsi="Times New Roman" w:cs="Times New Roman"/>
          <w:color w:val="000000"/>
          <w:lang w:eastAsia="fr-FR"/>
        </w:rPr>
      </w:pPr>
      <w:r>
        <w:rPr>
          <w:rFonts w:ascii="Times New Roman" w:eastAsia="Times New Roman" w:hAnsi="Times New Roman" w:cs="Times New Roman"/>
          <w:color w:val="000000"/>
          <w:vertAlign w:val="superscript"/>
          <w:lang w:val="en-US" w:eastAsia="fr-FR"/>
        </w:rPr>
        <w:t>19</w:t>
      </w:r>
      <w:r w:rsidR="007E2A9B" w:rsidRPr="007E2A9B">
        <w:rPr>
          <w:rFonts w:ascii="Times New Roman" w:eastAsia="Times New Roman" w:hAnsi="Times New Roman" w:cs="Times New Roman"/>
          <w:bCs/>
          <w:color w:val="000000"/>
          <w:lang w:val="en-US" w:eastAsia="fr-FR"/>
        </w:rPr>
        <w:t xml:space="preserve">Department of Biomedical Sciences, </w:t>
      </w:r>
      <w:proofErr w:type="spellStart"/>
      <w:r w:rsidR="007E2A9B" w:rsidRPr="007E2A9B">
        <w:rPr>
          <w:rFonts w:ascii="Times New Roman" w:eastAsia="Times New Roman" w:hAnsi="Times New Roman" w:cs="Times New Roman"/>
          <w:bCs/>
          <w:color w:val="000000"/>
          <w:lang w:val="en-US" w:eastAsia="fr-FR"/>
        </w:rPr>
        <w:t>Humanitas</w:t>
      </w:r>
      <w:proofErr w:type="spellEnd"/>
      <w:r w:rsidR="007E2A9B" w:rsidRPr="007E2A9B">
        <w:rPr>
          <w:rFonts w:ascii="Times New Roman" w:eastAsia="Times New Roman" w:hAnsi="Times New Roman" w:cs="Times New Roman"/>
          <w:bCs/>
          <w:color w:val="000000"/>
          <w:lang w:val="en-US" w:eastAsia="fr-FR"/>
        </w:rPr>
        <w:t xml:space="preserve"> University, Milan, Italy</w:t>
      </w:r>
    </w:p>
    <w:p w14:paraId="1E20D736" w14:textId="5C6B2AA6" w:rsidR="007E2A9B" w:rsidRDefault="00DB05E7" w:rsidP="007E2A9B">
      <w:pPr>
        <w:shd w:val="clear" w:color="auto" w:fill="FFFFFF"/>
        <w:rPr>
          <w:rFonts w:ascii="Times New Roman" w:eastAsia="Times New Roman" w:hAnsi="Times New Roman" w:cs="Times New Roman"/>
          <w:bCs/>
          <w:color w:val="000000"/>
          <w:lang w:eastAsia="fr-FR"/>
        </w:rPr>
      </w:pPr>
      <w:r>
        <w:rPr>
          <w:rFonts w:ascii="Times New Roman" w:eastAsia="Times New Roman" w:hAnsi="Times New Roman" w:cs="Times New Roman"/>
          <w:bCs/>
          <w:color w:val="000000"/>
          <w:vertAlign w:val="superscript"/>
          <w:lang w:eastAsia="fr-FR"/>
        </w:rPr>
        <w:t>20</w:t>
      </w:r>
      <w:r w:rsidR="007E2A9B" w:rsidRPr="007E2A9B">
        <w:rPr>
          <w:rFonts w:ascii="Times New Roman" w:eastAsia="Times New Roman" w:hAnsi="Times New Roman" w:cs="Times New Roman"/>
          <w:bCs/>
          <w:color w:val="000000"/>
          <w:lang w:eastAsia="fr-FR"/>
        </w:rPr>
        <w:t xml:space="preserve">Asthma &amp; </w:t>
      </w:r>
      <w:proofErr w:type="spellStart"/>
      <w:r w:rsidR="007E2A9B" w:rsidRPr="007E2A9B">
        <w:rPr>
          <w:rFonts w:ascii="Times New Roman" w:eastAsia="Times New Roman" w:hAnsi="Times New Roman" w:cs="Times New Roman"/>
          <w:bCs/>
          <w:color w:val="000000"/>
          <w:lang w:eastAsia="fr-FR"/>
        </w:rPr>
        <w:t>Allergy</w:t>
      </w:r>
      <w:proofErr w:type="spellEnd"/>
      <w:r w:rsidR="007E2A9B" w:rsidRPr="007E2A9B">
        <w:rPr>
          <w:rFonts w:ascii="Times New Roman" w:eastAsia="Times New Roman" w:hAnsi="Times New Roman" w:cs="Times New Roman"/>
          <w:bCs/>
          <w:color w:val="000000"/>
          <w:lang w:eastAsia="fr-FR"/>
        </w:rPr>
        <w:t xml:space="preserve"> Unit-IR</w:t>
      </w:r>
      <w:r>
        <w:rPr>
          <w:rFonts w:ascii="Times New Roman" w:eastAsia="Times New Roman" w:hAnsi="Times New Roman" w:cs="Times New Roman"/>
          <w:bCs/>
          <w:color w:val="000000"/>
          <w:lang w:eastAsia="fr-FR"/>
        </w:rPr>
        <w:t xml:space="preserve">CCS </w:t>
      </w:r>
      <w:proofErr w:type="spellStart"/>
      <w:r>
        <w:rPr>
          <w:rFonts w:ascii="Times New Roman" w:eastAsia="Times New Roman" w:hAnsi="Times New Roman" w:cs="Times New Roman"/>
          <w:bCs/>
          <w:color w:val="000000"/>
          <w:lang w:eastAsia="fr-FR"/>
        </w:rPr>
        <w:t>Humanitas</w:t>
      </w:r>
      <w:proofErr w:type="spellEnd"/>
      <w:r>
        <w:rPr>
          <w:rFonts w:ascii="Times New Roman" w:eastAsia="Times New Roman" w:hAnsi="Times New Roman" w:cs="Times New Roman"/>
          <w:bCs/>
          <w:color w:val="000000"/>
          <w:lang w:eastAsia="fr-FR"/>
        </w:rPr>
        <w:t xml:space="preserve"> </w:t>
      </w:r>
      <w:proofErr w:type="spellStart"/>
      <w:r>
        <w:rPr>
          <w:rFonts w:ascii="Times New Roman" w:eastAsia="Times New Roman" w:hAnsi="Times New Roman" w:cs="Times New Roman"/>
          <w:bCs/>
          <w:color w:val="000000"/>
          <w:lang w:eastAsia="fr-FR"/>
        </w:rPr>
        <w:t>Research</w:t>
      </w:r>
      <w:proofErr w:type="spellEnd"/>
      <w:r>
        <w:rPr>
          <w:rFonts w:ascii="Times New Roman" w:eastAsia="Times New Roman" w:hAnsi="Times New Roman" w:cs="Times New Roman"/>
          <w:bCs/>
          <w:color w:val="000000"/>
          <w:lang w:eastAsia="fr-FR"/>
        </w:rPr>
        <w:t xml:space="preserve"> </w:t>
      </w:r>
      <w:proofErr w:type="spellStart"/>
      <w:r>
        <w:rPr>
          <w:rFonts w:ascii="Times New Roman" w:eastAsia="Times New Roman" w:hAnsi="Times New Roman" w:cs="Times New Roman"/>
          <w:bCs/>
          <w:color w:val="000000"/>
          <w:lang w:eastAsia="fr-FR"/>
        </w:rPr>
        <w:t>Hospital</w:t>
      </w:r>
      <w:proofErr w:type="spellEnd"/>
      <w:r w:rsidR="007E2A9B" w:rsidRPr="007E2A9B">
        <w:rPr>
          <w:rFonts w:ascii="Times New Roman" w:eastAsia="Times New Roman" w:hAnsi="Times New Roman" w:cs="Times New Roman"/>
          <w:bCs/>
          <w:color w:val="000000"/>
          <w:lang w:eastAsia="fr-FR"/>
        </w:rPr>
        <w:t xml:space="preserve">, Milan, </w:t>
      </w:r>
      <w:proofErr w:type="spellStart"/>
      <w:r w:rsidR="007E2A9B" w:rsidRPr="007E2A9B">
        <w:rPr>
          <w:rFonts w:ascii="Times New Roman" w:eastAsia="Times New Roman" w:hAnsi="Times New Roman" w:cs="Times New Roman"/>
          <w:bCs/>
          <w:color w:val="000000"/>
          <w:lang w:eastAsia="fr-FR"/>
        </w:rPr>
        <w:t>Italy</w:t>
      </w:r>
      <w:proofErr w:type="spellEnd"/>
    </w:p>
    <w:p w14:paraId="63F1F27D" w14:textId="1AC9FE23" w:rsidR="00F32CF4" w:rsidRDefault="00286948" w:rsidP="007E2A9B">
      <w:pPr>
        <w:shd w:val="clear" w:color="auto" w:fill="FFFFFF"/>
      </w:pPr>
      <w:r>
        <w:rPr>
          <w:vertAlign w:val="superscript"/>
        </w:rPr>
        <w:t>21</w:t>
      </w:r>
      <w:r w:rsidR="00F32CF4">
        <w:t xml:space="preserve">Department of </w:t>
      </w:r>
      <w:proofErr w:type="spellStart"/>
      <w:r w:rsidR="00F32CF4">
        <w:t>Internal</w:t>
      </w:r>
      <w:proofErr w:type="spellEnd"/>
      <w:r w:rsidR="00F32CF4">
        <w:t xml:space="preserve"> </w:t>
      </w:r>
      <w:proofErr w:type="spellStart"/>
      <w:r w:rsidR="00F32CF4">
        <w:t>Medicine</w:t>
      </w:r>
      <w:proofErr w:type="spellEnd"/>
      <w:r w:rsidR="00F32CF4">
        <w:t xml:space="preserve">, Division of </w:t>
      </w:r>
      <w:proofErr w:type="spellStart"/>
      <w:r w:rsidR="00F32CF4">
        <w:t>Immunology</w:t>
      </w:r>
      <w:proofErr w:type="spellEnd"/>
      <w:r w:rsidR="00F32CF4">
        <w:t xml:space="preserve">, </w:t>
      </w:r>
      <w:proofErr w:type="spellStart"/>
      <w:r w:rsidR="00F32CF4">
        <w:t>Allergy</w:t>
      </w:r>
      <w:proofErr w:type="spellEnd"/>
      <w:r w:rsidR="00F32CF4">
        <w:t xml:space="preserve"> Section </w:t>
      </w:r>
      <w:proofErr w:type="spellStart"/>
      <w:r w:rsidR="00F32CF4">
        <w:t>University</w:t>
      </w:r>
      <w:proofErr w:type="spellEnd"/>
      <w:r w:rsidR="00F32CF4">
        <w:t xml:space="preserve"> of Cincinnati, Cincinnati, OH, USA</w:t>
      </w:r>
    </w:p>
    <w:p w14:paraId="2F933BEB" w14:textId="3A4CD502" w:rsidR="007E2A9B" w:rsidRDefault="00A34D25" w:rsidP="007E2A9B">
      <w:pPr>
        <w:shd w:val="clear" w:color="auto" w:fill="FFFFFF"/>
      </w:pPr>
      <w:r>
        <w:rPr>
          <w:vertAlign w:val="superscript"/>
        </w:rPr>
        <w:t>22</w:t>
      </w:r>
      <w:r w:rsidR="00F32CF4">
        <w:t xml:space="preserve">Québec </w:t>
      </w:r>
      <w:proofErr w:type="spellStart"/>
      <w:r w:rsidR="00F32CF4">
        <w:t>Heart</w:t>
      </w:r>
      <w:proofErr w:type="spellEnd"/>
      <w:r w:rsidR="00F32CF4">
        <w:t xml:space="preserve"> and Lung Institute-Laval </w:t>
      </w:r>
      <w:proofErr w:type="spellStart"/>
      <w:r w:rsidR="00F32CF4">
        <w:t>University</w:t>
      </w:r>
      <w:proofErr w:type="spellEnd"/>
      <w:r w:rsidR="00F32CF4">
        <w:t>, Québec City, Canada</w:t>
      </w:r>
    </w:p>
    <w:p w14:paraId="5402E532" w14:textId="77777777" w:rsidR="00AD226E" w:rsidRDefault="00AD226E" w:rsidP="007E2A9B">
      <w:pPr>
        <w:shd w:val="clear" w:color="auto" w:fill="FFFFFF"/>
      </w:pPr>
      <w:r>
        <w:rPr>
          <w:vertAlign w:val="superscript"/>
        </w:rPr>
        <w:t>23</w:t>
      </w:r>
      <w:r w:rsidR="00F32CF4">
        <w:t xml:space="preserve">Department of </w:t>
      </w:r>
      <w:proofErr w:type="spellStart"/>
      <w:r w:rsidR="00F32CF4">
        <w:t>Internal</w:t>
      </w:r>
      <w:proofErr w:type="spellEnd"/>
      <w:r w:rsidR="00F32CF4">
        <w:t xml:space="preserve"> </w:t>
      </w:r>
      <w:proofErr w:type="spellStart"/>
      <w:r w:rsidR="00F32CF4">
        <w:t>Medicine</w:t>
      </w:r>
      <w:proofErr w:type="spellEnd"/>
      <w:r w:rsidR="00F32CF4">
        <w:t xml:space="preserve">, </w:t>
      </w:r>
      <w:proofErr w:type="spellStart"/>
      <w:r w:rsidR="00F32CF4">
        <w:t>Uni</w:t>
      </w:r>
      <w:r>
        <w:t>versity</w:t>
      </w:r>
      <w:proofErr w:type="spellEnd"/>
      <w:r>
        <w:t xml:space="preserve"> of </w:t>
      </w:r>
      <w:proofErr w:type="spellStart"/>
      <w:r>
        <w:t>Genoa</w:t>
      </w:r>
      <w:proofErr w:type="spellEnd"/>
      <w:r>
        <w:t xml:space="preserve">, Genova, </w:t>
      </w:r>
      <w:proofErr w:type="spellStart"/>
      <w:r>
        <w:t>Italy</w:t>
      </w:r>
      <w:proofErr w:type="spellEnd"/>
    </w:p>
    <w:p w14:paraId="1D2DDB9F" w14:textId="78860AEA" w:rsidR="00F32CF4" w:rsidRDefault="00AD226E" w:rsidP="007E2A9B">
      <w:pPr>
        <w:shd w:val="clear" w:color="auto" w:fill="FFFFFF"/>
      </w:pPr>
      <w:r>
        <w:rPr>
          <w:vertAlign w:val="superscript"/>
        </w:rPr>
        <w:t>24</w:t>
      </w:r>
      <w:r w:rsidR="00F32CF4">
        <w:t xml:space="preserve">Respiratory Unit for </w:t>
      </w:r>
      <w:proofErr w:type="spellStart"/>
      <w:r w:rsidR="00F32CF4">
        <w:t>Continuity</w:t>
      </w:r>
      <w:proofErr w:type="spellEnd"/>
      <w:r w:rsidR="00F32CF4">
        <w:t xml:space="preserve"> of Care IRCCS, </w:t>
      </w:r>
      <w:proofErr w:type="spellStart"/>
      <w:r w:rsidR="00F32CF4">
        <w:t>Ospedale</w:t>
      </w:r>
      <w:proofErr w:type="spellEnd"/>
      <w:r w:rsidR="00F32CF4">
        <w:t xml:space="preserve"> </w:t>
      </w:r>
      <w:proofErr w:type="spellStart"/>
      <w:r w:rsidR="00F32CF4">
        <w:t>Policlinico</w:t>
      </w:r>
      <w:proofErr w:type="spellEnd"/>
      <w:r w:rsidR="00F32CF4">
        <w:t xml:space="preserve"> San Martino, Genova, </w:t>
      </w:r>
      <w:proofErr w:type="spellStart"/>
      <w:r w:rsidR="00F32CF4">
        <w:t>Italy</w:t>
      </w:r>
      <w:proofErr w:type="spellEnd"/>
    </w:p>
    <w:p w14:paraId="34ACD2B5" w14:textId="77777777" w:rsidR="00F338DA" w:rsidRDefault="00F338DA" w:rsidP="007E2A9B">
      <w:pPr>
        <w:shd w:val="clear" w:color="auto" w:fill="FFFFFF"/>
        <w:rPr>
          <w:rFonts w:ascii="Times New Roman" w:eastAsia="Times New Roman" w:hAnsi="Times New Roman" w:cs="Times New Roman"/>
          <w:bCs/>
          <w:color w:val="000000"/>
          <w:lang w:eastAsia="fr-FR"/>
        </w:rPr>
      </w:pPr>
    </w:p>
    <w:p w14:paraId="3A76ED34"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b/>
          <w:u w:val="single"/>
          <w:lang w:val="en-GB"/>
        </w:rPr>
        <w:t>Corresponding author</w:t>
      </w:r>
      <w:r w:rsidRPr="007E6253">
        <w:rPr>
          <w:rFonts w:ascii="Times New Roman" w:eastAsia="Times New Roman" w:hAnsi="Times New Roman" w:cs="Times New Roman"/>
          <w:b/>
          <w:lang w:val="en-GB"/>
        </w:rPr>
        <w:t>:</w:t>
      </w:r>
      <w:r w:rsidRPr="007E6253">
        <w:rPr>
          <w:rFonts w:ascii="Times New Roman" w:eastAsia="Times New Roman" w:hAnsi="Times New Roman" w:cs="Times New Roman"/>
          <w:lang w:val="en-GB"/>
        </w:rPr>
        <w:t xml:space="preserve"> </w:t>
      </w:r>
    </w:p>
    <w:p w14:paraId="7F76AFCA"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lang w:val="en-GB"/>
        </w:rPr>
        <w:t>Dr Angelica TIOTIU</w:t>
      </w:r>
    </w:p>
    <w:p w14:paraId="0742D8AA"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lang w:val="en-GB"/>
        </w:rPr>
        <w:t>Department of Pulmonology, University Hospital of Nancy, France</w:t>
      </w:r>
    </w:p>
    <w:p w14:paraId="2A7EA409" w14:textId="77777777" w:rsidR="00C60E89" w:rsidRDefault="00C60E89" w:rsidP="00C60E89">
      <w:pPr>
        <w:rPr>
          <w:rFonts w:ascii="Times New Roman" w:eastAsia="Times New Roman" w:hAnsi="Times New Roman" w:cs="Times New Roman"/>
        </w:rPr>
      </w:pPr>
      <w:r>
        <w:rPr>
          <w:rFonts w:ascii="Times New Roman" w:eastAsia="Times New Roman" w:hAnsi="Times New Roman" w:cs="Times New Roman"/>
        </w:rPr>
        <w:t>9 Rue du Morvan</w:t>
      </w:r>
    </w:p>
    <w:p w14:paraId="5767C289" w14:textId="77777777" w:rsidR="00C60E89" w:rsidRDefault="00C60E89" w:rsidP="00C60E89">
      <w:pPr>
        <w:rPr>
          <w:rFonts w:ascii="Times New Roman" w:eastAsia="Times New Roman" w:hAnsi="Times New Roman" w:cs="Times New Roman"/>
        </w:rPr>
      </w:pPr>
      <w:r>
        <w:rPr>
          <w:rFonts w:ascii="Times New Roman" w:eastAsia="Times New Roman" w:hAnsi="Times New Roman" w:cs="Times New Roman"/>
        </w:rPr>
        <w:t>54500 VANDOEUVRE-LES-NANCY</w:t>
      </w:r>
    </w:p>
    <w:p w14:paraId="429EF6BC"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lang w:val="en-GB"/>
        </w:rPr>
        <w:t>Tel + 33383157237</w:t>
      </w:r>
    </w:p>
    <w:p w14:paraId="676C5287"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lang w:val="en-GB"/>
        </w:rPr>
        <w:t>Fax</w:t>
      </w:r>
      <w:proofErr w:type="gramStart"/>
      <w:r w:rsidRPr="007E6253">
        <w:rPr>
          <w:rFonts w:ascii="Times New Roman" w:eastAsia="Times New Roman" w:hAnsi="Times New Roman" w:cs="Times New Roman"/>
          <w:lang w:val="en-GB"/>
        </w:rPr>
        <w:t>  +</w:t>
      </w:r>
      <w:proofErr w:type="gramEnd"/>
      <w:r w:rsidRPr="007E6253">
        <w:rPr>
          <w:rFonts w:ascii="Times New Roman" w:eastAsia="Times New Roman" w:hAnsi="Times New Roman" w:cs="Times New Roman"/>
          <w:lang w:val="en-GB"/>
        </w:rPr>
        <w:t>33383153541</w:t>
      </w:r>
    </w:p>
    <w:p w14:paraId="41A6E2C7" w14:textId="77777777" w:rsidR="00C60E89" w:rsidRPr="007E6253" w:rsidRDefault="00C60E89" w:rsidP="00C60E89">
      <w:pPr>
        <w:rPr>
          <w:rFonts w:ascii="Times New Roman" w:eastAsia="Times New Roman" w:hAnsi="Times New Roman" w:cs="Times New Roman"/>
          <w:lang w:val="en-GB"/>
        </w:rPr>
      </w:pPr>
      <w:r w:rsidRPr="007E6253">
        <w:rPr>
          <w:rFonts w:ascii="Times New Roman" w:eastAsia="Times New Roman" w:hAnsi="Times New Roman" w:cs="Times New Roman"/>
          <w:lang w:val="en-GB"/>
        </w:rPr>
        <w:t>E-mail: angelica.tiotiu@yahoo.com</w:t>
      </w:r>
    </w:p>
    <w:p w14:paraId="3E6E6E74" w14:textId="77777777" w:rsidR="007E2A9B" w:rsidRPr="007E2A9B" w:rsidRDefault="007E2A9B" w:rsidP="007E2A9B">
      <w:pPr>
        <w:shd w:val="clear" w:color="auto" w:fill="FFFFFF"/>
        <w:rPr>
          <w:rFonts w:ascii="Times New Roman" w:eastAsia="Times New Roman" w:hAnsi="Times New Roman" w:cs="Times New Roman"/>
          <w:color w:val="000000"/>
          <w:lang w:eastAsia="fr-FR"/>
        </w:rPr>
      </w:pPr>
    </w:p>
    <w:p w14:paraId="2D011718" w14:textId="77777777" w:rsidR="007E2A9B" w:rsidRPr="007E2A9B" w:rsidRDefault="007E2A9B" w:rsidP="00BF4863">
      <w:pPr>
        <w:widowControl w:val="0"/>
        <w:autoSpaceDE w:val="0"/>
        <w:autoSpaceDN w:val="0"/>
        <w:adjustRightInd w:val="0"/>
        <w:jc w:val="both"/>
        <w:rPr>
          <w:rFonts w:ascii="Times New Roman" w:hAnsi="Times New Roman" w:cs="Times New Roman"/>
          <w:lang w:val="en-GB"/>
        </w:rPr>
      </w:pPr>
    </w:p>
    <w:p w14:paraId="11567FDE" w14:textId="77777777" w:rsidR="0020395E" w:rsidRPr="0060708C" w:rsidRDefault="0020395E" w:rsidP="00AD12B6">
      <w:pPr>
        <w:ind w:firstLine="708"/>
        <w:rPr>
          <w:rFonts w:ascii="Times New Roman" w:hAnsi="Times New Roman" w:cs="Times New Roman"/>
          <w:b/>
          <w:lang w:val="en-US"/>
        </w:rPr>
      </w:pPr>
    </w:p>
    <w:p w14:paraId="3E7424B7" w14:textId="77777777" w:rsidR="0020395E" w:rsidRPr="0060708C" w:rsidRDefault="0020395E" w:rsidP="00AD12B6">
      <w:pPr>
        <w:ind w:firstLine="708"/>
        <w:rPr>
          <w:rFonts w:ascii="Times New Roman" w:hAnsi="Times New Roman" w:cs="Times New Roman"/>
          <w:b/>
          <w:lang w:val="en-US"/>
        </w:rPr>
      </w:pPr>
    </w:p>
    <w:p w14:paraId="08B15BBF" w14:textId="77777777" w:rsidR="0020395E" w:rsidRPr="0060708C" w:rsidRDefault="0020395E" w:rsidP="00AD12B6">
      <w:pPr>
        <w:ind w:firstLine="708"/>
        <w:rPr>
          <w:rFonts w:ascii="Times New Roman" w:hAnsi="Times New Roman" w:cs="Times New Roman"/>
          <w:b/>
          <w:lang w:val="en-US"/>
        </w:rPr>
      </w:pPr>
    </w:p>
    <w:p w14:paraId="17196B02" w14:textId="77777777" w:rsidR="0020395E" w:rsidRPr="0060708C" w:rsidRDefault="0020395E" w:rsidP="00AD12B6">
      <w:pPr>
        <w:ind w:firstLine="708"/>
        <w:rPr>
          <w:rFonts w:ascii="Times New Roman" w:hAnsi="Times New Roman" w:cs="Times New Roman"/>
          <w:b/>
          <w:lang w:val="en-US"/>
        </w:rPr>
      </w:pPr>
    </w:p>
    <w:p w14:paraId="452ADD2E" w14:textId="77777777" w:rsidR="0020395E" w:rsidRPr="0060708C" w:rsidRDefault="0020395E" w:rsidP="00AD12B6">
      <w:pPr>
        <w:ind w:firstLine="708"/>
        <w:rPr>
          <w:rFonts w:ascii="Times New Roman" w:hAnsi="Times New Roman" w:cs="Times New Roman"/>
          <w:b/>
          <w:lang w:val="en-US"/>
        </w:rPr>
      </w:pPr>
    </w:p>
    <w:p w14:paraId="1874030F" w14:textId="77777777" w:rsidR="0020395E" w:rsidRPr="0060708C" w:rsidRDefault="0020395E" w:rsidP="00AD12B6">
      <w:pPr>
        <w:ind w:firstLine="708"/>
        <w:rPr>
          <w:rFonts w:ascii="Times New Roman" w:hAnsi="Times New Roman" w:cs="Times New Roman"/>
          <w:b/>
          <w:lang w:val="en-US"/>
        </w:rPr>
      </w:pPr>
    </w:p>
    <w:p w14:paraId="35A605A8" w14:textId="77777777" w:rsidR="0020395E" w:rsidRPr="0060708C" w:rsidRDefault="0020395E" w:rsidP="00AD12B6">
      <w:pPr>
        <w:ind w:firstLine="708"/>
        <w:rPr>
          <w:rFonts w:ascii="Times New Roman" w:hAnsi="Times New Roman" w:cs="Times New Roman"/>
          <w:b/>
          <w:lang w:val="en-US"/>
        </w:rPr>
      </w:pPr>
    </w:p>
    <w:p w14:paraId="3D33C224" w14:textId="77777777" w:rsidR="0020395E" w:rsidRPr="0060708C" w:rsidRDefault="0020395E" w:rsidP="00AD12B6">
      <w:pPr>
        <w:ind w:firstLine="708"/>
        <w:rPr>
          <w:rFonts w:ascii="Times New Roman" w:hAnsi="Times New Roman" w:cs="Times New Roman"/>
          <w:b/>
          <w:lang w:val="en-US"/>
        </w:rPr>
      </w:pPr>
    </w:p>
    <w:p w14:paraId="05ABBD31" w14:textId="77777777" w:rsidR="0020395E" w:rsidRPr="0060708C" w:rsidRDefault="0020395E" w:rsidP="00AD12B6">
      <w:pPr>
        <w:ind w:firstLine="708"/>
        <w:rPr>
          <w:rFonts w:ascii="Times New Roman" w:hAnsi="Times New Roman" w:cs="Times New Roman"/>
          <w:b/>
          <w:lang w:val="en-US"/>
        </w:rPr>
      </w:pPr>
    </w:p>
    <w:p w14:paraId="2885B9AC" w14:textId="77777777" w:rsidR="0020395E" w:rsidRPr="0060708C" w:rsidRDefault="0020395E" w:rsidP="00AD12B6">
      <w:pPr>
        <w:ind w:firstLine="708"/>
        <w:rPr>
          <w:rFonts w:ascii="Times New Roman" w:hAnsi="Times New Roman" w:cs="Times New Roman"/>
          <w:b/>
          <w:lang w:val="en-US"/>
        </w:rPr>
      </w:pPr>
    </w:p>
    <w:p w14:paraId="2D30D028" w14:textId="77777777" w:rsidR="0020395E" w:rsidRPr="0060708C" w:rsidRDefault="0020395E" w:rsidP="00AD12B6">
      <w:pPr>
        <w:ind w:firstLine="708"/>
        <w:rPr>
          <w:rFonts w:ascii="Times New Roman" w:hAnsi="Times New Roman" w:cs="Times New Roman"/>
          <w:b/>
          <w:lang w:val="en-US"/>
        </w:rPr>
      </w:pPr>
    </w:p>
    <w:p w14:paraId="44AE4BBF" w14:textId="77777777" w:rsidR="0020395E" w:rsidRPr="0060708C" w:rsidRDefault="0020395E" w:rsidP="00AD12B6">
      <w:pPr>
        <w:ind w:firstLine="708"/>
        <w:rPr>
          <w:rFonts w:ascii="Times New Roman" w:hAnsi="Times New Roman" w:cs="Times New Roman"/>
          <w:b/>
          <w:lang w:val="en-US"/>
        </w:rPr>
      </w:pPr>
    </w:p>
    <w:p w14:paraId="6D9CC795" w14:textId="77777777" w:rsidR="0020395E" w:rsidRPr="0060708C" w:rsidRDefault="0020395E" w:rsidP="00AD12B6">
      <w:pPr>
        <w:ind w:firstLine="708"/>
        <w:rPr>
          <w:rFonts w:ascii="Times New Roman" w:hAnsi="Times New Roman" w:cs="Times New Roman"/>
          <w:b/>
          <w:lang w:val="en-US"/>
        </w:rPr>
      </w:pPr>
    </w:p>
    <w:p w14:paraId="32A1A03B" w14:textId="77777777" w:rsidR="0020395E" w:rsidRPr="0060708C" w:rsidRDefault="0020395E" w:rsidP="00AD12B6">
      <w:pPr>
        <w:ind w:firstLine="708"/>
        <w:rPr>
          <w:rFonts w:ascii="Times New Roman" w:hAnsi="Times New Roman" w:cs="Times New Roman"/>
          <w:b/>
          <w:lang w:val="en-US"/>
        </w:rPr>
      </w:pPr>
    </w:p>
    <w:p w14:paraId="7D8CD012" w14:textId="77777777" w:rsidR="0020395E" w:rsidRPr="0060708C" w:rsidRDefault="0020395E" w:rsidP="00AD12B6">
      <w:pPr>
        <w:ind w:firstLine="708"/>
        <w:rPr>
          <w:rFonts w:ascii="Times New Roman" w:hAnsi="Times New Roman" w:cs="Times New Roman"/>
          <w:b/>
          <w:lang w:val="en-US"/>
        </w:rPr>
      </w:pPr>
    </w:p>
    <w:p w14:paraId="1E173E2C" w14:textId="77777777" w:rsidR="0020395E" w:rsidRPr="0060708C" w:rsidRDefault="0020395E" w:rsidP="00AD12B6">
      <w:pPr>
        <w:ind w:firstLine="708"/>
        <w:rPr>
          <w:rFonts w:ascii="Times New Roman" w:hAnsi="Times New Roman" w:cs="Times New Roman"/>
          <w:b/>
          <w:lang w:val="en-US"/>
        </w:rPr>
      </w:pPr>
    </w:p>
    <w:p w14:paraId="7CB8ECBB" w14:textId="77777777" w:rsidR="0020395E" w:rsidRPr="0060708C" w:rsidRDefault="0020395E" w:rsidP="00AD12B6">
      <w:pPr>
        <w:ind w:firstLine="708"/>
        <w:rPr>
          <w:rFonts w:ascii="Times New Roman" w:hAnsi="Times New Roman" w:cs="Times New Roman"/>
          <w:b/>
          <w:lang w:val="en-US"/>
        </w:rPr>
      </w:pPr>
    </w:p>
    <w:p w14:paraId="5D5EBE77" w14:textId="77777777" w:rsidR="0020395E" w:rsidRPr="0060708C" w:rsidRDefault="0020395E" w:rsidP="00AD12B6">
      <w:pPr>
        <w:ind w:firstLine="708"/>
        <w:rPr>
          <w:rFonts w:ascii="Times New Roman" w:hAnsi="Times New Roman" w:cs="Times New Roman"/>
          <w:b/>
          <w:lang w:val="en-US"/>
        </w:rPr>
      </w:pPr>
    </w:p>
    <w:p w14:paraId="16BDB0E0" w14:textId="77777777" w:rsidR="0020395E" w:rsidRPr="0060708C" w:rsidRDefault="0020395E" w:rsidP="00AD12B6">
      <w:pPr>
        <w:ind w:firstLine="708"/>
        <w:rPr>
          <w:rFonts w:ascii="Times New Roman" w:hAnsi="Times New Roman" w:cs="Times New Roman"/>
          <w:b/>
          <w:lang w:val="en-US"/>
        </w:rPr>
      </w:pPr>
    </w:p>
    <w:p w14:paraId="06374C75" w14:textId="77777777" w:rsidR="0020395E" w:rsidRPr="0060708C" w:rsidRDefault="0020395E" w:rsidP="00AD12B6">
      <w:pPr>
        <w:ind w:firstLine="708"/>
        <w:rPr>
          <w:rFonts w:ascii="Times New Roman" w:hAnsi="Times New Roman" w:cs="Times New Roman"/>
          <w:b/>
          <w:lang w:val="en-US"/>
        </w:rPr>
      </w:pPr>
    </w:p>
    <w:p w14:paraId="127CD822" w14:textId="77777777" w:rsidR="0020395E" w:rsidRPr="0060708C" w:rsidRDefault="0020395E" w:rsidP="00AD12B6">
      <w:pPr>
        <w:ind w:firstLine="708"/>
        <w:rPr>
          <w:rFonts w:ascii="Times New Roman" w:hAnsi="Times New Roman" w:cs="Times New Roman"/>
          <w:b/>
          <w:lang w:val="en-US"/>
        </w:rPr>
      </w:pPr>
    </w:p>
    <w:p w14:paraId="5A7C4998" w14:textId="77777777" w:rsidR="0020395E" w:rsidRPr="0060708C" w:rsidRDefault="0020395E" w:rsidP="00AD12B6">
      <w:pPr>
        <w:ind w:firstLine="708"/>
        <w:rPr>
          <w:rFonts w:ascii="Times New Roman" w:hAnsi="Times New Roman" w:cs="Times New Roman"/>
          <w:b/>
          <w:lang w:val="en-US"/>
        </w:rPr>
      </w:pPr>
    </w:p>
    <w:p w14:paraId="6D2043BA" w14:textId="77777777" w:rsidR="0020395E" w:rsidRPr="0060708C" w:rsidRDefault="0020395E" w:rsidP="00AD12B6">
      <w:pPr>
        <w:ind w:firstLine="708"/>
        <w:rPr>
          <w:rFonts w:ascii="Times New Roman" w:hAnsi="Times New Roman" w:cs="Times New Roman"/>
          <w:b/>
          <w:lang w:val="en-US"/>
        </w:rPr>
      </w:pPr>
    </w:p>
    <w:p w14:paraId="09D32BE9" w14:textId="77777777" w:rsidR="0020395E" w:rsidRPr="0060708C" w:rsidRDefault="0020395E" w:rsidP="00AD12B6">
      <w:pPr>
        <w:ind w:firstLine="708"/>
        <w:rPr>
          <w:rFonts w:ascii="Times New Roman" w:hAnsi="Times New Roman" w:cs="Times New Roman"/>
          <w:b/>
          <w:lang w:val="en-US"/>
        </w:rPr>
      </w:pPr>
    </w:p>
    <w:p w14:paraId="05484E82" w14:textId="77777777" w:rsidR="0020395E" w:rsidRPr="0060708C" w:rsidRDefault="0020395E" w:rsidP="00AD12B6">
      <w:pPr>
        <w:ind w:firstLine="708"/>
        <w:rPr>
          <w:rFonts w:ascii="Times New Roman" w:hAnsi="Times New Roman" w:cs="Times New Roman"/>
          <w:b/>
          <w:lang w:val="en-US"/>
        </w:rPr>
      </w:pPr>
    </w:p>
    <w:p w14:paraId="41F881EE" w14:textId="77777777" w:rsidR="0020395E" w:rsidRPr="0060708C" w:rsidRDefault="0020395E" w:rsidP="00AD12B6">
      <w:pPr>
        <w:ind w:firstLine="708"/>
        <w:rPr>
          <w:rFonts w:ascii="Times New Roman" w:hAnsi="Times New Roman" w:cs="Times New Roman"/>
          <w:b/>
          <w:lang w:val="en-US"/>
        </w:rPr>
      </w:pPr>
    </w:p>
    <w:p w14:paraId="759D63D8" w14:textId="77777777" w:rsidR="0020395E" w:rsidRPr="0060708C" w:rsidRDefault="0020395E" w:rsidP="00AD12B6">
      <w:pPr>
        <w:ind w:firstLine="708"/>
        <w:rPr>
          <w:rFonts w:ascii="Times New Roman" w:hAnsi="Times New Roman" w:cs="Times New Roman"/>
          <w:b/>
          <w:lang w:val="en-US"/>
        </w:rPr>
      </w:pPr>
    </w:p>
    <w:p w14:paraId="320C5440" w14:textId="77777777" w:rsidR="0020395E" w:rsidRPr="0060708C" w:rsidRDefault="0020395E" w:rsidP="00AD12B6">
      <w:pPr>
        <w:ind w:firstLine="708"/>
        <w:rPr>
          <w:rFonts w:ascii="Times New Roman" w:hAnsi="Times New Roman" w:cs="Times New Roman"/>
          <w:b/>
          <w:lang w:val="en-US"/>
        </w:rPr>
      </w:pPr>
    </w:p>
    <w:p w14:paraId="1E08DB9E" w14:textId="77777777" w:rsidR="0020395E" w:rsidRPr="0060708C" w:rsidRDefault="0020395E" w:rsidP="00AD12B6">
      <w:pPr>
        <w:ind w:firstLine="708"/>
        <w:rPr>
          <w:rFonts w:ascii="Times New Roman" w:hAnsi="Times New Roman" w:cs="Times New Roman"/>
          <w:b/>
          <w:lang w:val="en-US"/>
        </w:rPr>
      </w:pPr>
    </w:p>
    <w:p w14:paraId="54DDF0FF" w14:textId="77777777" w:rsidR="0020395E" w:rsidRPr="0060708C" w:rsidRDefault="0020395E" w:rsidP="00AD12B6">
      <w:pPr>
        <w:ind w:firstLine="708"/>
        <w:rPr>
          <w:rFonts w:ascii="Times New Roman" w:hAnsi="Times New Roman" w:cs="Times New Roman"/>
          <w:b/>
          <w:lang w:val="en-US"/>
        </w:rPr>
      </w:pPr>
    </w:p>
    <w:p w14:paraId="6173541B" w14:textId="77777777" w:rsidR="0020395E" w:rsidRPr="0060708C" w:rsidRDefault="0020395E" w:rsidP="00AD12B6">
      <w:pPr>
        <w:ind w:firstLine="708"/>
        <w:rPr>
          <w:rFonts w:ascii="Times New Roman" w:hAnsi="Times New Roman" w:cs="Times New Roman"/>
          <w:b/>
          <w:lang w:val="en-US"/>
        </w:rPr>
      </w:pPr>
    </w:p>
    <w:p w14:paraId="206E781C" w14:textId="77777777" w:rsidR="0020395E" w:rsidRPr="0060708C" w:rsidRDefault="0020395E" w:rsidP="00AD12B6">
      <w:pPr>
        <w:ind w:firstLine="708"/>
        <w:rPr>
          <w:rFonts w:ascii="Times New Roman" w:hAnsi="Times New Roman" w:cs="Times New Roman"/>
          <w:b/>
          <w:lang w:val="en-US"/>
        </w:rPr>
      </w:pPr>
    </w:p>
    <w:p w14:paraId="49029E04" w14:textId="77777777" w:rsidR="0020395E" w:rsidRPr="0060708C" w:rsidRDefault="0020395E" w:rsidP="00AD12B6">
      <w:pPr>
        <w:ind w:firstLine="708"/>
        <w:rPr>
          <w:rFonts w:ascii="Times New Roman" w:hAnsi="Times New Roman" w:cs="Times New Roman"/>
          <w:b/>
          <w:lang w:val="en-US"/>
        </w:rPr>
      </w:pPr>
    </w:p>
    <w:p w14:paraId="0474E31D" w14:textId="77777777" w:rsidR="0020395E" w:rsidRPr="0060708C" w:rsidRDefault="0020395E" w:rsidP="00AD12B6">
      <w:pPr>
        <w:ind w:firstLine="708"/>
        <w:rPr>
          <w:rFonts w:ascii="Times New Roman" w:hAnsi="Times New Roman" w:cs="Times New Roman"/>
          <w:b/>
          <w:lang w:val="en-US"/>
        </w:rPr>
      </w:pPr>
    </w:p>
    <w:p w14:paraId="133972FB" w14:textId="77777777" w:rsidR="0020395E" w:rsidRPr="0060708C" w:rsidRDefault="0020395E" w:rsidP="00AD12B6">
      <w:pPr>
        <w:ind w:firstLine="708"/>
        <w:rPr>
          <w:rFonts w:ascii="Times New Roman" w:hAnsi="Times New Roman" w:cs="Times New Roman"/>
          <w:b/>
          <w:lang w:val="en-US"/>
        </w:rPr>
      </w:pPr>
    </w:p>
    <w:p w14:paraId="0AE2253A" w14:textId="77777777" w:rsidR="002F19BD" w:rsidRDefault="002F19BD" w:rsidP="00CC1A04">
      <w:pPr>
        <w:ind w:firstLine="360"/>
        <w:rPr>
          <w:rFonts w:ascii="Times New Roman" w:hAnsi="Times New Roman" w:cs="Times New Roman"/>
          <w:b/>
          <w:lang w:val="en-US"/>
        </w:rPr>
      </w:pPr>
    </w:p>
    <w:p w14:paraId="20BAD46D" w14:textId="77777777" w:rsidR="002F19BD" w:rsidRDefault="002F19BD" w:rsidP="00CC1A04">
      <w:pPr>
        <w:ind w:firstLine="360"/>
        <w:rPr>
          <w:rFonts w:ascii="Times New Roman" w:hAnsi="Times New Roman" w:cs="Times New Roman"/>
          <w:b/>
          <w:lang w:val="en-US"/>
        </w:rPr>
      </w:pPr>
    </w:p>
    <w:p w14:paraId="3A740F79" w14:textId="77777777" w:rsidR="002F19BD" w:rsidRDefault="002F19BD" w:rsidP="00CC1A04">
      <w:pPr>
        <w:ind w:firstLine="360"/>
        <w:rPr>
          <w:rFonts w:ascii="Times New Roman" w:hAnsi="Times New Roman" w:cs="Times New Roman"/>
          <w:b/>
          <w:lang w:val="en-US"/>
        </w:rPr>
      </w:pPr>
    </w:p>
    <w:p w14:paraId="11825F70" w14:textId="77777777" w:rsidR="002F19BD" w:rsidRDefault="002F19BD" w:rsidP="00CC1A04">
      <w:pPr>
        <w:ind w:firstLine="360"/>
        <w:rPr>
          <w:rFonts w:ascii="Times New Roman" w:hAnsi="Times New Roman" w:cs="Times New Roman"/>
          <w:b/>
          <w:lang w:val="en-US"/>
        </w:rPr>
      </w:pPr>
    </w:p>
    <w:p w14:paraId="5194144B" w14:textId="77777777" w:rsidR="002F19BD" w:rsidRDefault="002F19BD" w:rsidP="00CC1A04">
      <w:pPr>
        <w:ind w:firstLine="360"/>
        <w:rPr>
          <w:rFonts w:ascii="Times New Roman" w:hAnsi="Times New Roman" w:cs="Times New Roman"/>
          <w:b/>
          <w:lang w:val="en-US"/>
        </w:rPr>
      </w:pPr>
    </w:p>
    <w:p w14:paraId="02551745" w14:textId="044740E4" w:rsidR="0020395E" w:rsidRDefault="00960B79" w:rsidP="00CC1A04">
      <w:pPr>
        <w:ind w:firstLine="360"/>
        <w:rPr>
          <w:rFonts w:ascii="Times New Roman" w:hAnsi="Times New Roman" w:cs="Times New Roman"/>
          <w:b/>
          <w:lang w:val="en-US"/>
        </w:rPr>
      </w:pPr>
      <w:r>
        <w:rPr>
          <w:rFonts w:ascii="Times New Roman" w:hAnsi="Times New Roman" w:cs="Times New Roman"/>
          <w:b/>
          <w:lang w:val="en-US"/>
        </w:rPr>
        <w:t>Abstract</w:t>
      </w:r>
    </w:p>
    <w:p w14:paraId="11F36026" w14:textId="77777777" w:rsidR="001225FB" w:rsidRDefault="001225FB" w:rsidP="00AD12B6">
      <w:pPr>
        <w:ind w:firstLine="708"/>
        <w:rPr>
          <w:rFonts w:ascii="Times New Roman" w:hAnsi="Times New Roman" w:cs="Times New Roman"/>
          <w:b/>
          <w:lang w:val="en-US"/>
        </w:rPr>
      </w:pPr>
    </w:p>
    <w:p w14:paraId="4E1454BC" w14:textId="1F2CF09F" w:rsidR="001B48FA" w:rsidRPr="00197D66" w:rsidRDefault="00B41E69" w:rsidP="008464E9">
      <w:pPr>
        <w:ind w:firstLine="360"/>
        <w:jc w:val="both"/>
        <w:rPr>
          <w:rFonts w:ascii="Times New Roman" w:hAnsi="Times New Roman" w:cs="Times New Roman"/>
          <w:lang w:val="en-US"/>
        </w:rPr>
      </w:pPr>
      <w:r w:rsidRPr="00E93031">
        <w:rPr>
          <w:rFonts w:ascii="Times New Roman" w:eastAsia="Times New Roman" w:hAnsi="Times New Roman" w:cs="Times New Roman"/>
          <w:b/>
          <w:color w:val="1C1D1E"/>
          <w:lang w:eastAsia="fr-FR"/>
        </w:rPr>
        <w:t>Background</w:t>
      </w:r>
      <w:r>
        <w:rPr>
          <w:rFonts w:ascii="Times New Roman" w:eastAsia="Times New Roman" w:hAnsi="Times New Roman" w:cs="Times New Roman"/>
          <w:color w:val="1C1D1E"/>
          <w:lang w:eastAsia="fr-FR"/>
        </w:rPr>
        <w:t>:</w:t>
      </w:r>
      <w:r w:rsidR="00E93031">
        <w:rPr>
          <w:rFonts w:ascii="Times New Roman" w:eastAsia="Times New Roman" w:hAnsi="Times New Roman" w:cs="Times New Roman"/>
          <w:color w:val="1C1D1E"/>
          <w:lang w:eastAsia="fr-FR"/>
        </w:rPr>
        <w:t xml:space="preserve"> </w:t>
      </w:r>
      <w:r w:rsidR="00E93031" w:rsidRPr="00E62443">
        <w:rPr>
          <w:rFonts w:ascii="Times New Roman" w:hAnsi="Times New Roman" w:cs="Times New Roman"/>
          <w:lang w:val="en-US"/>
        </w:rPr>
        <w:t>Several biologic</w:t>
      </w:r>
      <w:r w:rsidR="00E93031">
        <w:rPr>
          <w:rFonts w:ascii="Times New Roman" w:hAnsi="Times New Roman" w:cs="Times New Roman"/>
          <w:lang w:val="en-US"/>
        </w:rPr>
        <w:t xml:space="preserve">s </w:t>
      </w:r>
      <w:r w:rsidR="00E93031" w:rsidRPr="00E62443">
        <w:rPr>
          <w:rFonts w:ascii="Times New Roman" w:hAnsi="Times New Roman" w:cs="Times New Roman"/>
          <w:lang w:val="en-US"/>
        </w:rPr>
        <w:t xml:space="preserve">are now available as add-on treatment for severe asthma </w:t>
      </w:r>
      <w:r w:rsidR="00E93031">
        <w:rPr>
          <w:rFonts w:ascii="Times New Roman" w:hAnsi="Times New Roman" w:cs="Times New Roman"/>
          <w:lang w:val="en-US"/>
        </w:rPr>
        <w:t xml:space="preserve">but, currently </w:t>
      </w:r>
      <w:r w:rsidR="00E93031" w:rsidRPr="00197D66">
        <w:rPr>
          <w:rFonts w:ascii="Times New Roman" w:hAnsi="Times New Roman" w:cs="Times New Roman"/>
          <w:lang w:val="en-US"/>
        </w:rPr>
        <w:t>there are no universally accepted criteria to m</w:t>
      </w:r>
      <w:r w:rsidR="00E93031">
        <w:rPr>
          <w:rFonts w:ascii="Times New Roman" w:hAnsi="Times New Roman" w:cs="Times New Roman"/>
          <w:lang w:val="en-US"/>
        </w:rPr>
        <w:t xml:space="preserve">easure the response to these therapies. </w:t>
      </w:r>
      <w:r w:rsidR="001B48FA">
        <w:rPr>
          <w:rFonts w:ascii="Times New Roman" w:hAnsi="Times New Roman" w:cs="Times New Roman"/>
          <w:lang w:val="en-US"/>
        </w:rPr>
        <w:t>T</w:t>
      </w:r>
      <w:r w:rsidR="00801CE2">
        <w:rPr>
          <w:rFonts w:ascii="Times New Roman" w:hAnsi="Times New Roman" w:cs="Times New Roman"/>
          <w:lang w:val="en-US"/>
        </w:rPr>
        <w:t>his survey aims</w:t>
      </w:r>
      <w:r w:rsidR="001B48FA">
        <w:rPr>
          <w:rFonts w:ascii="Times New Roman" w:hAnsi="Times New Roman" w:cs="Times New Roman"/>
          <w:lang w:val="en-US"/>
        </w:rPr>
        <w:t xml:space="preserve"> to establish consensus </w:t>
      </w:r>
      <w:r w:rsidR="001B48FA" w:rsidRPr="00197D66">
        <w:rPr>
          <w:rFonts w:ascii="Times New Roman" w:hAnsi="Times New Roman" w:cs="Times New Roman"/>
          <w:lang w:val="en-US"/>
        </w:rPr>
        <w:t xml:space="preserve">criteria to use in practice for the </w:t>
      </w:r>
      <w:r w:rsidR="001B48FA">
        <w:rPr>
          <w:rFonts w:ascii="Times New Roman" w:hAnsi="Times New Roman" w:cs="Times New Roman"/>
          <w:lang w:val="en-US"/>
        </w:rPr>
        <w:t xml:space="preserve">initial </w:t>
      </w:r>
      <w:r w:rsidR="001B48FA" w:rsidRPr="00197D66">
        <w:rPr>
          <w:rFonts w:ascii="Times New Roman" w:hAnsi="Times New Roman" w:cs="Times New Roman"/>
          <w:lang w:val="en-US"/>
        </w:rPr>
        <w:t>evaluation of response to biologics a</w:t>
      </w:r>
      <w:r w:rsidR="001B48FA">
        <w:rPr>
          <w:rFonts w:ascii="Times New Roman" w:hAnsi="Times New Roman" w:cs="Times New Roman"/>
          <w:lang w:val="en-US"/>
        </w:rPr>
        <w:t>fter</w:t>
      </w:r>
      <w:r w:rsidR="001B48FA" w:rsidRPr="00197D66">
        <w:rPr>
          <w:rFonts w:ascii="Times New Roman" w:hAnsi="Times New Roman" w:cs="Times New Roman"/>
          <w:lang w:val="en-US"/>
        </w:rPr>
        <w:t xml:space="preserve"> </w:t>
      </w:r>
      <w:r w:rsidR="001B48FA">
        <w:rPr>
          <w:rFonts w:ascii="Times New Roman" w:hAnsi="Times New Roman" w:cs="Times New Roman"/>
          <w:lang w:val="en-US"/>
        </w:rPr>
        <w:t>four</w:t>
      </w:r>
      <w:r w:rsidR="001B48FA" w:rsidRPr="00197D66">
        <w:rPr>
          <w:rFonts w:ascii="Times New Roman" w:hAnsi="Times New Roman" w:cs="Times New Roman"/>
          <w:lang w:val="en-US"/>
        </w:rPr>
        <w:t xml:space="preserve"> months of treatment.</w:t>
      </w:r>
    </w:p>
    <w:p w14:paraId="1A50E7CB" w14:textId="1A17C062" w:rsidR="00C54ED4" w:rsidRDefault="00B41E69" w:rsidP="008464E9">
      <w:pPr>
        <w:ind w:firstLine="360"/>
        <w:jc w:val="both"/>
        <w:rPr>
          <w:rFonts w:ascii="Times New Roman" w:eastAsia="Times New Roman" w:hAnsi="Times New Roman" w:cs="Times New Roman"/>
          <w:lang w:val="en-GB"/>
        </w:rPr>
      </w:pPr>
      <w:r w:rsidRPr="001225FB">
        <w:rPr>
          <w:rFonts w:ascii="Times New Roman" w:eastAsia="Times New Roman" w:hAnsi="Times New Roman" w:cs="Times New Roman"/>
          <w:b/>
          <w:color w:val="1C1D1E"/>
          <w:lang w:eastAsia="fr-FR"/>
        </w:rPr>
        <w:t>M</w:t>
      </w:r>
      <w:r w:rsidR="00077737">
        <w:rPr>
          <w:rFonts w:ascii="Times New Roman" w:eastAsia="Times New Roman" w:hAnsi="Times New Roman" w:cs="Times New Roman"/>
          <w:b/>
          <w:color w:val="1C1D1E"/>
          <w:lang w:eastAsia="fr-FR"/>
        </w:rPr>
        <w:t>ethod</w:t>
      </w:r>
      <w:r w:rsidRPr="001225FB">
        <w:rPr>
          <w:rFonts w:ascii="Times New Roman" w:eastAsia="Times New Roman" w:hAnsi="Times New Roman" w:cs="Times New Roman"/>
          <w:b/>
          <w:color w:val="1C1D1E"/>
          <w:lang w:eastAsia="fr-FR"/>
        </w:rPr>
        <w:t>:</w:t>
      </w:r>
      <w:r w:rsidR="001225FB">
        <w:rPr>
          <w:rFonts w:ascii="Times New Roman" w:eastAsia="Times New Roman" w:hAnsi="Times New Roman" w:cs="Times New Roman"/>
          <w:b/>
          <w:color w:val="1C1D1E"/>
          <w:lang w:eastAsia="fr-FR"/>
        </w:rPr>
        <w:t xml:space="preserve"> </w:t>
      </w:r>
      <w:proofErr w:type="spellStart"/>
      <w:r w:rsidR="001225FB" w:rsidRPr="008D130B">
        <w:rPr>
          <w:rFonts w:ascii="Times New Roman" w:eastAsia="Times New Roman" w:hAnsi="Times New Roman" w:cs="Times New Roman"/>
          <w:color w:val="1C1D1E"/>
          <w:lang w:eastAsia="fr-FR"/>
        </w:rPr>
        <w:t>Using</w:t>
      </w:r>
      <w:proofErr w:type="spellEnd"/>
      <w:r w:rsidR="001225FB" w:rsidRPr="008D130B">
        <w:rPr>
          <w:rFonts w:ascii="Times New Roman" w:eastAsia="Times New Roman" w:hAnsi="Times New Roman" w:cs="Times New Roman"/>
          <w:color w:val="1C1D1E"/>
          <w:lang w:eastAsia="fr-FR"/>
        </w:rPr>
        <w:t xml:space="preserve"> Delphi </w:t>
      </w:r>
      <w:proofErr w:type="spellStart"/>
      <w:r w:rsidR="001225FB" w:rsidRPr="008D130B">
        <w:rPr>
          <w:rFonts w:ascii="Times New Roman" w:eastAsia="Times New Roman" w:hAnsi="Times New Roman" w:cs="Times New Roman"/>
          <w:color w:val="1C1D1E"/>
          <w:lang w:eastAsia="fr-FR"/>
        </w:rPr>
        <w:t>methodology</w:t>
      </w:r>
      <w:proofErr w:type="spellEnd"/>
      <w:r w:rsidR="001225FB" w:rsidRPr="008D130B">
        <w:rPr>
          <w:rFonts w:ascii="Times New Roman" w:eastAsia="Times New Roman" w:hAnsi="Times New Roman" w:cs="Times New Roman"/>
          <w:color w:val="1C1D1E"/>
          <w:lang w:eastAsia="fr-FR"/>
        </w:rPr>
        <w:t xml:space="preserve">, </w:t>
      </w:r>
      <w:r w:rsidR="008D130B" w:rsidRPr="008D130B">
        <w:rPr>
          <w:rFonts w:ascii="Times New Roman" w:eastAsia="Times New Roman" w:hAnsi="Times New Roman" w:cs="Times New Roman"/>
          <w:color w:val="1C1D1E"/>
          <w:lang w:eastAsia="fr-FR"/>
        </w:rPr>
        <w:t xml:space="preserve">a questionnaire </w:t>
      </w:r>
      <w:proofErr w:type="spellStart"/>
      <w:r w:rsidR="008D130B">
        <w:rPr>
          <w:rFonts w:ascii="Times New Roman" w:eastAsia="Times New Roman" w:hAnsi="Times New Roman" w:cs="Times New Roman"/>
          <w:color w:val="1C1D1E"/>
          <w:lang w:eastAsia="fr-FR"/>
        </w:rPr>
        <w:t>including</w:t>
      </w:r>
      <w:proofErr w:type="spellEnd"/>
      <w:r w:rsidR="008D130B">
        <w:rPr>
          <w:rFonts w:ascii="Times New Roman" w:eastAsia="Times New Roman" w:hAnsi="Times New Roman" w:cs="Times New Roman"/>
          <w:color w:val="1C1D1E"/>
          <w:lang w:eastAsia="fr-FR"/>
        </w:rPr>
        <w:t xml:space="preserve"> </w:t>
      </w:r>
      <w:proofErr w:type="spellStart"/>
      <w:r w:rsidR="008D130B">
        <w:rPr>
          <w:rFonts w:ascii="Times New Roman" w:eastAsia="Times New Roman" w:hAnsi="Times New Roman" w:cs="Times New Roman"/>
          <w:color w:val="1C1D1E"/>
          <w:lang w:eastAsia="fr-FR"/>
        </w:rPr>
        <w:t>ten</w:t>
      </w:r>
      <w:proofErr w:type="spellEnd"/>
      <w:r w:rsidR="008D130B">
        <w:rPr>
          <w:rFonts w:ascii="Times New Roman" w:eastAsia="Times New Roman" w:hAnsi="Times New Roman" w:cs="Times New Roman"/>
          <w:color w:val="1C1D1E"/>
          <w:lang w:eastAsia="fr-FR"/>
        </w:rPr>
        <w:t xml:space="preserve"> items </w:t>
      </w:r>
      <w:proofErr w:type="spellStart"/>
      <w:r w:rsidR="00CC1A04">
        <w:rPr>
          <w:rFonts w:ascii="Times New Roman" w:eastAsia="Times New Roman" w:hAnsi="Times New Roman" w:cs="Times New Roman"/>
          <w:color w:val="1C1D1E"/>
          <w:lang w:eastAsia="fr-FR"/>
        </w:rPr>
        <w:t>was</w:t>
      </w:r>
      <w:proofErr w:type="spellEnd"/>
      <w:r w:rsidR="00CC1A04">
        <w:rPr>
          <w:rFonts w:ascii="Times New Roman" w:eastAsia="Times New Roman" w:hAnsi="Times New Roman" w:cs="Times New Roman"/>
          <w:color w:val="1C1D1E"/>
          <w:lang w:eastAsia="fr-FR"/>
        </w:rPr>
        <w:t xml:space="preserve"> </w:t>
      </w:r>
      <w:proofErr w:type="spellStart"/>
      <w:r w:rsidR="000837A5">
        <w:rPr>
          <w:rFonts w:ascii="Times New Roman" w:eastAsia="Times New Roman" w:hAnsi="Times New Roman" w:cs="Times New Roman"/>
          <w:color w:val="1C1D1E"/>
          <w:lang w:eastAsia="fr-FR"/>
        </w:rPr>
        <w:t>develop</w:t>
      </w:r>
      <w:r w:rsidR="001225FB" w:rsidRPr="008D130B">
        <w:rPr>
          <w:rFonts w:ascii="Times New Roman" w:eastAsia="Times New Roman" w:hAnsi="Times New Roman" w:cs="Times New Roman"/>
          <w:color w:val="1C1D1E"/>
          <w:lang w:eastAsia="fr-FR"/>
        </w:rPr>
        <w:t>ed</w:t>
      </w:r>
      <w:proofErr w:type="spellEnd"/>
      <w:r w:rsidR="001225FB" w:rsidRPr="008D130B">
        <w:rPr>
          <w:rFonts w:ascii="Times New Roman" w:eastAsia="Times New Roman" w:hAnsi="Times New Roman" w:cs="Times New Roman"/>
          <w:color w:val="1C1D1E"/>
          <w:lang w:eastAsia="fr-FR"/>
        </w:rPr>
        <w:t xml:space="preserve"> and </w:t>
      </w:r>
      <w:proofErr w:type="spellStart"/>
      <w:r w:rsidR="008D130B" w:rsidRPr="008D130B">
        <w:rPr>
          <w:rFonts w:ascii="Times New Roman" w:eastAsia="Times New Roman" w:hAnsi="Times New Roman" w:cs="Times New Roman"/>
          <w:color w:val="1C1D1E"/>
          <w:lang w:eastAsia="fr-FR"/>
        </w:rPr>
        <w:t>validated</w:t>
      </w:r>
      <w:proofErr w:type="spellEnd"/>
      <w:r w:rsidR="008D130B" w:rsidRPr="008D130B">
        <w:rPr>
          <w:rFonts w:ascii="Times New Roman" w:eastAsia="Times New Roman" w:hAnsi="Times New Roman" w:cs="Times New Roman"/>
          <w:color w:val="1C1D1E"/>
          <w:lang w:eastAsia="fr-FR"/>
        </w:rPr>
        <w:t xml:space="preserve"> </w:t>
      </w:r>
      <w:r w:rsidR="008D130B">
        <w:rPr>
          <w:rFonts w:ascii="Times New Roman" w:eastAsia="Times New Roman" w:hAnsi="Times New Roman" w:cs="Times New Roman"/>
          <w:color w:val="1C1D1E"/>
          <w:lang w:eastAsia="fr-FR"/>
        </w:rPr>
        <w:t xml:space="preserve">by </w:t>
      </w:r>
      <w:proofErr w:type="gramStart"/>
      <w:r w:rsidR="008D130B" w:rsidRPr="00197D66">
        <w:rPr>
          <w:rFonts w:ascii="Times New Roman" w:hAnsi="Times New Roman" w:cs="Times New Roman"/>
          <w:lang w:val="en-US"/>
        </w:rPr>
        <w:t>a</w:t>
      </w:r>
      <w:proofErr w:type="gramEnd"/>
      <w:r w:rsidR="008D130B" w:rsidRPr="00197D66">
        <w:rPr>
          <w:rFonts w:ascii="Times New Roman" w:hAnsi="Times New Roman" w:cs="Times New Roman"/>
          <w:lang w:val="en-US"/>
        </w:rPr>
        <w:t xml:space="preserve"> 13-member panel of </w:t>
      </w:r>
      <w:r w:rsidR="004963FB">
        <w:rPr>
          <w:rFonts w:ascii="Times New Roman" w:hAnsi="Times New Roman" w:cs="Times New Roman"/>
          <w:lang w:val="en-US"/>
        </w:rPr>
        <w:t xml:space="preserve">international </w:t>
      </w:r>
      <w:r w:rsidR="008D130B" w:rsidRPr="00197D66">
        <w:rPr>
          <w:rFonts w:ascii="Times New Roman" w:hAnsi="Times New Roman" w:cs="Times New Roman"/>
          <w:lang w:val="en-US"/>
        </w:rPr>
        <w:t>experts in asthma</w:t>
      </w:r>
      <w:r w:rsidR="008D130B">
        <w:rPr>
          <w:rFonts w:ascii="Times New Roman" w:hAnsi="Times New Roman" w:cs="Times New Roman"/>
          <w:lang w:val="en-US"/>
        </w:rPr>
        <w:t xml:space="preserve">. </w:t>
      </w:r>
      <w:r w:rsidR="00D10FC9" w:rsidRPr="00197D66">
        <w:rPr>
          <w:rFonts w:ascii="Times New Roman" w:hAnsi="Times New Roman" w:cs="Times New Roman"/>
          <w:lang w:val="en-US"/>
        </w:rPr>
        <w:t xml:space="preserve">The electronic survey circulated within the </w:t>
      </w:r>
      <w:proofErr w:type="spellStart"/>
      <w:r w:rsidR="00D10FC9">
        <w:rPr>
          <w:rFonts w:ascii="Times New Roman" w:hAnsi="Times New Roman" w:cs="Times New Roman"/>
          <w:lang w:val="en-US"/>
        </w:rPr>
        <w:t>INterasma</w:t>
      </w:r>
      <w:proofErr w:type="spellEnd"/>
      <w:r w:rsidR="00D10FC9">
        <w:rPr>
          <w:rFonts w:ascii="Times New Roman" w:hAnsi="Times New Roman" w:cs="Times New Roman"/>
          <w:lang w:val="en-US"/>
        </w:rPr>
        <w:t xml:space="preserve"> Scientific Network platform</w:t>
      </w:r>
      <w:r w:rsidR="00D10FC9" w:rsidRPr="00197D66">
        <w:rPr>
          <w:rFonts w:ascii="Times New Roman" w:hAnsi="Times New Roman" w:cs="Times New Roman"/>
          <w:lang w:val="en-US"/>
        </w:rPr>
        <w:t>, Global Asthma Association membership, contact list of the co-authors, national associations for specialists, and social media</w:t>
      </w:r>
      <w:r w:rsidR="00CC1A04">
        <w:rPr>
          <w:rFonts w:ascii="Times New Roman" w:hAnsi="Times New Roman" w:cs="Times New Roman"/>
          <w:lang w:val="en-US"/>
        </w:rPr>
        <w:t xml:space="preserve">. </w:t>
      </w:r>
      <w:r w:rsidR="00077737">
        <w:rPr>
          <w:rFonts w:ascii="Times New Roman" w:eastAsia="Times New Roman" w:hAnsi="Times New Roman" w:cs="Times New Roman"/>
          <w:lang w:val="en-GB"/>
        </w:rPr>
        <w:t xml:space="preserve">For each item, five answers were proposed graduated from “no importance” to “very high importance” </w:t>
      </w:r>
      <w:r w:rsidR="000837A5">
        <w:rPr>
          <w:rFonts w:ascii="Times New Roman" w:eastAsia="Times New Roman" w:hAnsi="Times New Roman" w:cs="Times New Roman"/>
          <w:lang w:val="en-GB"/>
        </w:rPr>
        <w:t xml:space="preserve">and by </w:t>
      </w:r>
      <w:r w:rsidR="00077737">
        <w:rPr>
          <w:rFonts w:ascii="Times New Roman" w:eastAsia="Times New Roman" w:hAnsi="Times New Roman" w:cs="Times New Roman"/>
          <w:lang w:val="en-GB"/>
        </w:rPr>
        <w:t xml:space="preserve">a score </w:t>
      </w:r>
      <w:r w:rsidR="00077737" w:rsidRPr="009B7E6C">
        <w:rPr>
          <w:rFonts w:ascii="Times New Roman" w:eastAsia="Times New Roman" w:hAnsi="Times New Roman" w:cs="Times New Roman"/>
          <w:lang w:val="en-GB"/>
        </w:rPr>
        <w:t>(</w:t>
      </w:r>
      <w:r w:rsidR="004963FB">
        <w:rPr>
          <w:rFonts w:ascii="Times New Roman" w:hAnsi="Times New Roman" w:cs="Times New Roman"/>
          <w:color w:val="202124"/>
          <w:shd w:val="clear" w:color="auto" w:fill="FFFFFF"/>
          <w:lang w:val="en-US"/>
        </w:rPr>
        <w:t>A=</w:t>
      </w:r>
      <w:r w:rsidR="00077737" w:rsidRPr="00197D66">
        <w:rPr>
          <w:rFonts w:ascii="Times New Roman" w:hAnsi="Times New Roman" w:cs="Times New Roman"/>
          <w:color w:val="202124"/>
          <w:shd w:val="clear" w:color="auto" w:fill="FFFFFF"/>
          <w:lang w:val="en-US"/>
        </w:rPr>
        <w:t>2 poi</w:t>
      </w:r>
      <w:r w:rsidR="004963FB">
        <w:rPr>
          <w:rFonts w:ascii="Times New Roman" w:hAnsi="Times New Roman" w:cs="Times New Roman"/>
          <w:color w:val="202124"/>
          <w:shd w:val="clear" w:color="auto" w:fill="FFFFFF"/>
          <w:lang w:val="en-US"/>
        </w:rPr>
        <w:t>nts; B=4 points; C=</w:t>
      </w:r>
      <w:r w:rsidR="00077737">
        <w:rPr>
          <w:rFonts w:ascii="Times New Roman" w:hAnsi="Times New Roman" w:cs="Times New Roman"/>
          <w:color w:val="202124"/>
          <w:shd w:val="clear" w:color="auto" w:fill="FFFFFF"/>
          <w:lang w:val="en-US"/>
        </w:rPr>
        <w:t>6 points; D=8 points</w:t>
      </w:r>
      <w:r w:rsidR="00077737" w:rsidRPr="00197D66">
        <w:rPr>
          <w:rFonts w:ascii="Times New Roman" w:hAnsi="Times New Roman" w:cs="Times New Roman"/>
          <w:color w:val="202124"/>
          <w:shd w:val="clear" w:color="auto" w:fill="FFFFFF"/>
          <w:lang w:val="en-US"/>
        </w:rPr>
        <w:t>; E=10 points)</w:t>
      </w:r>
      <w:r w:rsidR="00077737">
        <w:rPr>
          <w:rFonts w:ascii="Times New Roman" w:hAnsi="Times New Roman" w:cs="Times New Roman"/>
          <w:color w:val="202124"/>
          <w:shd w:val="clear" w:color="auto" w:fill="FFFFFF"/>
          <w:lang w:val="en-US"/>
        </w:rPr>
        <w:t xml:space="preserve">. </w:t>
      </w:r>
      <w:r w:rsidR="00C54ED4">
        <w:rPr>
          <w:rFonts w:ascii="Times New Roman" w:eastAsia="Times New Roman" w:hAnsi="Times New Roman" w:cs="Times New Roman"/>
          <w:lang w:val="en-GB"/>
        </w:rPr>
        <w:t xml:space="preserve">The final criteria were selected if the median score for the item was ≥7 and &gt;60% of responses </w:t>
      </w:r>
      <w:r w:rsidR="000837A5">
        <w:rPr>
          <w:rFonts w:ascii="Times New Roman" w:eastAsia="Times New Roman" w:hAnsi="Times New Roman" w:cs="Times New Roman"/>
          <w:lang w:val="en-GB"/>
        </w:rPr>
        <w:t xml:space="preserve">accorded </w:t>
      </w:r>
      <w:r w:rsidR="00C54ED4">
        <w:rPr>
          <w:rFonts w:ascii="Times New Roman" w:eastAsia="Times New Roman" w:hAnsi="Times New Roman" w:cs="Times New Roman"/>
          <w:lang w:val="en-GB"/>
        </w:rPr>
        <w:t>“high importance” and “very high importance”. All selected criteria were validated by the thirteen experts.</w:t>
      </w:r>
    </w:p>
    <w:p w14:paraId="349FF7D2" w14:textId="616471EF" w:rsidR="00CC1A04" w:rsidRPr="00197D66" w:rsidRDefault="000837A5" w:rsidP="00CC1A04">
      <w:pPr>
        <w:ind w:firstLine="360"/>
        <w:jc w:val="both"/>
        <w:rPr>
          <w:rFonts w:ascii="Times New Roman" w:hAnsi="Times New Roman" w:cs="Times New Roman"/>
          <w:lang w:val="en-US"/>
        </w:rPr>
      </w:pPr>
      <w:proofErr w:type="spellStart"/>
      <w:r w:rsidRPr="000837A5">
        <w:rPr>
          <w:rFonts w:ascii="Times New Roman" w:eastAsia="Times New Roman" w:hAnsi="Times New Roman" w:cs="Times New Roman"/>
          <w:b/>
          <w:color w:val="1C1D1E"/>
          <w:lang w:eastAsia="fr-FR"/>
        </w:rPr>
        <w:t>R</w:t>
      </w:r>
      <w:r w:rsidR="00B41E69" w:rsidRPr="000837A5">
        <w:rPr>
          <w:rFonts w:ascii="Times New Roman" w:eastAsia="Times New Roman" w:hAnsi="Times New Roman" w:cs="Times New Roman"/>
          <w:b/>
          <w:color w:val="1C1D1E"/>
          <w:lang w:eastAsia="fr-FR"/>
        </w:rPr>
        <w:t>esults</w:t>
      </w:r>
      <w:proofErr w:type="spellEnd"/>
      <w:r w:rsidR="00B41E69" w:rsidRPr="008464E9">
        <w:rPr>
          <w:rFonts w:ascii="Times New Roman" w:eastAsia="Times New Roman" w:hAnsi="Times New Roman" w:cs="Times New Roman"/>
          <w:color w:val="1C1D1E"/>
          <w:lang w:eastAsia="fr-FR"/>
        </w:rPr>
        <w:t>:</w:t>
      </w:r>
      <w:r w:rsidR="00B41E69" w:rsidRPr="00B41E69">
        <w:rPr>
          <w:rFonts w:ascii="Times New Roman" w:eastAsia="Times New Roman" w:hAnsi="Times New Roman" w:cs="Times New Roman"/>
          <w:color w:val="1C1D1E"/>
          <w:lang w:eastAsia="fr-FR"/>
        </w:rPr>
        <w:t xml:space="preserve"> </w:t>
      </w:r>
      <w:r w:rsidR="008464E9">
        <w:rPr>
          <w:rFonts w:ascii="Times New Roman" w:eastAsia="Times New Roman" w:hAnsi="Times New Roman" w:cs="Times New Roman"/>
          <w:color w:val="1C1D1E"/>
          <w:lang w:eastAsia="fr-FR"/>
        </w:rPr>
        <w:t xml:space="preserve">Four </w:t>
      </w:r>
      <w:proofErr w:type="spellStart"/>
      <w:r w:rsidR="008464E9">
        <w:rPr>
          <w:rFonts w:ascii="Times New Roman" w:eastAsia="Times New Roman" w:hAnsi="Times New Roman" w:cs="Times New Roman"/>
          <w:color w:val="1C1D1E"/>
          <w:lang w:eastAsia="fr-FR"/>
        </w:rPr>
        <w:t>criteria</w:t>
      </w:r>
      <w:proofErr w:type="spellEnd"/>
      <w:r w:rsidR="008464E9">
        <w:rPr>
          <w:rFonts w:ascii="Times New Roman" w:eastAsia="Times New Roman" w:hAnsi="Times New Roman" w:cs="Times New Roman"/>
          <w:color w:val="1C1D1E"/>
          <w:lang w:eastAsia="fr-FR"/>
        </w:rPr>
        <w:t xml:space="preserve"> </w:t>
      </w:r>
      <w:proofErr w:type="spellStart"/>
      <w:r w:rsidR="008464E9">
        <w:rPr>
          <w:rFonts w:ascii="Times New Roman" w:eastAsia="Times New Roman" w:hAnsi="Times New Roman" w:cs="Times New Roman"/>
          <w:color w:val="1C1D1E"/>
          <w:lang w:eastAsia="fr-FR"/>
        </w:rPr>
        <w:t>were</w:t>
      </w:r>
      <w:proofErr w:type="spellEnd"/>
      <w:r w:rsidR="008464E9">
        <w:rPr>
          <w:rFonts w:ascii="Times New Roman" w:eastAsia="Times New Roman" w:hAnsi="Times New Roman" w:cs="Times New Roman"/>
          <w:color w:val="1C1D1E"/>
          <w:lang w:eastAsia="fr-FR"/>
        </w:rPr>
        <w:t xml:space="preserve"> </w:t>
      </w:r>
      <w:proofErr w:type="spellStart"/>
      <w:r w:rsidR="00825E00">
        <w:rPr>
          <w:rFonts w:ascii="Times New Roman" w:eastAsia="Times New Roman" w:hAnsi="Times New Roman" w:cs="Times New Roman"/>
          <w:color w:val="1C1D1E"/>
          <w:lang w:eastAsia="fr-FR"/>
        </w:rPr>
        <w:t>i</w:t>
      </w:r>
      <w:r w:rsidR="00801CE2">
        <w:rPr>
          <w:rFonts w:ascii="Times New Roman" w:eastAsia="Times New Roman" w:hAnsi="Times New Roman" w:cs="Times New Roman"/>
          <w:color w:val="1C1D1E"/>
          <w:lang w:eastAsia="fr-FR"/>
        </w:rPr>
        <w:t>dentified</w:t>
      </w:r>
      <w:proofErr w:type="spellEnd"/>
      <w:r w:rsidR="008464E9">
        <w:rPr>
          <w:rFonts w:ascii="Times New Roman" w:eastAsia="Times New Roman" w:hAnsi="Times New Roman" w:cs="Times New Roman"/>
          <w:color w:val="1C1D1E"/>
          <w:lang w:eastAsia="fr-FR"/>
        </w:rPr>
        <w:t xml:space="preserve"> to </w:t>
      </w:r>
      <w:proofErr w:type="spellStart"/>
      <w:r w:rsidR="008464E9">
        <w:rPr>
          <w:rFonts w:ascii="Times New Roman" w:eastAsia="Times New Roman" w:hAnsi="Times New Roman" w:cs="Times New Roman"/>
          <w:color w:val="1C1D1E"/>
          <w:lang w:eastAsia="fr-FR"/>
        </w:rPr>
        <w:t>evaluate</w:t>
      </w:r>
      <w:proofErr w:type="spellEnd"/>
      <w:r w:rsidR="008464E9">
        <w:rPr>
          <w:rFonts w:ascii="Times New Roman" w:eastAsia="Times New Roman" w:hAnsi="Times New Roman" w:cs="Times New Roman"/>
          <w:color w:val="1C1D1E"/>
          <w:lang w:eastAsia="fr-FR"/>
        </w:rPr>
        <w:t xml:space="preserve"> the </w:t>
      </w:r>
      <w:proofErr w:type="spellStart"/>
      <w:r w:rsidR="008464E9">
        <w:rPr>
          <w:rFonts w:ascii="Times New Roman" w:eastAsia="Times New Roman" w:hAnsi="Times New Roman" w:cs="Times New Roman"/>
          <w:color w:val="1C1D1E"/>
          <w:lang w:eastAsia="fr-FR"/>
        </w:rPr>
        <w:t>efficacy</w:t>
      </w:r>
      <w:proofErr w:type="spellEnd"/>
      <w:r w:rsidR="008464E9">
        <w:rPr>
          <w:rFonts w:ascii="Times New Roman" w:eastAsia="Times New Roman" w:hAnsi="Times New Roman" w:cs="Times New Roman"/>
          <w:color w:val="1C1D1E"/>
          <w:lang w:eastAsia="fr-FR"/>
        </w:rPr>
        <w:t xml:space="preserve"> of </w:t>
      </w:r>
      <w:proofErr w:type="spellStart"/>
      <w:r w:rsidR="008464E9">
        <w:rPr>
          <w:rFonts w:ascii="Times New Roman" w:eastAsia="Times New Roman" w:hAnsi="Times New Roman" w:cs="Times New Roman"/>
          <w:color w:val="1C1D1E"/>
          <w:lang w:eastAsia="fr-FR"/>
        </w:rPr>
        <w:t>biologics</w:t>
      </w:r>
      <w:proofErr w:type="spellEnd"/>
      <w:r w:rsidR="008464E9">
        <w:rPr>
          <w:rFonts w:ascii="Times New Roman" w:eastAsia="Times New Roman" w:hAnsi="Times New Roman" w:cs="Times New Roman"/>
          <w:color w:val="1C1D1E"/>
          <w:lang w:eastAsia="fr-FR"/>
        </w:rPr>
        <w:t xml:space="preserve"> in </w:t>
      </w:r>
      <w:proofErr w:type="spellStart"/>
      <w:r w:rsidR="008464E9">
        <w:rPr>
          <w:rFonts w:ascii="Times New Roman" w:eastAsia="Times New Roman" w:hAnsi="Times New Roman" w:cs="Times New Roman"/>
          <w:color w:val="1C1D1E"/>
          <w:lang w:eastAsia="fr-FR"/>
        </w:rPr>
        <w:t>asthma</w:t>
      </w:r>
      <w:proofErr w:type="spellEnd"/>
      <w:r w:rsidR="008464E9">
        <w:rPr>
          <w:rFonts w:ascii="Times New Roman" w:eastAsia="Times New Roman" w:hAnsi="Times New Roman" w:cs="Times New Roman"/>
          <w:color w:val="1C1D1E"/>
          <w:lang w:eastAsia="fr-FR"/>
        </w:rPr>
        <w:t>: t</w:t>
      </w:r>
      <w:r w:rsidR="008464E9" w:rsidRPr="008464E9">
        <w:rPr>
          <w:rFonts w:ascii="Times New Roman" w:eastAsia="Times New Roman" w:hAnsi="Times New Roman" w:cs="Times New Roman"/>
          <w:color w:val="1C1D1E"/>
          <w:lang w:val="en-US"/>
        </w:rPr>
        <w:t xml:space="preserve">o reduce daily </w:t>
      </w:r>
      <w:r w:rsidR="008464E9">
        <w:rPr>
          <w:rFonts w:ascii="Times New Roman" w:eastAsia="Times New Roman" w:hAnsi="Times New Roman" w:cs="Times New Roman"/>
          <w:color w:val="1C1D1E"/>
          <w:lang w:val="en-US"/>
        </w:rPr>
        <w:t xml:space="preserve">systemic corticosteroids </w:t>
      </w:r>
      <w:r w:rsidR="008464E9" w:rsidRPr="008464E9">
        <w:rPr>
          <w:rFonts w:ascii="Times New Roman" w:eastAsia="Times New Roman" w:hAnsi="Times New Roman" w:cs="Times New Roman"/>
          <w:color w:val="1C1D1E"/>
          <w:lang w:val="en-US"/>
        </w:rPr>
        <w:t xml:space="preserve">dose by </w:t>
      </w:r>
      <w:r w:rsidR="008464E9">
        <w:rPr>
          <w:rFonts w:ascii="Times New Roman" w:eastAsia="Times New Roman" w:hAnsi="Times New Roman" w:cs="Times New Roman"/>
          <w:color w:val="1C1D1E"/>
          <w:lang w:val="en-US"/>
        </w:rPr>
        <w:t>≥</w:t>
      </w:r>
      <w:r w:rsidR="008464E9" w:rsidRPr="008464E9">
        <w:rPr>
          <w:rFonts w:ascii="Times New Roman" w:eastAsia="Times New Roman" w:hAnsi="Times New Roman" w:cs="Times New Roman"/>
          <w:color w:val="1C1D1E"/>
          <w:lang w:val="en-US"/>
        </w:rPr>
        <w:t>50%</w:t>
      </w:r>
      <w:r w:rsidR="00CC1A04">
        <w:rPr>
          <w:rFonts w:ascii="Times New Roman" w:eastAsia="Times New Roman" w:hAnsi="Times New Roman" w:cs="Times New Roman"/>
          <w:color w:val="1C1D1E"/>
          <w:lang w:val="en-US"/>
        </w:rPr>
        <w:t xml:space="preserve"> (</w:t>
      </w:r>
      <w:r w:rsidR="008464E9" w:rsidRPr="008464E9">
        <w:rPr>
          <w:rFonts w:ascii="Times New Roman" w:eastAsia="Times New Roman" w:hAnsi="Times New Roman" w:cs="Times New Roman"/>
          <w:color w:val="1C1D1E"/>
          <w:lang w:val="en-US"/>
        </w:rPr>
        <w:t>ideally complete withdrawal</w:t>
      </w:r>
      <w:r w:rsidR="00CC1A04">
        <w:rPr>
          <w:rFonts w:ascii="Times New Roman" w:eastAsia="Times New Roman" w:hAnsi="Times New Roman" w:cs="Times New Roman"/>
          <w:color w:val="1C1D1E"/>
          <w:lang w:val="en-US"/>
        </w:rPr>
        <w:t>)</w:t>
      </w:r>
      <w:r w:rsidR="008464E9">
        <w:rPr>
          <w:rFonts w:ascii="Times New Roman" w:eastAsia="Times New Roman" w:hAnsi="Times New Roman" w:cs="Times New Roman"/>
          <w:color w:val="1C1D1E"/>
          <w:lang w:val="en-US"/>
        </w:rPr>
        <w:t xml:space="preserve">; </w:t>
      </w:r>
      <w:r w:rsidR="008464E9" w:rsidRPr="008464E9">
        <w:rPr>
          <w:rFonts w:ascii="Times New Roman" w:eastAsia="Times New Roman" w:hAnsi="Times New Roman" w:cs="Times New Roman"/>
          <w:color w:val="1C1D1E"/>
          <w:lang w:val="en-US"/>
        </w:rPr>
        <w:t xml:space="preserve"> </w:t>
      </w:r>
      <w:r w:rsidR="008464E9">
        <w:rPr>
          <w:rFonts w:ascii="Times New Roman" w:eastAsia="Times New Roman" w:hAnsi="Times New Roman" w:cs="Times New Roman"/>
          <w:color w:val="1C1D1E"/>
          <w:lang w:val="en-US"/>
        </w:rPr>
        <w:t>t</w:t>
      </w:r>
      <w:r w:rsidR="008464E9" w:rsidRPr="008464E9">
        <w:rPr>
          <w:rFonts w:ascii="Times New Roman" w:eastAsia="Times New Roman" w:hAnsi="Times New Roman" w:cs="Times New Roman"/>
          <w:color w:val="1C1D1E"/>
          <w:lang w:val="en-US" w:eastAsia="fr-FR"/>
        </w:rPr>
        <w:t xml:space="preserve">o decrease the number of asthma exacerbations requiring </w:t>
      </w:r>
      <w:r w:rsidR="008464E9">
        <w:rPr>
          <w:rFonts w:ascii="Times New Roman" w:eastAsia="Times New Roman" w:hAnsi="Times New Roman" w:cs="Times New Roman"/>
          <w:color w:val="1C1D1E"/>
          <w:lang w:val="en-US"/>
        </w:rPr>
        <w:t>systemic corticosteroids</w:t>
      </w:r>
      <w:r w:rsidR="008464E9" w:rsidRPr="008464E9">
        <w:rPr>
          <w:rFonts w:ascii="Times New Roman" w:eastAsia="Times New Roman" w:hAnsi="Times New Roman" w:cs="Times New Roman"/>
          <w:color w:val="1C1D1E"/>
          <w:lang w:val="en-US" w:eastAsia="fr-FR"/>
        </w:rPr>
        <w:t xml:space="preserve"> by </w:t>
      </w:r>
      <w:r w:rsidR="008464E9">
        <w:rPr>
          <w:rFonts w:ascii="Times New Roman" w:eastAsia="Times New Roman" w:hAnsi="Times New Roman" w:cs="Times New Roman"/>
          <w:color w:val="1C1D1E"/>
          <w:lang w:val="en-US"/>
        </w:rPr>
        <w:t>≥</w:t>
      </w:r>
      <w:r w:rsidR="008464E9" w:rsidRPr="008464E9">
        <w:rPr>
          <w:rFonts w:ascii="Times New Roman" w:eastAsia="Times New Roman" w:hAnsi="Times New Roman" w:cs="Times New Roman"/>
          <w:color w:val="1C1D1E"/>
          <w:lang w:val="en-US" w:eastAsia="fr-FR"/>
        </w:rPr>
        <w:t xml:space="preserve">50%, </w:t>
      </w:r>
      <w:r w:rsidR="00CC1A04">
        <w:rPr>
          <w:rFonts w:ascii="Times New Roman" w:eastAsia="Times New Roman" w:hAnsi="Times New Roman" w:cs="Times New Roman"/>
          <w:color w:val="1C1D1E"/>
          <w:lang w:val="en-US" w:eastAsia="fr-FR"/>
        </w:rPr>
        <w:t>(</w:t>
      </w:r>
      <w:r w:rsidR="008464E9" w:rsidRPr="008464E9">
        <w:rPr>
          <w:rFonts w:ascii="Times New Roman" w:eastAsia="Times New Roman" w:hAnsi="Times New Roman" w:cs="Times New Roman"/>
          <w:color w:val="1C1D1E"/>
          <w:lang w:val="en-US" w:eastAsia="fr-FR"/>
        </w:rPr>
        <w:t>ideally no asthma exacerbation</w:t>
      </w:r>
      <w:r w:rsidR="00CC1A04">
        <w:rPr>
          <w:rFonts w:ascii="Times New Roman" w:eastAsia="Times New Roman" w:hAnsi="Times New Roman" w:cs="Times New Roman"/>
          <w:color w:val="1C1D1E"/>
          <w:lang w:val="en-US" w:eastAsia="fr-FR"/>
        </w:rPr>
        <w:t xml:space="preserve">); </w:t>
      </w:r>
      <w:r w:rsidR="008464E9">
        <w:rPr>
          <w:rFonts w:ascii="Times New Roman" w:eastAsia="Times New Roman" w:hAnsi="Times New Roman" w:cs="Times New Roman"/>
          <w:color w:val="1C1D1E"/>
          <w:lang w:val="en-US" w:eastAsia="fr-FR"/>
        </w:rPr>
        <w:t>t</w:t>
      </w:r>
      <w:r w:rsidR="008464E9" w:rsidRPr="008464E9">
        <w:rPr>
          <w:rFonts w:ascii="Times New Roman" w:eastAsia="Times New Roman" w:hAnsi="Times New Roman" w:cs="Times New Roman"/>
          <w:color w:val="1C1D1E"/>
          <w:lang w:val="en-US" w:eastAsia="fr-FR"/>
        </w:rPr>
        <w:t>o have no</w:t>
      </w:r>
      <w:r w:rsidR="008464E9">
        <w:rPr>
          <w:rFonts w:ascii="Times New Roman" w:eastAsia="Times New Roman" w:hAnsi="Times New Roman" w:cs="Times New Roman"/>
          <w:color w:val="1C1D1E"/>
          <w:lang w:val="en-US" w:eastAsia="fr-FR"/>
        </w:rPr>
        <w:t>/</w:t>
      </w:r>
      <w:r w:rsidR="008464E9" w:rsidRPr="008464E9">
        <w:rPr>
          <w:rFonts w:ascii="Times New Roman" w:eastAsia="Times New Roman" w:hAnsi="Times New Roman" w:cs="Times New Roman"/>
          <w:color w:val="1C1D1E"/>
          <w:lang w:val="en-US" w:eastAsia="fr-FR"/>
        </w:rPr>
        <w:t xml:space="preserve">minimal side-effects </w:t>
      </w:r>
      <w:r w:rsidR="008464E9">
        <w:rPr>
          <w:rFonts w:ascii="Times New Roman" w:eastAsia="Times New Roman" w:hAnsi="Times New Roman" w:cs="Times New Roman"/>
          <w:color w:val="1C1D1E"/>
          <w:lang w:val="en-US" w:eastAsia="fr-FR"/>
        </w:rPr>
        <w:t>and t</w:t>
      </w:r>
      <w:r w:rsidR="008464E9" w:rsidRPr="008464E9">
        <w:rPr>
          <w:rFonts w:ascii="Times New Roman" w:eastAsia="Times New Roman" w:hAnsi="Times New Roman" w:cs="Times New Roman"/>
          <w:color w:val="1C1D1E"/>
          <w:lang w:val="en-US" w:eastAsia="fr-FR"/>
        </w:rPr>
        <w:t>o obtain asthma control</w:t>
      </w:r>
      <w:r w:rsidR="008464E9">
        <w:rPr>
          <w:rFonts w:ascii="Times New Roman" w:eastAsia="Times New Roman" w:hAnsi="Times New Roman" w:cs="Times New Roman"/>
          <w:color w:val="1C1D1E"/>
          <w:lang w:val="en-US" w:eastAsia="fr-FR"/>
        </w:rPr>
        <w:t xml:space="preserve"> according validated questionnaires.</w:t>
      </w:r>
      <w:r w:rsidR="00CC1A04">
        <w:rPr>
          <w:rFonts w:ascii="Times New Roman" w:eastAsia="Times New Roman" w:hAnsi="Times New Roman" w:cs="Times New Roman"/>
          <w:color w:val="1C1D1E"/>
          <w:lang w:val="en-US" w:eastAsia="fr-FR"/>
        </w:rPr>
        <w:t xml:space="preserve"> </w:t>
      </w:r>
      <w:r w:rsidR="00CC1A04" w:rsidRPr="00197D66">
        <w:rPr>
          <w:lang w:val="en-US"/>
        </w:rPr>
        <w:t xml:space="preserve">The consensual decision was that </w:t>
      </w:r>
      <w:r w:rsidR="00CC1A04">
        <w:rPr>
          <w:rFonts w:ascii="Times New Roman" w:eastAsia="Times New Roman" w:hAnsi="Times New Roman" w:cs="Times New Roman"/>
          <w:color w:val="1C1D1E"/>
          <w:lang w:val="en-US"/>
        </w:rPr>
        <w:t>≥</w:t>
      </w:r>
      <w:r w:rsidR="00CC1A04" w:rsidRPr="00197D66">
        <w:rPr>
          <w:lang w:val="en-US"/>
        </w:rPr>
        <w:t xml:space="preserve">3 criteria are needed to conclude a good response to biologics. </w:t>
      </w:r>
    </w:p>
    <w:p w14:paraId="691ADEE9" w14:textId="5E2EB97D" w:rsidR="00B41E69" w:rsidRDefault="00B41E69" w:rsidP="00CC1A04">
      <w:pPr>
        <w:shd w:val="clear" w:color="auto" w:fill="FFFFFF"/>
        <w:spacing w:after="100" w:afterAutospacing="1"/>
        <w:ind w:firstLine="360"/>
        <w:rPr>
          <w:rFonts w:ascii="Times New Roman" w:hAnsi="Times New Roman" w:cs="Times New Roman"/>
          <w:color w:val="212121"/>
          <w:shd w:val="clear" w:color="auto" w:fill="FFFFFF"/>
          <w:lang w:val="en-US"/>
        </w:rPr>
      </w:pPr>
      <w:r w:rsidRPr="00CC1A04">
        <w:rPr>
          <w:rFonts w:ascii="Times New Roman" w:eastAsia="Times New Roman" w:hAnsi="Times New Roman" w:cs="Times New Roman"/>
          <w:b/>
          <w:color w:val="1C1D1E"/>
          <w:lang w:eastAsia="fr-FR"/>
        </w:rPr>
        <w:t>Conclusions:</w:t>
      </w:r>
      <w:r w:rsidR="00CC1A04">
        <w:rPr>
          <w:rFonts w:ascii="Times New Roman" w:eastAsia="Times New Roman" w:hAnsi="Times New Roman" w:cs="Times New Roman"/>
          <w:b/>
          <w:color w:val="1C1D1E"/>
          <w:lang w:eastAsia="fr-FR"/>
        </w:rPr>
        <w:t xml:space="preserve"> </w:t>
      </w:r>
      <w:r w:rsidR="00801CE2" w:rsidRPr="00801CE2">
        <w:rPr>
          <w:rFonts w:ascii="Times New Roman" w:eastAsia="Times New Roman" w:hAnsi="Times New Roman" w:cs="Times New Roman"/>
          <w:color w:val="1C1D1E"/>
          <w:lang w:eastAsia="fr-FR"/>
        </w:rPr>
        <w:t>S</w:t>
      </w:r>
      <w:proofErr w:type="spellStart"/>
      <w:r w:rsidR="00CC1A04">
        <w:rPr>
          <w:rFonts w:ascii="Times New Roman" w:hAnsi="Times New Roman" w:cs="Times New Roman"/>
          <w:color w:val="212121"/>
          <w:shd w:val="clear" w:color="auto" w:fill="FFFFFF"/>
          <w:lang w:val="en-US"/>
        </w:rPr>
        <w:t>pecific</w:t>
      </w:r>
      <w:proofErr w:type="spellEnd"/>
      <w:r w:rsidR="00CC1A04">
        <w:rPr>
          <w:rFonts w:ascii="Times New Roman" w:hAnsi="Times New Roman" w:cs="Times New Roman"/>
          <w:color w:val="212121"/>
          <w:shd w:val="clear" w:color="auto" w:fill="FFFFFF"/>
          <w:lang w:val="en-US"/>
        </w:rPr>
        <w:t xml:space="preserve"> </w:t>
      </w:r>
      <w:r w:rsidR="00CC1A04" w:rsidRPr="00092107">
        <w:rPr>
          <w:rFonts w:ascii="Times New Roman" w:hAnsi="Times New Roman" w:cs="Times New Roman"/>
          <w:color w:val="212121"/>
          <w:shd w:val="clear" w:color="auto" w:fill="FFFFFF"/>
          <w:lang w:val="en-US"/>
        </w:rPr>
        <w:t xml:space="preserve">criteria were defined by </w:t>
      </w:r>
      <w:r w:rsidR="00CC1A04">
        <w:rPr>
          <w:rFonts w:ascii="Times New Roman" w:hAnsi="Times New Roman" w:cs="Times New Roman"/>
          <w:color w:val="212121"/>
          <w:shd w:val="clear" w:color="auto" w:fill="FFFFFF"/>
          <w:lang w:val="en-US"/>
        </w:rPr>
        <w:t>an</w:t>
      </w:r>
      <w:r w:rsidR="00CC1A04" w:rsidRPr="00092107">
        <w:rPr>
          <w:rFonts w:ascii="Times New Roman" w:hAnsi="Times New Roman" w:cs="Times New Roman"/>
          <w:color w:val="212121"/>
          <w:shd w:val="clear" w:color="auto" w:fill="FFFFFF"/>
          <w:lang w:val="en-US"/>
        </w:rPr>
        <w:t xml:space="preserve"> international panel of experts and </w:t>
      </w:r>
      <w:r w:rsidR="00801CE2">
        <w:rPr>
          <w:rFonts w:ascii="Times New Roman" w:hAnsi="Times New Roman" w:cs="Times New Roman"/>
          <w:color w:val="212121"/>
          <w:shd w:val="clear" w:color="auto" w:fill="FFFFFF"/>
          <w:lang w:val="en-US"/>
        </w:rPr>
        <w:t xml:space="preserve">could be </w:t>
      </w:r>
      <w:r w:rsidR="00CC1A04" w:rsidRPr="00092107">
        <w:rPr>
          <w:rFonts w:ascii="Times New Roman" w:hAnsi="Times New Roman" w:cs="Times New Roman"/>
          <w:color w:val="212121"/>
          <w:shd w:val="clear" w:color="auto" w:fill="FFFFFF"/>
          <w:lang w:val="en-US"/>
        </w:rPr>
        <w:t>use</w:t>
      </w:r>
      <w:r w:rsidR="00801CE2">
        <w:rPr>
          <w:rFonts w:ascii="Times New Roman" w:hAnsi="Times New Roman" w:cs="Times New Roman"/>
          <w:color w:val="212121"/>
          <w:shd w:val="clear" w:color="auto" w:fill="FFFFFF"/>
          <w:lang w:val="en-US"/>
        </w:rPr>
        <w:t>d</w:t>
      </w:r>
      <w:r w:rsidR="00CC1A04" w:rsidRPr="00092107">
        <w:rPr>
          <w:rFonts w:ascii="Times New Roman" w:hAnsi="Times New Roman" w:cs="Times New Roman"/>
          <w:color w:val="212121"/>
          <w:shd w:val="clear" w:color="auto" w:fill="FFFFFF"/>
          <w:lang w:val="en-US"/>
        </w:rPr>
        <w:t xml:space="preserve"> as tool in clinical practice.</w:t>
      </w:r>
    </w:p>
    <w:p w14:paraId="5F311584" w14:textId="733F3303" w:rsidR="00801CE2"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r>
        <w:rPr>
          <w:rFonts w:ascii="Times New Roman" w:eastAsia="Times New Roman" w:hAnsi="Times New Roman" w:cs="Times New Roman"/>
          <w:b/>
          <w:color w:val="1C1D1E"/>
          <w:lang w:eastAsia="fr-FR"/>
        </w:rPr>
        <w:t xml:space="preserve">Keywords : </w:t>
      </w:r>
      <w:proofErr w:type="spellStart"/>
      <w:r w:rsidRPr="00FE0A79">
        <w:rPr>
          <w:rFonts w:ascii="Times New Roman" w:eastAsia="Times New Roman" w:hAnsi="Times New Roman" w:cs="Times New Roman"/>
          <w:color w:val="1C1D1E"/>
          <w:lang w:eastAsia="fr-FR"/>
        </w:rPr>
        <w:t>asthma</w:t>
      </w:r>
      <w:proofErr w:type="spellEnd"/>
      <w:r w:rsidRPr="00FE0A79">
        <w:rPr>
          <w:rFonts w:ascii="Times New Roman" w:eastAsia="Times New Roman" w:hAnsi="Times New Roman" w:cs="Times New Roman"/>
          <w:color w:val="1C1D1E"/>
          <w:lang w:eastAsia="fr-FR"/>
        </w:rPr>
        <w:t xml:space="preserve">, </w:t>
      </w:r>
      <w:proofErr w:type="spellStart"/>
      <w:r w:rsidRPr="00FE0A79">
        <w:rPr>
          <w:rFonts w:ascii="Times New Roman" w:eastAsia="Times New Roman" w:hAnsi="Times New Roman" w:cs="Times New Roman"/>
          <w:color w:val="1C1D1E"/>
          <w:lang w:eastAsia="fr-FR"/>
        </w:rPr>
        <w:t>biologics</w:t>
      </w:r>
      <w:proofErr w:type="spellEnd"/>
      <w:r w:rsidRPr="00FE0A79">
        <w:rPr>
          <w:rFonts w:ascii="Times New Roman" w:eastAsia="Times New Roman" w:hAnsi="Times New Roman" w:cs="Times New Roman"/>
          <w:color w:val="1C1D1E"/>
          <w:lang w:eastAsia="fr-FR"/>
        </w:rPr>
        <w:t xml:space="preserve">, </w:t>
      </w:r>
      <w:proofErr w:type="spellStart"/>
      <w:r w:rsidRPr="00FE0A79">
        <w:rPr>
          <w:rFonts w:ascii="Times New Roman" w:eastAsia="Times New Roman" w:hAnsi="Times New Roman" w:cs="Times New Roman"/>
          <w:color w:val="1C1D1E"/>
          <w:lang w:eastAsia="fr-FR"/>
        </w:rPr>
        <w:t>criteria</w:t>
      </w:r>
      <w:proofErr w:type="spellEnd"/>
      <w:r w:rsidRPr="00FE0A79">
        <w:rPr>
          <w:rFonts w:ascii="Times New Roman" w:eastAsia="Times New Roman" w:hAnsi="Times New Roman" w:cs="Times New Roman"/>
          <w:color w:val="1C1D1E"/>
          <w:lang w:eastAsia="fr-FR"/>
        </w:rPr>
        <w:t xml:space="preserve">, </w:t>
      </w:r>
      <w:proofErr w:type="spellStart"/>
      <w:r w:rsidRPr="00FE0A79">
        <w:rPr>
          <w:rFonts w:ascii="Times New Roman" w:eastAsia="Times New Roman" w:hAnsi="Times New Roman" w:cs="Times New Roman"/>
          <w:color w:val="1C1D1E"/>
          <w:lang w:eastAsia="fr-FR"/>
        </w:rPr>
        <w:t>efficacy</w:t>
      </w:r>
      <w:proofErr w:type="spellEnd"/>
      <w:r w:rsidRPr="00FE0A79">
        <w:rPr>
          <w:rFonts w:ascii="Times New Roman" w:eastAsia="Times New Roman" w:hAnsi="Times New Roman" w:cs="Times New Roman"/>
          <w:color w:val="1C1D1E"/>
          <w:lang w:eastAsia="fr-FR"/>
        </w:rPr>
        <w:t xml:space="preserve">, </w:t>
      </w:r>
      <w:proofErr w:type="spellStart"/>
      <w:r w:rsidRPr="00FE0A79">
        <w:rPr>
          <w:rFonts w:ascii="Times New Roman" w:eastAsia="Times New Roman" w:hAnsi="Times New Roman" w:cs="Times New Roman"/>
          <w:color w:val="1C1D1E"/>
          <w:lang w:eastAsia="fr-FR"/>
        </w:rPr>
        <w:t>survey</w:t>
      </w:r>
      <w:proofErr w:type="spellEnd"/>
    </w:p>
    <w:p w14:paraId="5A94E29D"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1CC689DD"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07A39B2F"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2A8520E2"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504B4A87"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7377015E"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377C7BAB"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3DA12703" w14:textId="77777777" w:rsidR="00FE0A79" w:rsidRDefault="00FE0A79" w:rsidP="00CC1A04">
      <w:pPr>
        <w:shd w:val="clear" w:color="auto" w:fill="FFFFFF"/>
        <w:spacing w:after="100" w:afterAutospacing="1"/>
        <w:ind w:firstLine="360"/>
        <w:rPr>
          <w:rFonts w:ascii="Times New Roman" w:eastAsia="Times New Roman" w:hAnsi="Times New Roman" w:cs="Times New Roman"/>
          <w:color w:val="1C1D1E"/>
          <w:lang w:eastAsia="fr-FR"/>
        </w:rPr>
      </w:pPr>
    </w:p>
    <w:p w14:paraId="123B3404" w14:textId="77777777" w:rsidR="00960B79" w:rsidRDefault="00960B79" w:rsidP="00FE0A79">
      <w:pPr>
        <w:rPr>
          <w:rFonts w:ascii="Times New Roman" w:eastAsia="Times New Roman" w:hAnsi="Times New Roman" w:cs="Times New Roman"/>
          <w:color w:val="1C1D1E"/>
          <w:lang w:eastAsia="fr-FR"/>
        </w:rPr>
      </w:pPr>
    </w:p>
    <w:p w14:paraId="45CBD9F1" w14:textId="77777777" w:rsidR="00FE0A79" w:rsidRDefault="00FE0A79" w:rsidP="00FE0A79">
      <w:pPr>
        <w:rPr>
          <w:rFonts w:ascii="Times New Roman" w:eastAsia="Times New Roman" w:hAnsi="Times New Roman" w:cs="Times New Roman"/>
          <w:color w:val="1C1D1E"/>
          <w:lang w:eastAsia="fr-FR"/>
        </w:rPr>
      </w:pPr>
    </w:p>
    <w:p w14:paraId="3874BD2E" w14:textId="77777777" w:rsidR="00FE0A79" w:rsidRPr="0060708C" w:rsidRDefault="00FE0A79" w:rsidP="00FE0A79">
      <w:pPr>
        <w:rPr>
          <w:rFonts w:ascii="Times New Roman" w:hAnsi="Times New Roman" w:cs="Times New Roman"/>
          <w:b/>
          <w:lang w:val="en-US"/>
        </w:rPr>
      </w:pPr>
    </w:p>
    <w:p w14:paraId="156A7030" w14:textId="77777777" w:rsidR="0020395E" w:rsidRDefault="0020395E" w:rsidP="00AD12B6">
      <w:pPr>
        <w:ind w:firstLine="708"/>
        <w:rPr>
          <w:rFonts w:ascii="Times New Roman" w:hAnsi="Times New Roman" w:cs="Times New Roman"/>
          <w:b/>
          <w:lang w:val="en-US"/>
        </w:rPr>
      </w:pPr>
    </w:p>
    <w:p w14:paraId="0A75B741" w14:textId="77777777" w:rsidR="00197D66" w:rsidRDefault="00197D66" w:rsidP="00AD12B6">
      <w:pPr>
        <w:ind w:firstLine="708"/>
        <w:rPr>
          <w:rFonts w:ascii="Times New Roman" w:hAnsi="Times New Roman" w:cs="Times New Roman"/>
          <w:b/>
          <w:lang w:val="en-US"/>
        </w:rPr>
      </w:pPr>
    </w:p>
    <w:p w14:paraId="6103E532" w14:textId="77777777" w:rsidR="00197D66" w:rsidRDefault="00197D66" w:rsidP="00AD12B6">
      <w:pPr>
        <w:ind w:firstLine="708"/>
        <w:rPr>
          <w:rFonts w:ascii="Times New Roman" w:hAnsi="Times New Roman" w:cs="Times New Roman"/>
          <w:b/>
          <w:lang w:val="en-US"/>
        </w:rPr>
      </w:pPr>
    </w:p>
    <w:p w14:paraId="6D7C8BEC" w14:textId="77777777" w:rsidR="00197D66" w:rsidRPr="0060708C" w:rsidRDefault="00197D66" w:rsidP="00AD12B6">
      <w:pPr>
        <w:ind w:firstLine="708"/>
        <w:rPr>
          <w:rFonts w:ascii="Times New Roman" w:hAnsi="Times New Roman" w:cs="Times New Roman"/>
          <w:b/>
          <w:lang w:val="en-US"/>
        </w:rPr>
      </w:pPr>
    </w:p>
    <w:p w14:paraId="2F5E9BCE" w14:textId="77777777" w:rsidR="0020395E" w:rsidRPr="0060708C" w:rsidRDefault="0020395E" w:rsidP="00AD12B6">
      <w:pPr>
        <w:ind w:firstLine="708"/>
        <w:rPr>
          <w:rFonts w:ascii="Times New Roman" w:hAnsi="Times New Roman" w:cs="Times New Roman"/>
          <w:b/>
          <w:lang w:val="en-US"/>
        </w:rPr>
      </w:pPr>
    </w:p>
    <w:p w14:paraId="5B8BECCB" w14:textId="77777777" w:rsidR="004153DB" w:rsidRPr="0060708C" w:rsidRDefault="00613039" w:rsidP="00AD12B6">
      <w:pPr>
        <w:ind w:firstLine="708"/>
        <w:rPr>
          <w:rFonts w:ascii="Times New Roman" w:hAnsi="Times New Roman" w:cs="Times New Roman"/>
          <w:b/>
          <w:lang w:val="en-US"/>
        </w:rPr>
      </w:pPr>
      <w:r w:rsidRPr="0060708C">
        <w:rPr>
          <w:rFonts w:ascii="Times New Roman" w:hAnsi="Times New Roman" w:cs="Times New Roman"/>
          <w:b/>
          <w:lang w:val="en-US"/>
        </w:rPr>
        <w:t>Introduction</w:t>
      </w:r>
    </w:p>
    <w:p w14:paraId="22080FE6" w14:textId="7696C5B9" w:rsidR="00613039" w:rsidRPr="00197D66" w:rsidRDefault="00613039" w:rsidP="0098415C">
      <w:pPr>
        <w:ind w:firstLine="708"/>
        <w:jc w:val="both"/>
        <w:rPr>
          <w:rFonts w:ascii="Times New Roman" w:hAnsi="Times New Roman" w:cs="Times New Roman"/>
          <w:lang w:val="en-US"/>
        </w:rPr>
      </w:pPr>
      <w:r w:rsidRPr="0060708C">
        <w:rPr>
          <w:rFonts w:ascii="Times New Roman" w:hAnsi="Times New Roman" w:cs="Times New Roman"/>
          <w:lang w:val="en-US"/>
        </w:rPr>
        <w:t>Severe asthma is defined as uncontrolled asthma despite optimized treatment by high-dose inhaled corticosteroids</w:t>
      </w:r>
      <w:r w:rsidR="00EE6077" w:rsidRPr="0060708C">
        <w:rPr>
          <w:rFonts w:ascii="Times New Roman" w:hAnsi="Times New Roman" w:cs="Times New Roman"/>
          <w:lang w:val="en-US"/>
        </w:rPr>
        <w:t xml:space="preserve"> (ICS)</w:t>
      </w:r>
      <w:r w:rsidRPr="0060708C">
        <w:rPr>
          <w:rFonts w:ascii="Times New Roman" w:hAnsi="Times New Roman" w:cs="Times New Roman"/>
          <w:lang w:val="en-US"/>
        </w:rPr>
        <w:t xml:space="preserve">- long acting </w:t>
      </w:r>
      <w:r w:rsidR="00393507" w:rsidRPr="0060708C">
        <w:rPr>
          <w:rFonts w:ascii="Times New Roman" w:hAnsi="Times New Roman" w:cs="Times New Roman"/>
          <w:lang w:val="en-US"/>
        </w:rPr>
        <w:t>be</w:t>
      </w:r>
      <w:r w:rsidRPr="0060708C">
        <w:rPr>
          <w:rFonts w:ascii="Times New Roman" w:hAnsi="Times New Roman" w:cs="Times New Roman"/>
          <w:lang w:val="en-US"/>
        </w:rPr>
        <w:t>ta</w:t>
      </w:r>
      <w:r w:rsidR="00D00B15" w:rsidRPr="0060708C">
        <w:rPr>
          <w:rFonts w:ascii="Times New Roman" w:hAnsi="Times New Roman" w:cs="Times New Roman"/>
          <w:lang w:val="en-US"/>
        </w:rPr>
        <w:t>2</w:t>
      </w:r>
      <w:r w:rsidR="00AE403D" w:rsidRPr="0060708C">
        <w:rPr>
          <w:rFonts w:ascii="Times New Roman" w:hAnsi="Times New Roman" w:cs="Times New Roman"/>
          <w:lang w:val="en-US"/>
        </w:rPr>
        <w:t>-agonists</w:t>
      </w:r>
      <w:r w:rsidR="00EE6077" w:rsidRPr="0060708C">
        <w:rPr>
          <w:rFonts w:ascii="Times New Roman" w:hAnsi="Times New Roman" w:cs="Times New Roman"/>
          <w:lang w:val="en-US"/>
        </w:rPr>
        <w:t xml:space="preserve"> (LABA)</w:t>
      </w:r>
      <w:r w:rsidR="00AE403D" w:rsidRPr="0060708C">
        <w:rPr>
          <w:rFonts w:ascii="Times New Roman" w:hAnsi="Times New Roman" w:cs="Times New Roman"/>
          <w:lang w:val="en-US"/>
        </w:rPr>
        <w:t xml:space="preserve">, good inhaler technique and adherence, and management of contributory factors or worsening control when high –dose treatment is decreased. </w:t>
      </w:r>
      <w:r w:rsidR="008624AE" w:rsidRPr="0060708C">
        <w:rPr>
          <w:rFonts w:ascii="Times New Roman" w:hAnsi="Times New Roman" w:cs="Times New Roman"/>
          <w:lang w:val="en-US"/>
        </w:rPr>
        <w:t xml:space="preserve">Uncontrolled asthma includes poor symptom control and/or presence of frequent/serious exacerbations (≥2/year requiring oral corticosteroids or ≥1/year hospitalization). </w:t>
      </w:r>
      <w:r w:rsidR="00056CB3" w:rsidRPr="0060708C">
        <w:rPr>
          <w:rFonts w:ascii="Times New Roman" w:hAnsi="Times New Roman" w:cs="Times New Roman"/>
          <w:lang w:val="en-US"/>
        </w:rPr>
        <w:t>Despite a low prevalence (&lt;5% of people with asthma), severe asthma places an important physical, mental, emotional, social and economic burden on patients</w:t>
      </w:r>
      <w:r w:rsidR="00B2493D" w:rsidRPr="00B2493D">
        <w:rPr>
          <w:rFonts w:ascii="Times New Roman" w:hAnsi="Times New Roman" w:cs="Times New Roman"/>
          <w:vertAlign w:val="superscript"/>
          <w:lang w:val="en-US"/>
        </w:rPr>
        <w:t>1</w:t>
      </w:r>
      <w:r w:rsidR="00056CB3" w:rsidRPr="00197D66">
        <w:rPr>
          <w:rFonts w:ascii="Times New Roman" w:hAnsi="Times New Roman" w:cs="Times New Roman"/>
          <w:lang w:val="en-US"/>
        </w:rPr>
        <w:t>.</w:t>
      </w:r>
    </w:p>
    <w:p w14:paraId="2A56B077" w14:textId="69F779EE" w:rsidR="00FD037C" w:rsidRPr="00197D66" w:rsidRDefault="00D00B15" w:rsidP="0098415C">
      <w:pPr>
        <w:ind w:firstLine="708"/>
        <w:jc w:val="both"/>
        <w:rPr>
          <w:rFonts w:ascii="Times New Roman" w:hAnsi="Times New Roman" w:cs="Times New Roman"/>
          <w:lang w:val="en-US"/>
        </w:rPr>
      </w:pPr>
      <w:r w:rsidRPr="00E62443">
        <w:rPr>
          <w:rFonts w:ascii="Times New Roman" w:hAnsi="Times New Roman" w:cs="Times New Roman"/>
          <w:lang w:val="en-US"/>
        </w:rPr>
        <w:t>Several biologic therapies (</w:t>
      </w:r>
      <w:proofErr w:type="spellStart"/>
      <w:proofErr w:type="gramStart"/>
      <w:r w:rsidRPr="00E62443">
        <w:rPr>
          <w:rFonts w:ascii="Times New Roman" w:hAnsi="Times New Roman" w:cs="Times New Roman"/>
          <w:lang w:val="en-US"/>
        </w:rPr>
        <w:t>e.g</w:t>
      </w:r>
      <w:proofErr w:type="spellEnd"/>
      <w:r w:rsidRPr="00E62443">
        <w:rPr>
          <w:rFonts w:ascii="Times New Roman" w:hAnsi="Times New Roman" w:cs="Times New Roman"/>
          <w:lang w:val="en-US"/>
        </w:rPr>
        <w:t> .</w:t>
      </w:r>
      <w:proofErr w:type="gramEnd"/>
      <w:r w:rsidRPr="00E62443">
        <w:rPr>
          <w:rFonts w:ascii="Times New Roman" w:hAnsi="Times New Roman" w:cs="Times New Roman"/>
          <w:lang w:val="en-US"/>
        </w:rPr>
        <w:t xml:space="preserve"> anti-</w:t>
      </w:r>
      <w:proofErr w:type="spellStart"/>
      <w:r w:rsidRPr="00E62443">
        <w:rPr>
          <w:rFonts w:ascii="Times New Roman" w:hAnsi="Times New Roman" w:cs="Times New Roman"/>
          <w:lang w:val="en-US"/>
        </w:rPr>
        <w:t>IgE</w:t>
      </w:r>
      <w:proofErr w:type="spellEnd"/>
      <w:r w:rsidRPr="00E62443">
        <w:rPr>
          <w:rFonts w:ascii="Times New Roman" w:hAnsi="Times New Roman" w:cs="Times New Roman"/>
          <w:lang w:val="en-US"/>
        </w:rPr>
        <w:t xml:space="preserve">, anti-IL5/R, anti-IL4R, anti-TSLP) were developed and are now available as add-on treatment for severe asthma with T2-inflammation. </w:t>
      </w:r>
      <w:r w:rsidRPr="00197D66">
        <w:rPr>
          <w:rFonts w:ascii="Times New Roman" w:hAnsi="Times New Roman" w:cs="Times New Roman"/>
          <w:lang w:val="en-US"/>
        </w:rPr>
        <w:t xml:space="preserve">Most of them are able to reduce </w:t>
      </w:r>
      <w:r w:rsidR="00FD037C" w:rsidRPr="00197D66">
        <w:rPr>
          <w:rFonts w:ascii="Times New Roman" w:hAnsi="Times New Roman" w:cs="Times New Roman"/>
          <w:lang w:val="en-US"/>
        </w:rPr>
        <w:t xml:space="preserve">the burden from symptoms, exacerbations and </w:t>
      </w:r>
      <w:r w:rsidR="007F07D4">
        <w:rPr>
          <w:rFonts w:ascii="Times New Roman" w:hAnsi="Times New Roman" w:cs="Times New Roman"/>
          <w:lang w:val="en-US"/>
        </w:rPr>
        <w:t>systemic</w:t>
      </w:r>
      <w:r w:rsidR="00FD037C" w:rsidRPr="00197D66">
        <w:rPr>
          <w:rFonts w:ascii="Times New Roman" w:hAnsi="Times New Roman" w:cs="Times New Roman"/>
          <w:lang w:val="en-US"/>
        </w:rPr>
        <w:t xml:space="preserve"> corticosteroids toxicity</w:t>
      </w:r>
      <w:r w:rsidR="00EF260B">
        <w:rPr>
          <w:rFonts w:ascii="Times New Roman" w:hAnsi="Times New Roman" w:cs="Times New Roman"/>
          <w:vertAlign w:val="superscript"/>
          <w:lang w:val="en-US"/>
        </w:rPr>
        <w:t>1</w:t>
      </w:r>
      <w:proofErr w:type="gramStart"/>
      <w:r w:rsidR="00EF260B">
        <w:rPr>
          <w:rFonts w:ascii="Times New Roman" w:hAnsi="Times New Roman" w:cs="Times New Roman"/>
          <w:vertAlign w:val="superscript"/>
          <w:lang w:val="en-US"/>
        </w:rPr>
        <w:t>,2</w:t>
      </w:r>
      <w:proofErr w:type="gramEnd"/>
      <w:r w:rsidR="00FD037C" w:rsidRPr="00197D66">
        <w:rPr>
          <w:rFonts w:ascii="Times New Roman" w:hAnsi="Times New Roman" w:cs="Times New Roman"/>
          <w:lang w:val="en-US"/>
        </w:rPr>
        <w:t xml:space="preserve">. Current guidelines recommend </w:t>
      </w:r>
      <w:r w:rsidR="00EE6077" w:rsidRPr="00197D66">
        <w:rPr>
          <w:rFonts w:ascii="Times New Roman" w:hAnsi="Times New Roman" w:cs="Times New Roman"/>
          <w:lang w:val="en-US"/>
        </w:rPr>
        <w:t>the instauration of a biologic therapy for patients with exacerbations or poor asthma control despite maintenance oral corticosteroids</w:t>
      </w:r>
      <w:r w:rsidR="009E4954" w:rsidRPr="00197D66">
        <w:rPr>
          <w:rFonts w:ascii="Times New Roman" w:hAnsi="Times New Roman" w:cs="Times New Roman"/>
          <w:lang w:val="en-US"/>
        </w:rPr>
        <w:t xml:space="preserve"> (OCS)</w:t>
      </w:r>
      <w:r w:rsidR="00EE6077" w:rsidRPr="00197D66">
        <w:rPr>
          <w:rFonts w:ascii="Times New Roman" w:hAnsi="Times New Roman" w:cs="Times New Roman"/>
          <w:lang w:val="en-US"/>
        </w:rPr>
        <w:t xml:space="preserve"> or at least high-dose ICS-LABA, who have an allergic background or eosinophilic phenotype with </w:t>
      </w:r>
      <w:r w:rsidR="00C60B40" w:rsidRPr="00197D66">
        <w:rPr>
          <w:rFonts w:ascii="Times New Roman" w:hAnsi="Times New Roman" w:cs="Times New Roman"/>
          <w:lang w:val="en-US"/>
        </w:rPr>
        <w:t xml:space="preserve">assessment of the therapeutic response at 4 months. </w:t>
      </w:r>
      <w:r w:rsidR="00334998">
        <w:rPr>
          <w:rFonts w:ascii="Times New Roman" w:hAnsi="Times New Roman" w:cs="Times New Roman"/>
          <w:lang w:val="en-GB"/>
        </w:rPr>
        <w:t>Although</w:t>
      </w:r>
      <w:r w:rsidR="00C60B40" w:rsidRPr="00197D66">
        <w:rPr>
          <w:rFonts w:ascii="Times New Roman" w:hAnsi="Times New Roman" w:cs="Times New Roman"/>
          <w:lang w:val="en-US"/>
        </w:rPr>
        <w:t xml:space="preserve"> the eligibility criteria are </w:t>
      </w:r>
      <w:r w:rsidR="00E62443" w:rsidRPr="00197D66">
        <w:rPr>
          <w:rFonts w:ascii="Times New Roman" w:hAnsi="Times New Roman" w:cs="Times New Roman"/>
          <w:lang w:val="en-US"/>
        </w:rPr>
        <w:t xml:space="preserve">very </w:t>
      </w:r>
      <w:r w:rsidR="00C60B40" w:rsidRPr="00197D66">
        <w:rPr>
          <w:rFonts w:ascii="Times New Roman" w:hAnsi="Times New Roman" w:cs="Times New Roman"/>
          <w:lang w:val="en-US"/>
        </w:rPr>
        <w:t xml:space="preserve">well defined for each biologic therapy, </w:t>
      </w:r>
      <w:r w:rsidR="00FD037C" w:rsidRPr="00197D66">
        <w:rPr>
          <w:rFonts w:ascii="Times New Roman" w:hAnsi="Times New Roman" w:cs="Times New Roman"/>
          <w:lang w:val="en-US"/>
        </w:rPr>
        <w:t>currently, there are no universally accepted criteria to measure the response to biologics.</w:t>
      </w:r>
      <w:r w:rsidR="00C60B40" w:rsidRPr="00197D66">
        <w:rPr>
          <w:rFonts w:ascii="Times New Roman" w:hAnsi="Times New Roman" w:cs="Times New Roman"/>
          <w:lang w:val="en-US"/>
        </w:rPr>
        <w:t xml:space="preserve"> </w:t>
      </w:r>
      <w:r w:rsidR="00E62443">
        <w:rPr>
          <w:rFonts w:ascii="Times New Roman" w:hAnsi="Times New Roman" w:cs="Times New Roman"/>
          <w:lang w:val="en-US"/>
        </w:rPr>
        <w:t xml:space="preserve">The </w:t>
      </w:r>
      <w:r w:rsidR="002935E5" w:rsidRPr="00197D66">
        <w:rPr>
          <w:rFonts w:ascii="Times New Roman" w:hAnsi="Times New Roman" w:cs="Times New Roman"/>
          <w:lang w:val="en-US"/>
        </w:rPr>
        <w:t>Global Initiative for Asthma (GINA) suggest</w:t>
      </w:r>
      <w:r w:rsidR="009F3F48">
        <w:rPr>
          <w:rFonts w:ascii="Times New Roman" w:hAnsi="Times New Roman" w:cs="Times New Roman"/>
          <w:lang w:val="en-US"/>
        </w:rPr>
        <w:t>s</w:t>
      </w:r>
      <w:r w:rsidR="002935E5" w:rsidRPr="00197D66">
        <w:rPr>
          <w:rFonts w:ascii="Times New Roman" w:hAnsi="Times New Roman" w:cs="Times New Roman"/>
          <w:lang w:val="en-US"/>
        </w:rPr>
        <w:t xml:space="preserve"> to consider exacerbations, symptom control, lung function, side-effects, treatment intensity (including </w:t>
      </w:r>
      <w:r w:rsidR="009E4954" w:rsidRPr="00197D66">
        <w:rPr>
          <w:rFonts w:ascii="Times New Roman" w:hAnsi="Times New Roman" w:cs="Times New Roman"/>
          <w:lang w:val="en-US"/>
        </w:rPr>
        <w:t>OCS</w:t>
      </w:r>
      <w:r w:rsidR="002935E5" w:rsidRPr="00197D66">
        <w:rPr>
          <w:rFonts w:ascii="Times New Roman" w:hAnsi="Times New Roman" w:cs="Times New Roman"/>
          <w:lang w:val="en-US"/>
        </w:rPr>
        <w:t xml:space="preserve">), and patient satisfaction for the assessment </w:t>
      </w:r>
      <w:r w:rsidR="0098415C" w:rsidRPr="00197D66">
        <w:rPr>
          <w:rFonts w:ascii="Times New Roman" w:hAnsi="Times New Roman" w:cs="Times New Roman"/>
          <w:lang w:val="en-US"/>
        </w:rPr>
        <w:t>of the response to biologics</w:t>
      </w:r>
      <w:r w:rsidR="004C2484">
        <w:rPr>
          <w:rFonts w:ascii="Times New Roman" w:hAnsi="Times New Roman" w:cs="Times New Roman"/>
          <w:vertAlign w:val="superscript"/>
          <w:lang w:val="en-US"/>
        </w:rPr>
        <w:t>1</w:t>
      </w:r>
      <w:r w:rsidR="0098415C" w:rsidRPr="00197D66">
        <w:rPr>
          <w:rFonts w:ascii="Times New Roman" w:hAnsi="Times New Roman" w:cs="Times New Roman"/>
          <w:lang w:val="en-US"/>
        </w:rPr>
        <w:t>.</w:t>
      </w:r>
    </w:p>
    <w:p w14:paraId="5ABC8AC3" w14:textId="7279B4EA" w:rsidR="00376E12" w:rsidRDefault="00376E12" w:rsidP="0098415C">
      <w:pPr>
        <w:ind w:firstLine="708"/>
        <w:jc w:val="both"/>
        <w:rPr>
          <w:rFonts w:ascii="Times New Roman" w:hAnsi="Times New Roman" w:cs="Times New Roman"/>
          <w:lang w:val="en-US"/>
        </w:rPr>
      </w:pPr>
      <w:r w:rsidRPr="00197D66">
        <w:rPr>
          <w:rFonts w:ascii="Times New Roman" w:hAnsi="Times New Roman" w:cs="Times New Roman"/>
          <w:lang w:val="en-US"/>
        </w:rPr>
        <w:t xml:space="preserve">Different criteria have been used in clinical trials that evaluated the efficacy of biologic therapies. </w:t>
      </w:r>
      <w:r w:rsidR="0098415C" w:rsidRPr="00197D66">
        <w:rPr>
          <w:rFonts w:ascii="Times New Roman" w:hAnsi="Times New Roman" w:cs="Times New Roman"/>
          <w:lang w:val="en-US"/>
        </w:rPr>
        <w:t xml:space="preserve">A study used as criteria of response at 4 months the reduction with ≥50% of the exacerbations rate and for patients requiring </w:t>
      </w:r>
      <w:r w:rsidR="009E4954" w:rsidRPr="00197D66">
        <w:rPr>
          <w:rFonts w:ascii="Times New Roman" w:hAnsi="Times New Roman" w:cs="Times New Roman"/>
          <w:lang w:val="en-US"/>
        </w:rPr>
        <w:t>OCS</w:t>
      </w:r>
      <w:r w:rsidR="0098415C" w:rsidRPr="00197D66">
        <w:rPr>
          <w:rFonts w:ascii="Times New Roman" w:hAnsi="Times New Roman" w:cs="Times New Roman"/>
          <w:lang w:val="en-US"/>
        </w:rPr>
        <w:t xml:space="preserve"> the decrease by ≥50% in prednisolone dose</w:t>
      </w:r>
      <w:r w:rsidR="00D44640">
        <w:rPr>
          <w:rFonts w:ascii="Times New Roman" w:hAnsi="Times New Roman" w:cs="Times New Roman"/>
          <w:vertAlign w:val="superscript"/>
          <w:lang w:val="en-US"/>
        </w:rPr>
        <w:t>3</w:t>
      </w:r>
      <w:r w:rsidR="009E4954" w:rsidRPr="00197D66">
        <w:rPr>
          <w:rFonts w:ascii="Times New Roman" w:hAnsi="Times New Roman" w:cs="Times New Roman"/>
          <w:lang w:val="en-US"/>
        </w:rPr>
        <w:t xml:space="preserve">, while </w:t>
      </w:r>
      <w:r w:rsidR="00D44640" w:rsidRPr="00197D66">
        <w:rPr>
          <w:rFonts w:ascii="Times New Roman" w:hAnsi="Times New Roman" w:cs="Times New Roman"/>
          <w:lang w:val="en-US"/>
        </w:rPr>
        <w:t>another</w:t>
      </w:r>
      <w:r w:rsidR="009E4954" w:rsidRPr="00197D66">
        <w:rPr>
          <w:rFonts w:ascii="Times New Roman" w:hAnsi="Times New Roman" w:cs="Times New Roman"/>
          <w:lang w:val="en-US"/>
        </w:rPr>
        <w:t xml:space="preserve"> improvement of the Asthma Control Questionnaire (ACQ) score by ≥0.5 from baseline or reduction in maintenance OCS dose of ≥25%</w:t>
      </w:r>
      <w:r w:rsidR="00D44640">
        <w:rPr>
          <w:rFonts w:ascii="Times New Roman" w:hAnsi="Times New Roman" w:cs="Times New Roman"/>
          <w:lang w:val="en-US"/>
        </w:rPr>
        <w:t xml:space="preserve"> </w:t>
      </w:r>
      <w:r w:rsidR="00D44640">
        <w:rPr>
          <w:rFonts w:ascii="Times New Roman" w:hAnsi="Times New Roman" w:cs="Times New Roman"/>
          <w:vertAlign w:val="superscript"/>
          <w:lang w:val="en-US"/>
        </w:rPr>
        <w:t>2</w:t>
      </w:r>
      <w:r w:rsidR="009E4954" w:rsidRPr="00197D66">
        <w:rPr>
          <w:rFonts w:ascii="Times New Roman" w:hAnsi="Times New Roman" w:cs="Times New Roman"/>
          <w:lang w:val="en-US"/>
        </w:rPr>
        <w:t xml:space="preserve">. Usually, </w:t>
      </w:r>
      <w:r w:rsidR="00A83192" w:rsidRPr="00197D66">
        <w:rPr>
          <w:rFonts w:ascii="Times New Roman" w:hAnsi="Times New Roman" w:cs="Times New Roman"/>
          <w:lang w:val="en-US"/>
        </w:rPr>
        <w:t>the term of « </w:t>
      </w:r>
      <w:r w:rsidR="009E4954" w:rsidRPr="00197D66">
        <w:rPr>
          <w:rFonts w:ascii="Times New Roman" w:hAnsi="Times New Roman" w:cs="Times New Roman"/>
          <w:lang w:val="en-US"/>
        </w:rPr>
        <w:t>super responders</w:t>
      </w:r>
      <w:r w:rsidR="00A83192" w:rsidRPr="00197D66">
        <w:rPr>
          <w:rFonts w:ascii="Times New Roman" w:hAnsi="Times New Roman" w:cs="Times New Roman"/>
          <w:lang w:val="en-US"/>
        </w:rPr>
        <w:t xml:space="preserve"> » were used to define </w:t>
      </w:r>
      <w:r w:rsidR="009E4954" w:rsidRPr="00197D66">
        <w:rPr>
          <w:rFonts w:ascii="Times New Roman" w:hAnsi="Times New Roman" w:cs="Times New Roman"/>
          <w:lang w:val="en-US"/>
        </w:rPr>
        <w:t xml:space="preserve">patients who meet </w:t>
      </w:r>
      <w:r w:rsidR="00A83192" w:rsidRPr="00197D66">
        <w:rPr>
          <w:rFonts w:ascii="Times New Roman" w:hAnsi="Times New Roman" w:cs="Times New Roman"/>
          <w:lang w:val="en-US"/>
        </w:rPr>
        <w:t>all criteria of response</w:t>
      </w:r>
      <w:r w:rsidR="00D44640">
        <w:rPr>
          <w:rFonts w:ascii="Times New Roman" w:hAnsi="Times New Roman" w:cs="Times New Roman"/>
          <w:vertAlign w:val="superscript"/>
          <w:lang w:val="en-US"/>
        </w:rPr>
        <w:t>2-4</w:t>
      </w:r>
      <w:r w:rsidR="00A83192" w:rsidRPr="00197D66">
        <w:rPr>
          <w:rFonts w:ascii="Times New Roman" w:hAnsi="Times New Roman" w:cs="Times New Roman"/>
          <w:lang w:val="en-US"/>
        </w:rPr>
        <w:t>. Two other studies evaluate</w:t>
      </w:r>
      <w:r w:rsidR="00134B00" w:rsidRPr="00197D66">
        <w:rPr>
          <w:rFonts w:ascii="Times New Roman" w:hAnsi="Times New Roman" w:cs="Times New Roman"/>
          <w:lang w:val="en-US"/>
        </w:rPr>
        <w:t>d the response to biologics at 12 months</w:t>
      </w:r>
      <w:r w:rsidR="00A83192" w:rsidRPr="00197D66">
        <w:rPr>
          <w:rFonts w:ascii="Times New Roman" w:hAnsi="Times New Roman" w:cs="Times New Roman"/>
          <w:lang w:val="en-US"/>
        </w:rPr>
        <w:t xml:space="preserve"> of treatment, one by using the minimal clinically important difference (MCID) </w:t>
      </w:r>
      <w:r w:rsidR="00B80A0E" w:rsidRPr="00197D66">
        <w:rPr>
          <w:rFonts w:ascii="Times New Roman" w:hAnsi="Times New Roman" w:cs="Times New Roman"/>
          <w:lang w:val="en-US"/>
        </w:rPr>
        <w:t>for exacerbations, OCS maintenance, lung function and symptom control improvement and another the Standardized Measure to Assess Response to Therapy (SMART), a complex tool involving p</w:t>
      </w:r>
      <w:r w:rsidR="00134B00" w:rsidRPr="00197D66">
        <w:rPr>
          <w:rFonts w:ascii="Times New Roman" w:hAnsi="Times New Roman" w:cs="Times New Roman"/>
          <w:lang w:val="en-US"/>
        </w:rPr>
        <w:t>hysician’s subjective opinion, six</w:t>
      </w:r>
      <w:r w:rsidR="00B80A0E" w:rsidRPr="00197D66">
        <w:rPr>
          <w:rFonts w:ascii="Times New Roman" w:hAnsi="Times New Roman" w:cs="Times New Roman"/>
          <w:lang w:val="en-US"/>
        </w:rPr>
        <w:t xml:space="preserve"> objective parameters and the combination of both modules</w:t>
      </w:r>
      <w:r w:rsidR="00D44640">
        <w:rPr>
          <w:rFonts w:ascii="Times New Roman" w:hAnsi="Times New Roman" w:cs="Times New Roman"/>
          <w:vertAlign w:val="superscript"/>
          <w:lang w:val="en-US"/>
        </w:rPr>
        <w:t>5,6</w:t>
      </w:r>
      <w:r w:rsidR="00B80A0E" w:rsidRPr="00197D66">
        <w:rPr>
          <w:rFonts w:ascii="Times New Roman" w:hAnsi="Times New Roman" w:cs="Times New Roman"/>
          <w:lang w:val="en-US"/>
        </w:rPr>
        <w:t xml:space="preserve">. </w:t>
      </w:r>
    </w:p>
    <w:p w14:paraId="0E244A43" w14:textId="21D8137C" w:rsidR="00B80A0E" w:rsidRPr="00197D66" w:rsidRDefault="00867A46" w:rsidP="0098415C">
      <w:pPr>
        <w:ind w:firstLine="708"/>
        <w:jc w:val="both"/>
        <w:rPr>
          <w:rFonts w:ascii="Times New Roman" w:hAnsi="Times New Roman" w:cs="Times New Roman"/>
          <w:lang w:val="en-US"/>
        </w:rPr>
      </w:pPr>
      <w:r w:rsidRPr="00E62443">
        <w:rPr>
          <w:rFonts w:ascii="Times New Roman" w:hAnsi="Times New Roman" w:cs="Times New Roman"/>
          <w:lang w:val="en-US"/>
        </w:rPr>
        <w:t>T</w:t>
      </w:r>
      <w:r w:rsidR="00B80A0E" w:rsidRPr="00E62443">
        <w:rPr>
          <w:rFonts w:ascii="Times New Roman" w:hAnsi="Times New Roman" w:cs="Times New Roman"/>
          <w:lang w:val="en-US"/>
        </w:rPr>
        <w:t xml:space="preserve">he absence of well-defined criteria </w:t>
      </w:r>
      <w:r w:rsidRPr="00E62443">
        <w:rPr>
          <w:rFonts w:ascii="Times New Roman" w:hAnsi="Times New Roman" w:cs="Times New Roman"/>
          <w:lang w:val="en-US"/>
        </w:rPr>
        <w:t xml:space="preserve">for the assessment of response to biologics </w:t>
      </w:r>
      <w:r w:rsidR="00B80A0E" w:rsidRPr="00E62443">
        <w:rPr>
          <w:rFonts w:ascii="Times New Roman" w:hAnsi="Times New Roman" w:cs="Times New Roman"/>
          <w:lang w:val="en-US"/>
        </w:rPr>
        <w:t>and the high heterogeneity of th</w:t>
      </w:r>
      <w:r w:rsidRPr="00E62443">
        <w:rPr>
          <w:rFonts w:ascii="Times New Roman" w:hAnsi="Times New Roman" w:cs="Times New Roman"/>
          <w:lang w:val="en-US"/>
        </w:rPr>
        <w:t xml:space="preserve">ose used in different studies allowed us to </w:t>
      </w:r>
      <w:r w:rsidR="009F3F48">
        <w:rPr>
          <w:rFonts w:ascii="Times New Roman" w:hAnsi="Times New Roman" w:cs="Times New Roman"/>
          <w:lang w:val="en-US"/>
        </w:rPr>
        <w:t>conduct</w:t>
      </w:r>
      <w:r w:rsidRPr="00E62443">
        <w:rPr>
          <w:rFonts w:ascii="Times New Roman" w:hAnsi="Times New Roman" w:cs="Times New Roman"/>
          <w:lang w:val="en-US"/>
        </w:rPr>
        <w:t xml:space="preserve"> a survey by using a questionnaire validated by thirteen experts of </w:t>
      </w:r>
      <w:proofErr w:type="spellStart"/>
      <w:r w:rsidR="00E62443">
        <w:rPr>
          <w:rFonts w:ascii="Times New Roman" w:hAnsi="Times New Roman" w:cs="Times New Roman"/>
          <w:lang w:val="en-US"/>
        </w:rPr>
        <w:t>InterAsma</w:t>
      </w:r>
      <w:proofErr w:type="spellEnd"/>
      <w:r w:rsidR="00E62443">
        <w:rPr>
          <w:rFonts w:ascii="Times New Roman" w:hAnsi="Times New Roman" w:cs="Times New Roman"/>
          <w:lang w:val="en-US"/>
        </w:rPr>
        <w:t xml:space="preserve">-The </w:t>
      </w:r>
      <w:r w:rsidRPr="00E62443">
        <w:rPr>
          <w:rFonts w:ascii="Times New Roman" w:hAnsi="Times New Roman" w:cs="Times New Roman"/>
          <w:lang w:val="en-US"/>
        </w:rPr>
        <w:t>Global Asthma Association</w:t>
      </w:r>
      <w:r w:rsidR="00134B00" w:rsidRPr="00E62443">
        <w:rPr>
          <w:rFonts w:ascii="Times New Roman" w:hAnsi="Times New Roman" w:cs="Times New Roman"/>
          <w:lang w:val="en-US"/>
        </w:rPr>
        <w:t xml:space="preserve">. </w:t>
      </w:r>
      <w:r w:rsidR="00134B00" w:rsidRPr="00197D66">
        <w:rPr>
          <w:rFonts w:ascii="Times New Roman" w:hAnsi="Times New Roman" w:cs="Times New Roman"/>
          <w:lang w:val="en-US"/>
        </w:rPr>
        <w:t xml:space="preserve">Ten items were </w:t>
      </w:r>
      <w:r w:rsidRPr="00197D66">
        <w:rPr>
          <w:rFonts w:ascii="Times New Roman" w:hAnsi="Times New Roman" w:cs="Times New Roman"/>
          <w:lang w:val="en-US"/>
        </w:rPr>
        <w:t>includ</w:t>
      </w:r>
      <w:r w:rsidR="00134B00" w:rsidRPr="00197D66">
        <w:rPr>
          <w:rFonts w:ascii="Times New Roman" w:hAnsi="Times New Roman" w:cs="Times New Roman"/>
          <w:lang w:val="en-US"/>
        </w:rPr>
        <w:t xml:space="preserve">ed </w:t>
      </w:r>
      <w:r w:rsidRPr="00197D66">
        <w:rPr>
          <w:rFonts w:ascii="Times New Roman" w:hAnsi="Times New Roman" w:cs="Times New Roman"/>
          <w:lang w:val="en-US"/>
        </w:rPr>
        <w:t>targeting the assessment of asthma control, exacerbations rate, OCS use, lung function and side-effects. The objecti</w:t>
      </w:r>
      <w:r w:rsidR="00E62443">
        <w:rPr>
          <w:rFonts w:ascii="Times New Roman" w:hAnsi="Times New Roman" w:cs="Times New Roman"/>
          <w:lang w:val="en-US"/>
        </w:rPr>
        <w:t>ve</w:t>
      </w:r>
      <w:r w:rsidRPr="00197D66">
        <w:rPr>
          <w:rFonts w:ascii="Times New Roman" w:hAnsi="Times New Roman" w:cs="Times New Roman"/>
          <w:lang w:val="en-US"/>
        </w:rPr>
        <w:t xml:space="preserve"> was to establish </w:t>
      </w:r>
      <w:r w:rsidR="00E62443">
        <w:rPr>
          <w:rFonts w:ascii="Times New Roman" w:hAnsi="Times New Roman" w:cs="Times New Roman"/>
          <w:lang w:val="en-US"/>
        </w:rPr>
        <w:t>five</w:t>
      </w:r>
      <w:r w:rsidR="00E62443" w:rsidRPr="00197D66">
        <w:rPr>
          <w:rFonts w:ascii="Times New Roman" w:hAnsi="Times New Roman" w:cs="Times New Roman"/>
          <w:lang w:val="en-US"/>
        </w:rPr>
        <w:t xml:space="preserve"> </w:t>
      </w:r>
      <w:r w:rsidRPr="00197D66">
        <w:rPr>
          <w:rFonts w:ascii="Times New Roman" w:hAnsi="Times New Roman" w:cs="Times New Roman"/>
          <w:lang w:val="en-US"/>
        </w:rPr>
        <w:t xml:space="preserve">criteria to use in practice for the </w:t>
      </w:r>
      <w:r w:rsidR="00E62443">
        <w:rPr>
          <w:rFonts w:ascii="Times New Roman" w:hAnsi="Times New Roman" w:cs="Times New Roman"/>
          <w:lang w:val="en-US"/>
        </w:rPr>
        <w:t xml:space="preserve">initial </w:t>
      </w:r>
      <w:r w:rsidRPr="00197D66">
        <w:rPr>
          <w:rFonts w:ascii="Times New Roman" w:hAnsi="Times New Roman" w:cs="Times New Roman"/>
          <w:lang w:val="en-US"/>
        </w:rPr>
        <w:t xml:space="preserve">evaluation of response to biologics </w:t>
      </w:r>
      <w:r w:rsidR="00E62443" w:rsidRPr="00197D66">
        <w:rPr>
          <w:rFonts w:ascii="Times New Roman" w:hAnsi="Times New Roman" w:cs="Times New Roman"/>
          <w:lang w:val="en-US"/>
        </w:rPr>
        <w:t>a</w:t>
      </w:r>
      <w:r w:rsidR="00E62443">
        <w:rPr>
          <w:rFonts w:ascii="Times New Roman" w:hAnsi="Times New Roman" w:cs="Times New Roman"/>
          <w:lang w:val="en-US"/>
        </w:rPr>
        <w:t>fter</w:t>
      </w:r>
      <w:r w:rsidR="00E62443" w:rsidRPr="00197D66">
        <w:rPr>
          <w:rFonts w:ascii="Times New Roman" w:hAnsi="Times New Roman" w:cs="Times New Roman"/>
          <w:lang w:val="en-US"/>
        </w:rPr>
        <w:t xml:space="preserve"> </w:t>
      </w:r>
      <w:r w:rsidR="00E62443">
        <w:rPr>
          <w:rFonts w:ascii="Times New Roman" w:hAnsi="Times New Roman" w:cs="Times New Roman"/>
          <w:lang w:val="en-US"/>
        </w:rPr>
        <w:t>four</w:t>
      </w:r>
      <w:r w:rsidR="00E62443" w:rsidRPr="00197D66">
        <w:rPr>
          <w:rFonts w:ascii="Times New Roman" w:hAnsi="Times New Roman" w:cs="Times New Roman"/>
          <w:lang w:val="en-US"/>
        </w:rPr>
        <w:t xml:space="preserve"> </w:t>
      </w:r>
      <w:r w:rsidRPr="00197D66">
        <w:rPr>
          <w:rFonts w:ascii="Times New Roman" w:hAnsi="Times New Roman" w:cs="Times New Roman"/>
          <w:lang w:val="en-US"/>
        </w:rPr>
        <w:t>months of treatment.</w:t>
      </w:r>
    </w:p>
    <w:p w14:paraId="2141A3A4" w14:textId="77777777" w:rsidR="00867A46" w:rsidRDefault="00867A46" w:rsidP="0098415C">
      <w:pPr>
        <w:ind w:firstLine="708"/>
        <w:jc w:val="both"/>
        <w:rPr>
          <w:rFonts w:ascii="Times New Roman" w:hAnsi="Times New Roman" w:cs="Times New Roman"/>
          <w:lang w:val="en-US"/>
        </w:rPr>
      </w:pPr>
    </w:p>
    <w:p w14:paraId="0CEC5033" w14:textId="77777777" w:rsidR="00C30CD2" w:rsidRPr="00197D66" w:rsidRDefault="00C30CD2" w:rsidP="0098415C">
      <w:pPr>
        <w:ind w:firstLine="708"/>
        <w:jc w:val="both"/>
        <w:rPr>
          <w:rFonts w:ascii="Times New Roman" w:hAnsi="Times New Roman" w:cs="Times New Roman"/>
          <w:lang w:val="en-US"/>
        </w:rPr>
      </w:pPr>
    </w:p>
    <w:p w14:paraId="6E2F8000" w14:textId="77777777" w:rsidR="00993AED" w:rsidRPr="00197D66" w:rsidRDefault="00993AED" w:rsidP="0098415C">
      <w:pPr>
        <w:ind w:firstLine="708"/>
        <w:jc w:val="both"/>
        <w:rPr>
          <w:rFonts w:ascii="Times New Roman" w:hAnsi="Times New Roman" w:cs="Times New Roman"/>
          <w:b/>
          <w:lang w:val="en-US"/>
        </w:rPr>
      </w:pPr>
      <w:r w:rsidRPr="00197D66">
        <w:rPr>
          <w:rFonts w:ascii="Times New Roman" w:hAnsi="Times New Roman" w:cs="Times New Roman"/>
          <w:b/>
          <w:lang w:val="en-US"/>
        </w:rPr>
        <w:t>Method</w:t>
      </w:r>
    </w:p>
    <w:p w14:paraId="2F4E6D66" w14:textId="77777777" w:rsidR="00993AED" w:rsidRPr="00197D66" w:rsidRDefault="00993AED" w:rsidP="0098415C">
      <w:pPr>
        <w:ind w:firstLine="708"/>
        <w:jc w:val="both"/>
        <w:rPr>
          <w:rFonts w:ascii="Times New Roman" w:hAnsi="Times New Roman" w:cs="Times New Roman"/>
          <w:b/>
          <w:lang w:val="en-US"/>
        </w:rPr>
      </w:pPr>
      <w:r w:rsidRPr="00197D66">
        <w:rPr>
          <w:rFonts w:ascii="Times New Roman" w:hAnsi="Times New Roman" w:cs="Times New Roman"/>
          <w:b/>
          <w:lang w:val="en-US"/>
        </w:rPr>
        <w:t>Delphi group panel members</w:t>
      </w:r>
    </w:p>
    <w:p w14:paraId="6EC79D05" w14:textId="515E5C87" w:rsidR="00993AED" w:rsidRDefault="00993AED" w:rsidP="0098415C">
      <w:pPr>
        <w:ind w:firstLine="708"/>
        <w:jc w:val="both"/>
        <w:rPr>
          <w:rFonts w:ascii="Times New Roman" w:hAnsi="Times New Roman" w:cs="Times New Roman"/>
          <w:lang w:val="en-US"/>
        </w:rPr>
      </w:pPr>
      <w:r w:rsidRPr="00197D66">
        <w:rPr>
          <w:rFonts w:ascii="Times New Roman" w:hAnsi="Times New Roman" w:cs="Times New Roman"/>
          <w:lang w:val="en-US"/>
        </w:rPr>
        <w:t xml:space="preserve">We </w:t>
      </w:r>
      <w:r w:rsidR="00A94D93" w:rsidRPr="00197D66">
        <w:rPr>
          <w:rFonts w:ascii="Times New Roman" w:hAnsi="Times New Roman" w:cs="Times New Roman"/>
          <w:lang w:val="en-US"/>
        </w:rPr>
        <w:t>convened</w:t>
      </w:r>
      <w:r w:rsidRPr="00197D66">
        <w:rPr>
          <w:rFonts w:ascii="Times New Roman" w:hAnsi="Times New Roman" w:cs="Times New Roman"/>
          <w:lang w:val="en-US"/>
        </w:rPr>
        <w:t xml:space="preserve"> a</w:t>
      </w:r>
      <w:r w:rsidR="00626BD6" w:rsidRPr="00197D66">
        <w:rPr>
          <w:rFonts w:ascii="Times New Roman" w:hAnsi="Times New Roman" w:cs="Times New Roman"/>
          <w:lang w:val="en-US"/>
        </w:rPr>
        <w:t xml:space="preserve">n international </w:t>
      </w:r>
      <w:r w:rsidRPr="00197D66">
        <w:rPr>
          <w:rFonts w:ascii="Times New Roman" w:hAnsi="Times New Roman" w:cs="Times New Roman"/>
          <w:lang w:val="en-US"/>
        </w:rPr>
        <w:t>Delphi group consisting of a 13</w:t>
      </w:r>
      <w:r w:rsidR="000A3072" w:rsidRPr="00197D66">
        <w:rPr>
          <w:rFonts w:ascii="Times New Roman" w:hAnsi="Times New Roman" w:cs="Times New Roman"/>
          <w:lang w:val="en-US"/>
        </w:rPr>
        <w:t>-member panel of experts in</w:t>
      </w:r>
      <w:r w:rsidR="00626BD6" w:rsidRPr="00197D66">
        <w:rPr>
          <w:rFonts w:ascii="Times New Roman" w:hAnsi="Times New Roman" w:cs="Times New Roman"/>
          <w:lang w:val="en-US"/>
        </w:rPr>
        <w:t xml:space="preserve"> </w:t>
      </w:r>
      <w:r w:rsidR="0007105A" w:rsidRPr="00197D66">
        <w:rPr>
          <w:rFonts w:ascii="Times New Roman" w:hAnsi="Times New Roman" w:cs="Times New Roman"/>
          <w:lang w:val="en-US"/>
        </w:rPr>
        <w:t xml:space="preserve">asthma, including </w:t>
      </w:r>
      <w:r w:rsidR="008E4538" w:rsidRPr="00197D66">
        <w:rPr>
          <w:rFonts w:ascii="Times New Roman" w:hAnsi="Times New Roman" w:cs="Times New Roman"/>
          <w:lang w:val="en-US"/>
        </w:rPr>
        <w:t>seven pulmonologists, four</w:t>
      </w:r>
      <w:r w:rsidR="00626BD6" w:rsidRPr="00197D66">
        <w:rPr>
          <w:rFonts w:ascii="Times New Roman" w:hAnsi="Times New Roman" w:cs="Times New Roman"/>
          <w:lang w:val="en-US"/>
        </w:rPr>
        <w:t xml:space="preserve"> allergologists,</w:t>
      </w:r>
      <w:r w:rsidR="008E4538" w:rsidRPr="00197D66">
        <w:rPr>
          <w:rFonts w:ascii="Times New Roman" w:hAnsi="Times New Roman" w:cs="Times New Roman"/>
          <w:lang w:val="en-US"/>
        </w:rPr>
        <w:t xml:space="preserve"> one</w:t>
      </w:r>
      <w:r w:rsidR="00626BD6" w:rsidRPr="00197D66">
        <w:rPr>
          <w:rFonts w:ascii="Times New Roman" w:hAnsi="Times New Roman" w:cs="Times New Roman"/>
          <w:lang w:val="en-US"/>
        </w:rPr>
        <w:t xml:space="preserve"> Internal Medicine </w:t>
      </w:r>
      <w:r w:rsidR="008E4538" w:rsidRPr="00197D66">
        <w:rPr>
          <w:rFonts w:ascii="Times New Roman" w:hAnsi="Times New Roman" w:cs="Times New Roman"/>
          <w:lang w:val="en-US"/>
        </w:rPr>
        <w:t>specialist and one</w:t>
      </w:r>
      <w:r w:rsidR="00626BD6" w:rsidRPr="00197D66">
        <w:rPr>
          <w:rFonts w:ascii="Times New Roman" w:hAnsi="Times New Roman" w:cs="Times New Roman"/>
          <w:lang w:val="en-US"/>
        </w:rPr>
        <w:t xml:space="preserve"> Pediatrician. </w:t>
      </w:r>
      <w:r w:rsidR="000A3072" w:rsidRPr="00197D66">
        <w:rPr>
          <w:rFonts w:ascii="Times New Roman" w:hAnsi="Times New Roman" w:cs="Times New Roman"/>
          <w:lang w:val="en-US"/>
        </w:rPr>
        <w:t xml:space="preserve">Panel members were selected on the basis of their clinical expertise, prior published research, expert </w:t>
      </w:r>
      <w:r w:rsidR="00E62443" w:rsidRPr="00E62443">
        <w:rPr>
          <w:rFonts w:ascii="Times New Roman" w:hAnsi="Times New Roman" w:cs="Times New Roman"/>
          <w:lang w:val="en-US"/>
        </w:rPr>
        <w:t>recommendations</w:t>
      </w:r>
      <w:r w:rsidR="000A3072" w:rsidRPr="00197D66">
        <w:rPr>
          <w:rFonts w:ascii="Times New Roman" w:hAnsi="Times New Roman" w:cs="Times New Roman"/>
          <w:lang w:val="en-US"/>
        </w:rPr>
        <w:t>, and membership in Global Asthma Association.</w:t>
      </w:r>
    </w:p>
    <w:p w14:paraId="535ACD1F" w14:textId="77777777" w:rsidR="0076711E" w:rsidRDefault="0076711E" w:rsidP="0098415C">
      <w:pPr>
        <w:ind w:firstLine="708"/>
        <w:jc w:val="both"/>
        <w:rPr>
          <w:rFonts w:ascii="Times New Roman" w:hAnsi="Times New Roman" w:cs="Times New Roman"/>
          <w:lang w:val="en-US"/>
        </w:rPr>
      </w:pPr>
    </w:p>
    <w:p w14:paraId="5D7BF75A" w14:textId="77777777" w:rsidR="0076711E" w:rsidRPr="00197D66" w:rsidRDefault="0076711E" w:rsidP="0098415C">
      <w:pPr>
        <w:ind w:firstLine="708"/>
        <w:jc w:val="both"/>
        <w:rPr>
          <w:rFonts w:ascii="Times New Roman" w:hAnsi="Times New Roman" w:cs="Times New Roman"/>
          <w:lang w:val="en-US"/>
        </w:rPr>
      </w:pPr>
    </w:p>
    <w:p w14:paraId="7ADFC724" w14:textId="77777777" w:rsidR="006D24AB" w:rsidRPr="00197D66" w:rsidRDefault="006D24AB" w:rsidP="0098415C">
      <w:pPr>
        <w:ind w:firstLine="708"/>
        <w:jc w:val="both"/>
        <w:rPr>
          <w:rFonts w:ascii="Times New Roman" w:hAnsi="Times New Roman" w:cs="Times New Roman"/>
          <w:b/>
          <w:lang w:val="en-US"/>
        </w:rPr>
      </w:pPr>
      <w:r w:rsidRPr="00197D66">
        <w:rPr>
          <w:rFonts w:ascii="Times New Roman" w:hAnsi="Times New Roman" w:cs="Times New Roman"/>
          <w:b/>
          <w:lang w:val="en-US"/>
        </w:rPr>
        <w:t>Delphi surveys</w:t>
      </w:r>
    </w:p>
    <w:p w14:paraId="75E7B9DE" w14:textId="3DB55C0A" w:rsidR="000A3072" w:rsidRPr="00197D66" w:rsidRDefault="00690480" w:rsidP="00BC2D34">
      <w:pPr>
        <w:ind w:firstLine="708"/>
        <w:jc w:val="both"/>
        <w:rPr>
          <w:rFonts w:ascii="Times New Roman" w:hAnsi="Times New Roman" w:cs="Times New Roman"/>
          <w:lang w:val="en-US"/>
        </w:rPr>
      </w:pPr>
      <w:r w:rsidRPr="00197D66">
        <w:rPr>
          <w:rFonts w:ascii="Times New Roman" w:hAnsi="Times New Roman" w:cs="Times New Roman"/>
          <w:color w:val="212121"/>
          <w:shd w:val="clear" w:color="auto" w:fill="FFFFFF"/>
          <w:lang w:val="en-US"/>
        </w:rPr>
        <w:t>We applied</w:t>
      </w:r>
      <w:r w:rsidR="00BC2D34" w:rsidRPr="00197D66">
        <w:rPr>
          <w:rFonts w:ascii="Times New Roman" w:hAnsi="Times New Roman" w:cs="Times New Roman"/>
          <w:color w:val="212121"/>
          <w:shd w:val="clear" w:color="auto" w:fill="FFFFFF"/>
          <w:lang w:val="en-US"/>
        </w:rPr>
        <w:t xml:space="preserve"> the Delphi technique, a consensus method used to determine the extent of agreement on an issue by asking experts to answer survey questions in iterative rounds</w:t>
      </w:r>
      <w:r w:rsidR="00C30CD2">
        <w:rPr>
          <w:rFonts w:ascii="Times New Roman" w:hAnsi="Times New Roman" w:cs="Times New Roman"/>
          <w:color w:val="212121"/>
          <w:shd w:val="clear" w:color="auto" w:fill="FFFFFF"/>
          <w:vertAlign w:val="superscript"/>
          <w:lang w:val="en-US"/>
        </w:rPr>
        <w:t>7</w:t>
      </w:r>
      <w:r w:rsidR="00BC2D34" w:rsidRPr="00197D66">
        <w:rPr>
          <w:rFonts w:ascii="Times New Roman" w:hAnsi="Times New Roman" w:cs="Times New Roman"/>
          <w:color w:val="212121"/>
          <w:shd w:val="clear" w:color="auto" w:fill="FFFFFF"/>
          <w:lang w:val="en-US"/>
        </w:rPr>
        <w:t xml:space="preserve">. </w:t>
      </w:r>
      <w:r w:rsidRPr="00197D66">
        <w:rPr>
          <w:rFonts w:ascii="Times New Roman" w:hAnsi="Times New Roman" w:cs="Times New Roman"/>
          <w:color w:val="212121"/>
          <w:shd w:val="clear" w:color="auto" w:fill="FFFFFF"/>
          <w:lang w:val="en-US"/>
        </w:rPr>
        <w:t xml:space="preserve">To reduce the number of rounds in our study, the items of the questionnaire were generated from the literature rather than from an initial round of the Delphi technique. </w:t>
      </w:r>
      <w:r w:rsidR="00C75668" w:rsidRPr="00197D66">
        <w:rPr>
          <w:rFonts w:ascii="Times New Roman" w:hAnsi="Times New Roman" w:cs="Times New Roman"/>
          <w:color w:val="212121"/>
          <w:shd w:val="clear" w:color="auto" w:fill="FFFFFF"/>
          <w:lang w:val="en-US"/>
        </w:rPr>
        <w:t xml:space="preserve">A </w:t>
      </w:r>
      <w:r w:rsidR="00134B00" w:rsidRPr="00197D66">
        <w:rPr>
          <w:rFonts w:ascii="Times New Roman" w:hAnsi="Times New Roman" w:cs="Times New Roman"/>
          <w:color w:val="212121"/>
          <w:shd w:val="clear" w:color="auto" w:fill="FFFFFF"/>
          <w:lang w:val="en-US"/>
        </w:rPr>
        <w:t>lit</w:t>
      </w:r>
      <w:r w:rsidR="00C75668" w:rsidRPr="00197D66">
        <w:rPr>
          <w:rFonts w:ascii="Times New Roman" w:hAnsi="Times New Roman" w:cs="Times New Roman"/>
          <w:color w:val="212121"/>
          <w:shd w:val="clear" w:color="auto" w:fill="FFFFFF"/>
          <w:lang w:val="en-US"/>
        </w:rPr>
        <w:t xml:space="preserve">erature review of the PubMed database for English articles published from the 1st January 2019 to 30th June 2022 by using the association of terms « response to biologic therapy » and « severe asthma » has been done by the primary investigator to generate the questionnaire. </w:t>
      </w:r>
      <w:r w:rsidR="00544C8B" w:rsidRPr="00197D66">
        <w:rPr>
          <w:rFonts w:ascii="Times New Roman" w:hAnsi="Times New Roman" w:cs="Times New Roman"/>
          <w:color w:val="212121"/>
          <w:shd w:val="clear" w:color="auto" w:fill="FFFFFF"/>
          <w:lang w:val="en-US"/>
        </w:rPr>
        <w:t xml:space="preserve">Following the findings in the </w:t>
      </w:r>
      <w:r w:rsidR="00134B00" w:rsidRPr="00197D66">
        <w:rPr>
          <w:rFonts w:ascii="Times New Roman" w:hAnsi="Times New Roman" w:cs="Times New Roman"/>
          <w:color w:val="212121"/>
          <w:shd w:val="clear" w:color="auto" w:fill="FFFFFF"/>
          <w:lang w:val="en-US"/>
        </w:rPr>
        <w:t>lit</w:t>
      </w:r>
      <w:r w:rsidR="00544C8B" w:rsidRPr="00197D66">
        <w:rPr>
          <w:rFonts w:ascii="Times New Roman" w:hAnsi="Times New Roman" w:cs="Times New Roman"/>
          <w:color w:val="212121"/>
          <w:shd w:val="clear" w:color="auto" w:fill="FFFFFF"/>
          <w:lang w:val="en-US"/>
        </w:rPr>
        <w:t xml:space="preserve">erature and the current </w:t>
      </w:r>
      <w:r w:rsidR="00E62443" w:rsidRPr="00E62443">
        <w:rPr>
          <w:rFonts w:ascii="Times New Roman" w:hAnsi="Times New Roman" w:cs="Times New Roman"/>
          <w:color w:val="212121"/>
          <w:shd w:val="clear" w:color="auto" w:fill="FFFFFF"/>
          <w:lang w:val="en-US"/>
        </w:rPr>
        <w:t>recommendations</w:t>
      </w:r>
      <w:r w:rsidR="00C30CD2">
        <w:rPr>
          <w:rFonts w:ascii="Times New Roman" w:hAnsi="Times New Roman" w:cs="Times New Roman"/>
          <w:color w:val="212121"/>
          <w:shd w:val="clear" w:color="auto" w:fill="FFFFFF"/>
          <w:vertAlign w:val="superscript"/>
          <w:lang w:val="en-US"/>
        </w:rPr>
        <w:t>1</w:t>
      </w:r>
      <w:r w:rsidR="00544C8B" w:rsidRPr="00197D66">
        <w:rPr>
          <w:rFonts w:ascii="Times New Roman" w:hAnsi="Times New Roman" w:cs="Times New Roman"/>
          <w:color w:val="212121"/>
          <w:shd w:val="clear" w:color="auto" w:fill="FFFFFF"/>
          <w:lang w:val="en-US"/>
        </w:rPr>
        <w:t>, t</w:t>
      </w:r>
      <w:r w:rsidR="000A4E82" w:rsidRPr="00197D66">
        <w:rPr>
          <w:rFonts w:ascii="Times New Roman" w:hAnsi="Times New Roman" w:cs="Times New Roman"/>
          <w:color w:val="212121"/>
          <w:shd w:val="clear" w:color="auto" w:fill="FFFFFF"/>
          <w:lang w:val="en-US"/>
        </w:rPr>
        <w:t>en items were proposed to a</w:t>
      </w:r>
      <w:r w:rsidR="00134B00" w:rsidRPr="00197D66">
        <w:rPr>
          <w:rFonts w:ascii="Times New Roman" w:hAnsi="Times New Roman" w:cs="Times New Roman"/>
          <w:color w:val="212121"/>
          <w:shd w:val="clear" w:color="auto" w:fill="FFFFFF"/>
          <w:lang w:val="en-US"/>
        </w:rPr>
        <w:t>ssess the response to biologic</w:t>
      </w:r>
      <w:r w:rsidR="000A4E82" w:rsidRPr="00197D66">
        <w:rPr>
          <w:rFonts w:ascii="Times New Roman" w:hAnsi="Times New Roman" w:cs="Times New Roman"/>
          <w:color w:val="212121"/>
          <w:shd w:val="clear" w:color="auto" w:fill="FFFFFF"/>
          <w:lang w:val="en-US"/>
        </w:rPr>
        <w:t xml:space="preserve"> therapies in patients with severe asthma at 4 months of treatment by including two items for the symptom</w:t>
      </w:r>
      <w:r w:rsidR="00134B00" w:rsidRPr="00197D66">
        <w:rPr>
          <w:rFonts w:ascii="Times New Roman" w:hAnsi="Times New Roman" w:cs="Times New Roman"/>
          <w:color w:val="212121"/>
          <w:shd w:val="clear" w:color="auto" w:fill="FFFFFF"/>
          <w:lang w:val="en-US"/>
        </w:rPr>
        <w:t>s</w:t>
      </w:r>
      <w:r w:rsidR="000A4E82" w:rsidRPr="00197D66">
        <w:rPr>
          <w:rFonts w:ascii="Times New Roman" w:hAnsi="Times New Roman" w:cs="Times New Roman"/>
          <w:color w:val="212121"/>
          <w:shd w:val="clear" w:color="auto" w:fill="FFFFFF"/>
          <w:lang w:val="en-US"/>
        </w:rPr>
        <w:t xml:space="preserve"> control, </w:t>
      </w:r>
      <w:r w:rsidR="00544C8B" w:rsidRPr="00197D66">
        <w:rPr>
          <w:rFonts w:ascii="Times New Roman" w:hAnsi="Times New Roman" w:cs="Times New Roman"/>
          <w:color w:val="212121"/>
          <w:shd w:val="clear" w:color="auto" w:fill="FFFFFF"/>
          <w:lang w:val="en-US"/>
        </w:rPr>
        <w:t>two items for the severe exacerbation rate, two items for the improvement of the lung function, two items for the OCS withdrawal, and two items for the side-effects</w:t>
      </w:r>
      <w:r w:rsidR="004C48C1" w:rsidRPr="00197D66">
        <w:rPr>
          <w:rFonts w:ascii="Times New Roman" w:hAnsi="Times New Roman" w:cs="Times New Roman"/>
          <w:color w:val="212121"/>
          <w:shd w:val="clear" w:color="auto" w:fill="FFFFFF"/>
          <w:lang w:val="en-US"/>
        </w:rPr>
        <w:t xml:space="preserve"> (</w:t>
      </w:r>
      <w:proofErr w:type="spellStart"/>
      <w:r w:rsidR="00C30CD2">
        <w:rPr>
          <w:rFonts w:ascii="Times New Roman" w:hAnsi="Times New Roman" w:cs="Times New Roman"/>
          <w:color w:val="212121"/>
          <w:shd w:val="clear" w:color="auto" w:fill="FFFFFF"/>
          <w:lang w:val="en-US"/>
        </w:rPr>
        <w:t>Appendice</w:t>
      </w:r>
      <w:proofErr w:type="spellEnd"/>
      <w:r w:rsidR="004C48C1" w:rsidRPr="00197D66">
        <w:rPr>
          <w:rFonts w:ascii="Times New Roman" w:hAnsi="Times New Roman" w:cs="Times New Roman"/>
          <w:color w:val="212121"/>
          <w:shd w:val="clear" w:color="auto" w:fill="FFFFFF"/>
          <w:lang w:val="en-US"/>
        </w:rPr>
        <w:t>)</w:t>
      </w:r>
      <w:r w:rsidR="00544C8B" w:rsidRPr="00197D66">
        <w:rPr>
          <w:rFonts w:ascii="Times New Roman" w:hAnsi="Times New Roman" w:cs="Times New Roman"/>
          <w:color w:val="212121"/>
          <w:shd w:val="clear" w:color="auto" w:fill="FFFFFF"/>
          <w:lang w:val="en-US"/>
        </w:rPr>
        <w:t xml:space="preserve">. </w:t>
      </w:r>
    </w:p>
    <w:p w14:paraId="55D27B59" w14:textId="0CB0988A" w:rsidR="00376E12" w:rsidRPr="00E62443" w:rsidRDefault="000A3072" w:rsidP="00AE403D">
      <w:pPr>
        <w:jc w:val="both"/>
        <w:rPr>
          <w:rFonts w:ascii="Times New Roman" w:hAnsi="Times New Roman" w:cs="Times New Roman"/>
          <w:lang w:val="en-US"/>
        </w:rPr>
      </w:pPr>
      <w:r w:rsidRPr="00092107">
        <w:rPr>
          <w:rFonts w:ascii="Times New Roman" w:hAnsi="Times New Roman" w:cs="Times New Roman"/>
          <w:lang w:val="en-US"/>
        </w:rPr>
        <w:tab/>
      </w:r>
      <w:r w:rsidR="00534443" w:rsidRPr="00E62443">
        <w:rPr>
          <w:rFonts w:ascii="Times New Roman" w:hAnsi="Times New Roman" w:cs="Times New Roman"/>
          <w:lang w:val="en-US"/>
        </w:rPr>
        <w:t xml:space="preserve">Two consecutive rounds were done into the </w:t>
      </w:r>
      <w:r w:rsidR="0037006B" w:rsidRPr="00E62443">
        <w:rPr>
          <w:rFonts w:ascii="Times New Roman" w:hAnsi="Times New Roman" w:cs="Times New Roman"/>
          <w:lang w:val="en-US"/>
        </w:rPr>
        <w:t>expert’s</w:t>
      </w:r>
      <w:r w:rsidR="00534443" w:rsidRPr="00E62443">
        <w:rPr>
          <w:rFonts w:ascii="Times New Roman" w:hAnsi="Times New Roman" w:cs="Times New Roman"/>
          <w:lang w:val="en-US"/>
        </w:rPr>
        <w:t xml:space="preserve"> panel for the validation of </w:t>
      </w:r>
      <w:r w:rsidR="0037006B" w:rsidRPr="00E62443">
        <w:rPr>
          <w:rFonts w:ascii="Times New Roman" w:hAnsi="Times New Roman" w:cs="Times New Roman"/>
          <w:lang w:val="en-US"/>
        </w:rPr>
        <w:t>the questionnaire</w:t>
      </w:r>
      <w:r w:rsidR="00534443" w:rsidRPr="00E62443">
        <w:rPr>
          <w:rFonts w:ascii="Times New Roman" w:hAnsi="Times New Roman" w:cs="Times New Roman"/>
          <w:lang w:val="en-US"/>
        </w:rPr>
        <w:t>. In each survey round, panel</w:t>
      </w:r>
      <w:r w:rsidR="003E1B4D" w:rsidRPr="00E62443">
        <w:rPr>
          <w:rFonts w:ascii="Times New Roman" w:hAnsi="Times New Roman" w:cs="Times New Roman"/>
          <w:lang w:val="en-US"/>
        </w:rPr>
        <w:t xml:space="preserve"> members were asked to rate each</w:t>
      </w:r>
      <w:r w:rsidR="00534443" w:rsidRPr="00E62443">
        <w:rPr>
          <w:rFonts w:ascii="Times New Roman" w:hAnsi="Times New Roman" w:cs="Times New Roman"/>
          <w:lang w:val="en-US"/>
        </w:rPr>
        <w:t xml:space="preserve"> item </w:t>
      </w:r>
      <w:r w:rsidR="00313BC5" w:rsidRPr="00E62443">
        <w:rPr>
          <w:rFonts w:ascii="Times New Roman" w:hAnsi="Times New Roman" w:cs="Times New Roman"/>
          <w:lang w:val="en-US"/>
        </w:rPr>
        <w:t xml:space="preserve">as a level of agreement </w:t>
      </w:r>
      <w:r w:rsidR="00F90219" w:rsidRPr="00E62443">
        <w:rPr>
          <w:rFonts w:ascii="Times New Roman" w:hAnsi="Times New Roman" w:cs="Times New Roman"/>
          <w:lang w:val="en-US"/>
        </w:rPr>
        <w:t xml:space="preserve">on a scale from 0 </w:t>
      </w:r>
      <w:r w:rsidR="003E1B4D" w:rsidRPr="00E62443">
        <w:rPr>
          <w:rFonts w:ascii="Times New Roman" w:hAnsi="Times New Roman" w:cs="Times New Roman"/>
          <w:lang w:val="en-US"/>
        </w:rPr>
        <w:t>« </w:t>
      </w:r>
      <w:r w:rsidR="00F90219" w:rsidRPr="00E62443">
        <w:rPr>
          <w:rFonts w:ascii="Times New Roman" w:hAnsi="Times New Roman" w:cs="Times New Roman"/>
          <w:lang w:val="en-US"/>
        </w:rPr>
        <w:t xml:space="preserve">total disagreement » to 9 </w:t>
      </w:r>
      <w:r w:rsidR="003E0423">
        <w:rPr>
          <w:rFonts w:ascii="Times New Roman" w:hAnsi="Times New Roman" w:cs="Times New Roman"/>
          <w:lang w:val="en-US"/>
        </w:rPr>
        <w:t xml:space="preserve">« total agreement » </w:t>
      </w:r>
      <w:r w:rsidR="003E1B4D" w:rsidRPr="00E62443">
        <w:rPr>
          <w:rFonts w:ascii="Times New Roman" w:hAnsi="Times New Roman" w:cs="Times New Roman"/>
          <w:lang w:val="en-US"/>
        </w:rPr>
        <w:t>for the inclusion in the final questionnaire</w:t>
      </w:r>
      <w:r w:rsidR="00EB7706">
        <w:rPr>
          <w:rFonts w:ascii="Times New Roman" w:hAnsi="Times New Roman" w:cs="Times New Roman"/>
          <w:vertAlign w:val="superscript"/>
          <w:lang w:val="en-US"/>
        </w:rPr>
        <w:t>7</w:t>
      </w:r>
      <w:r w:rsidR="003E1B4D" w:rsidRPr="00E62443">
        <w:rPr>
          <w:rFonts w:ascii="Times New Roman" w:hAnsi="Times New Roman" w:cs="Times New Roman"/>
          <w:lang w:val="en-US"/>
        </w:rPr>
        <w:t xml:space="preserve">. In the first round, the experts were invited to </w:t>
      </w:r>
      <w:r w:rsidR="006848B3" w:rsidRPr="00E62443">
        <w:rPr>
          <w:rFonts w:ascii="Times New Roman" w:hAnsi="Times New Roman" w:cs="Times New Roman"/>
          <w:lang w:val="en-US"/>
        </w:rPr>
        <w:t xml:space="preserve">suggest additional items, recommend modifications to existing items and to submit free-text comments to </w:t>
      </w:r>
      <w:r w:rsidR="0037006B" w:rsidRPr="00E62443">
        <w:rPr>
          <w:rFonts w:ascii="Times New Roman" w:hAnsi="Times New Roman" w:cs="Times New Roman"/>
          <w:lang w:val="en-US"/>
        </w:rPr>
        <w:t>clarify</w:t>
      </w:r>
      <w:r w:rsidR="006848B3" w:rsidRPr="00E62443">
        <w:rPr>
          <w:rFonts w:ascii="Times New Roman" w:hAnsi="Times New Roman" w:cs="Times New Roman"/>
          <w:lang w:val="en-US"/>
        </w:rPr>
        <w:t xml:space="preserve"> their response to every item. </w:t>
      </w:r>
      <w:r w:rsidR="005A0070" w:rsidRPr="00E62443">
        <w:rPr>
          <w:rFonts w:ascii="Times New Roman" w:hAnsi="Times New Roman" w:cs="Times New Roman"/>
          <w:lang w:val="en-US"/>
        </w:rPr>
        <w:t xml:space="preserve">A median value ≥7 was considered as appropriate to keep the item in the final questionnaire. All the suggested items were accepted by the experts. In the second Delphi round, the experts were asked to re-rate their agreement for each item from the modified questionnaire. All the items were validated with a median score ≥7 and included in the electronic survey. </w:t>
      </w:r>
    </w:p>
    <w:p w14:paraId="06D2EF5C" w14:textId="029B5A25" w:rsidR="005876C1" w:rsidRPr="00197D66" w:rsidRDefault="005876C1" w:rsidP="005876C1">
      <w:pPr>
        <w:ind w:firstLine="708"/>
        <w:jc w:val="both"/>
        <w:rPr>
          <w:rFonts w:ascii="Times New Roman" w:hAnsi="Times New Roman" w:cs="Times New Roman"/>
          <w:lang w:val="en-US"/>
        </w:rPr>
      </w:pPr>
      <w:r w:rsidRPr="00197D66">
        <w:rPr>
          <w:rFonts w:ascii="Times New Roman" w:hAnsi="Times New Roman" w:cs="Times New Roman"/>
          <w:lang w:val="en-US"/>
        </w:rPr>
        <w:t xml:space="preserve">The electronic survey was circulated within the </w:t>
      </w:r>
      <w:proofErr w:type="spellStart"/>
      <w:r w:rsidR="00D10FC9">
        <w:rPr>
          <w:rFonts w:ascii="Times New Roman" w:hAnsi="Times New Roman" w:cs="Times New Roman"/>
          <w:lang w:val="en-US"/>
        </w:rPr>
        <w:t>INterasma</w:t>
      </w:r>
      <w:proofErr w:type="spellEnd"/>
      <w:r w:rsidR="00D10FC9">
        <w:rPr>
          <w:rFonts w:ascii="Times New Roman" w:hAnsi="Times New Roman" w:cs="Times New Roman"/>
          <w:lang w:val="en-US"/>
        </w:rPr>
        <w:t xml:space="preserve"> Scientific Network –</w:t>
      </w:r>
      <w:r w:rsidRPr="00197D66">
        <w:rPr>
          <w:rFonts w:ascii="Times New Roman" w:hAnsi="Times New Roman" w:cs="Times New Roman"/>
          <w:lang w:val="en-US"/>
        </w:rPr>
        <w:t>INESNET</w:t>
      </w:r>
      <w:r w:rsidR="00D10FC9">
        <w:rPr>
          <w:rFonts w:ascii="Times New Roman" w:hAnsi="Times New Roman" w:cs="Times New Roman"/>
          <w:lang w:val="en-US"/>
        </w:rPr>
        <w:t xml:space="preserve"> platform</w:t>
      </w:r>
      <w:r w:rsidRPr="00197D66">
        <w:rPr>
          <w:rFonts w:ascii="Times New Roman" w:hAnsi="Times New Roman" w:cs="Times New Roman"/>
          <w:lang w:val="en-US"/>
        </w:rPr>
        <w:t xml:space="preserve"> (109 members, mass email from the headquarters), Global Asthma Association membership (&gt;500 members, mass email from the headquarters),</w:t>
      </w:r>
      <w:r w:rsidR="004E3992" w:rsidRPr="00197D66">
        <w:rPr>
          <w:rFonts w:ascii="Times New Roman" w:hAnsi="Times New Roman" w:cs="Times New Roman"/>
          <w:lang w:val="en-US"/>
        </w:rPr>
        <w:t xml:space="preserve"> </w:t>
      </w:r>
      <w:r w:rsidRPr="00197D66">
        <w:rPr>
          <w:rFonts w:ascii="Times New Roman" w:hAnsi="Times New Roman" w:cs="Times New Roman"/>
          <w:lang w:val="en-US"/>
        </w:rPr>
        <w:t xml:space="preserve">contact list of the co-authors, </w:t>
      </w:r>
      <w:r w:rsidR="004E3992" w:rsidRPr="00197D66">
        <w:rPr>
          <w:rFonts w:ascii="Times New Roman" w:hAnsi="Times New Roman" w:cs="Times New Roman"/>
          <w:lang w:val="en-US"/>
        </w:rPr>
        <w:t xml:space="preserve">national associations for specialists, </w:t>
      </w:r>
      <w:r w:rsidRPr="00197D66">
        <w:rPr>
          <w:rFonts w:ascii="Times New Roman" w:hAnsi="Times New Roman" w:cs="Times New Roman"/>
          <w:lang w:val="en-US"/>
        </w:rPr>
        <w:t>and social media (F</w:t>
      </w:r>
      <w:r w:rsidR="00543370" w:rsidRPr="00197D66">
        <w:rPr>
          <w:rFonts w:ascii="Times New Roman" w:hAnsi="Times New Roman" w:cs="Times New Roman"/>
          <w:lang w:val="en-US"/>
        </w:rPr>
        <w:t>acebook and Twitter) between Ju</w:t>
      </w:r>
      <w:r w:rsidRPr="00197D66">
        <w:rPr>
          <w:rFonts w:ascii="Times New Roman" w:hAnsi="Times New Roman" w:cs="Times New Roman"/>
          <w:lang w:val="en-US"/>
        </w:rPr>
        <w:t xml:space="preserve">ly and August 2022, and evaluated by the co-authors. The </w:t>
      </w:r>
      <w:r w:rsidR="004E3992" w:rsidRPr="00197D66">
        <w:rPr>
          <w:rFonts w:ascii="Times New Roman" w:hAnsi="Times New Roman" w:cs="Times New Roman"/>
          <w:lang w:val="en-US"/>
        </w:rPr>
        <w:t xml:space="preserve">invitation email contained an encouragement to spread the survey in the membership social network. </w:t>
      </w:r>
      <w:r w:rsidR="00557213" w:rsidRPr="00197D66">
        <w:rPr>
          <w:rFonts w:ascii="Times New Roman" w:hAnsi="Times New Roman" w:cs="Times New Roman"/>
          <w:lang w:val="en-US"/>
        </w:rPr>
        <w:t>The outreach on social media has not been quantified.</w:t>
      </w:r>
    </w:p>
    <w:p w14:paraId="653550B8" w14:textId="77777777" w:rsidR="00557213" w:rsidRPr="00197D66" w:rsidRDefault="00000F1E" w:rsidP="005876C1">
      <w:pPr>
        <w:ind w:firstLine="708"/>
        <w:jc w:val="both"/>
        <w:rPr>
          <w:rFonts w:ascii="Times New Roman" w:hAnsi="Times New Roman" w:cs="Times New Roman"/>
          <w:b/>
          <w:lang w:val="en-US"/>
        </w:rPr>
      </w:pPr>
      <w:r w:rsidRPr="00197D66">
        <w:rPr>
          <w:rFonts w:ascii="Times New Roman" w:hAnsi="Times New Roman" w:cs="Times New Roman"/>
          <w:b/>
          <w:lang w:val="en-US"/>
        </w:rPr>
        <w:t>Statistical analyses</w:t>
      </w:r>
    </w:p>
    <w:p w14:paraId="49669ACE" w14:textId="29C65A8C" w:rsidR="00000F1E" w:rsidRDefault="00000F1E" w:rsidP="009B7E6C">
      <w:pPr>
        <w:ind w:firstLine="708"/>
        <w:jc w:val="both"/>
        <w:rPr>
          <w:rFonts w:ascii="Times New Roman" w:eastAsia="Times New Roman" w:hAnsi="Times New Roman" w:cs="Times New Roman"/>
          <w:lang w:val="en-GB"/>
        </w:rPr>
      </w:pPr>
      <w:r w:rsidRPr="000D4DC9">
        <w:rPr>
          <w:rFonts w:ascii="Times New Roman" w:eastAsia="Times New Roman" w:hAnsi="Times New Roman" w:cs="Times New Roman"/>
          <w:lang w:val="en-GB"/>
        </w:rPr>
        <w:t>Statistical analysis was performed using the SPPS program version (SAS Institute, Cary, NC, USA). Qualitative variables in descriptive ana</w:t>
      </w:r>
      <w:r>
        <w:rPr>
          <w:rFonts w:ascii="Times New Roman" w:eastAsia="Times New Roman" w:hAnsi="Times New Roman" w:cs="Times New Roman"/>
          <w:lang w:val="en-GB"/>
        </w:rPr>
        <w:t xml:space="preserve">lysis are expressed as number and </w:t>
      </w:r>
      <w:r w:rsidRPr="000D4DC9">
        <w:rPr>
          <w:rFonts w:ascii="Times New Roman" w:eastAsia="Times New Roman" w:hAnsi="Times New Roman" w:cs="Times New Roman"/>
          <w:lang w:val="en-GB"/>
        </w:rPr>
        <w:t xml:space="preserve">percentage. Quantitative </w:t>
      </w:r>
      <w:r w:rsidR="00134B00">
        <w:rPr>
          <w:rFonts w:ascii="Times New Roman" w:eastAsia="Times New Roman" w:hAnsi="Times New Roman" w:cs="Times New Roman"/>
          <w:lang w:val="en-GB"/>
        </w:rPr>
        <w:t xml:space="preserve">variables are presented as mean </w:t>
      </w:r>
      <w:r w:rsidRPr="000D4DC9">
        <w:rPr>
          <w:rFonts w:ascii="Times New Roman" w:eastAsia="Times New Roman" w:hAnsi="Times New Roman" w:cs="Times New Roman"/>
          <w:lang w:val="en-GB"/>
        </w:rPr>
        <w:t>±</w:t>
      </w:r>
      <w:r w:rsidR="00134B00">
        <w:rPr>
          <w:rFonts w:ascii="Times New Roman" w:eastAsia="Times New Roman" w:hAnsi="Times New Roman" w:cs="Times New Roman"/>
          <w:lang w:val="en-GB"/>
        </w:rPr>
        <w:t xml:space="preserve"> </w:t>
      </w:r>
      <w:r w:rsidRPr="000D4DC9">
        <w:rPr>
          <w:rFonts w:ascii="Times New Roman" w:eastAsia="Times New Roman" w:hAnsi="Times New Roman" w:cs="Times New Roman"/>
          <w:lang w:val="en-GB"/>
        </w:rPr>
        <w:t>standard deviation (SD)</w:t>
      </w:r>
      <w:r>
        <w:rPr>
          <w:rFonts w:ascii="Times New Roman" w:eastAsia="Times New Roman" w:hAnsi="Times New Roman" w:cs="Times New Roman"/>
          <w:lang w:val="en-GB"/>
        </w:rPr>
        <w:t xml:space="preserve"> and median</w:t>
      </w:r>
      <w:r w:rsidRPr="000D4DC9">
        <w:rPr>
          <w:rFonts w:ascii="Times New Roman" w:eastAsia="Times New Roman" w:hAnsi="Times New Roman" w:cs="Times New Roman"/>
          <w:lang w:val="en-GB"/>
        </w:rPr>
        <w:t xml:space="preserve">. </w:t>
      </w:r>
      <w:r w:rsidR="009B7E6C">
        <w:rPr>
          <w:rFonts w:ascii="Times New Roman" w:eastAsia="Times New Roman" w:hAnsi="Times New Roman" w:cs="Times New Roman"/>
          <w:lang w:val="en-GB"/>
        </w:rPr>
        <w:t xml:space="preserve">For each item of questionnaire, a descriptive analysis has been done according to the answers but also a scoring of </w:t>
      </w:r>
      <w:r w:rsidR="00844C41">
        <w:rPr>
          <w:rFonts w:ascii="Times New Roman" w:eastAsia="Times New Roman" w:hAnsi="Times New Roman" w:cs="Times New Roman"/>
          <w:lang w:val="en-GB"/>
        </w:rPr>
        <w:t>them</w:t>
      </w:r>
      <w:r w:rsidR="009B7E6C">
        <w:rPr>
          <w:rFonts w:ascii="Times New Roman" w:eastAsia="Times New Roman" w:hAnsi="Times New Roman" w:cs="Times New Roman"/>
          <w:lang w:val="en-GB"/>
        </w:rPr>
        <w:t xml:space="preserve"> </w:t>
      </w:r>
      <w:r w:rsidR="009B7E6C" w:rsidRPr="009B7E6C">
        <w:rPr>
          <w:rFonts w:ascii="Times New Roman" w:eastAsia="Times New Roman" w:hAnsi="Times New Roman" w:cs="Times New Roman"/>
          <w:lang w:val="en-GB"/>
        </w:rPr>
        <w:t>(</w:t>
      </w:r>
      <w:r w:rsidR="009B7E6C" w:rsidRPr="00197D66">
        <w:rPr>
          <w:rFonts w:ascii="Times New Roman" w:hAnsi="Times New Roman" w:cs="Times New Roman"/>
          <w:color w:val="202124"/>
          <w:shd w:val="clear" w:color="auto" w:fill="FFFFFF"/>
          <w:lang w:val="en-US"/>
        </w:rPr>
        <w:t xml:space="preserve">A = 2 points; B = 4 points; C = 6 points ; D=8 points ; E=10 points) in order to compare two by two the items concerning the same question : </w:t>
      </w:r>
      <w:r w:rsidR="009B7E6C" w:rsidRPr="00197D66">
        <w:rPr>
          <w:rFonts w:ascii="Times New Roman" w:hAnsi="Times New Roman" w:cs="Times New Roman"/>
          <w:color w:val="212121"/>
          <w:shd w:val="clear" w:color="auto" w:fill="FFFFFF"/>
          <w:lang w:val="en-US"/>
        </w:rPr>
        <w:t>symptom</w:t>
      </w:r>
      <w:r w:rsidR="00134B00" w:rsidRPr="00197D66">
        <w:rPr>
          <w:rFonts w:ascii="Times New Roman" w:hAnsi="Times New Roman" w:cs="Times New Roman"/>
          <w:color w:val="212121"/>
          <w:shd w:val="clear" w:color="auto" w:fill="FFFFFF"/>
          <w:lang w:val="en-US"/>
        </w:rPr>
        <w:t>s</w:t>
      </w:r>
      <w:r w:rsidR="009B7E6C" w:rsidRPr="00197D66">
        <w:rPr>
          <w:rFonts w:ascii="Times New Roman" w:hAnsi="Times New Roman" w:cs="Times New Roman"/>
          <w:color w:val="212121"/>
          <w:shd w:val="clear" w:color="auto" w:fill="FFFFFF"/>
          <w:lang w:val="en-US"/>
        </w:rPr>
        <w:t xml:space="preserve"> control (</w:t>
      </w:r>
      <w:r w:rsidR="00134B00" w:rsidRPr="00197D66">
        <w:rPr>
          <w:rFonts w:ascii="Times New Roman" w:hAnsi="Times New Roman" w:cs="Times New Roman"/>
          <w:color w:val="212121"/>
          <w:shd w:val="clear" w:color="auto" w:fill="FFFFFF"/>
          <w:lang w:val="en-US"/>
        </w:rPr>
        <w:t>Q</w:t>
      </w:r>
      <w:r w:rsidR="009B7E6C" w:rsidRPr="00197D66">
        <w:rPr>
          <w:rFonts w:ascii="Times New Roman" w:hAnsi="Times New Roman" w:cs="Times New Roman"/>
          <w:color w:val="212121"/>
          <w:shd w:val="clear" w:color="auto" w:fill="FFFFFF"/>
          <w:lang w:val="en-US"/>
        </w:rPr>
        <w:t>1&amp;2), exacerbation rate (</w:t>
      </w:r>
      <w:r w:rsidR="00134B00" w:rsidRPr="00197D66">
        <w:rPr>
          <w:rFonts w:ascii="Times New Roman" w:hAnsi="Times New Roman" w:cs="Times New Roman"/>
          <w:color w:val="212121"/>
          <w:shd w:val="clear" w:color="auto" w:fill="FFFFFF"/>
          <w:lang w:val="en-US"/>
        </w:rPr>
        <w:t>Q</w:t>
      </w:r>
      <w:r w:rsidR="009B7E6C" w:rsidRPr="00197D66">
        <w:rPr>
          <w:rFonts w:ascii="Times New Roman" w:hAnsi="Times New Roman" w:cs="Times New Roman"/>
          <w:color w:val="212121"/>
          <w:shd w:val="clear" w:color="auto" w:fill="FFFFFF"/>
          <w:lang w:val="en-US"/>
        </w:rPr>
        <w:t>3&amp;4), lung function (</w:t>
      </w:r>
      <w:r w:rsidR="00134B00" w:rsidRPr="00197D66">
        <w:rPr>
          <w:rFonts w:ascii="Times New Roman" w:hAnsi="Times New Roman" w:cs="Times New Roman"/>
          <w:color w:val="212121"/>
          <w:shd w:val="clear" w:color="auto" w:fill="FFFFFF"/>
          <w:lang w:val="en-US"/>
        </w:rPr>
        <w:t>Q</w:t>
      </w:r>
      <w:r w:rsidR="009B7E6C" w:rsidRPr="00197D66">
        <w:rPr>
          <w:rFonts w:ascii="Times New Roman" w:hAnsi="Times New Roman" w:cs="Times New Roman"/>
          <w:color w:val="212121"/>
          <w:shd w:val="clear" w:color="auto" w:fill="FFFFFF"/>
          <w:lang w:val="en-US"/>
        </w:rPr>
        <w:t>5&amp;6), OCS withdrawal (</w:t>
      </w:r>
      <w:r w:rsidR="00134B00" w:rsidRPr="00197D66">
        <w:rPr>
          <w:rFonts w:ascii="Times New Roman" w:hAnsi="Times New Roman" w:cs="Times New Roman"/>
          <w:color w:val="212121"/>
          <w:shd w:val="clear" w:color="auto" w:fill="FFFFFF"/>
          <w:lang w:val="en-US"/>
        </w:rPr>
        <w:t>Q</w:t>
      </w:r>
      <w:r w:rsidR="009B7E6C" w:rsidRPr="00197D66">
        <w:rPr>
          <w:rFonts w:ascii="Times New Roman" w:hAnsi="Times New Roman" w:cs="Times New Roman"/>
          <w:color w:val="212121"/>
          <w:shd w:val="clear" w:color="auto" w:fill="FFFFFF"/>
          <w:lang w:val="en-US"/>
        </w:rPr>
        <w:t>7&amp;8), and side-effects (</w:t>
      </w:r>
      <w:r w:rsidR="00134B00" w:rsidRPr="00197D66">
        <w:rPr>
          <w:rFonts w:ascii="Times New Roman" w:hAnsi="Times New Roman" w:cs="Times New Roman"/>
          <w:color w:val="212121"/>
          <w:shd w:val="clear" w:color="auto" w:fill="FFFFFF"/>
          <w:lang w:val="en-US"/>
        </w:rPr>
        <w:t>Q</w:t>
      </w:r>
      <w:r w:rsidR="009B7E6C" w:rsidRPr="00197D66">
        <w:rPr>
          <w:rFonts w:ascii="Times New Roman" w:hAnsi="Times New Roman" w:cs="Times New Roman"/>
          <w:color w:val="212121"/>
          <w:shd w:val="clear" w:color="auto" w:fill="FFFFFF"/>
          <w:lang w:val="en-US"/>
        </w:rPr>
        <w:t>9&amp;10)</w:t>
      </w:r>
      <w:r w:rsidR="00844C41" w:rsidRPr="00197D66">
        <w:rPr>
          <w:rFonts w:ascii="Times New Roman" w:hAnsi="Times New Roman" w:cs="Times New Roman"/>
          <w:color w:val="212121"/>
          <w:shd w:val="clear" w:color="auto" w:fill="FFFFFF"/>
          <w:lang w:val="en-US"/>
        </w:rPr>
        <w:t xml:space="preserve"> and to </w:t>
      </w:r>
      <w:r w:rsidR="00E62443" w:rsidRPr="00E62443">
        <w:rPr>
          <w:rFonts w:ascii="Times New Roman" w:hAnsi="Times New Roman" w:cs="Times New Roman"/>
          <w:color w:val="212121"/>
          <w:shd w:val="clear" w:color="auto" w:fill="FFFFFF"/>
          <w:lang w:val="en-US"/>
        </w:rPr>
        <w:t>choose</w:t>
      </w:r>
      <w:r w:rsidR="00844C41" w:rsidRPr="00197D66">
        <w:rPr>
          <w:rFonts w:ascii="Times New Roman" w:hAnsi="Times New Roman" w:cs="Times New Roman"/>
          <w:color w:val="212121"/>
          <w:shd w:val="clear" w:color="auto" w:fill="FFFFFF"/>
          <w:lang w:val="en-US"/>
        </w:rPr>
        <w:t xml:space="preserve"> the final criteria</w:t>
      </w:r>
      <w:r w:rsidR="009B7E6C" w:rsidRPr="00197D66">
        <w:rPr>
          <w:rFonts w:ascii="Times New Roman" w:hAnsi="Times New Roman" w:cs="Times New Roman"/>
          <w:color w:val="212121"/>
          <w:shd w:val="clear" w:color="auto" w:fill="FFFFFF"/>
          <w:lang w:val="en-US"/>
        </w:rPr>
        <w:t xml:space="preserve">. </w:t>
      </w:r>
      <w:r w:rsidRPr="000D4DC9">
        <w:rPr>
          <w:rFonts w:ascii="Times New Roman" w:eastAsia="Times New Roman" w:hAnsi="Times New Roman" w:cs="Times New Roman"/>
          <w:lang w:val="en-GB"/>
        </w:rPr>
        <w:t xml:space="preserve">Comparisons of </w:t>
      </w:r>
      <w:r>
        <w:rPr>
          <w:rFonts w:ascii="Times New Roman" w:eastAsia="Times New Roman" w:hAnsi="Times New Roman" w:cs="Times New Roman"/>
          <w:lang w:val="en-GB"/>
        </w:rPr>
        <w:t xml:space="preserve">quantitative </w:t>
      </w:r>
      <w:r w:rsidRPr="000D4DC9">
        <w:rPr>
          <w:rFonts w:ascii="Times New Roman" w:eastAsia="Times New Roman" w:hAnsi="Times New Roman" w:cs="Times New Roman"/>
          <w:lang w:val="en-GB"/>
        </w:rPr>
        <w:t xml:space="preserve">values were performed using TTEST </w:t>
      </w:r>
      <w:r>
        <w:rPr>
          <w:rFonts w:ascii="Times New Roman" w:eastAsia="Times New Roman" w:hAnsi="Times New Roman" w:cs="Times New Roman"/>
          <w:lang w:val="en-GB"/>
        </w:rPr>
        <w:t xml:space="preserve">and between qualitative values by using </w:t>
      </w:r>
      <w:r w:rsidR="00D40B77">
        <w:rPr>
          <w:rFonts w:ascii="Times New Roman" w:eastAsia="Times New Roman" w:hAnsi="Times New Roman" w:cs="Times New Roman"/>
          <w:lang w:val="en-GB"/>
        </w:rPr>
        <w:t>Fisher test</w:t>
      </w:r>
      <w:r>
        <w:rPr>
          <w:rFonts w:ascii="Times New Roman" w:eastAsia="Times New Roman" w:hAnsi="Times New Roman" w:cs="Times New Roman"/>
          <w:lang w:val="en-GB"/>
        </w:rPr>
        <w:t xml:space="preserve">. </w:t>
      </w:r>
      <w:r w:rsidR="00247E0C">
        <w:rPr>
          <w:rFonts w:ascii="Times New Roman" w:eastAsia="Times New Roman" w:hAnsi="Times New Roman" w:cs="Times New Roman"/>
          <w:lang w:val="en-GB"/>
        </w:rPr>
        <w:t>Spearman’s test was used to assess correlations between responses.</w:t>
      </w:r>
      <w:r w:rsidR="00247E0C" w:rsidRPr="00366301">
        <w:rPr>
          <w:rFonts w:ascii="Times New Roman" w:eastAsia="Times New Roman" w:hAnsi="Times New Roman" w:cs="Times New Roman"/>
          <w:lang w:val="en-GB"/>
        </w:rPr>
        <w:t xml:space="preserve"> </w:t>
      </w:r>
      <w:r w:rsidRPr="00C638C2">
        <w:rPr>
          <w:rFonts w:ascii="Times New Roman" w:eastAsia="Times New Roman" w:hAnsi="Times New Roman" w:cs="Times New Roman"/>
          <w:lang w:val="en-GB"/>
        </w:rPr>
        <w:t xml:space="preserve">The limit of significance was </w:t>
      </w:r>
      <w:r w:rsidRPr="00C638C2">
        <w:rPr>
          <w:rFonts w:ascii="Times New Roman" w:eastAsia="Times New Roman" w:hAnsi="Times New Roman" w:cs="Times New Roman"/>
          <w:i/>
          <w:lang w:val="en-GB"/>
        </w:rPr>
        <w:t>p</w:t>
      </w:r>
      <w:r w:rsidRPr="00C638C2">
        <w:rPr>
          <w:rFonts w:ascii="Times New Roman" w:eastAsia="Times New Roman" w:hAnsi="Times New Roman" w:cs="Times New Roman"/>
          <w:lang w:val="en-GB"/>
        </w:rPr>
        <w:t xml:space="preserve"> &lt; 0.05. </w:t>
      </w:r>
    </w:p>
    <w:p w14:paraId="004DA343" w14:textId="77777777" w:rsidR="00844C41" w:rsidRDefault="00844C41" w:rsidP="009B7E6C">
      <w:pPr>
        <w:ind w:firstLine="708"/>
        <w:jc w:val="both"/>
        <w:rPr>
          <w:rFonts w:ascii="Times New Roman" w:eastAsia="Times New Roman" w:hAnsi="Times New Roman" w:cs="Times New Roman"/>
          <w:b/>
          <w:lang w:val="en-GB"/>
        </w:rPr>
      </w:pPr>
      <w:r w:rsidRPr="00844C41">
        <w:rPr>
          <w:rFonts w:ascii="Times New Roman" w:eastAsia="Times New Roman" w:hAnsi="Times New Roman" w:cs="Times New Roman"/>
          <w:b/>
          <w:lang w:val="en-GB"/>
        </w:rPr>
        <w:t xml:space="preserve">Derivation and consensual validation </w:t>
      </w:r>
      <w:r>
        <w:rPr>
          <w:rFonts w:ascii="Times New Roman" w:eastAsia="Times New Roman" w:hAnsi="Times New Roman" w:cs="Times New Roman"/>
          <w:b/>
          <w:lang w:val="en-GB"/>
        </w:rPr>
        <w:t>o</w:t>
      </w:r>
      <w:r w:rsidRPr="00844C41">
        <w:rPr>
          <w:rFonts w:ascii="Times New Roman" w:eastAsia="Times New Roman" w:hAnsi="Times New Roman" w:cs="Times New Roman"/>
          <w:b/>
          <w:lang w:val="en-GB"/>
        </w:rPr>
        <w:t>f the final criteria</w:t>
      </w:r>
    </w:p>
    <w:p w14:paraId="3D7CED53" w14:textId="77777777" w:rsidR="00844C41" w:rsidRDefault="0084688F" w:rsidP="009B7E6C">
      <w:pPr>
        <w:ind w:firstLine="708"/>
        <w:jc w:val="both"/>
        <w:rPr>
          <w:rFonts w:ascii="Times New Roman" w:eastAsia="Times New Roman" w:hAnsi="Times New Roman" w:cs="Times New Roman"/>
          <w:lang w:val="en-GB"/>
        </w:rPr>
      </w:pPr>
      <w:r w:rsidRPr="0084688F">
        <w:rPr>
          <w:rFonts w:ascii="Times New Roman" w:eastAsia="Times New Roman" w:hAnsi="Times New Roman" w:cs="Times New Roman"/>
          <w:lang w:val="en-GB"/>
        </w:rPr>
        <w:t xml:space="preserve">The results were analysed </w:t>
      </w:r>
      <w:r>
        <w:rPr>
          <w:rFonts w:ascii="Times New Roman" w:eastAsia="Times New Roman" w:hAnsi="Times New Roman" w:cs="Times New Roman"/>
          <w:lang w:val="en-GB"/>
        </w:rPr>
        <w:t xml:space="preserve">by the panel of experts </w:t>
      </w:r>
      <w:r w:rsidR="003000C5">
        <w:rPr>
          <w:rFonts w:ascii="Times New Roman" w:eastAsia="Times New Roman" w:hAnsi="Times New Roman" w:cs="Times New Roman"/>
          <w:lang w:val="en-GB"/>
        </w:rPr>
        <w:t xml:space="preserve">in order to validate the final criteria to propose for the evaluation of the efficacy of biological therapies in patients with severe asthma in practice at 4 months of treatments. The predefined conditions necessary for the selection of criteria were a median score ≥7 and </w:t>
      </w:r>
      <w:r w:rsidR="00F659EE">
        <w:rPr>
          <w:rFonts w:ascii="Times New Roman" w:eastAsia="Times New Roman" w:hAnsi="Times New Roman" w:cs="Times New Roman"/>
          <w:lang w:val="en-GB"/>
        </w:rPr>
        <w:t>&gt;</w:t>
      </w:r>
      <w:r w:rsidR="005F77FE">
        <w:rPr>
          <w:rFonts w:ascii="Times New Roman" w:eastAsia="Times New Roman" w:hAnsi="Times New Roman" w:cs="Times New Roman"/>
          <w:lang w:val="en-GB"/>
        </w:rPr>
        <w:t>6</w:t>
      </w:r>
      <w:r w:rsidR="00F659EE">
        <w:rPr>
          <w:rFonts w:ascii="Times New Roman" w:eastAsia="Times New Roman" w:hAnsi="Times New Roman" w:cs="Times New Roman"/>
          <w:lang w:val="en-GB"/>
        </w:rPr>
        <w:t xml:space="preserve">0% of responses “high importance” and “very high importance”. All </w:t>
      </w:r>
      <w:r w:rsidR="0088316B">
        <w:rPr>
          <w:rFonts w:ascii="Times New Roman" w:eastAsia="Times New Roman" w:hAnsi="Times New Roman" w:cs="Times New Roman"/>
          <w:lang w:val="en-GB"/>
        </w:rPr>
        <w:t xml:space="preserve">selected </w:t>
      </w:r>
      <w:r w:rsidR="00F659EE">
        <w:rPr>
          <w:rFonts w:ascii="Times New Roman" w:eastAsia="Times New Roman" w:hAnsi="Times New Roman" w:cs="Times New Roman"/>
          <w:lang w:val="en-GB"/>
        </w:rPr>
        <w:t>criteria were validated by the thirteen experts.</w:t>
      </w:r>
    </w:p>
    <w:p w14:paraId="3E1D9431" w14:textId="77777777" w:rsidR="003264B8" w:rsidRDefault="003264B8" w:rsidP="009B7E6C">
      <w:pPr>
        <w:ind w:firstLine="708"/>
        <w:jc w:val="both"/>
        <w:rPr>
          <w:rFonts w:ascii="Times New Roman" w:eastAsia="Times New Roman" w:hAnsi="Times New Roman" w:cs="Times New Roman"/>
          <w:lang w:val="en-GB"/>
        </w:rPr>
      </w:pPr>
    </w:p>
    <w:p w14:paraId="7CA95487" w14:textId="77777777" w:rsidR="0020395E" w:rsidRDefault="0020395E" w:rsidP="009B7E6C">
      <w:pPr>
        <w:ind w:firstLine="708"/>
        <w:jc w:val="both"/>
        <w:rPr>
          <w:rFonts w:ascii="Times New Roman" w:eastAsia="Times New Roman" w:hAnsi="Times New Roman" w:cs="Times New Roman"/>
          <w:b/>
          <w:lang w:val="en-GB"/>
        </w:rPr>
      </w:pPr>
    </w:p>
    <w:p w14:paraId="071CC34C" w14:textId="77777777" w:rsidR="00F659EE" w:rsidRDefault="0088316B" w:rsidP="009B7E6C">
      <w:pPr>
        <w:ind w:firstLine="708"/>
        <w:jc w:val="both"/>
        <w:rPr>
          <w:rFonts w:ascii="Times New Roman" w:eastAsia="Times New Roman" w:hAnsi="Times New Roman" w:cs="Times New Roman"/>
          <w:b/>
          <w:lang w:val="en-GB"/>
        </w:rPr>
      </w:pPr>
      <w:r w:rsidRPr="0088316B">
        <w:rPr>
          <w:rFonts w:ascii="Times New Roman" w:eastAsia="Times New Roman" w:hAnsi="Times New Roman" w:cs="Times New Roman"/>
          <w:b/>
          <w:lang w:val="en-GB"/>
        </w:rPr>
        <w:t>Results</w:t>
      </w:r>
    </w:p>
    <w:p w14:paraId="757CDEA6" w14:textId="3BD2E80C" w:rsidR="00844C41" w:rsidRPr="00197D66" w:rsidRDefault="00AE4AF8" w:rsidP="009B7E6C">
      <w:pPr>
        <w:ind w:firstLine="708"/>
        <w:jc w:val="both"/>
        <w:rPr>
          <w:rFonts w:ascii="Arial" w:hAnsi="Arial" w:cs="Arial"/>
          <w:b/>
          <w:sz w:val="18"/>
          <w:szCs w:val="18"/>
          <w:lang w:val="en-US"/>
        </w:rPr>
      </w:pPr>
      <w:r w:rsidRPr="00AE4AF8">
        <w:rPr>
          <w:rFonts w:ascii="Times New Roman" w:eastAsia="Times New Roman" w:hAnsi="Times New Roman" w:cs="Times New Roman"/>
          <w:lang w:val="en-GB"/>
        </w:rPr>
        <w:t>One hundred thirty</w:t>
      </w:r>
      <w:r w:rsidR="003264B8">
        <w:rPr>
          <w:rFonts w:ascii="Times New Roman" w:eastAsia="Times New Roman" w:hAnsi="Times New Roman" w:cs="Times New Roman"/>
          <w:lang w:val="en-GB"/>
        </w:rPr>
        <w:t>-</w:t>
      </w:r>
      <w:r w:rsidRPr="00AE4AF8">
        <w:rPr>
          <w:rFonts w:ascii="Times New Roman" w:eastAsia="Times New Roman" w:hAnsi="Times New Roman" w:cs="Times New Roman"/>
          <w:lang w:val="en-GB"/>
        </w:rPr>
        <w:t xml:space="preserve">two questionnaires were completed by specialists </w:t>
      </w:r>
      <w:r>
        <w:rPr>
          <w:rFonts w:ascii="Times New Roman" w:eastAsia="Times New Roman" w:hAnsi="Times New Roman" w:cs="Times New Roman"/>
          <w:lang w:val="en-GB"/>
        </w:rPr>
        <w:t>in asthma across the world</w:t>
      </w:r>
      <w:r w:rsidR="00526D20">
        <w:rPr>
          <w:rFonts w:ascii="Times New Roman" w:eastAsia="Times New Roman" w:hAnsi="Times New Roman" w:cs="Times New Roman"/>
          <w:lang w:val="en-GB"/>
        </w:rPr>
        <w:t xml:space="preserve"> (from 31 countries)</w:t>
      </w:r>
      <w:r>
        <w:rPr>
          <w:rFonts w:ascii="Times New Roman" w:eastAsia="Times New Roman" w:hAnsi="Times New Roman" w:cs="Times New Roman"/>
          <w:lang w:val="en-GB"/>
        </w:rPr>
        <w:t xml:space="preserve">. </w:t>
      </w:r>
      <w:r w:rsidR="00526D20">
        <w:rPr>
          <w:rFonts w:ascii="Times New Roman" w:eastAsia="Times New Roman" w:hAnsi="Times New Roman" w:cs="Times New Roman"/>
          <w:lang w:val="en-GB"/>
        </w:rPr>
        <w:t xml:space="preserve">The top five of countries according the number of participants </w:t>
      </w:r>
      <w:r w:rsidR="00B63140" w:rsidRPr="00366301">
        <w:rPr>
          <w:rFonts w:ascii="Times New Roman" w:eastAsia="Times New Roman" w:hAnsi="Times New Roman" w:cs="Times New Roman"/>
          <w:lang w:val="en-GB"/>
        </w:rPr>
        <w:t>include</w:t>
      </w:r>
      <w:r w:rsidR="00B63140">
        <w:rPr>
          <w:rFonts w:ascii="Times New Roman" w:eastAsia="Times New Roman" w:hAnsi="Times New Roman" w:cs="Times New Roman"/>
          <w:lang w:val="en-GB"/>
        </w:rPr>
        <w:t>d</w:t>
      </w:r>
      <w:r w:rsidR="00526D20">
        <w:rPr>
          <w:rFonts w:ascii="Times New Roman" w:eastAsia="Times New Roman" w:hAnsi="Times New Roman" w:cs="Times New Roman"/>
          <w:lang w:val="en-GB"/>
        </w:rPr>
        <w:t xml:space="preserve"> France (19 participants), Greece (17 participants), Argentina (16 participants), Italy (13 participants), and Mexico (11 participants). </w:t>
      </w:r>
      <w:r>
        <w:rPr>
          <w:rFonts w:ascii="Times New Roman" w:eastAsia="Times New Roman" w:hAnsi="Times New Roman" w:cs="Times New Roman"/>
          <w:lang w:val="en-GB"/>
        </w:rPr>
        <w:t xml:space="preserve">The mean age of participants was 55±11 years and there was a predominance of males (64%). </w:t>
      </w:r>
      <w:r w:rsidR="00657320">
        <w:rPr>
          <w:rFonts w:ascii="Times New Roman" w:eastAsia="Times New Roman" w:hAnsi="Times New Roman" w:cs="Times New Roman"/>
          <w:lang w:val="en-GB"/>
        </w:rPr>
        <w:t>More than half of participants were pulmonologists (53%) and near one third of them allergologists (32%). The other specialitie</w:t>
      </w:r>
      <w:r w:rsidR="00A2125A">
        <w:rPr>
          <w:rFonts w:ascii="Times New Roman" w:eastAsia="Times New Roman" w:hAnsi="Times New Roman" w:cs="Times New Roman"/>
          <w:lang w:val="en-GB"/>
        </w:rPr>
        <w:t>s were less represented (Table 1</w:t>
      </w:r>
      <w:r w:rsidR="00657320">
        <w:rPr>
          <w:rFonts w:ascii="Times New Roman" w:eastAsia="Times New Roman" w:hAnsi="Times New Roman" w:cs="Times New Roman"/>
          <w:lang w:val="en-GB"/>
        </w:rPr>
        <w:t xml:space="preserve">).  </w:t>
      </w:r>
      <w:r w:rsidR="00EA2255" w:rsidRPr="00EA2255">
        <w:rPr>
          <w:rFonts w:ascii="Times New Roman" w:eastAsia="Times New Roman" w:hAnsi="Times New Roman" w:cs="Times New Roman"/>
          <w:lang w:val="en-GB"/>
        </w:rPr>
        <w:t xml:space="preserve">Forty-eight percent of participants </w:t>
      </w:r>
      <w:r w:rsidR="004219FF">
        <w:rPr>
          <w:rFonts w:ascii="Times New Roman" w:eastAsia="Times New Roman" w:hAnsi="Times New Roman" w:cs="Times New Roman"/>
          <w:lang w:val="en-GB"/>
        </w:rPr>
        <w:t>ch</w:t>
      </w:r>
      <w:r w:rsidR="00EA2255" w:rsidRPr="00EA2255">
        <w:rPr>
          <w:rFonts w:ascii="Times New Roman" w:eastAsia="Times New Roman" w:hAnsi="Times New Roman" w:cs="Times New Roman"/>
          <w:lang w:val="en-GB"/>
        </w:rPr>
        <w:t xml:space="preserve">ose the option to be involved </w:t>
      </w:r>
      <w:r w:rsidR="00EA2255" w:rsidRPr="00197D66">
        <w:rPr>
          <w:rFonts w:ascii="Times New Roman" w:hAnsi="Times New Roman" w:cs="Times New Roman"/>
          <w:lang w:val="en-US"/>
        </w:rPr>
        <w:t>in the scientific dissemination of results.</w:t>
      </w:r>
      <w:r w:rsidR="00EA2255" w:rsidRPr="00197D66">
        <w:rPr>
          <w:rFonts w:ascii="Arial" w:hAnsi="Arial" w:cs="Arial"/>
          <w:b/>
          <w:sz w:val="18"/>
          <w:szCs w:val="18"/>
          <w:lang w:val="en-US"/>
        </w:rPr>
        <w:t xml:space="preserve"> </w:t>
      </w:r>
    </w:p>
    <w:p w14:paraId="52766E4E" w14:textId="5474318F" w:rsidR="00B5199F" w:rsidRPr="006E68BA" w:rsidRDefault="00B5199F" w:rsidP="009B7E6C">
      <w:pPr>
        <w:ind w:firstLine="708"/>
        <w:jc w:val="both"/>
        <w:rPr>
          <w:rFonts w:ascii="Times New Roman" w:eastAsia="Times New Roman" w:hAnsi="Times New Roman" w:cs="Times New Roman"/>
          <w:lang w:val="en-GB"/>
        </w:rPr>
      </w:pPr>
      <w:r w:rsidRPr="00D928EA">
        <w:rPr>
          <w:rFonts w:ascii="Times New Roman" w:eastAsia="Times New Roman" w:hAnsi="Times New Roman" w:cs="Times New Roman"/>
          <w:lang w:val="en-GB"/>
        </w:rPr>
        <w:t>T</w:t>
      </w:r>
      <w:r w:rsidR="00D928EA" w:rsidRPr="00D928EA">
        <w:rPr>
          <w:rFonts w:ascii="Times New Roman" w:eastAsia="Times New Roman" w:hAnsi="Times New Roman" w:cs="Times New Roman"/>
          <w:lang w:val="en-GB"/>
        </w:rPr>
        <w:t xml:space="preserve">he </w:t>
      </w:r>
      <w:r w:rsidRPr="00D928EA">
        <w:rPr>
          <w:rFonts w:ascii="Times New Roman" w:eastAsia="Times New Roman" w:hAnsi="Times New Roman" w:cs="Times New Roman"/>
          <w:lang w:val="en-GB"/>
        </w:rPr>
        <w:t>first item</w:t>
      </w:r>
      <w:r w:rsidR="004C48C1">
        <w:rPr>
          <w:rFonts w:ascii="Times New Roman" w:eastAsia="Times New Roman" w:hAnsi="Times New Roman" w:cs="Times New Roman"/>
          <w:lang w:val="en-GB"/>
        </w:rPr>
        <w:t xml:space="preserve"> (Q1)</w:t>
      </w:r>
      <w:r w:rsidRPr="00D928EA">
        <w:rPr>
          <w:rFonts w:ascii="Times New Roman" w:eastAsia="Times New Roman" w:hAnsi="Times New Roman" w:cs="Times New Roman"/>
          <w:lang w:val="en-GB"/>
        </w:rPr>
        <w:t xml:space="preserve"> concerns </w:t>
      </w:r>
      <w:r w:rsidR="00A93283">
        <w:rPr>
          <w:rFonts w:ascii="Times New Roman" w:eastAsia="Times New Roman" w:hAnsi="Times New Roman" w:cs="Times New Roman"/>
          <w:lang w:val="en-GB"/>
        </w:rPr>
        <w:t>MCID</w:t>
      </w:r>
      <w:r w:rsidRPr="00D928EA">
        <w:rPr>
          <w:rFonts w:ascii="Times New Roman" w:eastAsia="Times New Roman" w:hAnsi="Times New Roman" w:cs="Times New Roman"/>
          <w:lang w:val="en-GB"/>
        </w:rPr>
        <w:t xml:space="preserve"> in the improvement of symptom</w:t>
      </w:r>
      <w:r w:rsidR="005F77FE">
        <w:rPr>
          <w:rFonts w:ascii="Times New Roman" w:eastAsia="Times New Roman" w:hAnsi="Times New Roman" w:cs="Times New Roman"/>
          <w:lang w:val="en-GB"/>
        </w:rPr>
        <w:t>s</w:t>
      </w:r>
      <w:r w:rsidRPr="00D928EA">
        <w:rPr>
          <w:rFonts w:ascii="Times New Roman" w:eastAsia="Times New Roman" w:hAnsi="Times New Roman" w:cs="Times New Roman"/>
          <w:lang w:val="en-GB"/>
        </w:rPr>
        <w:t xml:space="preserve"> control </w:t>
      </w:r>
      <w:r w:rsidR="00D928EA" w:rsidRPr="00D928EA">
        <w:rPr>
          <w:rFonts w:ascii="Times New Roman" w:eastAsia="Times New Roman" w:hAnsi="Times New Roman" w:cs="Times New Roman"/>
          <w:lang w:val="en-GB"/>
        </w:rPr>
        <w:t>assessed by validated questionnaires: Asthma Control Questionnaire (ACQ) and Asthma Control Test (ACT</w:t>
      </w:r>
      <w:proofErr w:type="gramStart"/>
      <w:r w:rsidR="00D928EA" w:rsidRPr="00D928EA">
        <w:rPr>
          <w:rFonts w:ascii="Times New Roman" w:eastAsia="Times New Roman" w:hAnsi="Times New Roman" w:cs="Times New Roman"/>
          <w:lang w:val="en-GB"/>
        </w:rPr>
        <w:t>)</w:t>
      </w:r>
      <w:r w:rsidR="00A2125A">
        <w:rPr>
          <w:rFonts w:ascii="Times New Roman" w:eastAsia="Times New Roman" w:hAnsi="Times New Roman" w:cs="Times New Roman"/>
          <w:vertAlign w:val="superscript"/>
          <w:lang w:val="en-GB"/>
        </w:rPr>
        <w:t>1</w:t>
      </w:r>
      <w:proofErr w:type="gramEnd"/>
      <w:r w:rsidR="00D928EA">
        <w:rPr>
          <w:rFonts w:ascii="Times New Roman" w:eastAsia="Times New Roman" w:hAnsi="Times New Roman" w:cs="Times New Roman"/>
          <w:lang w:val="en-GB"/>
        </w:rPr>
        <w:t>. The median score for this item was 8 [2; 10]</w:t>
      </w:r>
      <w:r w:rsidR="004C48C1">
        <w:rPr>
          <w:rFonts w:ascii="Times New Roman" w:eastAsia="Times New Roman" w:hAnsi="Times New Roman" w:cs="Times New Roman"/>
          <w:lang w:val="en-GB"/>
        </w:rPr>
        <w:t xml:space="preserve"> and the mean score </w:t>
      </w:r>
      <w:r w:rsidR="005F77FE" w:rsidRPr="00197D66">
        <w:rPr>
          <w:rFonts w:ascii="Times New Roman" w:hAnsi="Times New Roman" w:cs="Times New Roman"/>
          <w:lang w:val="en-US"/>
        </w:rPr>
        <w:t>7.1±</w:t>
      </w:r>
      <w:r w:rsidR="004C48C1" w:rsidRPr="00197D66">
        <w:rPr>
          <w:rFonts w:ascii="Times New Roman" w:hAnsi="Times New Roman" w:cs="Times New Roman"/>
          <w:lang w:val="en-US"/>
        </w:rPr>
        <w:t xml:space="preserve">2.2. Nineteen percent of participants accorded a </w:t>
      </w:r>
      <w:r w:rsidR="005F77FE" w:rsidRPr="00197D66">
        <w:rPr>
          <w:rFonts w:ascii="Times New Roman" w:hAnsi="Times New Roman" w:cs="Times New Roman"/>
          <w:lang w:val="en-US"/>
        </w:rPr>
        <w:t>« </w:t>
      </w:r>
      <w:r w:rsidR="004C48C1" w:rsidRPr="00197D66">
        <w:rPr>
          <w:rFonts w:ascii="Times New Roman" w:hAnsi="Times New Roman" w:cs="Times New Roman"/>
          <w:lang w:val="en-US"/>
        </w:rPr>
        <w:t>very high importance</w:t>
      </w:r>
      <w:r w:rsidR="005F77FE" w:rsidRPr="00197D66">
        <w:rPr>
          <w:rFonts w:ascii="Times New Roman" w:hAnsi="Times New Roman" w:cs="Times New Roman"/>
          <w:lang w:val="en-US"/>
        </w:rPr>
        <w:t> »</w:t>
      </w:r>
      <w:r w:rsidR="004C48C1" w:rsidRPr="00197D66">
        <w:rPr>
          <w:rFonts w:ascii="Times New Roman" w:hAnsi="Times New Roman" w:cs="Times New Roman"/>
          <w:lang w:val="en-US"/>
        </w:rPr>
        <w:t xml:space="preserve">, 34% </w:t>
      </w:r>
      <w:r w:rsidR="005F77FE" w:rsidRPr="00197D66">
        <w:rPr>
          <w:rFonts w:ascii="Times New Roman" w:hAnsi="Times New Roman" w:cs="Times New Roman"/>
          <w:lang w:val="en-US"/>
        </w:rPr>
        <w:t>« </w:t>
      </w:r>
      <w:r w:rsidR="004C48C1" w:rsidRPr="00197D66">
        <w:rPr>
          <w:rFonts w:ascii="Times New Roman" w:hAnsi="Times New Roman" w:cs="Times New Roman"/>
          <w:lang w:val="en-US"/>
        </w:rPr>
        <w:t>high importance</w:t>
      </w:r>
      <w:r w:rsidR="005F77FE" w:rsidRPr="00197D66">
        <w:rPr>
          <w:rFonts w:ascii="Times New Roman" w:hAnsi="Times New Roman" w:cs="Times New Roman"/>
          <w:lang w:val="en-US"/>
        </w:rPr>
        <w:t> »</w:t>
      </w:r>
      <w:r w:rsidR="004C48C1" w:rsidRPr="00197D66">
        <w:rPr>
          <w:rFonts w:ascii="Times New Roman" w:hAnsi="Times New Roman" w:cs="Times New Roman"/>
          <w:lang w:val="en-US"/>
        </w:rPr>
        <w:t xml:space="preserve">, 32% </w:t>
      </w:r>
      <w:r w:rsidR="005F77FE" w:rsidRPr="00197D66">
        <w:rPr>
          <w:rFonts w:ascii="Times New Roman" w:hAnsi="Times New Roman" w:cs="Times New Roman"/>
          <w:lang w:val="en-US"/>
        </w:rPr>
        <w:t>« </w:t>
      </w:r>
      <w:r w:rsidR="004C48C1" w:rsidRPr="00197D66">
        <w:rPr>
          <w:rFonts w:ascii="Times New Roman" w:hAnsi="Times New Roman" w:cs="Times New Roman"/>
          <w:lang w:val="en-US"/>
        </w:rPr>
        <w:t>moderate importance</w:t>
      </w:r>
      <w:r w:rsidR="005F77FE" w:rsidRPr="00197D66">
        <w:rPr>
          <w:rFonts w:ascii="Times New Roman" w:hAnsi="Times New Roman" w:cs="Times New Roman"/>
          <w:lang w:val="en-US"/>
        </w:rPr>
        <w:t> »</w:t>
      </w:r>
      <w:r w:rsidR="004C48C1" w:rsidRPr="00197D66">
        <w:rPr>
          <w:rFonts w:ascii="Times New Roman" w:hAnsi="Times New Roman" w:cs="Times New Roman"/>
          <w:lang w:val="en-US"/>
        </w:rPr>
        <w:t xml:space="preserve">, 11% </w:t>
      </w:r>
      <w:r w:rsidR="005F77FE" w:rsidRPr="00197D66">
        <w:rPr>
          <w:rFonts w:ascii="Times New Roman" w:hAnsi="Times New Roman" w:cs="Times New Roman"/>
          <w:lang w:val="en-US"/>
        </w:rPr>
        <w:t>« </w:t>
      </w:r>
      <w:r w:rsidR="004C48C1" w:rsidRPr="00197D66">
        <w:rPr>
          <w:rFonts w:ascii="Times New Roman" w:hAnsi="Times New Roman" w:cs="Times New Roman"/>
          <w:lang w:val="en-US"/>
        </w:rPr>
        <w:t>low importance</w:t>
      </w:r>
      <w:r w:rsidR="005F77FE" w:rsidRPr="00197D66">
        <w:rPr>
          <w:rFonts w:ascii="Times New Roman" w:hAnsi="Times New Roman" w:cs="Times New Roman"/>
          <w:lang w:val="en-US"/>
        </w:rPr>
        <w:t> »</w:t>
      </w:r>
      <w:r w:rsidR="004C48C1" w:rsidRPr="00197D66">
        <w:rPr>
          <w:rFonts w:ascii="Times New Roman" w:hAnsi="Times New Roman" w:cs="Times New Roman"/>
          <w:lang w:val="en-US"/>
        </w:rPr>
        <w:t xml:space="preserve">, and 4% </w:t>
      </w:r>
      <w:r w:rsidR="005F77FE" w:rsidRPr="00197D66">
        <w:rPr>
          <w:rFonts w:ascii="Times New Roman" w:hAnsi="Times New Roman" w:cs="Times New Roman"/>
          <w:lang w:val="en-US"/>
        </w:rPr>
        <w:t>« </w:t>
      </w:r>
      <w:r w:rsidR="004C48C1" w:rsidRPr="00197D66">
        <w:rPr>
          <w:rFonts w:ascii="Times New Roman" w:hAnsi="Times New Roman" w:cs="Times New Roman"/>
          <w:lang w:val="en-US"/>
        </w:rPr>
        <w:t>very low importance</w:t>
      </w:r>
      <w:r w:rsidR="005F77FE" w:rsidRPr="00197D66">
        <w:rPr>
          <w:rFonts w:ascii="Times New Roman" w:hAnsi="Times New Roman" w:cs="Times New Roman"/>
          <w:lang w:val="en-US"/>
        </w:rPr>
        <w:t> »</w:t>
      </w:r>
      <w:r w:rsidR="00A2125A">
        <w:rPr>
          <w:rFonts w:ascii="Times New Roman" w:hAnsi="Times New Roman" w:cs="Times New Roman"/>
          <w:lang w:val="en-US"/>
        </w:rPr>
        <w:t xml:space="preserve"> to this item (Table 2</w:t>
      </w:r>
      <w:r w:rsidR="004C48C1" w:rsidRPr="00197D66">
        <w:rPr>
          <w:rFonts w:ascii="Times New Roman" w:hAnsi="Times New Roman" w:cs="Times New Roman"/>
          <w:lang w:val="en-US"/>
        </w:rPr>
        <w:t xml:space="preserve">). </w:t>
      </w:r>
      <w:r w:rsidR="009072D7" w:rsidRPr="00197D66">
        <w:rPr>
          <w:rFonts w:ascii="Times New Roman" w:hAnsi="Times New Roman" w:cs="Times New Roman"/>
          <w:lang w:val="en-US"/>
        </w:rPr>
        <w:t xml:space="preserve">The second item (Q2) evaluates the importance to obtain the status of « well-controlled » </w:t>
      </w:r>
      <w:r w:rsidR="006E68BA" w:rsidRPr="00197D66">
        <w:rPr>
          <w:rFonts w:ascii="Times New Roman" w:hAnsi="Times New Roman" w:cs="Times New Roman"/>
          <w:lang w:val="en-US"/>
        </w:rPr>
        <w:t>asthma according to ACQ and ACT scores</w:t>
      </w:r>
      <w:r w:rsidR="00A2125A">
        <w:rPr>
          <w:rFonts w:ascii="Times New Roman" w:hAnsi="Times New Roman" w:cs="Times New Roman"/>
          <w:vertAlign w:val="superscript"/>
          <w:lang w:val="en-US"/>
        </w:rPr>
        <w:t>1</w:t>
      </w:r>
      <w:r w:rsidR="006E68BA" w:rsidRPr="00197D66">
        <w:rPr>
          <w:rFonts w:ascii="Times New Roman" w:hAnsi="Times New Roman" w:cs="Times New Roman"/>
          <w:lang w:val="en-US"/>
        </w:rPr>
        <w:t xml:space="preserve">. The median score was 8 </w:t>
      </w:r>
      <w:r w:rsidR="006E68BA">
        <w:rPr>
          <w:rFonts w:ascii="Times New Roman" w:eastAsia="Times New Roman" w:hAnsi="Times New Roman" w:cs="Times New Roman"/>
          <w:lang w:val="en-GB"/>
        </w:rPr>
        <w:t>[2; 10]</w:t>
      </w:r>
      <w:r w:rsidR="006E68BA" w:rsidRPr="00197D66">
        <w:rPr>
          <w:rFonts w:ascii="Times New Roman" w:hAnsi="Times New Roman" w:cs="Times New Roman"/>
          <w:lang w:val="en-US"/>
        </w:rPr>
        <w:t xml:space="preserve"> and the mean score </w:t>
      </w:r>
      <w:r w:rsidR="005F77FE" w:rsidRPr="00197D66">
        <w:rPr>
          <w:rFonts w:ascii="Times New Roman" w:hAnsi="Times New Roman" w:cs="Times New Roman"/>
          <w:lang w:val="en-US"/>
        </w:rPr>
        <w:t>7.8±</w:t>
      </w:r>
      <w:r w:rsidR="006E68BA" w:rsidRPr="00197D66">
        <w:rPr>
          <w:rFonts w:ascii="Times New Roman" w:hAnsi="Times New Roman" w:cs="Times New Roman"/>
          <w:lang w:val="en-US"/>
        </w:rPr>
        <w:t>1.9.</w:t>
      </w:r>
      <w:r w:rsidR="006E68BA" w:rsidRPr="00197D66">
        <w:rPr>
          <w:rFonts w:ascii="Arial" w:hAnsi="Arial" w:cs="Arial"/>
          <w:sz w:val="18"/>
          <w:szCs w:val="18"/>
          <w:lang w:val="en-US"/>
        </w:rPr>
        <w:t xml:space="preserve"> </w:t>
      </w:r>
      <w:r w:rsidR="00FE0ADF" w:rsidRPr="00197D66">
        <w:rPr>
          <w:rFonts w:ascii="Times New Roman" w:hAnsi="Times New Roman" w:cs="Times New Roman"/>
          <w:lang w:val="en-US"/>
        </w:rPr>
        <w:t>The distribution</w:t>
      </w:r>
      <w:r w:rsidR="006E68BA" w:rsidRPr="00197D66">
        <w:rPr>
          <w:rFonts w:ascii="Times New Roman" w:hAnsi="Times New Roman" w:cs="Times New Roman"/>
          <w:lang w:val="en-US"/>
        </w:rPr>
        <w:t xml:space="preserve"> of the answers </w:t>
      </w:r>
      <w:r w:rsidR="00814AA5" w:rsidRPr="00197D66">
        <w:rPr>
          <w:rFonts w:ascii="Times New Roman" w:hAnsi="Times New Roman" w:cs="Times New Roman"/>
          <w:lang w:val="en-US"/>
        </w:rPr>
        <w:t>was:</w:t>
      </w:r>
      <w:r w:rsidR="006E68BA" w:rsidRPr="00197D66">
        <w:rPr>
          <w:rFonts w:ascii="Times New Roman" w:hAnsi="Times New Roman" w:cs="Times New Roman"/>
          <w:lang w:val="en-US"/>
        </w:rPr>
        <w:t xml:space="preserve"> 28% </w:t>
      </w:r>
      <w:r w:rsidR="005F77FE" w:rsidRPr="00197D66">
        <w:rPr>
          <w:rFonts w:ascii="Times New Roman" w:hAnsi="Times New Roman" w:cs="Times New Roman"/>
          <w:lang w:val="en-US"/>
        </w:rPr>
        <w:t>« </w:t>
      </w:r>
      <w:r w:rsidR="006E68BA" w:rsidRPr="00197D66">
        <w:rPr>
          <w:rFonts w:ascii="Times New Roman" w:hAnsi="Times New Roman" w:cs="Times New Roman"/>
          <w:lang w:val="en-US"/>
        </w:rPr>
        <w:t>very high importance</w:t>
      </w:r>
      <w:r w:rsidR="005F77FE" w:rsidRPr="00197D66">
        <w:rPr>
          <w:rFonts w:ascii="Times New Roman" w:hAnsi="Times New Roman" w:cs="Times New Roman"/>
          <w:lang w:val="en-US"/>
        </w:rPr>
        <w:t> »</w:t>
      </w:r>
      <w:r w:rsidR="006E68BA" w:rsidRPr="00197D66">
        <w:rPr>
          <w:rFonts w:ascii="Times New Roman" w:hAnsi="Times New Roman" w:cs="Times New Roman"/>
          <w:lang w:val="en-US"/>
        </w:rPr>
        <w:t xml:space="preserve">, 42% </w:t>
      </w:r>
      <w:r w:rsidR="005F77FE" w:rsidRPr="00197D66">
        <w:rPr>
          <w:rFonts w:ascii="Times New Roman" w:hAnsi="Times New Roman" w:cs="Times New Roman"/>
          <w:lang w:val="en-US"/>
        </w:rPr>
        <w:t>« </w:t>
      </w:r>
      <w:r w:rsidR="006E68BA" w:rsidRPr="00197D66">
        <w:rPr>
          <w:rFonts w:ascii="Times New Roman" w:hAnsi="Times New Roman" w:cs="Times New Roman"/>
          <w:lang w:val="en-US"/>
        </w:rPr>
        <w:t>high importance</w:t>
      </w:r>
      <w:r w:rsidR="005F77FE" w:rsidRPr="00197D66">
        <w:rPr>
          <w:rFonts w:ascii="Times New Roman" w:hAnsi="Times New Roman" w:cs="Times New Roman"/>
          <w:lang w:val="en-US"/>
        </w:rPr>
        <w:t> »</w:t>
      </w:r>
      <w:r w:rsidR="006E68BA" w:rsidRPr="00197D66">
        <w:rPr>
          <w:rFonts w:ascii="Times New Roman" w:hAnsi="Times New Roman" w:cs="Times New Roman"/>
          <w:lang w:val="en-US"/>
        </w:rPr>
        <w:t xml:space="preserve">, 23% </w:t>
      </w:r>
      <w:r w:rsidR="005F77FE" w:rsidRPr="00197D66">
        <w:rPr>
          <w:rFonts w:ascii="Times New Roman" w:hAnsi="Times New Roman" w:cs="Times New Roman"/>
          <w:lang w:val="en-US"/>
        </w:rPr>
        <w:t>« </w:t>
      </w:r>
      <w:r w:rsidR="006E68BA" w:rsidRPr="00197D66">
        <w:rPr>
          <w:rFonts w:ascii="Times New Roman" w:hAnsi="Times New Roman" w:cs="Times New Roman"/>
          <w:lang w:val="en-US"/>
        </w:rPr>
        <w:t>moderate importance</w:t>
      </w:r>
      <w:r w:rsidR="005F77FE" w:rsidRPr="00197D66">
        <w:rPr>
          <w:rFonts w:ascii="Times New Roman" w:hAnsi="Times New Roman" w:cs="Times New Roman"/>
          <w:lang w:val="en-US"/>
        </w:rPr>
        <w:t> »</w:t>
      </w:r>
      <w:r w:rsidR="006E68BA" w:rsidRPr="00197D66">
        <w:rPr>
          <w:rFonts w:ascii="Times New Roman" w:hAnsi="Times New Roman" w:cs="Times New Roman"/>
          <w:lang w:val="en-US"/>
        </w:rPr>
        <w:t xml:space="preserve">, 5% </w:t>
      </w:r>
      <w:r w:rsidR="005F77FE" w:rsidRPr="00197D66">
        <w:rPr>
          <w:rFonts w:ascii="Times New Roman" w:hAnsi="Times New Roman" w:cs="Times New Roman"/>
          <w:lang w:val="en-US"/>
        </w:rPr>
        <w:t>« </w:t>
      </w:r>
      <w:r w:rsidR="006E68BA" w:rsidRPr="00197D66">
        <w:rPr>
          <w:rFonts w:ascii="Times New Roman" w:hAnsi="Times New Roman" w:cs="Times New Roman"/>
          <w:lang w:val="en-US"/>
        </w:rPr>
        <w:t>low importance</w:t>
      </w:r>
      <w:r w:rsidR="005F77FE" w:rsidRPr="00197D66">
        <w:rPr>
          <w:rFonts w:ascii="Times New Roman" w:hAnsi="Times New Roman" w:cs="Times New Roman"/>
          <w:lang w:val="en-US"/>
        </w:rPr>
        <w:t> »</w:t>
      </w:r>
      <w:r w:rsidR="006E68BA" w:rsidRPr="00197D66">
        <w:rPr>
          <w:rFonts w:ascii="Times New Roman" w:hAnsi="Times New Roman" w:cs="Times New Roman"/>
          <w:lang w:val="en-US"/>
        </w:rPr>
        <w:t xml:space="preserve">, and 2% </w:t>
      </w:r>
      <w:r w:rsidR="005F77FE" w:rsidRPr="00197D66">
        <w:rPr>
          <w:rFonts w:ascii="Times New Roman" w:hAnsi="Times New Roman" w:cs="Times New Roman"/>
          <w:lang w:val="en-US"/>
        </w:rPr>
        <w:t>« </w:t>
      </w:r>
      <w:r w:rsidR="006E68BA" w:rsidRPr="00197D66">
        <w:rPr>
          <w:rFonts w:ascii="Times New Roman" w:hAnsi="Times New Roman" w:cs="Times New Roman"/>
          <w:lang w:val="en-US"/>
        </w:rPr>
        <w:t>very low importance</w:t>
      </w:r>
      <w:r w:rsidR="005F77FE" w:rsidRPr="00197D66">
        <w:rPr>
          <w:rFonts w:ascii="Times New Roman" w:hAnsi="Times New Roman" w:cs="Times New Roman"/>
          <w:lang w:val="en-US"/>
        </w:rPr>
        <w:t> »</w:t>
      </w:r>
      <w:r w:rsidR="006E68BA" w:rsidRPr="00197D66">
        <w:rPr>
          <w:rFonts w:ascii="Times New Roman" w:hAnsi="Times New Roman" w:cs="Times New Roman"/>
          <w:lang w:val="en-US"/>
        </w:rPr>
        <w:t>. T</w:t>
      </w:r>
      <w:r w:rsidR="00DB5AA4" w:rsidRPr="00197D66">
        <w:rPr>
          <w:rFonts w:ascii="Times New Roman" w:hAnsi="Times New Roman" w:cs="Times New Roman"/>
          <w:lang w:val="en-US"/>
        </w:rPr>
        <w:t>he comparison of these two items found not significan</w:t>
      </w:r>
      <w:r w:rsidR="00E50392" w:rsidRPr="00197D66">
        <w:rPr>
          <w:rFonts w:ascii="Times New Roman" w:hAnsi="Times New Roman" w:cs="Times New Roman"/>
          <w:lang w:val="en-US"/>
        </w:rPr>
        <w:t>t difference for the distribution</w:t>
      </w:r>
      <w:r w:rsidR="00A43A76" w:rsidRPr="00197D66">
        <w:rPr>
          <w:rFonts w:ascii="Times New Roman" w:hAnsi="Times New Roman" w:cs="Times New Roman"/>
          <w:lang w:val="en-US"/>
        </w:rPr>
        <w:t xml:space="preserve"> of the answers (p=0.306</w:t>
      </w:r>
      <w:r w:rsidR="00DB5AA4" w:rsidRPr="00197D66">
        <w:rPr>
          <w:rFonts w:ascii="Times New Roman" w:hAnsi="Times New Roman" w:cs="Times New Roman"/>
          <w:lang w:val="en-US"/>
        </w:rPr>
        <w:t>) (Figure 1A), but significant difference concerni</w:t>
      </w:r>
      <w:r w:rsidR="00A2125A">
        <w:rPr>
          <w:rFonts w:ascii="Times New Roman" w:hAnsi="Times New Roman" w:cs="Times New Roman"/>
          <w:lang w:val="en-US"/>
        </w:rPr>
        <w:t>ng the scores (p=0.005) (Table 2</w:t>
      </w:r>
      <w:r w:rsidR="00DB5AA4" w:rsidRPr="00197D66">
        <w:rPr>
          <w:rFonts w:ascii="Times New Roman" w:hAnsi="Times New Roman" w:cs="Times New Roman"/>
          <w:lang w:val="en-US"/>
        </w:rPr>
        <w:t xml:space="preserve">) with a higher mean for the second item despite equal medians.  </w:t>
      </w:r>
    </w:p>
    <w:p w14:paraId="247284AC" w14:textId="6800498A" w:rsidR="00844C41" w:rsidRPr="00375442" w:rsidRDefault="00EB62E9" w:rsidP="009B7E6C">
      <w:pPr>
        <w:ind w:firstLine="708"/>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The next two items assess the exacerbation rate requiring OCS use. For the reduction of the rate by 50% (Q3), the median score was </w:t>
      </w:r>
      <w:r w:rsidRPr="00197D66">
        <w:rPr>
          <w:rFonts w:ascii="Times New Roman" w:hAnsi="Times New Roman" w:cs="Times New Roman"/>
          <w:lang w:val="en-US"/>
        </w:rPr>
        <w:t xml:space="preserve">8 </w:t>
      </w:r>
      <w:r>
        <w:rPr>
          <w:rFonts w:ascii="Times New Roman" w:eastAsia="Times New Roman" w:hAnsi="Times New Roman" w:cs="Times New Roman"/>
          <w:lang w:val="en-GB"/>
        </w:rPr>
        <w:t xml:space="preserve">[2; 10] and the mean score </w:t>
      </w:r>
      <w:r w:rsidR="0047612A" w:rsidRPr="00197D66">
        <w:rPr>
          <w:rFonts w:ascii="Times New Roman" w:hAnsi="Times New Roman" w:cs="Times New Roman"/>
          <w:lang w:val="en-US"/>
        </w:rPr>
        <w:t>8.6±</w:t>
      </w:r>
      <w:r w:rsidRPr="00197D66">
        <w:rPr>
          <w:rFonts w:ascii="Times New Roman" w:hAnsi="Times New Roman" w:cs="Times New Roman"/>
          <w:lang w:val="en-US"/>
        </w:rPr>
        <w:t>1.5.</w:t>
      </w:r>
      <w:r w:rsidRPr="00197D66">
        <w:rPr>
          <w:rFonts w:ascii="Arial" w:hAnsi="Arial" w:cs="Arial"/>
          <w:sz w:val="18"/>
          <w:szCs w:val="18"/>
          <w:lang w:val="en-US"/>
        </w:rPr>
        <w:t xml:space="preserve"> </w:t>
      </w:r>
      <w:r w:rsidRPr="00197D66">
        <w:rPr>
          <w:rFonts w:ascii="Times New Roman" w:hAnsi="Times New Roman" w:cs="Times New Roman"/>
          <w:lang w:val="en-US"/>
        </w:rPr>
        <w:t xml:space="preserve">The analyses of the answers showed : 45% </w:t>
      </w:r>
      <w:r w:rsidR="0047612A" w:rsidRPr="00197D66">
        <w:rPr>
          <w:rFonts w:ascii="Times New Roman" w:hAnsi="Times New Roman" w:cs="Times New Roman"/>
          <w:lang w:val="en-US"/>
        </w:rPr>
        <w:t>« </w:t>
      </w:r>
      <w:r w:rsidRPr="00197D66">
        <w:rPr>
          <w:rFonts w:ascii="Times New Roman" w:hAnsi="Times New Roman" w:cs="Times New Roman"/>
          <w:lang w:val="en-US"/>
        </w:rPr>
        <w:t>very high importance</w:t>
      </w:r>
      <w:r w:rsidR="0047612A" w:rsidRPr="00197D66">
        <w:rPr>
          <w:rFonts w:ascii="Times New Roman" w:hAnsi="Times New Roman" w:cs="Times New Roman"/>
          <w:lang w:val="en-US"/>
        </w:rPr>
        <w:t> »</w:t>
      </w:r>
      <w:r w:rsidRPr="00197D66">
        <w:rPr>
          <w:rFonts w:ascii="Times New Roman" w:hAnsi="Times New Roman" w:cs="Times New Roman"/>
          <w:lang w:val="en-US"/>
        </w:rPr>
        <w:t xml:space="preserve">, 43% </w:t>
      </w:r>
      <w:r w:rsidR="0047612A" w:rsidRPr="00197D66">
        <w:rPr>
          <w:rFonts w:ascii="Times New Roman" w:hAnsi="Times New Roman" w:cs="Times New Roman"/>
          <w:lang w:val="en-US"/>
        </w:rPr>
        <w:t>« </w:t>
      </w:r>
      <w:r w:rsidRPr="00197D66">
        <w:rPr>
          <w:rFonts w:ascii="Times New Roman" w:hAnsi="Times New Roman" w:cs="Times New Roman"/>
          <w:lang w:val="en-US"/>
        </w:rPr>
        <w:t>high importance</w:t>
      </w:r>
      <w:r w:rsidR="0047612A" w:rsidRPr="00197D66">
        <w:rPr>
          <w:rFonts w:ascii="Times New Roman" w:hAnsi="Times New Roman" w:cs="Times New Roman"/>
          <w:lang w:val="en-US"/>
        </w:rPr>
        <w:t> »</w:t>
      </w:r>
      <w:r w:rsidRPr="00197D66">
        <w:rPr>
          <w:rFonts w:ascii="Times New Roman" w:hAnsi="Times New Roman" w:cs="Times New Roman"/>
          <w:lang w:val="en-US"/>
        </w:rPr>
        <w:t xml:space="preserve">, 10% </w:t>
      </w:r>
      <w:r w:rsidR="0047612A" w:rsidRPr="00197D66">
        <w:rPr>
          <w:rFonts w:ascii="Times New Roman" w:hAnsi="Times New Roman" w:cs="Times New Roman"/>
          <w:lang w:val="en-US"/>
        </w:rPr>
        <w:t>« </w:t>
      </w:r>
      <w:r w:rsidRPr="00197D66">
        <w:rPr>
          <w:rFonts w:ascii="Times New Roman" w:hAnsi="Times New Roman" w:cs="Times New Roman"/>
          <w:lang w:val="en-US"/>
        </w:rPr>
        <w:t>moderate importance</w:t>
      </w:r>
      <w:r w:rsidR="0047612A" w:rsidRPr="00197D66">
        <w:rPr>
          <w:rFonts w:ascii="Times New Roman" w:hAnsi="Times New Roman" w:cs="Times New Roman"/>
          <w:lang w:val="en-US"/>
        </w:rPr>
        <w:t> »</w:t>
      </w:r>
      <w:r w:rsidRPr="00197D66">
        <w:rPr>
          <w:rFonts w:ascii="Times New Roman" w:hAnsi="Times New Roman" w:cs="Times New Roman"/>
          <w:lang w:val="en-US"/>
        </w:rPr>
        <w:t xml:space="preserve">, 2% </w:t>
      </w:r>
      <w:r w:rsidR="0047612A" w:rsidRPr="00197D66">
        <w:rPr>
          <w:rFonts w:ascii="Times New Roman" w:hAnsi="Times New Roman" w:cs="Times New Roman"/>
          <w:lang w:val="en-US"/>
        </w:rPr>
        <w:t>« </w:t>
      </w:r>
      <w:r w:rsidRPr="00197D66">
        <w:rPr>
          <w:rFonts w:ascii="Times New Roman" w:hAnsi="Times New Roman" w:cs="Times New Roman"/>
          <w:lang w:val="en-US"/>
        </w:rPr>
        <w:t>low importance</w:t>
      </w:r>
      <w:r w:rsidR="0047612A" w:rsidRPr="00197D66">
        <w:rPr>
          <w:rFonts w:ascii="Times New Roman" w:hAnsi="Times New Roman" w:cs="Times New Roman"/>
          <w:lang w:val="en-US"/>
        </w:rPr>
        <w:t> »</w:t>
      </w:r>
      <w:r w:rsidRPr="00197D66">
        <w:rPr>
          <w:rFonts w:ascii="Times New Roman" w:hAnsi="Times New Roman" w:cs="Times New Roman"/>
          <w:lang w:val="en-US"/>
        </w:rPr>
        <w:t xml:space="preserve">, and 1% </w:t>
      </w:r>
      <w:r w:rsidR="0047612A" w:rsidRPr="00197D66">
        <w:rPr>
          <w:rFonts w:ascii="Times New Roman" w:hAnsi="Times New Roman" w:cs="Times New Roman"/>
          <w:lang w:val="en-US"/>
        </w:rPr>
        <w:t>« </w:t>
      </w:r>
      <w:r w:rsidRPr="00197D66">
        <w:rPr>
          <w:rFonts w:ascii="Times New Roman" w:hAnsi="Times New Roman" w:cs="Times New Roman"/>
          <w:lang w:val="en-US"/>
        </w:rPr>
        <w:t>no importance</w:t>
      </w:r>
      <w:r w:rsidR="0047612A" w:rsidRPr="00197D66">
        <w:rPr>
          <w:rFonts w:ascii="Times New Roman" w:hAnsi="Times New Roman" w:cs="Times New Roman"/>
          <w:lang w:val="en-US"/>
        </w:rPr>
        <w:t> »</w:t>
      </w:r>
      <w:r w:rsidRPr="00197D66">
        <w:rPr>
          <w:rFonts w:ascii="Arial" w:hAnsi="Arial" w:cs="Arial"/>
          <w:sz w:val="18"/>
          <w:szCs w:val="18"/>
          <w:lang w:val="en-US"/>
        </w:rPr>
        <w:t xml:space="preserve"> </w:t>
      </w:r>
      <w:r w:rsidR="00D23436">
        <w:rPr>
          <w:rFonts w:ascii="Times New Roman" w:hAnsi="Times New Roman" w:cs="Times New Roman"/>
          <w:lang w:val="en-US"/>
        </w:rPr>
        <w:t>(Table 2</w:t>
      </w:r>
      <w:r w:rsidR="00375442" w:rsidRPr="00197D66">
        <w:rPr>
          <w:rFonts w:ascii="Times New Roman" w:hAnsi="Times New Roman" w:cs="Times New Roman"/>
          <w:lang w:val="en-US"/>
        </w:rPr>
        <w:t>).</w:t>
      </w:r>
      <w:r w:rsidR="00375442" w:rsidRPr="00197D66">
        <w:rPr>
          <w:rFonts w:ascii="Arial" w:hAnsi="Arial" w:cs="Arial"/>
          <w:sz w:val="18"/>
          <w:szCs w:val="18"/>
          <w:lang w:val="en-US"/>
        </w:rPr>
        <w:t xml:space="preserve"> </w:t>
      </w:r>
      <w:r w:rsidR="005702BF">
        <w:rPr>
          <w:rFonts w:ascii="Times New Roman" w:hAnsi="Times New Roman" w:cs="Times New Roman"/>
          <w:lang w:val="en-US"/>
        </w:rPr>
        <w:t>Concerning the objective</w:t>
      </w:r>
      <w:r w:rsidR="00375442" w:rsidRPr="00197D66">
        <w:rPr>
          <w:rFonts w:ascii="Times New Roman" w:hAnsi="Times New Roman" w:cs="Times New Roman"/>
          <w:lang w:val="en-US"/>
        </w:rPr>
        <w:t xml:space="preserve"> « no exacerbation » (Q4), there were 57% of answers for </w:t>
      </w:r>
      <w:r w:rsidR="0047612A" w:rsidRPr="00197D66">
        <w:rPr>
          <w:rFonts w:ascii="Times New Roman" w:hAnsi="Times New Roman" w:cs="Times New Roman"/>
          <w:lang w:val="en-US"/>
        </w:rPr>
        <w:t>« </w:t>
      </w:r>
      <w:r w:rsidR="00375442" w:rsidRPr="00197D66">
        <w:rPr>
          <w:rFonts w:ascii="Times New Roman" w:hAnsi="Times New Roman" w:cs="Times New Roman"/>
          <w:lang w:val="en-US"/>
        </w:rPr>
        <w:t>very high importance</w:t>
      </w:r>
      <w:r w:rsidR="0047612A" w:rsidRPr="00197D66">
        <w:rPr>
          <w:rFonts w:ascii="Times New Roman" w:hAnsi="Times New Roman" w:cs="Times New Roman"/>
          <w:lang w:val="en-US"/>
        </w:rPr>
        <w:t> »</w:t>
      </w:r>
      <w:r w:rsidR="00375442" w:rsidRPr="00197D66">
        <w:rPr>
          <w:rFonts w:ascii="Times New Roman" w:hAnsi="Times New Roman" w:cs="Times New Roman"/>
          <w:lang w:val="en-US"/>
        </w:rPr>
        <w:t xml:space="preserve">, 31% for </w:t>
      </w:r>
      <w:r w:rsidR="0047612A" w:rsidRPr="00197D66">
        <w:rPr>
          <w:rFonts w:ascii="Times New Roman" w:hAnsi="Times New Roman" w:cs="Times New Roman"/>
          <w:lang w:val="en-US"/>
        </w:rPr>
        <w:t>« </w:t>
      </w:r>
      <w:r w:rsidR="00375442" w:rsidRPr="00197D66">
        <w:rPr>
          <w:rFonts w:ascii="Times New Roman" w:hAnsi="Times New Roman" w:cs="Times New Roman"/>
          <w:lang w:val="en-US"/>
        </w:rPr>
        <w:t>high importance</w:t>
      </w:r>
      <w:r w:rsidR="0047612A" w:rsidRPr="00197D66">
        <w:rPr>
          <w:rFonts w:ascii="Times New Roman" w:hAnsi="Times New Roman" w:cs="Times New Roman"/>
          <w:lang w:val="en-US"/>
        </w:rPr>
        <w:t> »</w:t>
      </w:r>
      <w:r w:rsidR="00375442" w:rsidRPr="00197D66">
        <w:rPr>
          <w:rFonts w:ascii="Times New Roman" w:hAnsi="Times New Roman" w:cs="Times New Roman"/>
          <w:lang w:val="en-US"/>
        </w:rPr>
        <w:t xml:space="preserve">, 9% for </w:t>
      </w:r>
      <w:r w:rsidR="0047612A" w:rsidRPr="00197D66">
        <w:rPr>
          <w:rFonts w:ascii="Times New Roman" w:hAnsi="Times New Roman" w:cs="Times New Roman"/>
          <w:lang w:val="en-US"/>
        </w:rPr>
        <w:t>« </w:t>
      </w:r>
      <w:r w:rsidR="00375442" w:rsidRPr="00197D66">
        <w:rPr>
          <w:rFonts w:ascii="Times New Roman" w:hAnsi="Times New Roman" w:cs="Times New Roman"/>
          <w:lang w:val="en-US"/>
        </w:rPr>
        <w:t>moderate importance</w:t>
      </w:r>
      <w:r w:rsidR="0047612A" w:rsidRPr="00197D66">
        <w:rPr>
          <w:rFonts w:ascii="Times New Roman" w:hAnsi="Times New Roman" w:cs="Times New Roman"/>
          <w:lang w:val="en-US"/>
        </w:rPr>
        <w:t> »</w:t>
      </w:r>
      <w:r w:rsidR="00375442" w:rsidRPr="00197D66">
        <w:rPr>
          <w:rFonts w:ascii="Times New Roman" w:hAnsi="Times New Roman" w:cs="Times New Roman"/>
          <w:lang w:val="en-US"/>
        </w:rPr>
        <w:t xml:space="preserve">, 2% for </w:t>
      </w:r>
      <w:r w:rsidR="0047612A" w:rsidRPr="00197D66">
        <w:rPr>
          <w:rFonts w:ascii="Times New Roman" w:hAnsi="Times New Roman" w:cs="Times New Roman"/>
          <w:lang w:val="en-US"/>
        </w:rPr>
        <w:t>« </w:t>
      </w:r>
      <w:r w:rsidR="00375442" w:rsidRPr="00197D66">
        <w:rPr>
          <w:rFonts w:ascii="Times New Roman" w:hAnsi="Times New Roman" w:cs="Times New Roman"/>
          <w:lang w:val="en-US"/>
        </w:rPr>
        <w:t>low importance</w:t>
      </w:r>
      <w:r w:rsidR="0047612A" w:rsidRPr="00197D66">
        <w:rPr>
          <w:rFonts w:ascii="Times New Roman" w:hAnsi="Times New Roman" w:cs="Times New Roman"/>
          <w:lang w:val="en-US"/>
        </w:rPr>
        <w:t> »</w:t>
      </w:r>
      <w:r w:rsidR="00375442" w:rsidRPr="00197D66">
        <w:rPr>
          <w:rFonts w:ascii="Times New Roman" w:hAnsi="Times New Roman" w:cs="Times New Roman"/>
          <w:lang w:val="en-US"/>
        </w:rPr>
        <w:t xml:space="preserve">, and 2% for </w:t>
      </w:r>
      <w:r w:rsidR="0047612A" w:rsidRPr="00197D66">
        <w:rPr>
          <w:rFonts w:ascii="Times New Roman" w:hAnsi="Times New Roman" w:cs="Times New Roman"/>
          <w:lang w:val="en-US"/>
        </w:rPr>
        <w:t>« </w:t>
      </w:r>
      <w:r w:rsidR="00375442" w:rsidRPr="00197D66">
        <w:rPr>
          <w:rFonts w:ascii="Times New Roman" w:hAnsi="Times New Roman" w:cs="Times New Roman"/>
          <w:lang w:val="en-US"/>
        </w:rPr>
        <w:t>very low importance</w:t>
      </w:r>
      <w:r w:rsidR="0047612A" w:rsidRPr="00197D66">
        <w:rPr>
          <w:rFonts w:ascii="Times New Roman" w:hAnsi="Times New Roman" w:cs="Times New Roman"/>
          <w:lang w:val="en-US"/>
        </w:rPr>
        <w:t> »</w:t>
      </w:r>
      <w:r w:rsidR="00375442" w:rsidRPr="00197D66">
        <w:rPr>
          <w:rFonts w:ascii="Times New Roman" w:hAnsi="Times New Roman" w:cs="Times New Roman"/>
          <w:lang w:val="en-US"/>
        </w:rPr>
        <w:t>. The median score was 10 [</w:t>
      </w:r>
      <w:proofErr w:type="gramStart"/>
      <w:r w:rsidR="00375442" w:rsidRPr="00197D66">
        <w:rPr>
          <w:rFonts w:ascii="Times New Roman" w:hAnsi="Times New Roman" w:cs="Times New Roman"/>
          <w:lang w:val="en-US"/>
        </w:rPr>
        <w:t>2 ;</w:t>
      </w:r>
      <w:proofErr w:type="gramEnd"/>
      <w:r w:rsidR="00375442" w:rsidRPr="00197D66">
        <w:rPr>
          <w:rFonts w:ascii="Times New Roman" w:hAnsi="Times New Roman" w:cs="Times New Roman"/>
          <w:lang w:val="en-US"/>
        </w:rPr>
        <w:t xml:space="preserve"> 10] and the mean score </w:t>
      </w:r>
      <w:r w:rsidR="0047612A" w:rsidRPr="00197D66">
        <w:rPr>
          <w:rFonts w:ascii="Times New Roman" w:hAnsi="Times New Roman" w:cs="Times New Roman"/>
          <w:lang w:val="en-US"/>
        </w:rPr>
        <w:t>8.9±</w:t>
      </w:r>
      <w:r w:rsidR="00375442" w:rsidRPr="00197D66">
        <w:rPr>
          <w:rFonts w:ascii="Times New Roman" w:hAnsi="Times New Roman" w:cs="Times New Roman"/>
          <w:lang w:val="en-US"/>
        </w:rPr>
        <w:t xml:space="preserve">1.7. </w:t>
      </w:r>
      <w:r w:rsidR="000041FD" w:rsidRPr="00197D66">
        <w:rPr>
          <w:rFonts w:ascii="Times New Roman" w:hAnsi="Times New Roman" w:cs="Times New Roman"/>
          <w:lang w:val="en-US"/>
        </w:rPr>
        <w:t>No significant differences were found when these two items we</w:t>
      </w:r>
      <w:r w:rsidR="00E47AEF" w:rsidRPr="00197D66">
        <w:rPr>
          <w:rFonts w:ascii="Times New Roman" w:hAnsi="Times New Roman" w:cs="Times New Roman"/>
          <w:lang w:val="en-US"/>
        </w:rPr>
        <w:t>re compared (for the distribution</w:t>
      </w:r>
      <w:r w:rsidR="000041FD" w:rsidRPr="00197D66">
        <w:rPr>
          <w:rFonts w:ascii="Times New Roman" w:hAnsi="Times New Roman" w:cs="Times New Roman"/>
          <w:lang w:val="en-US"/>
        </w:rPr>
        <w:t xml:space="preserve"> of the answe</w:t>
      </w:r>
      <w:r w:rsidR="003B1AB7" w:rsidRPr="00197D66">
        <w:rPr>
          <w:rFonts w:ascii="Times New Roman" w:hAnsi="Times New Roman" w:cs="Times New Roman"/>
          <w:lang w:val="en-US"/>
        </w:rPr>
        <w:t>rs, p=0.749</w:t>
      </w:r>
      <w:r w:rsidR="000041FD" w:rsidRPr="00197D66">
        <w:rPr>
          <w:rFonts w:ascii="Times New Roman" w:hAnsi="Times New Roman" w:cs="Times New Roman"/>
          <w:lang w:val="en-US"/>
        </w:rPr>
        <w:t>; for the scor</w:t>
      </w:r>
      <w:r w:rsidR="00D23436">
        <w:rPr>
          <w:rFonts w:ascii="Times New Roman" w:hAnsi="Times New Roman" w:cs="Times New Roman"/>
          <w:lang w:val="en-US"/>
        </w:rPr>
        <w:t>es, p=0.079) (Figure 1B, Table 2</w:t>
      </w:r>
      <w:r w:rsidR="000041FD" w:rsidRPr="00197D66">
        <w:rPr>
          <w:rFonts w:ascii="Times New Roman" w:hAnsi="Times New Roman" w:cs="Times New Roman"/>
          <w:lang w:val="en-US"/>
        </w:rPr>
        <w:t xml:space="preserve">). </w:t>
      </w:r>
    </w:p>
    <w:p w14:paraId="58588842" w14:textId="0D450484" w:rsidR="00844C41" w:rsidRPr="00197D66" w:rsidRDefault="006448E3" w:rsidP="00FE5D3D">
      <w:pPr>
        <w:ind w:firstLine="708"/>
        <w:jc w:val="both"/>
        <w:rPr>
          <w:rFonts w:ascii="Times New Roman" w:hAnsi="Times New Roman" w:cs="Times New Roman"/>
          <w:lang w:val="en-US"/>
        </w:rPr>
      </w:pPr>
      <w:r w:rsidRPr="00FE5D3D">
        <w:rPr>
          <w:rFonts w:ascii="Times New Roman" w:eastAsia="Times New Roman" w:hAnsi="Times New Roman" w:cs="Times New Roman"/>
          <w:lang w:val="en-GB"/>
        </w:rPr>
        <w:t xml:space="preserve">Concerning the </w:t>
      </w:r>
      <w:r w:rsidR="00F46080">
        <w:rPr>
          <w:rFonts w:ascii="Times New Roman" w:eastAsia="Times New Roman" w:hAnsi="Times New Roman" w:cs="Times New Roman"/>
          <w:lang w:val="en-GB"/>
        </w:rPr>
        <w:t>MCID</w:t>
      </w:r>
      <w:r w:rsidRPr="00FE5D3D">
        <w:rPr>
          <w:rFonts w:ascii="Times New Roman" w:eastAsia="Times New Roman" w:hAnsi="Times New Roman" w:cs="Times New Roman"/>
          <w:lang w:val="en-GB"/>
        </w:rPr>
        <w:t xml:space="preserve"> for improvement of </w:t>
      </w:r>
      <w:r w:rsidR="00FE5D3D" w:rsidRPr="00197D66">
        <w:rPr>
          <w:rFonts w:ascii="Times New Roman" w:hAnsi="Times New Roman" w:cs="Times New Roman"/>
          <w:color w:val="202124"/>
          <w:shd w:val="clear" w:color="auto" w:fill="FFFFFF"/>
          <w:lang w:val="en-US"/>
        </w:rPr>
        <w:t>forced expiratory volume in 1 second (</w:t>
      </w:r>
      <w:r w:rsidRPr="00FE5D3D">
        <w:rPr>
          <w:rFonts w:ascii="Times New Roman" w:eastAsia="Times New Roman" w:hAnsi="Times New Roman" w:cs="Times New Roman"/>
          <w:lang w:val="en-GB"/>
        </w:rPr>
        <w:t>FEV1</w:t>
      </w:r>
      <w:r w:rsidR="00FE5D3D" w:rsidRPr="00FE5D3D">
        <w:rPr>
          <w:rFonts w:ascii="Times New Roman" w:eastAsia="Times New Roman" w:hAnsi="Times New Roman" w:cs="Times New Roman"/>
          <w:lang w:val="en-GB"/>
        </w:rPr>
        <w:t>)</w:t>
      </w:r>
      <w:r w:rsidR="00FE5D3D">
        <w:rPr>
          <w:rFonts w:ascii="Times New Roman" w:eastAsia="Times New Roman" w:hAnsi="Times New Roman" w:cs="Times New Roman"/>
          <w:lang w:val="en-GB"/>
        </w:rPr>
        <w:t xml:space="preserve"> based on patient perception (Q5)</w:t>
      </w:r>
      <w:r w:rsidR="004D1217">
        <w:rPr>
          <w:rFonts w:ascii="Times New Roman" w:eastAsia="Times New Roman" w:hAnsi="Times New Roman" w:cs="Times New Roman"/>
          <w:vertAlign w:val="superscript"/>
          <w:lang w:val="en-GB"/>
        </w:rPr>
        <w:t>8,9</w:t>
      </w:r>
      <w:r w:rsidR="00FE5D3D">
        <w:rPr>
          <w:rFonts w:ascii="Times New Roman" w:eastAsia="Times New Roman" w:hAnsi="Times New Roman" w:cs="Times New Roman"/>
          <w:lang w:val="en-GB"/>
        </w:rPr>
        <w:t xml:space="preserve">, the distribution of the answers showed 5% for </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very high importance</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 xml:space="preserve">, 22% for </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high importance</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 xml:space="preserve">, 52% for </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moderate importance</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 xml:space="preserve">, 19% for </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low importance</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 xml:space="preserve">, and 2% for </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very low importance</w:t>
      </w:r>
      <w:r w:rsidR="00F46080" w:rsidRPr="00197D66">
        <w:rPr>
          <w:rFonts w:ascii="Times New Roman" w:hAnsi="Times New Roman" w:cs="Times New Roman"/>
          <w:lang w:val="en-US"/>
        </w:rPr>
        <w:t>»</w:t>
      </w:r>
      <w:r w:rsidR="00FE5D3D">
        <w:rPr>
          <w:rFonts w:ascii="Times New Roman" w:eastAsia="Times New Roman" w:hAnsi="Times New Roman" w:cs="Times New Roman"/>
          <w:lang w:val="en-GB"/>
        </w:rPr>
        <w:t xml:space="preserve">. </w:t>
      </w:r>
      <w:r w:rsidR="004C4A14">
        <w:rPr>
          <w:rFonts w:ascii="Times New Roman" w:eastAsia="Times New Roman" w:hAnsi="Times New Roman" w:cs="Times New Roman"/>
          <w:lang w:val="en-GB"/>
        </w:rPr>
        <w:t xml:space="preserve">The median score was 6 [2; 10] and the mean score </w:t>
      </w:r>
      <w:r w:rsidR="00620C1B" w:rsidRPr="00197D66">
        <w:rPr>
          <w:rFonts w:ascii="Times New Roman" w:hAnsi="Times New Roman" w:cs="Times New Roman"/>
          <w:lang w:val="en-US"/>
        </w:rPr>
        <w:t>6.2±</w:t>
      </w:r>
      <w:r w:rsidR="004D1217">
        <w:rPr>
          <w:rFonts w:ascii="Times New Roman" w:hAnsi="Times New Roman" w:cs="Times New Roman"/>
          <w:lang w:val="en-US"/>
        </w:rPr>
        <w:t>1.7 (Table 2</w:t>
      </w:r>
      <w:r w:rsidR="004C4A14" w:rsidRPr="00197D66">
        <w:rPr>
          <w:rFonts w:ascii="Times New Roman" w:hAnsi="Times New Roman" w:cs="Times New Roman"/>
          <w:lang w:val="en-US"/>
        </w:rPr>
        <w:t xml:space="preserve">). For the improvement of the FEV1 by 12% and 200 mL (Q6), </w:t>
      </w:r>
      <w:r w:rsidR="00D77265" w:rsidRPr="00197D66">
        <w:rPr>
          <w:rFonts w:ascii="Times New Roman" w:hAnsi="Times New Roman" w:cs="Times New Roman"/>
          <w:lang w:val="en-US"/>
        </w:rPr>
        <w:t>usually considered as significant in asthma</w:t>
      </w:r>
      <w:r w:rsidR="004D1217">
        <w:rPr>
          <w:rFonts w:ascii="Times New Roman" w:hAnsi="Times New Roman" w:cs="Times New Roman"/>
          <w:vertAlign w:val="superscript"/>
          <w:lang w:val="en-US"/>
        </w:rPr>
        <w:t>1</w:t>
      </w:r>
      <w:r w:rsidR="00D77265" w:rsidRPr="00197D66">
        <w:rPr>
          <w:rFonts w:ascii="Times New Roman" w:hAnsi="Times New Roman" w:cs="Times New Roman"/>
          <w:lang w:val="en-US"/>
        </w:rPr>
        <w:t xml:space="preserve">, 11% of participants accorded a </w:t>
      </w:r>
      <w:r w:rsidR="00620C1B" w:rsidRPr="00197D66">
        <w:rPr>
          <w:rFonts w:ascii="Times New Roman" w:hAnsi="Times New Roman" w:cs="Times New Roman"/>
          <w:lang w:val="en-US"/>
        </w:rPr>
        <w:t>« </w:t>
      </w:r>
      <w:r w:rsidR="00D77265" w:rsidRPr="00197D66">
        <w:rPr>
          <w:rFonts w:ascii="Times New Roman" w:hAnsi="Times New Roman" w:cs="Times New Roman"/>
          <w:lang w:val="en-US"/>
        </w:rPr>
        <w:t>very high importance</w:t>
      </w:r>
      <w:r w:rsidR="00620C1B" w:rsidRPr="00197D66">
        <w:rPr>
          <w:rFonts w:ascii="Times New Roman" w:hAnsi="Times New Roman" w:cs="Times New Roman"/>
          <w:lang w:val="en-US"/>
        </w:rPr>
        <w:t> »</w:t>
      </w:r>
      <w:r w:rsidR="00D77265" w:rsidRPr="00197D66">
        <w:rPr>
          <w:rFonts w:ascii="Times New Roman" w:hAnsi="Times New Roman" w:cs="Times New Roman"/>
          <w:lang w:val="en-US"/>
        </w:rPr>
        <w:t xml:space="preserve">, 35% </w:t>
      </w:r>
      <w:r w:rsidR="00620C1B" w:rsidRPr="00197D66">
        <w:rPr>
          <w:rFonts w:ascii="Times New Roman" w:hAnsi="Times New Roman" w:cs="Times New Roman"/>
          <w:lang w:val="en-US"/>
        </w:rPr>
        <w:t>« </w:t>
      </w:r>
      <w:r w:rsidR="00D77265" w:rsidRPr="00197D66">
        <w:rPr>
          <w:rFonts w:ascii="Times New Roman" w:hAnsi="Times New Roman" w:cs="Times New Roman"/>
          <w:lang w:val="en-US"/>
        </w:rPr>
        <w:t>high importance</w:t>
      </w:r>
      <w:r w:rsidR="00620C1B" w:rsidRPr="00197D66">
        <w:rPr>
          <w:rFonts w:ascii="Times New Roman" w:hAnsi="Times New Roman" w:cs="Times New Roman"/>
          <w:lang w:val="en-US"/>
        </w:rPr>
        <w:t> »</w:t>
      </w:r>
      <w:r w:rsidR="00D77265" w:rsidRPr="00197D66">
        <w:rPr>
          <w:rFonts w:ascii="Times New Roman" w:hAnsi="Times New Roman" w:cs="Times New Roman"/>
          <w:lang w:val="en-US"/>
        </w:rPr>
        <w:t xml:space="preserve">, 30% </w:t>
      </w:r>
      <w:r w:rsidR="00620C1B" w:rsidRPr="00197D66">
        <w:rPr>
          <w:rFonts w:ascii="Times New Roman" w:hAnsi="Times New Roman" w:cs="Times New Roman"/>
          <w:lang w:val="en-US"/>
        </w:rPr>
        <w:t>« </w:t>
      </w:r>
      <w:r w:rsidR="00D77265" w:rsidRPr="00197D66">
        <w:rPr>
          <w:rFonts w:ascii="Times New Roman" w:hAnsi="Times New Roman" w:cs="Times New Roman"/>
          <w:lang w:val="en-US"/>
        </w:rPr>
        <w:t>moderate importance</w:t>
      </w:r>
      <w:r w:rsidR="00620C1B" w:rsidRPr="00197D66">
        <w:rPr>
          <w:rFonts w:ascii="Times New Roman" w:hAnsi="Times New Roman" w:cs="Times New Roman"/>
          <w:lang w:val="en-US"/>
        </w:rPr>
        <w:t> »</w:t>
      </w:r>
      <w:r w:rsidR="00D77265" w:rsidRPr="00197D66">
        <w:rPr>
          <w:rFonts w:ascii="Times New Roman" w:hAnsi="Times New Roman" w:cs="Times New Roman"/>
          <w:lang w:val="en-US"/>
        </w:rPr>
        <w:t xml:space="preserve">, 20% </w:t>
      </w:r>
      <w:r w:rsidR="00620C1B" w:rsidRPr="00197D66">
        <w:rPr>
          <w:rFonts w:ascii="Times New Roman" w:hAnsi="Times New Roman" w:cs="Times New Roman"/>
          <w:lang w:val="en-US"/>
        </w:rPr>
        <w:t>« </w:t>
      </w:r>
      <w:r w:rsidR="00D77265" w:rsidRPr="00197D66">
        <w:rPr>
          <w:rFonts w:ascii="Times New Roman" w:hAnsi="Times New Roman" w:cs="Times New Roman"/>
          <w:lang w:val="en-US"/>
        </w:rPr>
        <w:t>low importance</w:t>
      </w:r>
      <w:r w:rsidR="00620C1B" w:rsidRPr="00197D66">
        <w:rPr>
          <w:rFonts w:ascii="Times New Roman" w:hAnsi="Times New Roman" w:cs="Times New Roman"/>
          <w:lang w:val="en-US"/>
        </w:rPr>
        <w:t> »</w:t>
      </w:r>
      <w:r w:rsidR="00D77265" w:rsidRPr="00197D66">
        <w:rPr>
          <w:rFonts w:ascii="Times New Roman" w:hAnsi="Times New Roman" w:cs="Times New Roman"/>
          <w:lang w:val="en-US"/>
        </w:rPr>
        <w:t xml:space="preserve">, and 5% </w:t>
      </w:r>
      <w:r w:rsidR="00620C1B" w:rsidRPr="00197D66">
        <w:rPr>
          <w:rFonts w:ascii="Times New Roman" w:hAnsi="Times New Roman" w:cs="Times New Roman"/>
          <w:lang w:val="en-US"/>
        </w:rPr>
        <w:t>« </w:t>
      </w:r>
      <w:r w:rsidR="00D77265" w:rsidRPr="00197D66">
        <w:rPr>
          <w:rFonts w:ascii="Times New Roman" w:hAnsi="Times New Roman" w:cs="Times New Roman"/>
          <w:lang w:val="en-US"/>
        </w:rPr>
        <w:t>very low importance</w:t>
      </w:r>
      <w:r w:rsidR="00620C1B" w:rsidRPr="00197D66">
        <w:rPr>
          <w:rFonts w:ascii="Times New Roman" w:hAnsi="Times New Roman" w:cs="Times New Roman"/>
          <w:lang w:val="en-US"/>
        </w:rPr>
        <w:t> »</w:t>
      </w:r>
      <w:r w:rsidR="00D77265" w:rsidRPr="00197D66">
        <w:rPr>
          <w:rFonts w:ascii="Times New Roman" w:hAnsi="Times New Roman" w:cs="Times New Roman"/>
          <w:lang w:val="en-US"/>
        </w:rPr>
        <w:t xml:space="preserve">. The median score was </w:t>
      </w:r>
      <w:r w:rsidR="00D77265">
        <w:rPr>
          <w:rFonts w:ascii="Times New Roman" w:eastAsia="Times New Roman" w:hAnsi="Times New Roman" w:cs="Times New Roman"/>
          <w:lang w:val="en-GB"/>
        </w:rPr>
        <w:t xml:space="preserve">6 [2; 10] and the mean score </w:t>
      </w:r>
      <w:r w:rsidR="00620C1B" w:rsidRPr="00197D66">
        <w:rPr>
          <w:rFonts w:ascii="Times New Roman" w:hAnsi="Times New Roman" w:cs="Times New Roman"/>
          <w:lang w:val="en-US"/>
        </w:rPr>
        <w:t>6.3±</w:t>
      </w:r>
      <w:r w:rsidR="00D77265" w:rsidRPr="00197D66">
        <w:rPr>
          <w:rFonts w:ascii="Times New Roman" w:hAnsi="Times New Roman" w:cs="Times New Roman"/>
          <w:lang w:val="en-US"/>
        </w:rPr>
        <w:t xml:space="preserve">2.4. </w:t>
      </w:r>
      <w:r w:rsidR="00A14681" w:rsidRPr="00197D66">
        <w:rPr>
          <w:rFonts w:ascii="Times New Roman" w:hAnsi="Times New Roman" w:cs="Times New Roman"/>
          <w:lang w:val="en-US"/>
        </w:rPr>
        <w:t xml:space="preserve">No difference was found for the </w:t>
      </w:r>
      <w:r w:rsidR="00E62443" w:rsidRPr="00E62443">
        <w:rPr>
          <w:rFonts w:ascii="Times New Roman" w:hAnsi="Times New Roman" w:cs="Times New Roman"/>
          <w:lang w:val="en-US"/>
        </w:rPr>
        <w:t>comparison</w:t>
      </w:r>
      <w:r w:rsidR="00A14681" w:rsidRPr="00197D66">
        <w:rPr>
          <w:rFonts w:ascii="Times New Roman" w:hAnsi="Times New Roman" w:cs="Times New Roman"/>
          <w:lang w:val="en-US"/>
        </w:rPr>
        <w:t xml:space="preserve"> of scores for Q5 and Q6 (p=0.</w:t>
      </w:r>
      <w:r w:rsidR="005A1D47" w:rsidRPr="00197D66">
        <w:rPr>
          <w:rFonts w:ascii="Times New Roman" w:hAnsi="Times New Roman" w:cs="Times New Roman"/>
          <w:lang w:val="en-US"/>
        </w:rPr>
        <w:t>216</w:t>
      </w:r>
      <w:r w:rsidR="00197D66">
        <w:rPr>
          <w:rFonts w:ascii="Times New Roman" w:hAnsi="Times New Roman" w:cs="Times New Roman"/>
          <w:lang w:val="en-US"/>
        </w:rPr>
        <w:t xml:space="preserve">), but </w:t>
      </w:r>
      <w:r w:rsidR="006939BC" w:rsidRPr="00197D66">
        <w:rPr>
          <w:rFonts w:ascii="Times New Roman" w:hAnsi="Times New Roman" w:cs="Times New Roman"/>
          <w:lang w:val="en-US"/>
        </w:rPr>
        <w:t>the distribution</w:t>
      </w:r>
      <w:r w:rsidR="00D77265" w:rsidRPr="00197D66">
        <w:rPr>
          <w:rFonts w:ascii="Times New Roman" w:hAnsi="Times New Roman" w:cs="Times New Roman"/>
          <w:lang w:val="en-US"/>
        </w:rPr>
        <w:t xml:space="preserve"> of the </w:t>
      </w:r>
      <w:r w:rsidR="00814A6E" w:rsidRPr="00197D66">
        <w:rPr>
          <w:rFonts w:ascii="Times New Roman" w:hAnsi="Times New Roman" w:cs="Times New Roman"/>
          <w:lang w:val="en-US"/>
        </w:rPr>
        <w:t>answers was</w:t>
      </w:r>
      <w:r w:rsidR="00A14681" w:rsidRPr="00197D66">
        <w:rPr>
          <w:rFonts w:ascii="Times New Roman" w:hAnsi="Times New Roman" w:cs="Times New Roman"/>
          <w:lang w:val="en-US"/>
        </w:rPr>
        <w:t xml:space="preserve"> significan</w:t>
      </w:r>
      <w:r w:rsidR="004D1217">
        <w:rPr>
          <w:rFonts w:ascii="Times New Roman" w:hAnsi="Times New Roman" w:cs="Times New Roman"/>
          <w:lang w:val="en-US"/>
        </w:rPr>
        <w:t>tly different (p=0.027) (Table 2</w:t>
      </w:r>
      <w:r w:rsidR="00A14681" w:rsidRPr="00197D66">
        <w:rPr>
          <w:rFonts w:ascii="Times New Roman" w:hAnsi="Times New Roman" w:cs="Times New Roman"/>
          <w:lang w:val="en-US"/>
        </w:rPr>
        <w:t xml:space="preserve">, Figure 1C). </w:t>
      </w:r>
    </w:p>
    <w:p w14:paraId="57703AA5" w14:textId="391DE5C5" w:rsidR="00954784" w:rsidRPr="00197D66" w:rsidRDefault="00581C3D" w:rsidP="00FE5D3D">
      <w:pPr>
        <w:ind w:firstLine="708"/>
        <w:jc w:val="both"/>
        <w:rPr>
          <w:rFonts w:ascii="Times New Roman" w:hAnsi="Times New Roman" w:cs="Times New Roman"/>
          <w:lang w:val="en-US"/>
        </w:rPr>
      </w:pPr>
      <w:r w:rsidRPr="00197D66">
        <w:rPr>
          <w:rFonts w:ascii="Times New Roman" w:hAnsi="Times New Roman" w:cs="Times New Roman"/>
          <w:lang w:val="en-US"/>
        </w:rPr>
        <w:t xml:space="preserve">For the reduction of daily OCS dose by 50% (Q7), 45% of participants accorded </w:t>
      </w:r>
      <w:r w:rsidR="00D912FC" w:rsidRPr="00197D66">
        <w:rPr>
          <w:rFonts w:ascii="Times New Roman" w:hAnsi="Times New Roman" w:cs="Times New Roman"/>
          <w:lang w:val="en-US"/>
        </w:rPr>
        <w:t>« </w:t>
      </w:r>
      <w:r w:rsidRPr="00197D66">
        <w:rPr>
          <w:rFonts w:ascii="Times New Roman" w:hAnsi="Times New Roman" w:cs="Times New Roman"/>
          <w:lang w:val="en-US"/>
        </w:rPr>
        <w:t>very high importance</w:t>
      </w:r>
      <w:r w:rsidR="00D912FC" w:rsidRPr="00197D66">
        <w:rPr>
          <w:rFonts w:ascii="Times New Roman" w:hAnsi="Times New Roman" w:cs="Times New Roman"/>
          <w:lang w:val="en-US"/>
        </w:rPr>
        <w:t> »</w:t>
      </w:r>
      <w:r w:rsidRPr="00197D66">
        <w:rPr>
          <w:rFonts w:ascii="Times New Roman" w:hAnsi="Times New Roman" w:cs="Times New Roman"/>
          <w:lang w:val="en-US"/>
        </w:rPr>
        <w:t xml:space="preserve">, 40% </w:t>
      </w:r>
      <w:r w:rsidR="00D912FC" w:rsidRPr="00197D66">
        <w:rPr>
          <w:rFonts w:ascii="Times New Roman" w:hAnsi="Times New Roman" w:cs="Times New Roman"/>
          <w:lang w:val="en-US"/>
        </w:rPr>
        <w:t>« </w:t>
      </w:r>
      <w:r w:rsidRPr="00197D66">
        <w:rPr>
          <w:rFonts w:ascii="Times New Roman" w:hAnsi="Times New Roman" w:cs="Times New Roman"/>
          <w:lang w:val="en-US"/>
        </w:rPr>
        <w:t>high importance</w:t>
      </w:r>
      <w:r w:rsidR="00D912FC" w:rsidRPr="00197D66">
        <w:rPr>
          <w:rFonts w:ascii="Times New Roman" w:hAnsi="Times New Roman" w:cs="Times New Roman"/>
          <w:lang w:val="en-US"/>
        </w:rPr>
        <w:t> »</w:t>
      </w:r>
      <w:r w:rsidRPr="00197D66">
        <w:rPr>
          <w:rFonts w:ascii="Times New Roman" w:hAnsi="Times New Roman" w:cs="Times New Roman"/>
          <w:lang w:val="en-US"/>
        </w:rPr>
        <w:t xml:space="preserve">, 11% </w:t>
      </w:r>
      <w:r w:rsidR="00D912FC" w:rsidRPr="00197D66">
        <w:rPr>
          <w:rFonts w:ascii="Times New Roman" w:hAnsi="Times New Roman" w:cs="Times New Roman"/>
          <w:lang w:val="en-US"/>
        </w:rPr>
        <w:t>« </w:t>
      </w:r>
      <w:r w:rsidRPr="00197D66">
        <w:rPr>
          <w:rFonts w:ascii="Times New Roman" w:hAnsi="Times New Roman" w:cs="Times New Roman"/>
          <w:lang w:val="en-US"/>
        </w:rPr>
        <w:t>moderate importance</w:t>
      </w:r>
      <w:r w:rsidR="00D912FC" w:rsidRPr="00197D66">
        <w:rPr>
          <w:rFonts w:ascii="Times New Roman" w:hAnsi="Times New Roman" w:cs="Times New Roman"/>
          <w:lang w:val="en-US"/>
        </w:rPr>
        <w:t> »</w:t>
      </w:r>
      <w:r w:rsidRPr="00197D66">
        <w:rPr>
          <w:rFonts w:ascii="Times New Roman" w:hAnsi="Times New Roman" w:cs="Times New Roman"/>
          <w:lang w:val="en-US"/>
        </w:rPr>
        <w:t xml:space="preserve">, 2% </w:t>
      </w:r>
      <w:r w:rsidR="00D912FC" w:rsidRPr="00197D66">
        <w:rPr>
          <w:rFonts w:ascii="Times New Roman" w:hAnsi="Times New Roman" w:cs="Times New Roman"/>
          <w:lang w:val="en-US"/>
        </w:rPr>
        <w:t>« </w:t>
      </w:r>
      <w:r w:rsidRPr="00197D66">
        <w:rPr>
          <w:rFonts w:ascii="Times New Roman" w:hAnsi="Times New Roman" w:cs="Times New Roman"/>
          <w:lang w:val="en-US"/>
        </w:rPr>
        <w:t>low importance</w:t>
      </w:r>
      <w:r w:rsidR="00D912FC" w:rsidRPr="00197D66">
        <w:rPr>
          <w:rFonts w:ascii="Times New Roman" w:hAnsi="Times New Roman" w:cs="Times New Roman"/>
          <w:lang w:val="en-US"/>
        </w:rPr>
        <w:t> »</w:t>
      </w:r>
      <w:r w:rsidRPr="00197D66">
        <w:rPr>
          <w:rFonts w:ascii="Times New Roman" w:hAnsi="Times New Roman" w:cs="Times New Roman"/>
          <w:lang w:val="en-US"/>
        </w:rPr>
        <w:t xml:space="preserve">, and 2% </w:t>
      </w:r>
      <w:r w:rsidR="00D912FC" w:rsidRPr="00197D66">
        <w:rPr>
          <w:rFonts w:ascii="Times New Roman" w:hAnsi="Times New Roman" w:cs="Times New Roman"/>
          <w:lang w:val="en-US"/>
        </w:rPr>
        <w:t>« </w:t>
      </w:r>
      <w:r w:rsidRPr="00197D66">
        <w:rPr>
          <w:rFonts w:ascii="Times New Roman" w:hAnsi="Times New Roman" w:cs="Times New Roman"/>
          <w:lang w:val="en-US"/>
        </w:rPr>
        <w:t>very low importance</w:t>
      </w:r>
      <w:r w:rsidR="00D912FC" w:rsidRPr="00197D66">
        <w:rPr>
          <w:rFonts w:ascii="Times New Roman" w:hAnsi="Times New Roman" w:cs="Times New Roman"/>
          <w:lang w:val="en-US"/>
        </w:rPr>
        <w:t> »</w:t>
      </w:r>
      <w:r w:rsidRPr="00197D66">
        <w:rPr>
          <w:rFonts w:ascii="Times New Roman" w:hAnsi="Times New Roman" w:cs="Times New Roman"/>
          <w:lang w:val="en-US"/>
        </w:rPr>
        <w:t xml:space="preserve">. </w:t>
      </w:r>
      <w:r w:rsidR="009322AD" w:rsidRPr="00197D66">
        <w:rPr>
          <w:rFonts w:ascii="Times New Roman" w:hAnsi="Times New Roman" w:cs="Times New Roman"/>
          <w:lang w:val="en-US"/>
        </w:rPr>
        <w:t xml:space="preserve">The mean score was </w:t>
      </w:r>
      <w:r w:rsidR="00D912FC" w:rsidRPr="00197D66">
        <w:rPr>
          <w:rFonts w:ascii="Times New Roman" w:hAnsi="Times New Roman" w:cs="Times New Roman"/>
          <w:lang w:val="en-US"/>
        </w:rPr>
        <w:t>8.5±</w:t>
      </w:r>
      <w:r w:rsidR="009322AD" w:rsidRPr="00197D66">
        <w:rPr>
          <w:rFonts w:ascii="Times New Roman" w:hAnsi="Times New Roman" w:cs="Times New Roman"/>
          <w:lang w:val="en-US"/>
        </w:rPr>
        <w:t xml:space="preserve">1.8 and the median score 8 </w:t>
      </w:r>
      <w:r w:rsidR="006324F5">
        <w:rPr>
          <w:rFonts w:ascii="Times New Roman" w:eastAsia="Times New Roman" w:hAnsi="Times New Roman" w:cs="Times New Roman"/>
          <w:lang w:val="en-GB"/>
        </w:rPr>
        <w:t>[2; 10] (Table 2</w:t>
      </w:r>
      <w:r w:rsidR="009322AD">
        <w:rPr>
          <w:rFonts w:ascii="Times New Roman" w:eastAsia="Times New Roman" w:hAnsi="Times New Roman" w:cs="Times New Roman"/>
          <w:lang w:val="en-GB"/>
        </w:rPr>
        <w:t xml:space="preserve">). </w:t>
      </w:r>
      <w:r w:rsidR="009322AD" w:rsidRPr="00197D66">
        <w:rPr>
          <w:rFonts w:ascii="Times New Roman" w:hAnsi="Times New Roman" w:cs="Times New Roman"/>
          <w:lang w:val="en-US"/>
        </w:rPr>
        <w:t xml:space="preserve"> Sixty-eight percent of participants chose « very high importance » for the achievement of complete withdrawal of OCS use at 4 months of treatment (Q8), 23% « high importance », 3% « moderate importance », 5% « low importance »</w:t>
      </w:r>
      <w:r w:rsidR="00400093" w:rsidRPr="00197D66">
        <w:rPr>
          <w:rFonts w:ascii="Times New Roman" w:hAnsi="Times New Roman" w:cs="Times New Roman"/>
          <w:lang w:val="en-US"/>
        </w:rPr>
        <w:t xml:space="preserve">, and 2% « very </w:t>
      </w:r>
      <w:r w:rsidR="00400093" w:rsidRPr="00197D66">
        <w:rPr>
          <w:rFonts w:ascii="Times New Roman" w:hAnsi="Times New Roman" w:cs="Times New Roman"/>
          <w:lang w:val="en-US"/>
        </w:rPr>
        <w:lastRenderedPageBreak/>
        <w:t xml:space="preserve">low importance ». The median score for this question was 10 </w:t>
      </w:r>
      <w:r w:rsidR="00400093">
        <w:rPr>
          <w:rFonts w:ascii="Times New Roman" w:eastAsia="Times New Roman" w:hAnsi="Times New Roman" w:cs="Times New Roman"/>
          <w:lang w:val="en-GB"/>
        </w:rPr>
        <w:t xml:space="preserve">[2; 10] and the mean score </w:t>
      </w:r>
      <w:r w:rsidR="00D912FC" w:rsidRPr="00197D66">
        <w:rPr>
          <w:rFonts w:ascii="Times New Roman" w:hAnsi="Times New Roman" w:cs="Times New Roman"/>
          <w:lang w:val="en-US"/>
        </w:rPr>
        <w:t>9.0±</w:t>
      </w:r>
      <w:r w:rsidR="00400093" w:rsidRPr="00197D66">
        <w:rPr>
          <w:rFonts w:ascii="Times New Roman" w:hAnsi="Times New Roman" w:cs="Times New Roman"/>
          <w:lang w:val="en-US"/>
        </w:rPr>
        <w:t>2.0, significantly higher values compared to those ob</w:t>
      </w:r>
      <w:r w:rsidR="00E62443">
        <w:rPr>
          <w:rFonts w:ascii="Times New Roman" w:hAnsi="Times New Roman" w:cs="Times New Roman"/>
          <w:lang w:val="en-US"/>
        </w:rPr>
        <w:t>t</w:t>
      </w:r>
      <w:r w:rsidR="00400093" w:rsidRPr="00197D66">
        <w:rPr>
          <w:rFonts w:ascii="Times New Roman" w:hAnsi="Times New Roman" w:cs="Times New Roman"/>
          <w:lang w:val="en-US"/>
        </w:rPr>
        <w:t xml:space="preserve">ained for Q7 (p=0.048). </w:t>
      </w:r>
      <w:r w:rsidR="00954784" w:rsidRPr="00197D66">
        <w:rPr>
          <w:rFonts w:ascii="Times New Roman" w:hAnsi="Times New Roman" w:cs="Times New Roman"/>
          <w:lang w:val="en-US"/>
        </w:rPr>
        <w:t>Even the distribution of the answers for these two questions was significantly different (p=0.</w:t>
      </w:r>
      <w:r w:rsidR="005F6D47" w:rsidRPr="00197D66">
        <w:rPr>
          <w:rFonts w:ascii="Times New Roman" w:hAnsi="Times New Roman" w:cs="Times New Roman"/>
          <w:lang w:val="en-US"/>
        </w:rPr>
        <w:t>022</w:t>
      </w:r>
      <w:r w:rsidR="00954784" w:rsidRPr="00197D66">
        <w:rPr>
          <w:rFonts w:ascii="Times New Roman" w:hAnsi="Times New Roman" w:cs="Times New Roman"/>
          <w:lang w:val="en-US"/>
        </w:rPr>
        <w:t>).</w:t>
      </w:r>
    </w:p>
    <w:p w14:paraId="0786B0A6" w14:textId="604B9A81" w:rsidR="00581C3D" w:rsidRPr="00197D66" w:rsidRDefault="00954784" w:rsidP="00FE5D3D">
      <w:pPr>
        <w:ind w:firstLine="708"/>
        <w:jc w:val="both"/>
        <w:rPr>
          <w:rFonts w:ascii="Times New Roman" w:hAnsi="Times New Roman" w:cs="Times New Roman"/>
          <w:lang w:val="en-US"/>
        </w:rPr>
      </w:pPr>
      <w:r w:rsidRPr="00197D66">
        <w:rPr>
          <w:rFonts w:ascii="Times New Roman" w:hAnsi="Times New Roman" w:cs="Times New Roman"/>
          <w:lang w:val="en-US"/>
        </w:rPr>
        <w:t xml:space="preserve">The last two items evaluated the side-effects. </w:t>
      </w:r>
      <w:r w:rsidR="00544B4A" w:rsidRPr="00197D66">
        <w:rPr>
          <w:rFonts w:ascii="Times New Roman" w:hAnsi="Times New Roman" w:cs="Times New Roman"/>
          <w:lang w:val="en-US"/>
        </w:rPr>
        <w:t xml:space="preserve">For the item « no side-effects » (Q9), 37% of participants chose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very high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39%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high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17%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moderate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4%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low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and 3%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very low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The distribution of the answers for the item « minimal side-effects » (Q10) was similar : 36% for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very high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w:t>
      </w:r>
      <w:r w:rsidRPr="00197D66">
        <w:rPr>
          <w:rFonts w:ascii="Times New Roman" w:hAnsi="Times New Roman" w:cs="Times New Roman"/>
          <w:lang w:val="en-US"/>
        </w:rPr>
        <w:t xml:space="preserve"> </w:t>
      </w:r>
      <w:r w:rsidR="00544B4A" w:rsidRPr="00197D66">
        <w:rPr>
          <w:rFonts w:ascii="Times New Roman" w:hAnsi="Times New Roman" w:cs="Times New Roman"/>
          <w:lang w:val="en-US"/>
        </w:rPr>
        <w:t xml:space="preserve">41% for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high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13% for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moderate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9% for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low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and 2% for </w:t>
      </w:r>
      <w:r w:rsidR="00D912FC" w:rsidRPr="00197D66">
        <w:rPr>
          <w:rFonts w:ascii="Times New Roman" w:hAnsi="Times New Roman" w:cs="Times New Roman"/>
          <w:lang w:val="en-US"/>
        </w:rPr>
        <w:t>« </w:t>
      </w:r>
      <w:r w:rsidR="00544B4A" w:rsidRPr="00197D66">
        <w:rPr>
          <w:rFonts w:ascii="Times New Roman" w:hAnsi="Times New Roman" w:cs="Times New Roman"/>
          <w:lang w:val="en-US"/>
        </w:rPr>
        <w:t>very low importance</w:t>
      </w:r>
      <w:r w:rsidR="00D912FC" w:rsidRPr="00197D66">
        <w:rPr>
          <w:rFonts w:ascii="Times New Roman" w:hAnsi="Times New Roman" w:cs="Times New Roman"/>
          <w:lang w:val="en-US"/>
        </w:rPr>
        <w:t> »</w:t>
      </w:r>
      <w:r w:rsidR="00544B4A" w:rsidRPr="00197D66">
        <w:rPr>
          <w:rFonts w:ascii="Times New Roman" w:hAnsi="Times New Roman" w:cs="Times New Roman"/>
          <w:lang w:val="en-US"/>
        </w:rPr>
        <w:t xml:space="preserve"> (p=0.</w:t>
      </w:r>
      <w:r w:rsidR="00017214" w:rsidRPr="00197D66">
        <w:rPr>
          <w:rFonts w:ascii="Times New Roman" w:hAnsi="Times New Roman" w:cs="Times New Roman"/>
          <w:lang w:val="en-US"/>
        </w:rPr>
        <w:t>896</w:t>
      </w:r>
      <w:r w:rsidR="00544B4A" w:rsidRPr="00197D66">
        <w:rPr>
          <w:rFonts w:ascii="Times New Roman" w:hAnsi="Times New Roman" w:cs="Times New Roman"/>
          <w:lang w:val="en-US"/>
        </w:rPr>
        <w:t>)</w:t>
      </w:r>
      <w:r w:rsidR="006324F5">
        <w:rPr>
          <w:rFonts w:ascii="Times New Roman" w:hAnsi="Times New Roman" w:cs="Times New Roman"/>
          <w:lang w:val="en-US"/>
        </w:rPr>
        <w:t xml:space="preserve"> (Table 2</w:t>
      </w:r>
      <w:r w:rsidR="000D16D3" w:rsidRPr="00197D66">
        <w:rPr>
          <w:rFonts w:ascii="Times New Roman" w:hAnsi="Times New Roman" w:cs="Times New Roman"/>
          <w:lang w:val="en-US"/>
        </w:rPr>
        <w:t>, Figure 1E)</w:t>
      </w:r>
      <w:r w:rsidR="00544B4A" w:rsidRPr="00197D66">
        <w:rPr>
          <w:rFonts w:ascii="Times New Roman" w:hAnsi="Times New Roman" w:cs="Times New Roman"/>
          <w:lang w:val="en-US"/>
        </w:rPr>
        <w:t>. No significant difference was foun</w:t>
      </w:r>
      <w:r w:rsidR="000D16D3" w:rsidRPr="00197D66">
        <w:rPr>
          <w:rFonts w:ascii="Times New Roman" w:hAnsi="Times New Roman" w:cs="Times New Roman"/>
          <w:lang w:val="en-US"/>
        </w:rPr>
        <w:t xml:space="preserve">d when the scores were compared because the median was 8 </w:t>
      </w:r>
      <w:r w:rsidR="000D16D3" w:rsidRPr="000D16D3">
        <w:rPr>
          <w:rFonts w:ascii="Times New Roman" w:eastAsia="Times New Roman" w:hAnsi="Times New Roman" w:cs="Times New Roman"/>
          <w:lang w:val="en-GB"/>
        </w:rPr>
        <w:t xml:space="preserve">[2; 10] for both items, and the mean score </w:t>
      </w:r>
      <w:r w:rsidR="00D912FC" w:rsidRPr="00197D66">
        <w:rPr>
          <w:rFonts w:ascii="Times New Roman" w:hAnsi="Times New Roman" w:cs="Times New Roman"/>
          <w:lang w:val="en-US"/>
        </w:rPr>
        <w:t>8.1±</w:t>
      </w:r>
      <w:r w:rsidR="000D16D3" w:rsidRPr="00197D66">
        <w:rPr>
          <w:rFonts w:ascii="Times New Roman" w:hAnsi="Times New Roman" w:cs="Times New Roman"/>
          <w:lang w:val="en-US"/>
        </w:rPr>
        <w:t xml:space="preserve">2.0 for Q9, respectively 8.0 </w:t>
      </w:r>
      <w:r w:rsidR="006324F5">
        <w:rPr>
          <w:rFonts w:ascii="Times New Roman" w:hAnsi="Times New Roman" w:cs="Times New Roman"/>
          <w:lang w:val="en-US"/>
        </w:rPr>
        <w:t>± 2.0 for Q10 (p=0.756) (Table 2</w:t>
      </w:r>
      <w:r w:rsidR="000D16D3" w:rsidRPr="00197D66">
        <w:rPr>
          <w:rFonts w:ascii="Times New Roman" w:hAnsi="Times New Roman" w:cs="Times New Roman"/>
          <w:lang w:val="en-US"/>
        </w:rPr>
        <w:t xml:space="preserve">). </w:t>
      </w:r>
    </w:p>
    <w:p w14:paraId="55338893" w14:textId="6703DDB6" w:rsidR="006073A3" w:rsidRPr="00197D66" w:rsidRDefault="00865463" w:rsidP="00FE5D3D">
      <w:pPr>
        <w:ind w:firstLine="708"/>
        <w:jc w:val="both"/>
        <w:rPr>
          <w:lang w:val="en-US"/>
        </w:rPr>
      </w:pPr>
      <w:r w:rsidRPr="00197D66">
        <w:rPr>
          <w:rFonts w:ascii="Times New Roman" w:hAnsi="Times New Roman" w:cs="Times New Roman"/>
          <w:lang w:val="en-US"/>
        </w:rPr>
        <w:t xml:space="preserve">The top 10 ranking according the association of the answers « very high importance » and « high importance » is represented in the Figure 2A : Q8 – complete withdrawal of daily OCS use (91%), Q4 – no asthma exacerbation requiring OCS (88%), Q7 – reduction of daily OCS dose by 50% (88%), Q3 – decrease of asthma exacerbation number requiring OCS by 50% (86%), Q9 – no side-effects (77%), Q10 – minimal side-effects (77%), Q2 </w:t>
      </w:r>
      <w:r w:rsidR="009F0E8E" w:rsidRPr="00197D66">
        <w:rPr>
          <w:rFonts w:ascii="Times New Roman" w:hAnsi="Times New Roman" w:cs="Times New Roman"/>
          <w:lang w:val="en-US"/>
        </w:rPr>
        <w:t>–</w:t>
      </w:r>
      <w:r w:rsidRPr="00197D66">
        <w:rPr>
          <w:rFonts w:ascii="Times New Roman" w:hAnsi="Times New Roman" w:cs="Times New Roman"/>
          <w:lang w:val="en-US"/>
        </w:rPr>
        <w:t xml:space="preserve"> </w:t>
      </w:r>
      <w:r w:rsidR="009F0E8E" w:rsidRPr="00197D66">
        <w:rPr>
          <w:rFonts w:ascii="Times New Roman" w:hAnsi="Times New Roman" w:cs="Times New Roman"/>
          <w:lang w:val="en-US"/>
        </w:rPr>
        <w:t>ach</w:t>
      </w:r>
      <w:r w:rsidR="001F4A4F" w:rsidRPr="00197D66">
        <w:rPr>
          <w:rFonts w:ascii="Times New Roman" w:hAnsi="Times New Roman" w:cs="Times New Roman"/>
          <w:lang w:val="en-US"/>
        </w:rPr>
        <w:t>i</w:t>
      </w:r>
      <w:r w:rsidR="009F0E8E" w:rsidRPr="00197D66">
        <w:rPr>
          <w:rFonts w:ascii="Times New Roman" w:hAnsi="Times New Roman" w:cs="Times New Roman"/>
          <w:lang w:val="en-US"/>
        </w:rPr>
        <w:t xml:space="preserve">evement of asthma control </w:t>
      </w:r>
      <w:r w:rsidR="009F0E8E" w:rsidRPr="00197D66">
        <w:rPr>
          <w:lang w:val="en-US"/>
        </w:rPr>
        <w:t>(71%), Q1 – significant improvement of asthma control (53%), Q6 – increase of FEV1</w:t>
      </w:r>
      <w:r w:rsidR="003F4A73" w:rsidRPr="00197D66">
        <w:rPr>
          <w:lang w:val="en-US"/>
        </w:rPr>
        <w:t xml:space="preserve"> b</w:t>
      </w:r>
      <w:r w:rsidR="009F0E8E" w:rsidRPr="00197D66">
        <w:rPr>
          <w:lang w:val="en-US"/>
        </w:rPr>
        <w:t>y</w:t>
      </w:r>
      <w:r w:rsidR="003F4A73" w:rsidRPr="00197D66">
        <w:rPr>
          <w:lang w:val="en-US"/>
        </w:rPr>
        <w:t xml:space="preserve"> </w:t>
      </w:r>
      <w:r w:rsidR="009F0E8E" w:rsidRPr="00197D66">
        <w:rPr>
          <w:lang w:val="en-US"/>
        </w:rPr>
        <w:t xml:space="preserve">12% and 200 mL (46%), and Q5 – augmentation of FEV1 by 10% (27%). It is </w:t>
      </w:r>
      <w:r w:rsidR="00E62443" w:rsidRPr="00E62443">
        <w:rPr>
          <w:lang w:val="en-US"/>
        </w:rPr>
        <w:t>interesting</w:t>
      </w:r>
      <w:r w:rsidR="009F0E8E" w:rsidRPr="00197D66">
        <w:rPr>
          <w:lang w:val="en-US"/>
        </w:rPr>
        <w:t xml:space="preserve"> to note that the items 8 and </w:t>
      </w:r>
      <w:r w:rsidR="0076366D" w:rsidRPr="00197D66">
        <w:rPr>
          <w:lang w:val="en-US"/>
        </w:rPr>
        <w:t>4 had more than half</w:t>
      </w:r>
      <w:r w:rsidR="006F20DC" w:rsidRPr="00197D66">
        <w:rPr>
          <w:lang w:val="en-US"/>
        </w:rPr>
        <w:t xml:space="preserve"> of answers as « very high importance » (68%, respectively 57%) </w:t>
      </w:r>
      <w:proofErr w:type="gramStart"/>
      <w:r w:rsidR="006F20DC" w:rsidRPr="00197D66">
        <w:rPr>
          <w:lang w:val="en-US"/>
        </w:rPr>
        <w:t>(Figure 2B).</w:t>
      </w:r>
      <w:proofErr w:type="gramEnd"/>
    </w:p>
    <w:p w14:paraId="350B590D" w14:textId="77777777" w:rsidR="006F20DC" w:rsidRPr="00197D66" w:rsidRDefault="00A5574C" w:rsidP="00FE5D3D">
      <w:pPr>
        <w:ind w:firstLine="708"/>
        <w:jc w:val="both"/>
        <w:rPr>
          <w:rFonts w:ascii="Times New Roman" w:hAnsi="Times New Roman" w:cs="Times New Roman"/>
          <w:lang w:val="en-US"/>
        </w:rPr>
      </w:pPr>
      <w:r w:rsidRPr="00197D66">
        <w:rPr>
          <w:lang w:val="en-US"/>
        </w:rPr>
        <w:t xml:space="preserve">Using our predefined rules (the cut-off of ≥7 for the median score and </w:t>
      </w:r>
      <w:r w:rsidR="00022DD9">
        <w:rPr>
          <w:rFonts w:ascii="Times New Roman" w:eastAsia="Times New Roman" w:hAnsi="Times New Roman" w:cs="Times New Roman"/>
          <w:lang w:val="en-GB"/>
        </w:rPr>
        <w:t>&gt;6</w:t>
      </w:r>
      <w:r>
        <w:rPr>
          <w:rFonts w:ascii="Times New Roman" w:eastAsia="Times New Roman" w:hAnsi="Times New Roman" w:cs="Times New Roman"/>
          <w:lang w:val="en-GB"/>
        </w:rPr>
        <w:t xml:space="preserve">0% of responses “high importance” and “very high importance” on </w:t>
      </w:r>
      <w:r w:rsidRPr="00197D66">
        <w:rPr>
          <w:lang w:val="en-US"/>
        </w:rPr>
        <w:t xml:space="preserve">the top 10 ranking) we </w:t>
      </w:r>
      <w:r w:rsidR="00AD12B6" w:rsidRPr="00197D66">
        <w:rPr>
          <w:lang w:val="en-US"/>
        </w:rPr>
        <w:t xml:space="preserve">chose the first five items and </w:t>
      </w:r>
      <w:r w:rsidRPr="00197D66">
        <w:rPr>
          <w:lang w:val="en-US"/>
        </w:rPr>
        <w:t xml:space="preserve">generate </w:t>
      </w:r>
      <w:r w:rsidR="00AD12B6" w:rsidRPr="00197D66">
        <w:rPr>
          <w:lang w:val="en-US"/>
        </w:rPr>
        <w:t xml:space="preserve">finally </w:t>
      </w:r>
      <w:r w:rsidRPr="00197D66">
        <w:rPr>
          <w:lang w:val="en-US"/>
        </w:rPr>
        <w:t xml:space="preserve">four criteria (Figure 3) </w:t>
      </w:r>
      <w:r w:rsidR="003F4A73" w:rsidRPr="00197D66">
        <w:rPr>
          <w:lang w:val="en-US"/>
        </w:rPr>
        <w:t>for the assess</w:t>
      </w:r>
      <w:r w:rsidR="00022DD9" w:rsidRPr="00197D66">
        <w:rPr>
          <w:lang w:val="en-US"/>
        </w:rPr>
        <w:t>ment of biologic</w:t>
      </w:r>
      <w:r w:rsidR="00B077E9" w:rsidRPr="00197D66">
        <w:rPr>
          <w:lang w:val="en-US"/>
        </w:rPr>
        <w:t xml:space="preserve"> therapies ef</w:t>
      </w:r>
      <w:r w:rsidR="00022DD9" w:rsidRPr="00197D66">
        <w:rPr>
          <w:lang w:val="en-US"/>
        </w:rPr>
        <w:t>f</w:t>
      </w:r>
      <w:r w:rsidR="00B077E9" w:rsidRPr="00197D66">
        <w:rPr>
          <w:lang w:val="en-US"/>
        </w:rPr>
        <w:t xml:space="preserve">icacy in severe asthma at 4 months of treatment that were validated for all the members of the panel. The consensual decision </w:t>
      </w:r>
      <w:r w:rsidR="003F4A73" w:rsidRPr="00197D66">
        <w:rPr>
          <w:lang w:val="en-US"/>
        </w:rPr>
        <w:t xml:space="preserve">was that at least 3 criteria are needed to conclude </w:t>
      </w:r>
      <w:r w:rsidR="00583180" w:rsidRPr="00197D66">
        <w:rPr>
          <w:lang w:val="en-US"/>
        </w:rPr>
        <w:t>a good response to</w:t>
      </w:r>
      <w:r w:rsidR="003F4A73" w:rsidRPr="00197D66">
        <w:rPr>
          <w:lang w:val="en-US"/>
        </w:rPr>
        <w:t xml:space="preserve"> biologic</w:t>
      </w:r>
      <w:r w:rsidR="00022DD9" w:rsidRPr="00197D66">
        <w:rPr>
          <w:lang w:val="en-US"/>
        </w:rPr>
        <w:t>s.</w:t>
      </w:r>
      <w:r w:rsidR="003F4A73" w:rsidRPr="00197D66">
        <w:rPr>
          <w:lang w:val="en-US"/>
        </w:rPr>
        <w:t xml:space="preserve"> </w:t>
      </w:r>
    </w:p>
    <w:p w14:paraId="5FE127DD" w14:textId="39334460" w:rsidR="00814A6E" w:rsidRPr="004A5A03" w:rsidRDefault="00814A6E" w:rsidP="00814A6E">
      <w:pPr>
        <w:ind w:firstLine="708"/>
        <w:jc w:val="both"/>
        <w:rPr>
          <w:rFonts w:ascii="Times New Roman" w:hAnsi="Times New Roman" w:cs="Times New Roman"/>
          <w:lang w:val="en-GB"/>
        </w:rPr>
      </w:pPr>
      <w:r>
        <w:rPr>
          <w:lang w:val="en-GB"/>
        </w:rPr>
        <w:t>There was a significant direct relationship between responses to Q1 and Q2 (ᵨ=0.42), Q1 and Q3 (ᵨ=0.23), Q2 and Q3 (ᵨ=0.24), Q2 and Q4 (ᵨ=0.28), Q2 and Q8 (ᵨ=0.30), Q3 and Q7 (ᵨ=0.54), Q3 and Q10 (ᵨ=0.31), Q5 and Q6 (ᵨ=0.57), Q5 and Q9 (ᵨ=0.27), Q5 and Q10 (ᵨ=0.27), Q6 and Q9 (ᵨ=0.37), Q7 and Q8 (ᵨ=0.22), Q7 and Q9 (ᵨ=0.18), Q7 and Q10 (ᵨ=0.27), as well as Q9 and Q10 (ᵨ=0.38, all p&lt;0.05, Figure 4).</w:t>
      </w:r>
    </w:p>
    <w:p w14:paraId="0F6425E9" w14:textId="77777777" w:rsidR="0020395E" w:rsidRDefault="0020395E" w:rsidP="009B7E6C">
      <w:pPr>
        <w:ind w:firstLine="708"/>
        <w:jc w:val="both"/>
        <w:rPr>
          <w:rFonts w:ascii="Times New Roman" w:eastAsia="Times New Roman" w:hAnsi="Times New Roman" w:cs="Times New Roman"/>
          <w:b/>
          <w:lang w:val="en-GB"/>
        </w:rPr>
      </w:pPr>
    </w:p>
    <w:p w14:paraId="100F1B7D" w14:textId="77777777" w:rsidR="00000F1E" w:rsidRPr="00BA7BC6" w:rsidRDefault="00BA7BC6" w:rsidP="009B7E6C">
      <w:pPr>
        <w:ind w:firstLine="708"/>
        <w:jc w:val="both"/>
        <w:rPr>
          <w:rFonts w:ascii="Times New Roman" w:eastAsia="Times New Roman" w:hAnsi="Times New Roman" w:cs="Times New Roman"/>
          <w:b/>
          <w:lang w:val="en-GB"/>
        </w:rPr>
      </w:pPr>
      <w:r w:rsidRPr="00BA7BC6">
        <w:rPr>
          <w:rFonts w:ascii="Times New Roman" w:eastAsia="Times New Roman" w:hAnsi="Times New Roman" w:cs="Times New Roman"/>
          <w:b/>
          <w:lang w:val="en-GB"/>
        </w:rPr>
        <w:t>Discussion</w:t>
      </w:r>
    </w:p>
    <w:p w14:paraId="45371261" w14:textId="3DBD4345" w:rsidR="00092107" w:rsidRDefault="00092107" w:rsidP="00197D66">
      <w:pPr>
        <w:ind w:firstLine="708"/>
        <w:jc w:val="both"/>
        <w:rPr>
          <w:rFonts w:ascii="Times New Roman" w:hAnsi="Times New Roman" w:cs="Times New Roman"/>
          <w:lang w:val="en-US"/>
        </w:rPr>
      </w:pPr>
      <w:r w:rsidRPr="00197D66">
        <w:rPr>
          <w:rFonts w:ascii="Times New Roman" w:hAnsi="Times New Roman" w:cs="Times New Roman"/>
          <w:lang w:val="en-US"/>
        </w:rPr>
        <w:t>This survey documents the criteria considered as relevant by specialists across the world to assess the efficacy of biologic therapies available for the treatment of severe asthma, and accordingly proposes four of them as an easy tool to use in clinical practice. The final criteria highlight the importance accorded by specialists to the reduction/withdrawal of daily OCS use, the significant decrease of sever</w:t>
      </w:r>
      <w:r w:rsidR="00776A5C">
        <w:rPr>
          <w:rFonts w:ascii="Times New Roman" w:hAnsi="Times New Roman" w:cs="Times New Roman"/>
          <w:lang w:val="en-US"/>
        </w:rPr>
        <w:t>e asthma exacerbations rate at four</w:t>
      </w:r>
      <w:r w:rsidRPr="00197D66">
        <w:rPr>
          <w:rFonts w:ascii="Times New Roman" w:hAnsi="Times New Roman" w:cs="Times New Roman"/>
          <w:lang w:val="en-US"/>
        </w:rPr>
        <w:t xml:space="preserve"> months of treatment, the good tolerability, and the achievement of asthma control.</w:t>
      </w:r>
    </w:p>
    <w:p w14:paraId="06548F2D" w14:textId="582129F7" w:rsidR="00056CB3" w:rsidRPr="00197D66" w:rsidRDefault="00197D66" w:rsidP="00197D66">
      <w:pPr>
        <w:ind w:firstLine="708"/>
        <w:jc w:val="both"/>
        <w:rPr>
          <w:rFonts w:ascii="Times New Roman" w:hAnsi="Times New Roman" w:cs="Times New Roman"/>
          <w:color w:val="212121"/>
          <w:shd w:val="clear" w:color="auto" w:fill="FFFFFF"/>
          <w:lang w:val="en-US"/>
        </w:rPr>
      </w:pPr>
      <w:r w:rsidRPr="00197D66">
        <w:rPr>
          <w:rFonts w:ascii="Times New Roman" w:hAnsi="Times New Roman" w:cs="Times New Roman"/>
          <w:lang w:val="en-US"/>
        </w:rPr>
        <w:t xml:space="preserve">The most important </w:t>
      </w:r>
      <w:r w:rsidRPr="00E62443">
        <w:rPr>
          <w:rFonts w:ascii="Times New Roman" w:hAnsi="Times New Roman" w:cs="Times New Roman"/>
          <w:lang w:val="en-US"/>
        </w:rPr>
        <w:t>objective</w:t>
      </w:r>
      <w:r w:rsidRPr="00197D66">
        <w:rPr>
          <w:rFonts w:ascii="Times New Roman" w:hAnsi="Times New Roman" w:cs="Times New Roman"/>
          <w:lang w:val="en-US"/>
        </w:rPr>
        <w:t xml:space="preserve"> for the specialists treating patients with severe asthma seems to be the complete withdrawal of daily OCS (item with 68% answers « very high importance », respectively 91% when the answers « very high importance » and « high importance » are associated). This is an expected result </w:t>
      </w:r>
      <w:r>
        <w:rPr>
          <w:rFonts w:ascii="Times New Roman" w:hAnsi="Times New Roman" w:cs="Times New Roman"/>
          <w:lang w:val="en-US"/>
        </w:rPr>
        <w:t xml:space="preserve">in light of </w:t>
      </w:r>
      <w:r w:rsidRPr="00197D66">
        <w:rPr>
          <w:rFonts w:ascii="Times New Roman" w:hAnsi="Times New Roman" w:cs="Times New Roman"/>
          <w:lang w:val="en-US"/>
        </w:rPr>
        <w:t xml:space="preserve">the </w:t>
      </w:r>
      <w:r w:rsidR="001B5FCF">
        <w:rPr>
          <w:rFonts w:ascii="Times New Roman" w:hAnsi="Times New Roman" w:cs="Times New Roman"/>
          <w:lang w:val="en-US"/>
        </w:rPr>
        <w:t xml:space="preserve">high risk to develop </w:t>
      </w:r>
      <w:r w:rsidR="00823FA9">
        <w:rPr>
          <w:rFonts w:ascii="Times New Roman" w:hAnsi="Times New Roman" w:cs="Times New Roman"/>
          <w:lang w:val="en-US"/>
        </w:rPr>
        <w:t xml:space="preserve">steroid-related </w:t>
      </w:r>
      <w:r w:rsidRPr="00197D66">
        <w:rPr>
          <w:rFonts w:ascii="Times New Roman" w:hAnsi="Times New Roman" w:cs="Times New Roman"/>
          <w:lang w:val="en-US"/>
        </w:rPr>
        <w:t xml:space="preserve">adverse effects </w:t>
      </w:r>
      <w:r w:rsidR="00823FA9">
        <w:rPr>
          <w:rFonts w:ascii="Times New Roman" w:hAnsi="Times New Roman" w:cs="Times New Roman"/>
          <w:lang w:val="en-US"/>
        </w:rPr>
        <w:t xml:space="preserve">(3.6-fold greater with </w:t>
      </w:r>
      <w:r w:rsidRPr="00197D66">
        <w:rPr>
          <w:rFonts w:ascii="Times New Roman" w:hAnsi="Times New Roman" w:cs="Times New Roman"/>
          <w:lang w:val="en-US"/>
        </w:rPr>
        <w:t>long-term OCS use</w:t>
      </w:r>
      <w:r w:rsidR="00823FA9">
        <w:rPr>
          <w:rFonts w:ascii="Times New Roman" w:hAnsi="Times New Roman" w:cs="Times New Roman"/>
          <w:lang w:val="en-US"/>
        </w:rPr>
        <w:t xml:space="preserve"> than with no use)</w:t>
      </w:r>
      <w:r w:rsidRPr="00197D66">
        <w:rPr>
          <w:rFonts w:ascii="Times New Roman" w:hAnsi="Times New Roman" w:cs="Times New Roman"/>
          <w:lang w:val="en-US"/>
        </w:rPr>
        <w:t xml:space="preserve">: </w:t>
      </w:r>
      <w:r w:rsidRPr="00197D66">
        <w:rPr>
          <w:rFonts w:ascii="Times New Roman" w:hAnsi="Times New Roman" w:cs="Times New Roman"/>
          <w:color w:val="2E2E2E"/>
          <w:lang w:val="en-US"/>
        </w:rPr>
        <w:t xml:space="preserve">sleep disturbances, </w:t>
      </w:r>
      <w:r w:rsidRPr="00197D66">
        <w:rPr>
          <w:rFonts w:ascii="Times New Roman" w:hAnsi="Times New Roman" w:cs="Times New Roman"/>
          <w:color w:val="212121"/>
          <w:shd w:val="clear" w:color="auto" w:fill="FFFFFF"/>
          <w:lang w:val="en-US"/>
        </w:rPr>
        <w:t xml:space="preserve">adipose tissue redistribution, </w:t>
      </w:r>
      <w:proofErr w:type="gramStart"/>
      <w:r w:rsidRPr="00197D66">
        <w:rPr>
          <w:rFonts w:ascii="Times New Roman" w:hAnsi="Times New Roman" w:cs="Times New Roman"/>
          <w:color w:val="2E2E2E"/>
          <w:lang w:val="en-US"/>
        </w:rPr>
        <w:t>weight</w:t>
      </w:r>
      <w:proofErr w:type="gramEnd"/>
      <w:r w:rsidRPr="00197D66">
        <w:rPr>
          <w:rFonts w:ascii="Times New Roman" w:hAnsi="Times New Roman" w:cs="Times New Roman"/>
          <w:color w:val="2E2E2E"/>
          <w:lang w:val="en-US"/>
        </w:rPr>
        <w:t xml:space="preserve"> gain</w:t>
      </w:r>
      <w:r w:rsidRPr="00197D66">
        <w:rPr>
          <w:rFonts w:ascii="Times New Roman" w:hAnsi="Times New Roman" w:cs="Times New Roman"/>
          <w:color w:val="212121"/>
          <w:shd w:val="clear" w:color="auto" w:fill="FFFFFF"/>
          <w:lang w:val="en-US"/>
        </w:rPr>
        <w:t xml:space="preserve">, </w:t>
      </w:r>
      <w:r w:rsidRPr="00E62443">
        <w:rPr>
          <w:rFonts w:ascii="Times New Roman" w:hAnsi="Times New Roman" w:cs="Times New Roman"/>
          <w:color w:val="212121"/>
          <w:shd w:val="clear" w:color="auto" w:fill="FFFFFF"/>
          <w:lang w:val="en-US"/>
        </w:rPr>
        <w:t>dyslipidemia</w:t>
      </w:r>
      <w:r w:rsidRPr="00197D66">
        <w:rPr>
          <w:rFonts w:ascii="Times New Roman" w:hAnsi="Times New Roman" w:cs="Times New Roman"/>
          <w:color w:val="212121"/>
          <w:shd w:val="clear" w:color="auto" w:fill="FFFFFF"/>
          <w:lang w:val="en-US"/>
        </w:rPr>
        <w:t xml:space="preserve"> with cardiovascular risk, hypertension, diabetes, osteoporosis, myopathy, peptic ulcer, adrenal insufficiency, infections, mood, ophthalmological and skin disorders</w:t>
      </w:r>
      <w:r w:rsidR="00BD03E9">
        <w:rPr>
          <w:rFonts w:ascii="Times New Roman" w:hAnsi="Times New Roman" w:cs="Times New Roman"/>
          <w:color w:val="212121"/>
          <w:shd w:val="clear" w:color="auto" w:fill="FFFFFF"/>
          <w:vertAlign w:val="superscript"/>
          <w:lang w:val="en-US"/>
        </w:rPr>
        <w:t>10-12</w:t>
      </w:r>
      <w:r w:rsidRPr="00197D66">
        <w:rPr>
          <w:rFonts w:ascii="Times New Roman" w:hAnsi="Times New Roman" w:cs="Times New Roman"/>
          <w:color w:val="212121"/>
          <w:shd w:val="clear" w:color="auto" w:fill="FFFFFF"/>
          <w:lang w:val="en-US"/>
        </w:rPr>
        <w:t xml:space="preserve">. Despite </w:t>
      </w:r>
      <w:r>
        <w:rPr>
          <w:rFonts w:ascii="Times New Roman" w:hAnsi="Times New Roman" w:cs="Times New Roman"/>
          <w:color w:val="212121"/>
          <w:shd w:val="clear" w:color="auto" w:fill="FFFFFF"/>
          <w:lang w:val="en-US"/>
        </w:rPr>
        <w:t xml:space="preserve">the fact </w:t>
      </w:r>
      <w:r w:rsidRPr="00197D66">
        <w:rPr>
          <w:rFonts w:ascii="Times New Roman" w:hAnsi="Times New Roman" w:cs="Times New Roman"/>
          <w:color w:val="212121"/>
          <w:shd w:val="clear" w:color="auto" w:fill="FFFFFF"/>
          <w:lang w:val="en-US"/>
        </w:rPr>
        <w:t xml:space="preserve">that most biologic therapies showed an OCS-sparing effect, the complete withdrawal at 4-6 months of treatment was achieved in limited groups of studied populations (e.g. </w:t>
      </w:r>
      <w:proofErr w:type="spellStart"/>
      <w:r w:rsidRPr="00197D66">
        <w:rPr>
          <w:rFonts w:ascii="Times New Roman" w:hAnsi="Times New Roman" w:cs="Times New Roman"/>
          <w:color w:val="212121"/>
          <w:shd w:val="clear" w:color="auto" w:fill="FFFFFF"/>
          <w:lang w:val="en-US"/>
        </w:rPr>
        <w:t>omalizumab</w:t>
      </w:r>
      <w:proofErr w:type="spellEnd"/>
      <w:r w:rsidRPr="00197D66">
        <w:rPr>
          <w:rFonts w:ascii="Times New Roman" w:hAnsi="Times New Roman" w:cs="Times New Roman"/>
          <w:color w:val="212121"/>
          <w:shd w:val="clear" w:color="auto" w:fill="FFFFFF"/>
          <w:lang w:val="en-US"/>
        </w:rPr>
        <w:t xml:space="preserve"> </w:t>
      </w:r>
      <w:r w:rsidRPr="00197D66">
        <w:rPr>
          <w:rFonts w:ascii="Times New Roman" w:hAnsi="Times New Roman" w:cs="Times New Roman"/>
          <w:color w:val="212121"/>
          <w:shd w:val="clear" w:color="auto" w:fill="FFFFFF"/>
          <w:lang w:val="en-US"/>
        </w:rPr>
        <w:lastRenderedPageBreak/>
        <w:t xml:space="preserve">was able to decrease the proportion of patients </w:t>
      </w:r>
      <w:r w:rsidR="005A223F" w:rsidRPr="00197D66">
        <w:rPr>
          <w:rFonts w:ascii="Times New Roman" w:hAnsi="Times New Roman" w:cs="Times New Roman"/>
          <w:color w:val="212121"/>
          <w:shd w:val="clear" w:color="auto" w:fill="FFFFFF"/>
          <w:lang w:val="en-US"/>
        </w:rPr>
        <w:t>receiving</w:t>
      </w:r>
      <w:r w:rsidRPr="00197D66">
        <w:rPr>
          <w:rFonts w:ascii="Times New Roman" w:hAnsi="Times New Roman" w:cs="Times New Roman"/>
          <w:color w:val="212121"/>
          <w:shd w:val="clear" w:color="auto" w:fill="FFFFFF"/>
          <w:lang w:val="en-US"/>
        </w:rPr>
        <w:t xml:space="preserve"> OCS by 32% compared with baseline, </w:t>
      </w:r>
      <w:proofErr w:type="spellStart"/>
      <w:r w:rsidRPr="00197D66">
        <w:rPr>
          <w:rFonts w:ascii="Times New Roman" w:hAnsi="Times New Roman" w:cs="Times New Roman"/>
          <w:color w:val="212121"/>
          <w:shd w:val="clear" w:color="auto" w:fill="FFFFFF"/>
          <w:lang w:val="en-US"/>
        </w:rPr>
        <w:t>mepolizumab</w:t>
      </w:r>
      <w:proofErr w:type="spellEnd"/>
      <w:r w:rsidRPr="00197D66">
        <w:rPr>
          <w:rFonts w:ascii="Times New Roman" w:hAnsi="Times New Roman" w:cs="Times New Roman"/>
          <w:color w:val="212121"/>
          <w:shd w:val="clear" w:color="auto" w:fill="FFFFFF"/>
          <w:lang w:val="en-US"/>
        </w:rPr>
        <w:t xml:space="preserve"> by 29%</w:t>
      </w:r>
      <w:r>
        <w:rPr>
          <w:rFonts w:ascii="Times New Roman" w:hAnsi="Times New Roman" w:cs="Times New Roman"/>
          <w:color w:val="212121"/>
          <w:shd w:val="clear" w:color="auto" w:fill="FFFFFF"/>
        </w:rPr>
        <w:t xml:space="preserve">, </w:t>
      </w:r>
      <w:proofErr w:type="spellStart"/>
      <w:r>
        <w:rPr>
          <w:rFonts w:ascii="Times New Roman" w:hAnsi="Times New Roman" w:cs="Times New Roman"/>
          <w:color w:val="212121"/>
          <w:shd w:val="clear" w:color="auto" w:fill="FFFFFF"/>
        </w:rPr>
        <w:t>benralizumab</w:t>
      </w:r>
      <w:proofErr w:type="spellEnd"/>
      <w:r>
        <w:rPr>
          <w:rFonts w:ascii="Times New Roman" w:hAnsi="Times New Roman" w:cs="Times New Roman"/>
          <w:color w:val="212121"/>
          <w:shd w:val="clear" w:color="auto" w:fill="FFFFFF"/>
        </w:rPr>
        <w:t xml:space="preserve"> by 52%, and </w:t>
      </w:r>
      <w:proofErr w:type="spellStart"/>
      <w:r>
        <w:rPr>
          <w:rFonts w:ascii="Times New Roman" w:hAnsi="Times New Roman" w:cs="Times New Roman"/>
          <w:color w:val="212121"/>
          <w:shd w:val="clear" w:color="auto" w:fill="FFFFFF"/>
        </w:rPr>
        <w:t>dupilumab</w:t>
      </w:r>
      <w:proofErr w:type="spellEnd"/>
      <w:r>
        <w:rPr>
          <w:rFonts w:ascii="Times New Roman" w:hAnsi="Times New Roman" w:cs="Times New Roman"/>
          <w:color w:val="212121"/>
          <w:shd w:val="clear" w:color="auto" w:fill="FFFFFF"/>
        </w:rPr>
        <w:t xml:space="preserve"> by 52%</w:t>
      </w:r>
      <w:r w:rsidR="00AA61DA">
        <w:rPr>
          <w:rFonts w:ascii="Times New Roman" w:hAnsi="Times New Roman" w:cs="Times New Roman"/>
          <w:color w:val="212121"/>
          <w:shd w:val="clear" w:color="auto" w:fill="FFFFFF"/>
        </w:rPr>
        <w:t>)</w:t>
      </w:r>
      <w:r w:rsidR="00BD03E9">
        <w:rPr>
          <w:rFonts w:ascii="Times New Roman" w:hAnsi="Times New Roman" w:cs="Times New Roman"/>
          <w:color w:val="212121"/>
          <w:shd w:val="clear" w:color="auto" w:fill="FFFFFF"/>
          <w:vertAlign w:val="superscript"/>
        </w:rPr>
        <w:t>13-16</w:t>
      </w:r>
      <w:r w:rsidRPr="00197D66">
        <w:rPr>
          <w:rFonts w:ascii="Times New Roman" w:hAnsi="Times New Roman" w:cs="Times New Roman"/>
          <w:color w:val="212121"/>
          <w:shd w:val="clear" w:color="auto" w:fill="FFFFFF"/>
          <w:lang w:val="en-US"/>
        </w:rPr>
        <w:t xml:space="preserve">. </w:t>
      </w:r>
      <w:r w:rsidR="00092107" w:rsidRPr="00092107">
        <w:rPr>
          <w:rFonts w:ascii="Times New Roman" w:hAnsi="Times New Roman" w:cs="Times New Roman"/>
          <w:color w:val="212121"/>
          <w:shd w:val="clear" w:color="auto" w:fill="FFFFFF"/>
          <w:lang w:val="en-US"/>
        </w:rPr>
        <w:t xml:space="preserve">In addition, the rapid decrease of the daily OCS dose could </w:t>
      </w:r>
      <w:r w:rsidR="00092107">
        <w:rPr>
          <w:rFonts w:ascii="Times New Roman" w:hAnsi="Times New Roman" w:cs="Times New Roman"/>
          <w:color w:val="212121"/>
          <w:shd w:val="clear" w:color="auto" w:fill="FFFFFF"/>
          <w:lang w:val="en-US"/>
        </w:rPr>
        <w:t>not be possible in the event of</w:t>
      </w:r>
      <w:r w:rsidR="00092107" w:rsidRPr="00092107">
        <w:rPr>
          <w:rFonts w:ascii="Times New Roman" w:hAnsi="Times New Roman" w:cs="Times New Roman"/>
          <w:color w:val="212121"/>
          <w:shd w:val="clear" w:color="auto" w:fill="FFFFFF"/>
          <w:lang w:val="en-US"/>
        </w:rPr>
        <w:t xml:space="preserve"> adrenal insufficiency</w:t>
      </w:r>
      <w:r w:rsidR="00461E0C">
        <w:rPr>
          <w:rFonts w:ascii="Times New Roman" w:hAnsi="Times New Roman" w:cs="Times New Roman"/>
          <w:color w:val="212121"/>
          <w:shd w:val="clear" w:color="auto" w:fill="FFFFFF"/>
          <w:vertAlign w:val="superscript"/>
          <w:lang w:val="en-US"/>
        </w:rPr>
        <w:t>17</w:t>
      </w:r>
      <w:r w:rsidR="00092107">
        <w:rPr>
          <w:rFonts w:ascii="Times New Roman" w:hAnsi="Times New Roman" w:cs="Times New Roman"/>
          <w:color w:val="212121"/>
          <w:shd w:val="clear" w:color="auto" w:fill="FFFFFF"/>
          <w:lang w:val="en-US"/>
        </w:rPr>
        <w:t>. S</w:t>
      </w:r>
      <w:r w:rsidR="00092107" w:rsidRPr="00092107">
        <w:rPr>
          <w:rFonts w:ascii="Times New Roman" w:hAnsi="Times New Roman" w:cs="Times New Roman"/>
          <w:color w:val="212121"/>
          <w:shd w:val="clear" w:color="auto" w:fill="FFFFFF"/>
          <w:lang w:val="en-US"/>
        </w:rPr>
        <w:t xml:space="preserve">o a more realistic </w:t>
      </w:r>
      <w:r w:rsidR="00092107" w:rsidRPr="00155695">
        <w:rPr>
          <w:rFonts w:ascii="Times New Roman" w:hAnsi="Times New Roman" w:cs="Times New Roman"/>
          <w:color w:val="212121"/>
          <w:shd w:val="clear" w:color="auto" w:fill="FFFFFF"/>
          <w:lang w:val="en-US"/>
        </w:rPr>
        <w:t>objective</w:t>
      </w:r>
      <w:r w:rsidR="00092107" w:rsidRPr="00092107">
        <w:rPr>
          <w:rFonts w:ascii="Times New Roman" w:hAnsi="Times New Roman" w:cs="Times New Roman"/>
          <w:color w:val="212121"/>
          <w:shd w:val="clear" w:color="auto" w:fill="FFFFFF"/>
          <w:lang w:val="en-US"/>
        </w:rPr>
        <w:t xml:space="preserve"> could be the reduction of daily OCS use by 50%. This item is issued from previous clinical trials that studied the efficacy of biologic therapies in severe asthma</w:t>
      </w:r>
      <w:r w:rsidR="00461E0C">
        <w:rPr>
          <w:rFonts w:ascii="Times New Roman" w:hAnsi="Times New Roman" w:cs="Times New Roman"/>
          <w:color w:val="212121"/>
          <w:shd w:val="clear" w:color="auto" w:fill="FFFFFF"/>
          <w:vertAlign w:val="superscript"/>
          <w:lang w:val="en-US"/>
        </w:rPr>
        <w:t>16</w:t>
      </w:r>
      <w:proofErr w:type="gramStart"/>
      <w:r w:rsidR="00461E0C">
        <w:rPr>
          <w:rFonts w:ascii="Times New Roman" w:hAnsi="Times New Roman" w:cs="Times New Roman"/>
          <w:color w:val="212121"/>
          <w:shd w:val="clear" w:color="auto" w:fill="FFFFFF"/>
          <w:vertAlign w:val="superscript"/>
          <w:lang w:val="en-US"/>
        </w:rPr>
        <w:t>,18</w:t>
      </w:r>
      <w:proofErr w:type="gramEnd"/>
      <w:r w:rsidR="00092107" w:rsidRPr="00092107">
        <w:rPr>
          <w:rFonts w:ascii="Times New Roman" w:hAnsi="Times New Roman" w:cs="Times New Roman"/>
          <w:color w:val="212121"/>
          <w:shd w:val="clear" w:color="auto" w:fill="FFFFFF"/>
          <w:lang w:val="en-US"/>
        </w:rPr>
        <w:t xml:space="preserve">. This </w:t>
      </w:r>
      <w:r w:rsidR="00092107" w:rsidRPr="00155695">
        <w:rPr>
          <w:rFonts w:ascii="Times New Roman" w:hAnsi="Times New Roman" w:cs="Times New Roman"/>
          <w:color w:val="212121"/>
          <w:shd w:val="clear" w:color="auto" w:fill="FFFFFF"/>
          <w:lang w:val="en-US"/>
        </w:rPr>
        <w:t>objective</w:t>
      </w:r>
      <w:r w:rsidR="00092107" w:rsidRPr="00092107">
        <w:rPr>
          <w:rFonts w:ascii="Times New Roman" w:hAnsi="Times New Roman" w:cs="Times New Roman"/>
          <w:color w:val="212121"/>
          <w:shd w:val="clear" w:color="auto" w:fill="FFFFFF"/>
          <w:lang w:val="en-US"/>
        </w:rPr>
        <w:t xml:space="preserve"> has been chosen by 88% of participants to our survey and achieved in practice </w:t>
      </w:r>
      <w:r w:rsidR="0064278E" w:rsidRPr="00197D66">
        <w:rPr>
          <w:rFonts w:ascii="Times New Roman" w:hAnsi="Times New Roman" w:cs="Times New Roman"/>
          <w:color w:val="212121"/>
          <w:shd w:val="clear" w:color="auto" w:fill="FFFFFF"/>
          <w:lang w:val="en-US"/>
        </w:rPr>
        <w:t xml:space="preserve">for more than half of patients receiving biological therapies </w:t>
      </w:r>
      <w:r w:rsidR="005B065B" w:rsidRPr="00197D66">
        <w:rPr>
          <w:rFonts w:ascii="Times New Roman" w:hAnsi="Times New Roman" w:cs="Times New Roman"/>
          <w:color w:val="212121"/>
          <w:shd w:val="clear" w:color="auto" w:fill="FFFFFF"/>
          <w:lang w:val="en-US"/>
        </w:rPr>
        <w:t xml:space="preserve">for 4-6 months </w:t>
      </w:r>
      <w:r w:rsidR="0064278E" w:rsidRPr="00197D66">
        <w:rPr>
          <w:rFonts w:ascii="Times New Roman" w:hAnsi="Times New Roman" w:cs="Times New Roman"/>
          <w:color w:val="212121"/>
          <w:shd w:val="clear" w:color="auto" w:fill="FFFFFF"/>
          <w:lang w:val="en-US"/>
        </w:rPr>
        <w:t>in clinical trials (</w:t>
      </w:r>
      <w:proofErr w:type="spellStart"/>
      <w:r w:rsidR="0064278E" w:rsidRPr="00197D66">
        <w:rPr>
          <w:rFonts w:ascii="Times New Roman" w:hAnsi="Times New Roman" w:cs="Times New Roman"/>
          <w:color w:val="212121"/>
          <w:shd w:val="clear" w:color="auto" w:fill="FFFFFF"/>
          <w:lang w:val="en-US"/>
        </w:rPr>
        <w:t>mepolizumab</w:t>
      </w:r>
      <w:proofErr w:type="spellEnd"/>
      <w:r w:rsidR="0064278E" w:rsidRPr="00197D66">
        <w:rPr>
          <w:rFonts w:ascii="Times New Roman" w:hAnsi="Times New Roman" w:cs="Times New Roman"/>
          <w:color w:val="212121"/>
          <w:shd w:val="clear" w:color="auto" w:fill="FFFFFF"/>
          <w:lang w:val="en-US"/>
        </w:rPr>
        <w:t xml:space="preserve"> 54%, </w:t>
      </w:r>
      <w:proofErr w:type="spellStart"/>
      <w:r w:rsidR="0064278E" w:rsidRPr="00197D66">
        <w:rPr>
          <w:rFonts w:ascii="Times New Roman" w:hAnsi="Times New Roman" w:cs="Times New Roman"/>
          <w:color w:val="212121"/>
          <w:shd w:val="clear" w:color="auto" w:fill="FFFFFF"/>
          <w:lang w:val="en-US"/>
        </w:rPr>
        <w:t>benralizumab</w:t>
      </w:r>
      <w:proofErr w:type="spellEnd"/>
      <w:r w:rsidR="0064278E" w:rsidRPr="00197D66">
        <w:rPr>
          <w:rFonts w:ascii="Times New Roman" w:hAnsi="Times New Roman" w:cs="Times New Roman"/>
          <w:color w:val="212121"/>
          <w:shd w:val="clear" w:color="auto" w:fill="FFFFFF"/>
          <w:lang w:val="en-US"/>
        </w:rPr>
        <w:t xml:space="preserve"> 66%, </w:t>
      </w:r>
      <w:proofErr w:type="spellStart"/>
      <w:proofErr w:type="gramStart"/>
      <w:r w:rsidR="0064278E" w:rsidRPr="00197D66">
        <w:rPr>
          <w:rFonts w:ascii="Times New Roman" w:hAnsi="Times New Roman" w:cs="Times New Roman"/>
          <w:color w:val="212121"/>
          <w:shd w:val="clear" w:color="auto" w:fill="FFFFFF"/>
          <w:lang w:val="en-US"/>
        </w:rPr>
        <w:t>dupilumab</w:t>
      </w:r>
      <w:proofErr w:type="spellEnd"/>
      <w:r w:rsidR="0064278E" w:rsidRPr="00197D66">
        <w:rPr>
          <w:rFonts w:ascii="Times New Roman" w:hAnsi="Times New Roman" w:cs="Times New Roman"/>
          <w:color w:val="212121"/>
          <w:shd w:val="clear" w:color="auto" w:fill="FFFFFF"/>
          <w:lang w:val="en-US"/>
        </w:rPr>
        <w:t xml:space="preserve">  80</w:t>
      </w:r>
      <w:proofErr w:type="gramEnd"/>
      <w:r w:rsidR="0064278E" w:rsidRPr="00197D66">
        <w:rPr>
          <w:rFonts w:ascii="Times New Roman" w:hAnsi="Times New Roman" w:cs="Times New Roman"/>
          <w:color w:val="212121"/>
          <w:shd w:val="clear" w:color="auto" w:fill="FFFFFF"/>
          <w:lang w:val="en-US"/>
        </w:rPr>
        <w:t xml:space="preserve">%) </w:t>
      </w:r>
      <w:r w:rsidR="00461E0C">
        <w:rPr>
          <w:rFonts w:ascii="Times New Roman" w:hAnsi="Times New Roman" w:cs="Times New Roman"/>
          <w:color w:val="212121"/>
          <w:shd w:val="clear" w:color="auto" w:fill="FFFFFF"/>
          <w:vertAlign w:val="superscript"/>
          <w:lang w:val="en-US"/>
        </w:rPr>
        <w:t>15,16,18</w:t>
      </w:r>
      <w:r w:rsidR="0064278E" w:rsidRPr="00197D66">
        <w:rPr>
          <w:rFonts w:ascii="Times New Roman" w:hAnsi="Times New Roman" w:cs="Times New Roman"/>
          <w:color w:val="212121"/>
          <w:shd w:val="clear" w:color="auto" w:fill="FFFFFF"/>
          <w:lang w:val="en-US"/>
        </w:rPr>
        <w:t xml:space="preserve">. </w:t>
      </w:r>
    </w:p>
    <w:p w14:paraId="750570A9" w14:textId="61A872F4" w:rsidR="006D2DE0" w:rsidRPr="00197D66" w:rsidRDefault="006D2DE0" w:rsidP="003C4AF2">
      <w:pPr>
        <w:ind w:firstLine="708"/>
        <w:jc w:val="both"/>
        <w:rPr>
          <w:rFonts w:ascii="Times New Roman" w:hAnsi="Times New Roman" w:cs="Times New Roman"/>
          <w:color w:val="212121"/>
          <w:shd w:val="clear" w:color="auto" w:fill="FFFFFF"/>
          <w:lang w:val="en-US"/>
        </w:rPr>
      </w:pPr>
      <w:r w:rsidRPr="00197D66">
        <w:rPr>
          <w:rFonts w:ascii="Times New Roman" w:hAnsi="Times New Roman" w:cs="Times New Roman"/>
          <w:color w:val="212121"/>
          <w:shd w:val="clear" w:color="auto" w:fill="FFFFFF"/>
          <w:lang w:val="en-US"/>
        </w:rPr>
        <w:t>According</w:t>
      </w:r>
      <w:r w:rsidR="00C91D85" w:rsidRPr="00197D66">
        <w:rPr>
          <w:rFonts w:ascii="Times New Roman" w:hAnsi="Times New Roman" w:cs="Times New Roman"/>
          <w:color w:val="212121"/>
          <w:shd w:val="clear" w:color="auto" w:fill="FFFFFF"/>
          <w:lang w:val="en-US"/>
        </w:rPr>
        <w:t xml:space="preserve"> to</w:t>
      </w:r>
      <w:r w:rsidRPr="00197D66">
        <w:rPr>
          <w:rFonts w:ascii="Times New Roman" w:hAnsi="Times New Roman" w:cs="Times New Roman"/>
          <w:color w:val="212121"/>
          <w:shd w:val="clear" w:color="auto" w:fill="FFFFFF"/>
          <w:lang w:val="en-US"/>
        </w:rPr>
        <w:t xml:space="preserve"> the results of our survey, the second </w:t>
      </w:r>
      <w:r w:rsidR="00155695" w:rsidRPr="00155695">
        <w:rPr>
          <w:rFonts w:ascii="Times New Roman" w:hAnsi="Times New Roman" w:cs="Times New Roman"/>
          <w:color w:val="212121"/>
          <w:shd w:val="clear" w:color="auto" w:fill="FFFFFF"/>
          <w:lang w:val="en-US"/>
        </w:rPr>
        <w:t>objective</w:t>
      </w:r>
      <w:r w:rsidRPr="00197D66">
        <w:rPr>
          <w:rFonts w:ascii="Times New Roman" w:hAnsi="Times New Roman" w:cs="Times New Roman"/>
          <w:color w:val="212121"/>
          <w:shd w:val="clear" w:color="auto" w:fill="FFFFFF"/>
          <w:lang w:val="en-US"/>
        </w:rPr>
        <w:t xml:space="preserve"> for the participants when they prescribe </w:t>
      </w:r>
      <w:r w:rsidR="00BF6157" w:rsidRPr="00197D66">
        <w:rPr>
          <w:rFonts w:ascii="Times New Roman" w:hAnsi="Times New Roman" w:cs="Times New Roman"/>
          <w:color w:val="212121"/>
          <w:shd w:val="clear" w:color="auto" w:fill="FFFFFF"/>
          <w:lang w:val="en-US"/>
        </w:rPr>
        <w:t>biotherapies for severe asthma is to reduce the number of asthma exacerbations requiring OCS with 88% of answers in favor to « no exacerbation » and 86</w:t>
      </w:r>
      <w:r w:rsidR="00AC3C92" w:rsidRPr="00197D66">
        <w:rPr>
          <w:rFonts w:ascii="Times New Roman" w:hAnsi="Times New Roman" w:cs="Times New Roman"/>
          <w:color w:val="212121"/>
          <w:shd w:val="clear" w:color="auto" w:fill="FFFFFF"/>
          <w:lang w:val="en-US"/>
        </w:rPr>
        <w:t>% whishing</w:t>
      </w:r>
      <w:r w:rsidR="00BF6157" w:rsidRPr="00197D66">
        <w:rPr>
          <w:rFonts w:ascii="Times New Roman" w:hAnsi="Times New Roman" w:cs="Times New Roman"/>
          <w:color w:val="212121"/>
          <w:shd w:val="clear" w:color="auto" w:fill="FFFFFF"/>
          <w:lang w:val="en-US"/>
        </w:rPr>
        <w:t xml:space="preserve"> the decrease by at lea</w:t>
      </w:r>
      <w:r w:rsidR="00155695">
        <w:rPr>
          <w:rFonts w:ascii="Times New Roman" w:hAnsi="Times New Roman" w:cs="Times New Roman"/>
          <w:color w:val="212121"/>
          <w:shd w:val="clear" w:color="auto" w:fill="FFFFFF"/>
          <w:lang w:val="en-US"/>
        </w:rPr>
        <w:t>s</w:t>
      </w:r>
      <w:r w:rsidR="00BF6157" w:rsidRPr="00197D66">
        <w:rPr>
          <w:rFonts w:ascii="Times New Roman" w:hAnsi="Times New Roman" w:cs="Times New Roman"/>
          <w:color w:val="212121"/>
          <w:shd w:val="clear" w:color="auto" w:fill="FFFFFF"/>
          <w:lang w:val="en-US"/>
        </w:rPr>
        <w:t>t half of their number</w:t>
      </w:r>
      <w:r w:rsidR="0098443D" w:rsidRPr="00197D66">
        <w:rPr>
          <w:rFonts w:ascii="Times New Roman" w:hAnsi="Times New Roman" w:cs="Times New Roman"/>
          <w:color w:val="212121"/>
          <w:shd w:val="clear" w:color="auto" w:fill="FFFFFF"/>
          <w:lang w:val="en-US"/>
        </w:rPr>
        <w:t xml:space="preserve">. As the precedent </w:t>
      </w:r>
      <w:r w:rsidR="00155695" w:rsidRPr="00155695">
        <w:rPr>
          <w:rFonts w:ascii="Times New Roman" w:hAnsi="Times New Roman" w:cs="Times New Roman"/>
          <w:color w:val="212121"/>
          <w:shd w:val="clear" w:color="auto" w:fill="FFFFFF"/>
          <w:lang w:val="en-US"/>
        </w:rPr>
        <w:t>objective</w:t>
      </w:r>
      <w:r w:rsidR="0098443D" w:rsidRPr="00197D66">
        <w:rPr>
          <w:rFonts w:ascii="Times New Roman" w:hAnsi="Times New Roman" w:cs="Times New Roman"/>
          <w:color w:val="212121"/>
          <w:shd w:val="clear" w:color="auto" w:fill="FFFFFF"/>
          <w:lang w:val="en-US"/>
        </w:rPr>
        <w:t xml:space="preserve">, this is another important step </w:t>
      </w:r>
      <w:r w:rsidR="00210090" w:rsidRPr="00197D66">
        <w:rPr>
          <w:rFonts w:ascii="Times New Roman" w:hAnsi="Times New Roman" w:cs="Times New Roman"/>
          <w:color w:val="212121"/>
          <w:shd w:val="clear" w:color="auto" w:fill="FFFFFF"/>
          <w:lang w:val="en-US"/>
        </w:rPr>
        <w:t>to achieve in the OCS-sparing strategy in severe asthma</w:t>
      </w:r>
      <w:r w:rsidR="00815819" w:rsidRPr="00197D66">
        <w:rPr>
          <w:rFonts w:ascii="Times New Roman" w:hAnsi="Times New Roman" w:cs="Times New Roman"/>
          <w:color w:val="212121"/>
          <w:shd w:val="clear" w:color="auto" w:fill="FFFFFF"/>
          <w:lang w:val="en-US"/>
        </w:rPr>
        <w:t>. I</w:t>
      </w:r>
      <w:r w:rsidR="00210090" w:rsidRPr="00197D66">
        <w:rPr>
          <w:rFonts w:ascii="Times New Roman" w:hAnsi="Times New Roman" w:cs="Times New Roman"/>
          <w:color w:val="212121"/>
          <w:shd w:val="clear" w:color="auto" w:fill="FFFFFF"/>
          <w:lang w:val="en-US"/>
        </w:rPr>
        <w:t xml:space="preserve">t is now well established that not just the </w:t>
      </w:r>
      <w:r w:rsidR="00155695" w:rsidRPr="00155695">
        <w:rPr>
          <w:rFonts w:ascii="Times New Roman" w:hAnsi="Times New Roman" w:cs="Times New Roman"/>
          <w:color w:val="212121"/>
          <w:shd w:val="clear" w:color="auto" w:fill="FFFFFF"/>
          <w:lang w:val="en-US"/>
        </w:rPr>
        <w:t>continuous</w:t>
      </w:r>
      <w:r w:rsidR="00210090" w:rsidRPr="00197D66">
        <w:rPr>
          <w:rFonts w:ascii="Times New Roman" w:hAnsi="Times New Roman" w:cs="Times New Roman"/>
          <w:color w:val="212121"/>
          <w:shd w:val="clear" w:color="auto" w:fill="FFFFFF"/>
          <w:lang w:val="en-US"/>
        </w:rPr>
        <w:t xml:space="preserve"> exposure to OCS has </w:t>
      </w:r>
      <w:r w:rsidR="00155695" w:rsidRPr="00155695">
        <w:rPr>
          <w:rFonts w:ascii="Times New Roman" w:hAnsi="Times New Roman" w:cs="Times New Roman"/>
          <w:color w:val="212121"/>
          <w:shd w:val="clear" w:color="auto" w:fill="FFFFFF"/>
          <w:lang w:val="en-US"/>
        </w:rPr>
        <w:t>deleter</w:t>
      </w:r>
      <w:r w:rsidR="00155695">
        <w:rPr>
          <w:rFonts w:ascii="Times New Roman" w:hAnsi="Times New Roman" w:cs="Times New Roman"/>
          <w:color w:val="212121"/>
          <w:shd w:val="clear" w:color="auto" w:fill="FFFFFF"/>
          <w:lang w:val="en-US"/>
        </w:rPr>
        <w:t>ious</w:t>
      </w:r>
      <w:r w:rsidR="00155695" w:rsidRPr="00197D66">
        <w:rPr>
          <w:rFonts w:ascii="Times New Roman" w:hAnsi="Times New Roman" w:cs="Times New Roman"/>
          <w:color w:val="212121"/>
          <w:shd w:val="clear" w:color="auto" w:fill="FFFFFF"/>
          <w:lang w:val="en-US"/>
        </w:rPr>
        <w:t xml:space="preserve"> </w:t>
      </w:r>
      <w:r w:rsidR="00210090" w:rsidRPr="00197D66">
        <w:rPr>
          <w:rFonts w:ascii="Times New Roman" w:hAnsi="Times New Roman" w:cs="Times New Roman"/>
          <w:color w:val="212121"/>
          <w:shd w:val="clear" w:color="auto" w:fill="FFFFFF"/>
          <w:lang w:val="en-US"/>
        </w:rPr>
        <w:t xml:space="preserve">effects </w:t>
      </w:r>
      <w:r w:rsidR="00815819" w:rsidRPr="00197D66">
        <w:rPr>
          <w:rFonts w:ascii="Times New Roman" w:hAnsi="Times New Roman" w:cs="Times New Roman"/>
          <w:color w:val="212121"/>
          <w:shd w:val="clear" w:color="auto" w:fill="FFFFFF"/>
          <w:lang w:val="en-US"/>
        </w:rPr>
        <w:t>wit</w:t>
      </w:r>
      <w:r w:rsidR="002577D2">
        <w:rPr>
          <w:rFonts w:ascii="Times New Roman" w:hAnsi="Times New Roman" w:cs="Times New Roman"/>
          <w:color w:val="212121"/>
          <w:shd w:val="clear" w:color="auto" w:fill="FFFFFF"/>
          <w:lang w:val="en-US"/>
        </w:rPr>
        <w:t>h a dose-dependent relationship,</w:t>
      </w:r>
      <w:r w:rsidR="00880D31" w:rsidRPr="00197D66">
        <w:rPr>
          <w:rFonts w:ascii="Times New Roman" w:hAnsi="Times New Roman" w:cs="Times New Roman"/>
          <w:color w:val="212121"/>
          <w:shd w:val="clear" w:color="auto" w:fill="FFFFFF"/>
          <w:lang w:val="en-US"/>
        </w:rPr>
        <w:t xml:space="preserve"> </w:t>
      </w:r>
      <w:r w:rsidR="00210090" w:rsidRPr="00197D66">
        <w:rPr>
          <w:rFonts w:ascii="Times New Roman" w:hAnsi="Times New Roman" w:cs="Times New Roman"/>
          <w:color w:val="212121"/>
          <w:shd w:val="clear" w:color="auto" w:fill="FFFFFF"/>
          <w:lang w:val="en-US"/>
        </w:rPr>
        <w:t xml:space="preserve">but also </w:t>
      </w:r>
      <w:r w:rsidR="00815819" w:rsidRPr="00197D66">
        <w:rPr>
          <w:rFonts w:ascii="Times New Roman" w:hAnsi="Times New Roman" w:cs="Times New Roman"/>
          <w:color w:val="212121"/>
          <w:shd w:val="clear" w:color="auto" w:fill="FFFFFF"/>
          <w:lang w:val="en-US"/>
        </w:rPr>
        <w:t xml:space="preserve">the intermittent administration ≥4 times/year is associated with an increased risk for experiencing new adverse effects </w:t>
      </w:r>
      <w:r w:rsidR="00155695" w:rsidRPr="00155695">
        <w:rPr>
          <w:rFonts w:ascii="Times New Roman" w:hAnsi="Times New Roman" w:cs="Times New Roman"/>
          <w:color w:val="212121"/>
          <w:shd w:val="clear" w:color="auto" w:fill="FFFFFF"/>
          <w:lang w:val="en-US"/>
        </w:rPr>
        <w:t>with</w:t>
      </w:r>
      <w:r w:rsidR="00155695">
        <w:rPr>
          <w:rFonts w:ascii="Times New Roman" w:hAnsi="Times New Roman" w:cs="Times New Roman"/>
          <w:color w:val="212121"/>
          <w:shd w:val="clear" w:color="auto" w:fill="FFFFFF"/>
          <w:lang w:val="en-US"/>
        </w:rPr>
        <w:t>i</w:t>
      </w:r>
      <w:r w:rsidR="00155695" w:rsidRPr="00155695">
        <w:rPr>
          <w:rFonts w:ascii="Times New Roman" w:hAnsi="Times New Roman" w:cs="Times New Roman"/>
          <w:color w:val="212121"/>
          <w:shd w:val="clear" w:color="auto" w:fill="FFFFFF"/>
          <w:lang w:val="en-US"/>
        </w:rPr>
        <w:t>n</w:t>
      </w:r>
      <w:r w:rsidR="00815819" w:rsidRPr="00197D66">
        <w:rPr>
          <w:rFonts w:ascii="Times New Roman" w:hAnsi="Times New Roman" w:cs="Times New Roman"/>
          <w:color w:val="212121"/>
          <w:shd w:val="clear" w:color="auto" w:fill="FFFFFF"/>
          <w:lang w:val="en-US"/>
        </w:rPr>
        <w:t xml:space="preserve"> the year </w:t>
      </w:r>
      <w:r w:rsidR="00880D31" w:rsidRPr="00197D66">
        <w:rPr>
          <w:rFonts w:ascii="Times New Roman" w:hAnsi="Times New Roman" w:cs="Times New Roman"/>
          <w:color w:val="212121"/>
          <w:shd w:val="clear" w:color="auto" w:fill="FFFFFF"/>
          <w:lang w:val="en-US"/>
        </w:rPr>
        <w:t>(odds ratio 1.29)</w:t>
      </w:r>
      <w:r w:rsidR="00361E0E">
        <w:rPr>
          <w:rFonts w:ascii="Times New Roman" w:hAnsi="Times New Roman" w:cs="Times New Roman"/>
          <w:color w:val="212121"/>
          <w:shd w:val="clear" w:color="auto" w:fill="FFFFFF"/>
          <w:vertAlign w:val="superscript"/>
          <w:lang w:val="en-US"/>
        </w:rPr>
        <w:t>19-22</w:t>
      </w:r>
      <w:r w:rsidR="00880D31" w:rsidRPr="00197D66">
        <w:rPr>
          <w:rFonts w:ascii="Times New Roman" w:hAnsi="Times New Roman" w:cs="Times New Roman"/>
          <w:color w:val="212121"/>
          <w:shd w:val="clear" w:color="auto" w:fill="FFFFFF"/>
          <w:lang w:val="en-US"/>
        </w:rPr>
        <w:t xml:space="preserve">. </w:t>
      </w:r>
      <w:r w:rsidR="00346FDC" w:rsidRPr="00197D66">
        <w:rPr>
          <w:rFonts w:ascii="Times New Roman" w:hAnsi="Times New Roman" w:cs="Times New Roman"/>
          <w:color w:val="212121"/>
          <w:shd w:val="clear" w:color="auto" w:fill="FFFFFF"/>
          <w:lang w:val="en-US"/>
        </w:rPr>
        <w:t xml:space="preserve">All biotherapies </w:t>
      </w:r>
      <w:r w:rsidR="001439D1" w:rsidRPr="00197D66">
        <w:rPr>
          <w:rFonts w:ascii="Times New Roman" w:hAnsi="Times New Roman" w:cs="Times New Roman"/>
          <w:color w:val="212121"/>
          <w:shd w:val="clear" w:color="auto" w:fill="FFFFFF"/>
          <w:lang w:val="en-US"/>
        </w:rPr>
        <w:t>showed a positive impact on the asthma exacerbation rate</w:t>
      </w:r>
      <w:r w:rsidR="00197CD3" w:rsidRPr="00197D66">
        <w:rPr>
          <w:rFonts w:ascii="Times New Roman" w:hAnsi="Times New Roman" w:cs="Times New Roman"/>
          <w:color w:val="212121"/>
          <w:shd w:val="clear" w:color="auto" w:fill="FFFFFF"/>
          <w:lang w:val="en-US"/>
        </w:rPr>
        <w:t xml:space="preserve">. </w:t>
      </w:r>
      <w:proofErr w:type="spellStart"/>
      <w:r w:rsidR="001439D1" w:rsidRPr="00197D66">
        <w:rPr>
          <w:rFonts w:ascii="Times New Roman" w:hAnsi="Times New Roman" w:cs="Times New Roman"/>
          <w:color w:val="212121"/>
          <w:shd w:val="clear" w:color="auto" w:fill="FFFFFF"/>
          <w:lang w:val="en-US"/>
        </w:rPr>
        <w:t>Omalizumab</w:t>
      </w:r>
      <w:proofErr w:type="spellEnd"/>
      <w:r w:rsidR="001439D1" w:rsidRPr="00197D66">
        <w:rPr>
          <w:rFonts w:ascii="Times New Roman" w:hAnsi="Times New Roman" w:cs="Times New Roman"/>
          <w:color w:val="212121"/>
          <w:shd w:val="clear" w:color="auto" w:fill="FFFFFF"/>
          <w:lang w:val="en-US"/>
        </w:rPr>
        <w:t xml:space="preserve"> reduced the risk of severe exacerbations by 81% at 16 weeks of treatment </w:t>
      </w:r>
      <w:r w:rsidR="00190619" w:rsidRPr="00197D66">
        <w:rPr>
          <w:rFonts w:ascii="Times New Roman" w:hAnsi="Times New Roman" w:cs="Times New Roman"/>
          <w:color w:val="212121"/>
          <w:shd w:val="clear" w:color="auto" w:fill="FFFFFF"/>
          <w:lang w:val="en-US"/>
        </w:rPr>
        <w:t>(</w:t>
      </w:r>
      <w:r w:rsidR="001439D1" w:rsidRPr="00197D66">
        <w:rPr>
          <w:rFonts w:ascii="Times New Roman" w:hAnsi="Times New Roman" w:cs="Times New Roman"/>
          <w:color w:val="212121"/>
          <w:shd w:val="clear" w:color="auto" w:fill="FFFFFF"/>
          <w:lang w:val="en-US"/>
        </w:rPr>
        <w:t xml:space="preserve">p&lt;0.01), </w:t>
      </w:r>
      <w:proofErr w:type="spellStart"/>
      <w:r w:rsidR="005F25A0" w:rsidRPr="00197D66">
        <w:rPr>
          <w:rFonts w:ascii="Times New Roman" w:hAnsi="Times New Roman" w:cs="Times New Roman"/>
          <w:color w:val="212121"/>
          <w:shd w:val="clear" w:color="auto" w:fill="FFFFFF"/>
          <w:lang w:val="en-US"/>
        </w:rPr>
        <w:t>mepolizumab</w:t>
      </w:r>
      <w:proofErr w:type="spellEnd"/>
      <w:r w:rsidR="005F25A0" w:rsidRPr="00197D66">
        <w:rPr>
          <w:rFonts w:ascii="Times New Roman" w:hAnsi="Times New Roman" w:cs="Times New Roman"/>
          <w:color w:val="212121"/>
          <w:shd w:val="clear" w:color="auto" w:fill="FFFFFF"/>
          <w:lang w:val="en-US"/>
        </w:rPr>
        <w:t xml:space="preserve"> by 53% at 32 weeks of treatment (p&lt;0.001), </w:t>
      </w:r>
      <w:proofErr w:type="spellStart"/>
      <w:r w:rsidR="00190619" w:rsidRPr="00197D66">
        <w:rPr>
          <w:rFonts w:ascii="Times New Roman" w:hAnsi="Times New Roman" w:cs="Times New Roman"/>
          <w:color w:val="212121"/>
          <w:shd w:val="clear" w:color="auto" w:fill="FFFFFF"/>
          <w:lang w:val="en-US"/>
        </w:rPr>
        <w:t>benralizumab</w:t>
      </w:r>
      <w:proofErr w:type="spellEnd"/>
      <w:r w:rsidR="00190619" w:rsidRPr="00197D66">
        <w:rPr>
          <w:rFonts w:ascii="Times New Roman" w:hAnsi="Times New Roman" w:cs="Times New Roman"/>
          <w:color w:val="212121"/>
          <w:shd w:val="clear" w:color="auto" w:fill="FFFFFF"/>
          <w:lang w:val="en-US"/>
        </w:rPr>
        <w:t xml:space="preserve"> by 49% at 24 weeks of treatment (p&lt;0.001), and </w:t>
      </w:r>
      <w:proofErr w:type="spellStart"/>
      <w:r w:rsidR="00190619" w:rsidRPr="00197D66">
        <w:rPr>
          <w:rFonts w:ascii="Times New Roman" w:hAnsi="Times New Roman" w:cs="Times New Roman"/>
          <w:color w:val="212121"/>
          <w:shd w:val="clear" w:color="auto" w:fill="FFFFFF"/>
          <w:lang w:val="en-US"/>
        </w:rPr>
        <w:t>dupilumab</w:t>
      </w:r>
      <w:proofErr w:type="spellEnd"/>
      <w:r w:rsidR="00190619" w:rsidRPr="00197D66">
        <w:rPr>
          <w:rFonts w:ascii="Times New Roman" w:hAnsi="Times New Roman" w:cs="Times New Roman"/>
          <w:color w:val="212121"/>
          <w:shd w:val="clear" w:color="auto" w:fill="FFFFFF"/>
          <w:lang w:val="en-US"/>
        </w:rPr>
        <w:t xml:space="preserve"> </w:t>
      </w:r>
      <w:r w:rsidR="00D82EBA" w:rsidRPr="00197D66">
        <w:rPr>
          <w:rFonts w:ascii="Times New Roman" w:hAnsi="Times New Roman" w:cs="Times New Roman"/>
          <w:color w:val="212121"/>
          <w:shd w:val="clear" w:color="auto" w:fill="FFFFFF"/>
          <w:lang w:val="en-US"/>
        </w:rPr>
        <w:t>by ≥46% at 52 weeks of treatment (p&lt;0.001)</w:t>
      </w:r>
      <w:r w:rsidR="00361E0E">
        <w:rPr>
          <w:rFonts w:ascii="Times New Roman" w:hAnsi="Times New Roman" w:cs="Times New Roman"/>
          <w:color w:val="212121"/>
          <w:shd w:val="clear" w:color="auto" w:fill="FFFFFF"/>
          <w:vertAlign w:val="superscript"/>
          <w:lang w:val="en-US"/>
        </w:rPr>
        <w:t>13</w:t>
      </w:r>
      <w:proofErr w:type="gramStart"/>
      <w:r w:rsidR="00361E0E">
        <w:rPr>
          <w:rFonts w:ascii="Times New Roman" w:hAnsi="Times New Roman" w:cs="Times New Roman"/>
          <w:color w:val="212121"/>
          <w:shd w:val="clear" w:color="auto" w:fill="FFFFFF"/>
          <w:vertAlign w:val="superscript"/>
          <w:lang w:val="en-US"/>
        </w:rPr>
        <w:t>,23</w:t>
      </w:r>
      <w:proofErr w:type="gramEnd"/>
      <w:r w:rsidR="00361E0E">
        <w:rPr>
          <w:rFonts w:ascii="Times New Roman" w:hAnsi="Times New Roman" w:cs="Times New Roman"/>
          <w:color w:val="212121"/>
          <w:shd w:val="clear" w:color="auto" w:fill="FFFFFF"/>
          <w:vertAlign w:val="superscript"/>
          <w:lang w:val="en-US"/>
        </w:rPr>
        <w:t>-25</w:t>
      </w:r>
      <w:r w:rsidR="00197CD3" w:rsidRPr="00197D66">
        <w:rPr>
          <w:rFonts w:ascii="Times New Roman" w:hAnsi="Times New Roman" w:cs="Times New Roman"/>
          <w:color w:val="212121"/>
          <w:shd w:val="clear" w:color="auto" w:fill="FFFFFF"/>
          <w:lang w:val="en-US"/>
        </w:rPr>
        <w:t xml:space="preserve">. </w:t>
      </w:r>
      <w:r w:rsidR="00043C29">
        <w:rPr>
          <w:rFonts w:ascii="Times New Roman" w:hAnsi="Times New Roman" w:cs="Times New Roman"/>
          <w:color w:val="212121"/>
          <w:shd w:val="clear" w:color="auto" w:fill="FFFFFF"/>
          <w:lang w:val="en-US"/>
        </w:rPr>
        <w:t>A high positive correlation was found between the answers for reducing the asthma exacerbation rate and decreasing daily OCS dose by half.</w:t>
      </w:r>
    </w:p>
    <w:p w14:paraId="6CBFEFE3" w14:textId="611660A3" w:rsidR="00CB5E74" w:rsidRPr="00197D66" w:rsidRDefault="00B86435" w:rsidP="00B86435">
      <w:pPr>
        <w:jc w:val="both"/>
        <w:rPr>
          <w:rFonts w:ascii="Times New Roman" w:hAnsi="Times New Roman" w:cs="Times New Roman"/>
          <w:color w:val="212121"/>
          <w:shd w:val="clear" w:color="auto" w:fill="FFFFFF"/>
          <w:lang w:val="en-US"/>
        </w:rPr>
      </w:pPr>
      <w:r w:rsidRPr="00092107">
        <w:rPr>
          <w:rFonts w:ascii="Times New Roman" w:hAnsi="Times New Roman" w:cs="Times New Roman"/>
          <w:color w:val="212121"/>
          <w:shd w:val="clear" w:color="auto" w:fill="FFFFFF"/>
          <w:lang w:val="en-US"/>
        </w:rPr>
        <w:tab/>
      </w:r>
      <w:r w:rsidRPr="00197D66">
        <w:rPr>
          <w:rFonts w:ascii="Times New Roman" w:hAnsi="Times New Roman" w:cs="Times New Roman"/>
          <w:color w:val="212121"/>
          <w:shd w:val="clear" w:color="auto" w:fill="FFFFFF"/>
          <w:lang w:val="en-US"/>
        </w:rPr>
        <w:t xml:space="preserve">The side-effects represent a mandatory criteria in the evaluation of the continuation of a </w:t>
      </w:r>
      <w:proofErr w:type="gramStart"/>
      <w:r w:rsidRPr="00197D66">
        <w:rPr>
          <w:rFonts w:ascii="Times New Roman" w:hAnsi="Times New Roman" w:cs="Times New Roman"/>
          <w:color w:val="212121"/>
          <w:shd w:val="clear" w:color="auto" w:fill="FFFFFF"/>
          <w:lang w:val="en-US"/>
        </w:rPr>
        <w:t>treatment  and</w:t>
      </w:r>
      <w:proofErr w:type="gramEnd"/>
      <w:r w:rsidRPr="00197D66">
        <w:rPr>
          <w:rFonts w:ascii="Times New Roman" w:hAnsi="Times New Roman" w:cs="Times New Roman"/>
          <w:color w:val="212121"/>
          <w:shd w:val="clear" w:color="auto" w:fill="FFFFFF"/>
          <w:lang w:val="en-US"/>
        </w:rPr>
        <w:t xml:space="preserve"> an important field </w:t>
      </w:r>
      <w:r w:rsidR="00C161E3" w:rsidRPr="00197D66">
        <w:rPr>
          <w:rFonts w:ascii="Times New Roman" w:hAnsi="Times New Roman" w:cs="Times New Roman"/>
          <w:color w:val="212121"/>
          <w:shd w:val="clear" w:color="auto" w:fill="FFFFFF"/>
          <w:lang w:val="en-US"/>
        </w:rPr>
        <w:t xml:space="preserve">in the </w:t>
      </w:r>
      <w:r w:rsidRPr="00197D66">
        <w:rPr>
          <w:rFonts w:ascii="Times New Roman" w:hAnsi="Times New Roman" w:cs="Times New Roman"/>
          <w:color w:val="212121"/>
          <w:shd w:val="clear" w:color="auto" w:fill="FFFFFF"/>
          <w:lang w:val="en-US"/>
        </w:rPr>
        <w:t>asthma management cycle</w:t>
      </w:r>
      <w:r w:rsidR="00103C6D" w:rsidRPr="00197D66">
        <w:rPr>
          <w:rFonts w:ascii="Times New Roman" w:hAnsi="Times New Roman" w:cs="Times New Roman"/>
          <w:color w:val="212121"/>
          <w:shd w:val="clear" w:color="auto" w:fill="FFFFFF"/>
          <w:lang w:val="en-US"/>
        </w:rPr>
        <w:t xml:space="preserve"> for personalized care</w:t>
      </w:r>
      <w:r w:rsidR="009B5BA3">
        <w:rPr>
          <w:rFonts w:ascii="Times New Roman" w:hAnsi="Times New Roman" w:cs="Times New Roman"/>
          <w:color w:val="212121"/>
          <w:shd w:val="clear" w:color="auto" w:fill="FFFFFF"/>
          <w:vertAlign w:val="superscript"/>
          <w:lang w:val="en-US"/>
        </w:rPr>
        <w:t>1</w:t>
      </w:r>
      <w:r w:rsidRPr="00197D66">
        <w:rPr>
          <w:rFonts w:ascii="Times New Roman" w:hAnsi="Times New Roman" w:cs="Times New Roman"/>
          <w:color w:val="212121"/>
          <w:shd w:val="clear" w:color="auto" w:fill="FFFFFF"/>
          <w:lang w:val="en-US"/>
        </w:rPr>
        <w:t xml:space="preserve">. More than three quarters of participants </w:t>
      </w:r>
      <w:r w:rsidR="00103C6D" w:rsidRPr="00197D66">
        <w:rPr>
          <w:rFonts w:ascii="Times New Roman" w:hAnsi="Times New Roman" w:cs="Times New Roman"/>
          <w:color w:val="212121"/>
          <w:shd w:val="clear" w:color="auto" w:fill="FFFFFF"/>
          <w:lang w:val="en-US"/>
        </w:rPr>
        <w:t>to our survey chose « no side-effects » and « minimal side-effects » suggesting that the specialists prescribing biotherapies accord a high importance to the good tolerability of these treatments.</w:t>
      </w:r>
    </w:p>
    <w:p w14:paraId="1A62D845" w14:textId="43EA6CCB" w:rsidR="008D4CCB" w:rsidRPr="00092107" w:rsidRDefault="00822E90" w:rsidP="00B86435">
      <w:pPr>
        <w:jc w:val="both"/>
        <w:rPr>
          <w:rFonts w:ascii="Times New Roman" w:hAnsi="Times New Roman" w:cs="Times New Roman"/>
          <w:color w:val="212121"/>
          <w:shd w:val="clear" w:color="auto" w:fill="FFFFFF"/>
          <w:lang w:val="en-US"/>
        </w:rPr>
      </w:pPr>
      <w:r w:rsidRPr="00092107">
        <w:rPr>
          <w:rFonts w:ascii="Times New Roman" w:hAnsi="Times New Roman" w:cs="Times New Roman"/>
          <w:color w:val="212121"/>
          <w:shd w:val="clear" w:color="auto" w:fill="FFFFFF"/>
          <w:lang w:val="en-US"/>
        </w:rPr>
        <w:tab/>
      </w:r>
      <w:r w:rsidR="00155695">
        <w:rPr>
          <w:rFonts w:ascii="Times New Roman" w:hAnsi="Times New Roman" w:cs="Times New Roman"/>
          <w:color w:val="212121"/>
          <w:shd w:val="clear" w:color="auto" w:fill="FFFFFF"/>
          <w:lang w:val="en-US"/>
        </w:rPr>
        <w:t>Regard</w:t>
      </w:r>
      <w:r w:rsidR="00155695" w:rsidRPr="00092107">
        <w:rPr>
          <w:rFonts w:ascii="Times New Roman" w:hAnsi="Times New Roman" w:cs="Times New Roman"/>
          <w:color w:val="212121"/>
          <w:shd w:val="clear" w:color="auto" w:fill="FFFFFF"/>
          <w:lang w:val="en-US"/>
        </w:rPr>
        <w:t xml:space="preserve">ing </w:t>
      </w:r>
      <w:r w:rsidR="00246179" w:rsidRPr="00092107">
        <w:rPr>
          <w:rFonts w:ascii="Times New Roman" w:hAnsi="Times New Roman" w:cs="Times New Roman"/>
          <w:color w:val="212121"/>
          <w:shd w:val="clear" w:color="auto" w:fill="FFFFFF"/>
          <w:lang w:val="en-US"/>
        </w:rPr>
        <w:t xml:space="preserve">the </w:t>
      </w:r>
      <w:r w:rsidRPr="00092107">
        <w:rPr>
          <w:rFonts w:ascii="Times New Roman" w:hAnsi="Times New Roman" w:cs="Times New Roman"/>
          <w:color w:val="212121"/>
          <w:shd w:val="clear" w:color="auto" w:fill="FFFFFF"/>
          <w:lang w:val="en-US"/>
        </w:rPr>
        <w:t>assessment of asthma control by validated questionnaires ACQ or ACT</w:t>
      </w:r>
      <w:r w:rsidR="00334599" w:rsidRPr="00092107">
        <w:rPr>
          <w:rFonts w:ascii="Times New Roman" w:hAnsi="Times New Roman" w:cs="Times New Roman"/>
          <w:color w:val="212121"/>
          <w:shd w:val="clear" w:color="auto" w:fill="FFFFFF"/>
          <w:lang w:val="en-US"/>
        </w:rPr>
        <w:t xml:space="preserve">, the achievement of symptom control (Q2) was considered </w:t>
      </w:r>
      <w:r w:rsidR="00AC3C92">
        <w:rPr>
          <w:rFonts w:ascii="Times New Roman" w:hAnsi="Times New Roman" w:cs="Times New Roman"/>
          <w:color w:val="212121"/>
          <w:shd w:val="clear" w:color="auto" w:fill="FFFFFF"/>
          <w:lang w:val="en-US"/>
        </w:rPr>
        <w:t xml:space="preserve">the </w:t>
      </w:r>
      <w:r w:rsidR="00334599" w:rsidRPr="00092107">
        <w:rPr>
          <w:rFonts w:ascii="Times New Roman" w:hAnsi="Times New Roman" w:cs="Times New Roman"/>
          <w:color w:val="212121"/>
          <w:shd w:val="clear" w:color="auto" w:fill="FFFFFF"/>
          <w:lang w:val="en-US"/>
        </w:rPr>
        <w:t>most important by participants than the significant improvement of the score at 4 months of treatment compared to baseline (Q1)</w:t>
      </w:r>
      <w:r w:rsidR="00BD6052" w:rsidRPr="00092107">
        <w:rPr>
          <w:rFonts w:ascii="Times New Roman" w:hAnsi="Times New Roman" w:cs="Times New Roman"/>
          <w:color w:val="212121"/>
          <w:shd w:val="clear" w:color="auto" w:fill="FFFFFF"/>
          <w:lang w:val="en-US"/>
        </w:rPr>
        <w:t xml:space="preserve"> (71% vs 53%) and the median scores were significantly different</w:t>
      </w:r>
      <w:r w:rsidR="00A8220A" w:rsidRPr="00092107">
        <w:rPr>
          <w:rFonts w:ascii="Times New Roman" w:hAnsi="Times New Roman" w:cs="Times New Roman"/>
          <w:color w:val="212121"/>
          <w:shd w:val="clear" w:color="auto" w:fill="FFFFFF"/>
          <w:lang w:val="en-US"/>
        </w:rPr>
        <w:t xml:space="preserve">. </w:t>
      </w:r>
      <w:r w:rsidR="008D4CCB" w:rsidRPr="00092107">
        <w:rPr>
          <w:rFonts w:ascii="Times New Roman" w:hAnsi="Times New Roman" w:cs="Times New Roman"/>
          <w:color w:val="212121"/>
          <w:shd w:val="clear" w:color="auto" w:fill="FFFFFF"/>
          <w:lang w:val="en-US"/>
        </w:rPr>
        <w:t>A</w:t>
      </w:r>
      <w:r w:rsidR="00155695">
        <w:rPr>
          <w:rFonts w:ascii="Times New Roman" w:hAnsi="Times New Roman" w:cs="Times New Roman"/>
          <w:color w:val="212121"/>
          <w:shd w:val="clear" w:color="auto" w:fill="FFFFFF"/>
          <w:lang w:val="en-US"/>
        </w:rPr>
        <w:t>lthough assessment at 4 months may be insufficient in some patients to properly assess their response to biologics, a</w:t>
      </w:r>
      <w:r w:rsidR="00DB6A37" w:rsidRPr="00092107">
        <w:rPr>
          <w:rFonts w:ascii="Times New Roman" w:hAnsi="Times New Roman" w:cs="Times New Roman"/>
          <w:color w:val="212121"/>
          <w:shd w:val="clear" w:color="auto" w:fill="FFFFFF"/>
          <w:lang w:val="en-US"/>
        </w:rPr>
        <w:t xml:space="preserve">lmost all biotherapies </w:t>
      </w:r>
      <w:r w:rsidR="00A0471B" w:rsidRPr="00092107">
        <w:rPr>
          <w:rFonts w:ascii="Times New Roman" w:hAnsi="Times New Roman" w:cs="Times New Roman"/>
          <w:color w:val="212121"/>
          <w:shd w:val="clear" w:color="auto" w:fill="FFFFFF"/>
          <w:lang w:val="en-US"/>
        </w:rPr>
        <w:t xml:space="preserve">significantly improved </w:t>
      </w:r>
      <w:r w:rsidR="00DB6A37" w:rsidRPr="00092107">
        <w:rPr>
          <w:rFonts w:ascii="Times New Roman" w:hAnsi="Times New Roman" w:cs="Times New Roman"/>
          <w:color w:val="212121"/>
          <w:shd w:val="clear" w:color="auto" w:fill="FFFFFF"/>
          <w:lang w:val="en-US"/>
        </w:rPr>
        <w:t>asthma con</w:t>
      </w:r>
      <w:r w:rsidR="00A0471B" w:rsidRPr="00092107">
        <w:rPr>
          <w:rFonts w:ascii="Times New Roman" w:hAnsi="Times New Roman" w:cs="Times New Roman"/>
          <w:color w:val="212121"/>
          <w:shd w:val="clear" w:color="auto" w:fill="FFFFFF"/>
          <w:lang w:val="en-US"/>
        </w:rPr>
        <w:t>trol at 4-6 months of treatment</w:t>
      </w:r>
      <w:r w:rsidR="008D4CCB" w:rsidRPr="00092107">
        <w:rPr>
          <w:rFonts w:ascii="Times New Roman" w:hAnsi="Times New Roman" w:cs="Times New Roman"/>
          <w:color w:val="212121"/>
          <w:shd w:val="clear" w:color="auto" w:fill="FFFFFF"/>
          <w:lang w:val="en-US"/>
        </w:rPr>
        <w:t xml:space="preserve">. </w:t>
      </w:r>
      <w:proofErr w:type="spellStart"/>
      <w:r w:rsidR="00AA3BC2" w:rsidRPr="00092107">
        <w:rPr>
          <w:rFonts w:ascii="Times New Roman" w:hAnsi="Times New Roman" w:cs="Times New Roman"/>
          <w:color w:val="212121"/>
          <w:shd w:val="clear" w:color="auto" w:fill="FFFFFF"/>
          <w:lang w:val="en-US"/>
        </w:rPr>
        <w:t>Omalizumab</w:t>
      </w:r>
      <w:proofErr w:type="spellEnd"/>
      <w:r w:rsidR="00AA3BC2" w:rsidRPr="00092107">
        <w:rPr>
          <w:rFonts w:ascii="Times New Roman" w:hAnsi="Times New Roman" w:cs="Times New Roman"/>
          <w:color w:val="212121"/>
          <w:shd w:val="clear" w:color="auto" w:fill="FFFFFF"/>
          <w:lang w:val="en-US"/>
        </w:rPr>
        <w:t xml:space="preserve"> </w:t>
      </w:r>
      <w:r w:rsidR="00944DA1" w:rsidRPr="00092107">
        <w:rPr>
          <w:rFonts w:ascii="Times New Roman" w:hAnsi="Times New Roman" w:cs="Times New Roman"/>
          <w:color w:val="212121"/>
          <w:shd w:val="clear" w:color="auto" w:fill="FFFFFF"/>
          <w:lang w:val="en-US"/>
        </w:rPr>
        <w:t>decrease</w:t>
      </w:r>
      <w:r w:rsidR="00AA3BC2" w:rsidRPr="00092107">
        <w:rPr>
          <w:rFonts w:ascii="Times New Roman" w:hAnsi="Times New Roman" w:cs="Times New Roman"/>
          <w:color w:val="212121"/>
          <w:shd w:val="clear" w:color="auto" w:fill="FFFFFF"/>
          <w:lang w:val="en-US"/>
        </w:rPr>
        <w:t xml:space="preserve">d the </w:t>
      </w:r>
      <w:r w:rsidR="00944DA1" w:rsidRPr="00092107">
        <w:rPr>
          <w:rFonts w:ascii="Times New Roman" w:hAnsi="Times New Roman" w:cs="Times New Roman"/>
          <w:color w:val="212121"/>
          <w:shd w:val="clear" w:color="auto" w:fill="FFFFFF"/>
          <w:lang w:val="en-US"/>
        </w:rPr>
        <w:t xml:space="preserve">ACQ </w:t>
      </w:r>
      <w:r w:rsidR="00AA3BC2" w:rsidRPr="00092107">
        <w:rPr>
          <w:rFonts w:ascii="Times New Roman" w:hAnsi="Times New Roman" w:cs="Times New Roman"/>
          <w:color w:val="212121"/>
          <w:shd w:val="clear" w:color="auto" w:fill="FFFFFF"/>
          <w:lang w:val="en-US"/>
        </w:rPr>
        <w:t>score</w:t>
      </w:r>
      <w:r w:rsidR="00944DA1" w:rsidRPr="00092107">
        <w:rPr>
          <w:rFonts w:ascii="Times New Roman" w:hAnsi="Times New Roman" w:cs="Times New Roman"/>
          <w:color w:val="212121"/>
          <w:shd w:val="clear" w:color="auto" w:fill="FFFFFF"/>
          <w:lang w:val="en-US"/>
        </w:rPr>
        <w:t xml:space="preserve"> at 16 weeks of treatment by -1.14 [1.4-0.89], </w:t>
      </w:r>
      <w:proofErr w:type="spellStart"/>
      <w:r w:rsidR="00894338" w:rsidRPr="00092107">
        <w:rPr>
          <w:rFonts w:ascii="Times New Roman" w:hAnsi="Times New Roman" w:cs="Times New Roman"/>
          <w:color w:val="212121"/>
          <w:shd w:val="clear" w:color="auto" w:fill="FFFFFF"/>
          <w:lang w:val="en-US"/>
        </w:rPr>
        <w:t>mepolizumab</w:t>
      </w:r>
      <w:proofErr w:type="spellEnd"/>
      <w:r w:rsidR="00894338" w:rsidRPr="00092107">
        <w:rPr>
          <w:rFonts w:ascii="Times New Roman" w:hAnsi="Times New Roman" w:cs="Times New Roman"/>
          <w:color w:val="212121"/>
          <w:shd w:val="clear" w:color="auto" w:fill="FFFFFF"/>
          <w:lang w:val="en-US"/>
        </w:rPr>
        <w:t xml:space="preserve"> </w:t>
      </w:r>
      <w:r w:rsidR="00944DA1" w:rsidRPr="00092107">
        <w:rPr>
          <w:rFonts w:ascii="Times New Roman" w:hAnsi="Times New Roman" w:cs="Times New Roman"/>
          <w:color w:val="212121"/>
          <w:shd w:val="clear" w:color="auto" w:fill="FFFFFF"/>
          <w:lang w:val="en-US"/>
        </w:rPr>
        <w:t xml:space="preserve">at 32 weeks by </w:t>
      </w:r>
      <w:r w:rsidR="00944DA1" w:rsidRPr="00092107">
        <w:rPr>
          <w:rFonts w:ascii="Times New Roman" w:hAnsi="Times New Roman" w:cs="Times New Roman"/>
          <w:lang w:val="en-US"/>
        </w:rPr>
        <w:t>−0.94±0.07</w:t>
      </w:r>
      <w:r w:rsidR="00944DA1" w:rsidRPr="00092107">
        <w:rPr>
          <w:rFonts w:ascii="Times New Roman" w:hAnsi="Times New Roman" w:cs="Times New Roman"/>
          <w:color w:val="212121"/>
          <w:shd w:val="clear" w:color="auto" w:fill="FFFFFF"/>
          <w:lang w:val="en-US"/>
        </w:rPr>
        <w:t xml:space="preserve">, </w:t>
      </w:r>
      <w:proofErr w:type="spellStart"/>
      <w:r w:rsidR="00C161E3" w:rsidRPr="00092107">
        <w:rPr>
          <w:rFonts w:ascii="Times New Roman" w:hAnsi="Times New Roman" w:cs="Times New Roman"/>
          <w:color w:val="212121"/>
          <w:shd w:val="clear" w:color="auto" w:fill="FFFFFF"/>
          <w:lang w:val="en-US"/>
        </w:rPr>
        <w:t>benralizumab</w:t>
      </w:r>
      <w:proofErr w:type="spellEnd"/>
      <w:r w:rsidR="00C161E3" w:rsidRPr="00092107">
        <w:rPr>
          <w:rFonts w:ascii="Times New Roman" w:hAnsi="Times New Roman" w:cs="Times New Roman"/>
          <w:color w:val="212121"/>
          <w:shd w:val="clear" w:color="auto" w:fill="FFFFFF"/>
          <w:lang w:val="en-US"/>
        </w:rPr>
        <w:t xml:space="preserve"> at 24 weeks by least square mean -1.66, </w:t>
      </w:r>
      <w:r w:rsidR="00944DA1" w:rsidRPr="00092107">
        <w:rPr>
          <w:rFonts w:ascii="Times New Roman" w:hAnsi="Times New Roman" w:cs="Times New Roman"/>
          <w:color w:val="212121"/>
          <w:shd w:val="clear" w:color="auto" w:fill="FFFFFF"/>
          <w:lang w:val="en-US"/>
        </w:rPr>
        <w:t xml:space="preserve">and </w:t>
      </w:r>
      <w:proofErr w:type="spellStart"/>
      <w:r w:rsidR="00894338" w:rsidRPr="00092107">
        <w:rPr>
          <w:rFonts w:ascii="Times New Roman" w:hAnsi="Times New Roman" w:cs="Times New Roman"/>
          <w:color w:val="212121"/>
          <w:shd w:val="clear" w:color="auto" w:fill="FFFFFF"/>
          <w:lang w:val="en-US"/>
        </w:rPr>
        <w:t>dupilumab</w:t>
      </w:r>
      <w:proofErr w:type="spellEnd"/>
      <w:r w:rsidR="00894338" w:rsidRPr="00092107">
        <w:rPr>
          <w:rFonts w:ascii="Times New Roman" w:hAnsi="Times New Roman" w:cs="Times New Roman"/>
          <w:color w:val="212121"/>
          <w:shd w:val="clear" w:color="auto" w:fill="FFFFFF"/>
          <w:lang w:val="en-US"/>
        </w:rPr>
        <w:t xml:space="preserve"> </w:t>
      </w:r>
      <w:r w:rsidR="00944DA1" w:rsidRPr="00092107">
        <w:rPr>
          <w:rFonts w:ascii="Times New Roman" w:hAnsi="Times New Roman" w:cs="Times New Roman"/>
          <w:color w:val="212121"/>
          <w:shd w:val="clear" w:color="auto" w:fill="FFFFFF"/>
          <w:lang w:val="en-US"/>
        </w:rPr>
        <w:t xml:space="preserve">at 24 weeks by </w:t>
      </w:r>
      <w:r w:rsidR="00944DA1" w:rsidRPr="00092107">
        <w:rPr>
          <w:rFonts w:ascii="Times New Roman" w:hAnsi="Times New Roman" w:cs="Times New Roman"/>
          <w:lang w:val="en-US"/>
        </w:rPr>
        <w:t>-1.40 ± 0.04</w:t>
      </w:r>
      <w:r w:rsidR="009B5BA3">
        <w:rPr>
          <w:rFonts w:ascii="Times New Roman" w:hAnsi="Times New Roman" w:cs="Times New Roman"/>
          <w:lang w:val="en-US"/>
        </w:rPr>
        <w:t xml:space="preserve"> </w:t>
      </w:r>
      <w:r w:rsidR="009B5BA3">
        <w:rPr>
          <w:rFonts w:ascii="Times New Roman" w:hAnsi="Times New Roman" w:cs="Times New Roman"/>
          <w:vertAlign w:val="superscript"/>
          <w:lang w:val="en-US"/>
        </w:rPr>
        <w:t>13,23-25</w:t>
      </w:r>
      <w:r w:rsidR="00A0471B" w:rsidRPr="00092107">
        <w:rPr>
          <w:rFonts w:ascii="Times New Roman" w:hAnsi="Times New Roman" w:cs="Times New Roman"/>
          <w:color w:val="212121"/>
          <w:shd w:val="clear" w:color="auto" w:fill="FFFFFF"/>
          <w:lang w:val="en-US"/>
        </w:rPr>
        <w:t>.</w:t>
      </w:r>
    </w:p>
    <w:p w14:paraId="5D0F8BD5" w14:textId="4B788863" w:rsidR="00FF535E" w:rsidRDefault="00A0471B" w:rsidP="00B86435">
      <w:pPr>
        <w:jc w:val="both"/>
        <w:rPr>
          <w:rFonts w:ascii="Times New Roman" w:eastAsia="Times New Roman" w:hAnsi="Times New Roman" w:cs="Times New Roman"/>
          <w:lang w:val="en-GB"/>
        </w:rPr>
      </w:pPr>
      <w:r w:rsidRPr="00092107">
        <w:rPr>
          <w:rFonts w:ascii="Times New Roman" w:hAnsi="Times New Roman" w:cs="Times New Roman"/>
          <w:color w:val="212121"/>
          <w:shd w:val="clear" w:color="auto" w:fill="FFFFFF"/>
          <w:lang w:val="en-US"/>
        </w:rPr>
        <w:t xml:space="preserve"> </w:t>
      </w:r>
      <w:r w:rsidR="0020395E" w:rsidRPr="00092107">
        <w:rPr>
          <w:rFonts w:ascii="Times New Roman" w:hAnsi="Times New Roman" w:cs="Times New Roman"/>
          <w:color w:val="212121"/>
          <w:shd w:val="clear" w:color="auto" w:fill="FFFFFF"/>
          <w:lang w:val="en-US"/>
        </w:rPr>
        <w:tab/>
        <w:t>The improvement of FEV</w:t>
      </w:r>
      <w:r w:rsidR="0020395E" w:rsidRPr="00092107">
        <w:rPr>
          <w:rFonts w:ascii="Times New Roman" w:hAnsi="Times New Roman" w:cs="Times New Roman"/>
          <w:color w:val="212121"/>
          <w:shd w:val="clear" w:color="auto" w:fill="FFFFFF"/>
          <w:vertAlign w:val="subscript"/>
          <w:lang w:val="en-US"/>
        </w:rPr>
        <w:t>1</w:t>
      </w:r>
      <w:r w:rsidR="0020395E" w:rsidRPr="00092107">
        <w:rPr>
          <w:rFonts w:ascii="Times New Roman" w:hAnsi="Times New Roman" w:cs="Times New Roman"/>
          <w:color w:val="212121"/>
          <w:shd w:val="clear" w:color="auto" w:fill="FFFFFF"/>
          <w:lang w:val="en-US"/>
        </w:rPr>
        <w:t xml:space="preserve"> was not considered a priority by the participants </w:t>
      </w:r>
      <w:r w:rsidR="00155695">
        <w:rPr>
          <w:rFonts w:ascii="Times New Roman" w:hAnsi="Times New Roman" w:cs="Times New Roman"/>
          <w:color w:val="212121"/>
          <w:shd w:val="clear" w:color="auto" w:fill="FFFFFF"/>
          <w:lang w:val="en-US"/>
        </w:rPr>
        <w:t>in</w:t>
      </w:r>
      <w:r w:rsidR="00155695" w:rsidRPr="00092107">
        <w:rPr>
          <w:rFonts w:ascii="Times New Roman" w:hAnsi="Times New Roman" w:cs="Times New Roman"/>
          <w:color w:val="212121"/>
          <w:shd w:val="clear" w:color="auto" w:fill="FFFFFF"/>
          <w:lang w:val="en-US"/>
        </w:rPr>
        <w:t xml:space="preserve"> </w:t>
      </w:r>
      <w:r w:rsidR="00D85A19" w:rsidRPr="00092107">
        <w:rPr>
          <w:rFonts w:ascii="Times New Roman" w:hAnsi="Times New Roman" w:cs="Times New Roman"/>
          <w:color w:val="212121"/>
          <w:shd w:val="clear" w:color="auto" w:fill="FFFFFF"/>
          <w:lang w:val="en-US"/>
        </w:rPr>
        <w:t xml:space="preserve">our survey with less than half of answers for the association « high importance » and « very high importance ». </w:t>
      </w:r>
      <w:r w:rsidR="00D96ADE">
        <w:rPr>
          <w:rFonts w:ascii="Times New Roman" w:hAnsi="Times New Roman" w:cs="Times New Roman"/>
          <w:color w:val="212121"/>
          <w:shd w:val="clear" w:color="auto" w:fill="FFFFFF"/>
          <w:lang w:val="en-US"/>
        </w:rPr>
        <w:t xml:space="preserve">It is interesting to note that </w:t>
      </w:r>
      <w:r w:rsidR="00D96ADE">
        <w:rPr>
          <w:rFonts w:ascii="Times New Roman" w:eastAsia="Times New Roman" w:hAnsi="Times New Roman" w:cs="Times New Roman"/>
          <w:lang w:val="en-GB"/>
        </w:rPr>
        <w:t xml:space="preserve">52% </w:t>
      </w:r>
      <w:r w:rsidR="00E540C2">
        <w:rPr>
          <w:rFonts w:ascii="Times New Roman" w:hAnsi="Times New Roman" w:cs="Times New Roman"/>
          <w:color w:val="212121"/>
          <w:shd w:val="clear" w:color="auto" w:fill="FFFFFF"/>
          <w:lang w:val="en-US"/>
        </w:rPr>
        <w:t xml:space="preserve">of participants </w:t>
      </w:r>
      <w:r w:rsidR="00E540C2">
        <w:rPr>
          <w:rFonts w:ascii="Times New Roman" w:hAnsi="Times New Roman" w:cs="Times New Roman"/>
          <w:lang w:val="en-US"/>
        </w:rPr>
        <w:t>accorded</w:t>
      </w:r>
      <w:r w:rsidR="003846DF" w:rsidRPr="00092107">
        <w:rPr>
          <w:rFonts w:ascii="Times New Roman" w:hAnsi="Times New Roman" w:cs="Times New Roman"/>
          <w:lang w:val="en-US"/>
        </w:rPr>
        <w:t xml:space="preserve"> « moderate importance » for </w:t>
      </w:r>
      <w:r w:rsidR="00D96ADE">
        <w:rPr>
          <w:rFonts w:ascii="Times New Roman" w:hAnsi="Times New Roman" w:cs="Times New Roman"/>
          <w:lang w:val="en-US"/>
        </w:rPr>
        <w:t xml:space="preserve">the </w:t>
      </w:r>
      <w:r w:rsidR="003846DF" w:rsidRPr="00092107">
        <w:rPr>
          <w:rFonts w:ascii="Times New Roman" w:hAnsi="Times New Roman" w:cs="Times New Roman"/>
          <w:lang w:val="en-US"/>
        </w:rPr>
        <w:t xml:space="preserve">improvement </w:t>
      </w:r>
      <w:r w:rsidR="00E540C2">
        <w:rPr>
          <w:rFonts w:ascii="Times New Roman" w:hAnsi="Times New Roman" w:cs="Times New Roman"/>
          <w:lang w:val="en-US"/>
        </w:rPr>
        <w:t xml:space="preserve">of FEV1 </w:t>
      </w:r>
      <w:r w:rsidR="00D96ADE">
        <w:rPr>
          <w:rFonts w:ascii="Times New Roman" w:hAnsi="Times New Roman" w:cs="Times New Roman"/>
          <w:lang w:val="en-US"/>
        </w:rPr>
        <w:t>by 10</w:t>
      </w:r>
      <w:r w:rsidR="003846DF" w:rsidRPr="00092107">
        <w:rPr>
          <w:rFonts w:ascii="Times New Roman" w:hAnsi="Times New Roman" w:cs="Times New Roman"/>
          <w:lang w:val="en-US"/>
        </w:rPr>
        <w:t xml:space="preserve">% </w:t>
      </w:r>
      <w:r w:rsidR="00D96ADE">
        <w:rPr>
          <w:rFonts w:ascii="Times New Roman" w:hAnsi="Times New Roman" w:cs="Times New Roman"/>
          <w:lang w:val="en-US"/>
        </w:rPr>
        <w:t>considered as</w:t>
      </w:r>
      <w:r w:rsidR="003846DF" w:rsidRPr="00092107">
        <w:rPr>
          <w:rFonts w:ascii="Times New Roman" w:hAnsi="Times New Roman" w:cs="Times New Roman"/>
          <w:lang w:val="en-US"/>
        </w:rPr>
        <w:t xml:space="preserve"> MCID </w:t>
      </w:r>
      <w:r w:rsidR="003846DF">
        <w:rPr>
          <w:rFonts w:ascii="Times New Roman" w:eastAsia="Times New Roman" w:hAnsi="Times New Roman" w:cs="Times New Roman"/>
          <w:lang w:val="en-GB"/>
        </w:rPr>
        <w:t>based on patient perception</w:t>
      </w:r>
      <w:r w:rsidR="00A47116">
        <w:rPr>
          <w:rFonts w:ascii="Times New Roman" w:eastAsia="Times New Roman" w:hAnsi="Times New Roman" w:cs="Times New Roman"/>
          <w:vertAlign w:val="superscript"/>
          <w:lang w:val="en-GB"/>
        </w:rPr>
        <w:t>8</w:t>
      </w:r>
      <w:proofErr w:type="gramStart"/>
      <w:r w:rsidR="00A47116">
        <w:rPr>
          <w:rFonts w:ascii="Times New Roman" w:eastAsia="Times New Roman" w:hAnsi="Times New Roman" w:cs="Times New Roman"/>
          <w:vertAlign w:val="superscript"/>
          <w:lang w:val="en-GB"/>
        </w:rPr>
        <w:t>,9</w:t>
      </w:r>
      <w:proofErr w:type="gramEnd"/>
      <w:r w:rsidR="00CB7C84">
        <w:rPr>
          <w:rFonts w:ascii="Times New Roman" w:eastAsia="Times New Roman" w:hAnsi="Times New Roman" w:cs="Times New Roman"/>
          <w:lang w:val="en-GB"/>
        </w:rPr>
        <w:t xml:space="preserve">. </w:t>
      </w:r>
    </w:p>
    <w:p w14:paraId="464B4BB2" w14:textId="4FB9976C" w:rsidR="00043C29" w:rsidRPr="00092107" w:rsidRDefault="00043C29" w:rsidP="00B86435">
      <w:pPr>
        <w:jc w:val="both"/>
        <w:rPr>
          <w:rFonts w:ascii="Times New Roman" w:hAnsi="Times New Roman" w:cs="Times New Roman"/>
          <w:color w:val="212121"/>
          <w:shd w:val="clear" w:color="auto" w:fill="FFFFFF"/>
          <w:lang w:val="en-US"/>
        </w:rPr>
      </w:pPr>
      <w:r>
        <w:rPr>
          <w:rFonts w:ascii="Times New Roman" w:eastAsia="Times New Roman" w:hAnsi="Times New Roman" w:cs="Times New Roman"/>
          <w:lang w:val="en-GB"/>
        </w:rPr>
        <w:tab/>
        <w:t xml:space="preserve">The ranking obtained in </w:t>
      </w:r>
      <w:r w:rsidR="001E6B7D">
        <w:rPr>
          <w:rFonts w:ascii="Times New Roman" w:eastAsia="Times New Roman" w:hAnsi="Times New Roman" w:cs="Times New Roman"/>
          <w:lang w:val="en-GB"/>
        </w:rPr>
        <w:t>the present survey is in line with the results from a recent systematic review realized on the use of biological in severe asthma that found a high certainty for the reducing of the severe asthma exacerbations rate and OCS use by these therapies, but a modest effect on asthma control</w:t>
      </w:r>
      <w:r w:rsidR="00AD43BD">
        <w:rPr>
          <w:rFonts w:ascii="Times New Roman" w:eastAsia="Times New Roman" w:hAnsi="Times New Roman" w:cs="Times New Roman"/>
          <w:vertAlign w:val="superscript"/>
          <w:lang w:val="en-GB"/>
        </w:rPr>
        <w:t>26</w:t>
      </w:r>
      <w:r w:rsidR="001E6B7D">
        <w:rPr>
          <w:rFonts w:ascii="Times New Roman" w:eastAsia="Times New Roman" w:hAnsi="Times New Roman" w:cs="Times New Roman"/>
          <w:lang w:val="en-GB"/>
        </w:rPr>
        <w:t>.</w:t>
      </w:r>
    </w:p>
    <w:p w14:paraId="38745022" w14:textId="7745C603" w:rsidR="00C918AF" w:rsidRPr="00092107" w:rsidRDefault="00CB7C84" w:rsidP="003C4AF2">
      <w:pPr>
        <w:ind w:firstLine="708"/>
        <w:jc w:val="both"/>
        <w:rPr>
          <w:rFonts w:ascii="Times New Roman" w:hAnsi="Times New Roman" w:cs="Times New Roman"/>
          <w:color w:val="212121"/>
          <w:shd w:val="clear" w:color="auto" w:fill="FFFFFF"/>
          <w:lang w:val="en-US"/>
        </w:rPr>
      </w:pPr>
      <w:r w:rsidRPr="00092107">
        <w:rPr>
          <w:rFonts w:ascii="Times New Roman" w:hAnsi="Times New Roman" w:cs="Times New Roman"/>
          <w:color w:val="212121"/>
          <w:shd w:val="clear" w:color="auto" w:fill="FFFFFF"/>
          <w:lang w:val="en-US"/>
        </w:rPr>
        <w:t xml:space="preserve">This survey allowed us to establish four criteria </w:t>
      </w:r>
      <w:r w:rsidR="00155695">
        <w:rPr>
          <w:rFonts w:ascii="Times New Roman" w:hAnsi="Times New Roman" w:cs="Times New Roman"/>
          <w:color w:val="212121"/>
          <w:shd w:val="clear" w:color="auto" w:fill="FFFFFF"/>
          <w:lang w:val="en-US"/>
        </w:rPr>
        <w:t xml:space="preserve">considered the best by respondents </w:t>
      </w:r>
      <w:r w:rsidRPr="00092107">
        <w:rPr>
          <w:rFonts w:ascii="Times New Roman" w:hAnsi="Times New Roman" w:cs="Times New Roman"/>
          <w:color w:val="212121"/>
          <w:shd w:val="clear" w:color="auto" w:fill="FFFFFF"/>
          <w:lang w:val="en-US"/>
        </w:rPr>
        <w:t>to evaluate</w:t>
      </w:r>
      <w:r w:rsidR="00EB6A51" w:rsidRPr="00092107">
        <w:rPr>
          <w:rFonts w:ascii="Times New Roman" w:hAnsi="Times New Roman" w:cs="Times New Roman"/>
          <w:color w:val="212121"/>
          <w:shd w:val="clear" w:color="auto" w:fill="FFFFFF"/>
          <w:lang w:val="en-US"/>
        </w:rPr>
        <w:t xml:space="preserve"> the efficacy of biotherapies at</w:t>
      </w:r>
      <w:r w:rsidRPr="00092107">
        <w:rPr>
          <w:rFonts w:ascii="Times New Roman" w:hAnsi="Times New Roman" w:cs="Times New Roman"/>
          <w:color w:val="212121"/>
          <w:shd w:val="clear" w:color="auto" w:fill="FFFFFF"/>
          <w:lang w:val="en-US"/>
        </w:rPr>
        <w:t xml:space="preserve"> </w:t>
      </w:r>
      <w:r w:rsidR="00155695">
        <w:rPr>
          <w:rFonts w:ascii="Times New Roman" w:hAnsi="Times New Roman" w:cs="Times New Roman"/>
          <w:color w:val="212121"/>
          <w:shd w:val="clear" w:color="auto" w:fill="FFFFFF"/>
          <w:lang w:val="en-US"/>
        </w:rPr>
        <w:t>four</w:t>
      </w:r>
      <w:r w:rsidR="00155695" w:rsidRPr="00092107">
        <w:rPr>
          <w:rFonts w:ascii="Times New Roman" w:hAnsi="Times New Roman" w:cs="Times New Roman"/>
          <w:color w:val="212121"/>
          <w:shd w:val="clear" w:color="auto" w:fill="FFFFFF"/>
          <w:lang w:val="en-US"/>
        </w:rPr>
        <w:t xml:space="preserve"> </w:t>
      </w:r>
      <w:r w:rsidRPr="00092107">
        <w:rPr>
          <w:rFonts w:ascii="Times New Roman" w:hAnsi="Times New Roman" w:cs="Times New Roman"/>
          <w:color w:val="212121"/>
          <w:shd w:val="clear" w:color="auto" w:fill="FFFFFF"/>
          <w:lang w:val="en-US"/>
        </w:rPr>
        <w:t xml:space="preserve">months </w:t>
      </w:r>
      <w:r w:rsidR="005774C1" w:rsidRPr="00092107">
        <w:rPr>
          <w:rFonts w:ascii="Times New Roman" w:hAnsi="Times New Roman" w:cs="Times New Roman"/>
          <w:color w:val="212121"/>
          <w:shd w:val="clear" w:color="auto" w:fill="FFFFFF"/>
          <w:lang w:val="en-US"/>
        </w:rPr>
        <w:t xml:space="preserve">of </w:t>
      </w:r>
      <w:r w:rsidRPr="00092107">
        <w:rPr>
          <w:rFonts w:ascii="Times New Roman" w:hAnsi="Times New Roman" w:cs="Times New Roman"/>
          <w:color w:val="212121"/>
          <w:shd w:val="clear" w:color="auto" w:fill="FFFFFF"/>
          <w:lang w:val="en-US"/>
        </w:rPr>
        <w:t>treatment. T</w:t>
      </w:r>
      <w:r w:rsidR="005774C1" w:rsidRPr="00092107">
        <w:rPr>
          <w:rFonts w:ascii="Times New Roman" w:hAnsi="Times New Roman" w:cs="Times New Roman"/>
          <w:color w:val="212121"/>
          <w:shd w:val="clear" w:color="auto" w:fill="FFFFFF"/>
          <w:lang w:val="en-US"/>
        </w:rPr>
        <w:t>hese criteria include</w:t>
      </w:r>
      <w:r w:rsidRPr="00092107">
        <w:rPr>
          <w:rFonts w:ascii="Times New Roman" w:hAnsi="Times New Roman" w:cs="Times New Roman"/>
          <w:color w:val="212121"/>
          <w:shd w:val="clear" w:color="auto" w:fill="FFFFFF"/>
          <w:lang w:val="en-US"/>
        </w:rPr>
        <w:t xml:space="preserve"> the reduction of daily OCS use to </w:t>
      </w:r>
      <w:r w:rsidR="00155695" w:rsidRPr="00155695">
        <w:rPr>
          <w:rFonts w:ascii="Times New Roman" w:hAnsi="Times New Roman" w:cs="Times New Roman"/>
          <w:color w:val="212121"/>
          <w:shd w:val="clear" w:color="auto" w:fill="FFFFFF"/>
          <w:lang w:val="en-US"/>
        </w:rPr>
        <w:t>complete</w:t>
      </w:r>
      <w:r w:rsidRPr="00092107">
        <w:rPr>
          <w:rFonts w:ascii="Times New Roman" w:hAnsi="Times New Roman" w:cs="Times New Roman"/>
          <w:color w:val="212121"/>
          <w:shd w:val="clear" w:color="auto" w:fill="FFFFFF"/>
          <w:lang w:val="en-US"/>
        </w:rPr>
        <w:t xml:space="preserve"> withdrawal, the decrease of </w:t>
      </w:r>
      <w:r w:rsidR="005774C1" w:rsidRPr="00092107">
        <w:rPr>
          <w:rFonts w:ascii="Times New Roman" w:hAnsi="Times New Roman" w:cs="Times New Roman"/>
          <w:color w:val="212121"/>
          <w:shd w:val="clear" w:color="auto" w:fill="FFFFFF"/>
          <w:lang w:val="en-US"/>
        </w:rPr>
        <w:t xml:space="preserve">severe asthma exacerbations rate, the satisfactory tolerability with minimal or no side-effects and the </w:t>
      </w:r>
      <w:r w:rsidR="00814AA5" w:rsidRPr="00092107">
        <w:rPr>
          <w:rFonts w:ascii="Times New Roman" w:hAnsi="Times New Roman" w:cs="Times New Roman"/>
          <w:color w:val="212121"/>
          <w:shd w:val="clear" w:color="auto" w:fill="FFFFFF"/>
          <w:lang w:val="en-US"/>
        </w:rPr>
        <w:lastRenderedPageBreak/>
        <w:t>achievement</w:t>
      </w:r>
      <w:r w:rsidR="005774C1" w:rsidRPr="00092107">
        <w:rPr>
          <w:rFonts w:ascii="Times New Roman" w:hAnsi="Times New Roman" w:cs="Times New Roman"/>
          <w:color w:val="212121"/>
          <w:shd w:val="clear" w:color="auto" w:fill="FFFFFF"/>
          <w:lang w:val="en-US"/>
        </w:rPr>
        <w:t xml:space="preserve"> of asthma control according to ACQ or ACT score. All these criteria were validated and approved by the panel of experts. The consensual decision was that at least three criteria are needed to conclude a good response to biological therapy. We can also </w:t>
      </w:r>
      <w:r w:rsidR="00155695" w:rsidRPr="00092107">
        <w:rPr>
          <w:rFonts w:ascii="Times New Roman" w:hAnsi="Times New Roman" w:cs="Times New Roman"/>
          <w:color w:val="212121"/>
          <w:shd w:val="clear" w:color="auto" w:fill="FFFFFF"/>
          <w:lang w:val="en-US"/>
        </w:rPr>
        <w:t>sugge</w:t>
      </w:r>
      <w:r w:rsidR="00155695">
        <w:rPr>
          <w:rFonts w:ascii="Times New Roman" w:hAnsi="Times New Roman" w:cs="Times New Roman"/>
          <w:color w:val="212121"/>
          <w:shd w:val="clear" w:color="auto" w:fill="FFFFFF"/>
          <w:lang w:val="en-US"/>
        </w:rPr>
        <w:t>st</w:t>
      </w:r>
      <w:r w:rsidR="00155695" w:rsidRPr="00092107">
        <w:rPr>
          <w:rFonts w:ascii="Times New Roman" w:hAnsi="Times New Roman" w:cs="Times New Roman"/>
          <w:color w:val="212121"/>
          <w:shd w:val="clear" w:color="auto" w:fill="FFFFFF"/>
          <w:lang w:val="en-US"/>
        </w:rPr>
        <w:t xml:space="preserve"> </w:t>
      </w:r>
      <w:r w:rsidR="005774C1" w:rsidRPr="00092107">
        <w:rPr>
          <w:rFonts w:ascii="Times New Roman" w:hAnsi="Times New Roman" w:cs="Times New Roman"/>
          <w:color w:val="212121"/>
          <w:shd w:val="clear" w:color="auto" w:fill="FFFFFF"/>
          <w:lang w:val="en-US"/>
        </w:rPr>
        <w:t xml:space="preserve">that a </w:t>
      </w:r>
      <w:r w:rsidR="003E0446" w:rsidRPr="00092107">
        <w:rPr>
          <w:rFonts w:ascii="Times New Roman" w:hAnsi="Times New Roman" w:cs="Times New Roman"/>
          <w:color w:val="212121"/>
          <w:shd w:val="clear" w:color="auto" w:fill="FFFFFF"/>
          <w:lang w:val="en-US"/>
        </w:rPr>
        <w:t>« </w:t>
      </w:r>
      <w:r w:rsidR="00155695" w:rsidRPr="00092107">
        <w:rPr>
          <w:rFonts w:ascii="Times New Roman" w:hAnsi="Times New Roman" w:cs="Times New Roman"/>
          <w:color w:val="212121"/>
          <w:shd w:val="clear" w:color="auto" w:fill="FFFFFF"/>
          <w:lang w:val="en-US"/>
        </w:rPr>
        <w:t>super</w:t>
      </w:r>
      <w:r w:rsidR="00155695">
        <w:rPr>
          <w:rFonts w:ascii="Times New Roman" w:hAnsi="Times New Roman" w:cs="Times New Roman"/>
          <w:color w:val="212121"/>
          <w:shd w:val="clear" w:color="auto" w:fill="FFFFFF"/>
          <w:lang w:val="en-US"/>
        </w:rPr>
        <w:t>-</w:t>
      </w:r>
      <w:r w:rsidR="005774C1" w:rsidRPr="00092107">
        <w:rPr>
          <w:rFonts w:ascii="Times New Roman" w:hAnsi="Times New Roman" w:cs="Times New Roman"/>
          <w:color w:val="212121"/>
          <w:shd w:val="clear" w:color="auto" w:fill="FFFFFF"/>
          <w:lang w:val="en-US"/>
        </w:rPr>
        <w:t>response</w:t>
      </w:r>
      <w:r w:rsidR="003E0446" w:rsidRPr="00092107">
        <w:rPr>
          <w:rFonts w:ascii="Times New Roman" w:hAnsi="Times New Roman" w:cs="Times New Roman"/>
          <w:color w:val="212121"/>
          <w:shd w:val="clear" w:color="auto" w:fill="FFFFFF"/>
          <w:lang w:val="en-US"/>
        </w:rPr>
        <w:t> »</w:t>
      </w:r>
      <w:r w:rsidR="005774C1" w:rsidRPr="00092107">
        <w:rPr>
          <w:rFonts w:ascii="Times New Roman" w:hAnsi="Times New Roman" w:cs="Times New Roman"/>
          <w:color w:val="212121"/>
          <w:shd w:val="clear" w:color="auto" w:fill="FFFFFF"/>
          <w:lang w:val="en-US"/>
        </w:rPr>
        <w:t xml:space="preserve"> could be </w:t>
      </w:r>
      <w:r w:rsidR="00EB6A51" w:rsidRPr="00092107">
        <w:rPr>
          <w:rFonts w:ascii="Times New Roman" w:hAnsi="Times New Roman" w:cs="Times New Roman"/>
          <w:color w:val="212121"/>
          <w:shd w:val="clear" w:color="auto" w:fill="FFFFFF"/>
          <w:lang w:val="en-US"/>
        </w:rPr>
        <w:t xml:space="preserve">defined in the presence of all four criteria. To our knowledge, this is the first study </w:t>
      </w:r>
      <w:r w:rsidR="00155695">
        <w:rPr>
          <w:rFonts w:ascii="Times New Roman" w:hAnsi="Times New Roman" w:cs="Times New Roman"/>
          <w:color w:val="212121"/>
          <w:shd w:val="clear" w:color="auto" w:fill="FFFFFF"/>
          <w:lang w:val="en-US"/>
        </w:rPr>
        <w:t xml:space="preserve">reporting </w:t>
      </w:r>
      <w:r w:rsidR="00EB6A51" w:rsidRPr="00092107">
        <w:rPr>
          <w:rFonts w:ascii="Times New Roman" w:hAnsi="Times New Roman" w:cs="Times New Roman"/>
          <w:color w:val="212121"/>
          <w:shd w:val="clear" w:color="auto" w:fill="FFFFFF"/>
          <w:lang w:val="en-US"/>
        </w:rPr>
        <w:t xml:space="preserve">well defined criteria </w:t>
      </w:r>
      <w:r w:rsidR="00155695">
        <w:rPr>
          <w:rFonts w:ascii="Times New Roman" w:hAnsi="Times New Roman" w:cs="Times New Roman"/>
          <w:color w:val="212121"/>
          <w:shd w:val="clear" w:color="auto" w:fill="FFFFFF"/>
          <w:lang w:val="en-US"/>
        </w:rPr>
        <w:t xml:space="preserve">preferred </w:t>
      </w:r>
      <w:r w:rsidR="00EB6A51" w:rsidRPr="00092107">
        <w:rPr>
          <w:rFonts w:ascii="Times New Roman" w:hAnsi="Times New Roman" w:cs="Times New Roman"/>
          <w:color w:val="212121"/>
          <w:shd w:val="clear" w:color="auto" w:fill="FFFFFF"/>
          <w:lang w:val="en-US"/>
        </w:rPr>
        <w:t xml:space="preserve">for the assessment of the efficacy of biotherapies </w:t>
      </w:r>
      <w:r w:rsidR="003E0446" w:rsidRPr="00092107">
        <w:rPr>
          <w:rFonts w:ascii="Times New Roman" w:hAnsi="Times New Roman" w:cs="Times New Roman"/>
          <w:color w:val="212121"/>
          <w:shd w:val="clear" w:color="auto" w:fill="FFFFFF"/>
          <w:lang w:val="en-US"/>
        </w:rPr>
        <w:t>in practice</w:t>
      </w:r>
      <w:r w:rsidR="00EB6A51" w:rsidRPr="00092107">
        <w:rPr>
          <w:rFonts w:ascii="Times New Roman" w:hAnsi="Times New Roman" w:cs="Times New Roman"/>
          <w:color w:val="212121"/>
          <w:shd w:val="clear" w:color="auto" w:fill="FFFFFF"/>
          <w:lang w:val="en-US"/>
        </w:rPr>
        <w:t xml:space="preserve">. </w:t>
      </w:r>
      <w:r w:rsidR="00155695">
        <w:rPr>
          <w:rFonts w:ascii="Times New Roman" w:hAnsi="Times New Roman" w:cs="Times New Roman"/>
          <w:color w:val="212121"/>
          <w:shd w:val="clear" w:color="auto" w:fill="FFFFFF"/>
          <w:lang w:val="en-US"/>
        </w:rPr>
        <w:t>An</w:t>
      </w:r>
      <w:r w:rsidR="00EB6A51" w:rsidRPr="00092107">
        <w:rPr>
          <w:rFonts w:ascii="Times New Roman" w:hAnsi="Times New Roman" w:cs="Times New Roman"/>
          <w:color w:val="212121"/>
          <w:shd w:val="clear" w:color="auto" w:fill="FFFFFF"/>
          <w:lang w:val="en-US"/>
        </w:rPr>
        <w:t xml:space="preserve"> important limitation </w:t>
      </w:r>
      <w:r w:rsidR="00155695">
        <w:rPr>
          <w:rFonts w:ascii="Times New Roman" w:hAnsi="Times New Roman" w:cs="Times New Roman"/>
          <w:color w:val="212121"/>
          <w:shd w:val="clear" w:color="auto" w:fill="FFFFFF"/>
          <w:lang w:val="en-US"/>
        </w:rPr>
        <w:t xml:space="preserve">of the report </w:t>
      </w:r>
      <w:r w:rsidR="00EB6A51" w:rsidRPr="00092107">
        <w:rPr>
          <w:rFonts w:ascii="Times New Roman" w:hAnsi="Times New Roman" w:cs="Times New Roman"/>
          <w:color w:val="212121"/>
          <w:shd w:val="clear" w:color="auto" w:fill="FFFFFF"/>
          <w:lang w:val="en-US"/>
        </w:rPr>
        <w:t>is represented by the fact that our aim was t</w:t>
      </w:r>
      <w:r w:rsidR="008774D5" w:rsidRPr="00092107">
        <w:rPr>
          <w:rFonts w:ascii="Times New Roman" w:hAnsi="Times New Roman" w:cs="Times New Roman"/>
          <w:color w:val="212121"/>
          <w:shd w:val="clear" w:color="auto" w:fill="FFFFFF"/>
          <w:lang w:val="en-US"/>
        </w:rPr>
        <w:t xml:space="preserve">o find five criteria </w:t>
      </w:r>
      <w:r w:rsidR="00155695">
        <w:rPr>
          <w:rFonts w:ascii="Times New Roman" w:hAnsi="Times New Roman" w:cs="Times New Roman"/>
          <w:color w:val="212121"/>
          <w:shd w:val="clear" w:color="auto" w:fill="FFFFFF"/>
          <w:lang w:val="en-US"/>
        </w:rPr>
        <w:t xml:space="preserve">while </w:t>
      </w:r>
      <w:r w:rsidR="008774D5" w:rsidRPr="00092107">
        <w:rPr>
          <w:rFonts w:ascii="Times New Roman" w:hAnsi="Times New Roman" w:cs="Times New Roman"/>
          <w:color w:val="212121"/>
          <w:shd w:val="clear" w:color="auto" w:fill="FFFFFF"/>
          <w:lang w:val="en-US"/>
        </w:rPr>
        <w:t>we obt</w:t>
      </w:r>
      <w:r w:rsidR="00EB6A51" w:rsidRPr="00092107">
        <w:rPr>
          <w:rFonts w:ascii="Times New Roman" w:hAnsi="Times New Roman" w:cs="Times New Roman"/>
          <w:color w:val="212121"/>
          <w:shd w:val="clear" w:color="auto" w:fill="FFFFFF"/>
          <w:lang w:val="en-US"/>
        </w:rPr>
        <w:t>ained just four</w:t>
      </w:r>
      <w:r w:rsidR="008774D5" w:rsidRPr="00092107">
        <w:rPr>
          <w:rFonts w:ascii="Times New Roman" w:hAnsi="Times New Roman" w:cs="Times New Roman"/>
          <w:color w:val="212121"/>
          <w:shd w:val="clear" w:color="auto" w:fill="FFFFFF"/>
          <w:lang w:val="en-US"/>
        </w:rPr>
        <w:t>.</w:t>
      </w:r>
    </w:p>
    <w:p w14:paraId="6132F573" w14:textId="68562D5F" w:rsidR="008774D5" w:rsidRDefault="00384082" w:rsidP="003C4AF2">
      <w:pPr>
        <w:ind w:firstLine="708"/>
        <w:jc w:val="both"/>
        <w:rPr>
          <w:rFonts w:ascii="Times New Roman" w:hAnsi="Times New Roman" w:cs="Times New Roman"/>
          <w:color w:val="212121"/>
          <w:shd w:val="clear" w:color="auto" w:fill="FFFFFF"/>
          <w:lang w:val="en-US"/>
        </w:rPr>
      </w:pPr>
      <w:r w:rsidRPr="00092107">
        <w:rPr>
          <w:rFonts w:ascii="Times New Roman" w:hAnsi="Times New Roman" w:cs="Times New Roman"/>
          <w:color w:val="212121"/>
          <w:shd w:val="clear" w:color="auto" w:fill="FFFFFF"/>
          <w:lang w:val="en-US"/>
        </w:rPr>
        <w:t xml:space="preserve">Our survey highlights the criteria considered as </w:t>
      </w:r>
      <w:r w:rsidR="003E0446" w:rsidRPr="00092107">
        <w:rPr>
          <w:rFonts w:ascii="Times New Roman" w:hAnsi="Times New Roman" w:cs="Times New Roman"/>
          <w:color w:val="212121"/>
          <w:shd w:val="clear" w:color="auto" w:fill="FFFFFF"/>
          <w:lang w:val="en-US"/>
        </w:rPr>
        <w:t>important and very important</w:t>
      </w:r>
      <w:r w:rsidRPr="00092107">
        <w:rPr>
          <w:rFonts w:ascii="Times New Roman" w:hAnsi="Times New Roman" w:cs="Times New Roman"/>
          <w:color w:val="212121"/>
          <w:shd w:val="clear" w:color="auto" w:fill="FFFFFF"/>
          <w:lang w:val="en-US"/>
        </w:rPr>
        <w:t xml:space="preserve"> </w:t>
      </w:r>
      <w:r w:rsidR="00155695">
        <w:rPr>
          <w:rFonts w:ascii="Times New Roman" w:hAnsi="Times New Roman" w:cs="Times New Roman"/>
          <w:color w:val="212121"/>
          <w:shd w:val="clear" w:color="auto" w:fill="FFFFFF"/>
          <w:lang w:val="en-US"/>
        </w:rPr>
        <w:t xml:space="preserve">by specialists from </w:t>
      </w:r>
      <w:r w:rsidR="00155695" w:rsidRPr="00BA019E">
        <w:rPr>
          <w:rFonts w:ascii="Times New Roman" w:hAnsi="Times New Roman" w:cs="Times New Roman"/>
          <w:color w:val="212121"/>
          <w:shd w:val="clear" w:color="auto" w:fill="FFFFFF"/>
          <w:lang w:val="en-US"/>
        </w:rPr>
        <w:t>across the world</w:t>
      </w:r>
      <w:r w:rsidR="00155695" w:rsidRPr="00155695">
        <w:rPr>
          <w:rFonts w:ascii="Times New Roman" w:hAnsi="Times New Roman" w:cs="Times New Roman"/>
          <w:color w:val="212121"/>
          <w:shd w:val="clear" w:color="auto" w:fill="FFFFFF"/>
          <w:lang w:val="en-US"/>
        </w:rPr>
        <w:t xml:space="preserve"> </w:t>
      </w:r>
      <w:r w:rsidR="00975FB2" w:rsidRPr="00092107">
        <w:rPr>
          <w:rFonts w:ascii="Times New Roman" w:hAnsi="Times New Roman" w:cs="Times New Roman"/>
          <w:color w:val="212121"/>
          <w:shd w:val="clear" w:color="auto" w:fill="FFFFFF"/>
          <w:lang w:val="en-US"/>
        </w:rPr>
        <w:t xml:space="preserve">for the assessment of the efficacy of </w:t>
      </w:r>
      <w:r w:rsidR="003E0446" w:rsidRPr="00092107">
        <w:rPr>
          <w:rFonts w:ascii="Times New Roman" w:hAnsi="Times New Roman" w:cs="Times New Roman"/>
          <w:color w:val="212121"/>
          <w:shd w:val="clear" w:color="auto" w:fill="FFFFFF"/>
          <w:lang w:val="en-US"/>
        </w:rPr>
        <w:t>biologic</w:t>
      </w:r>
      <w:r w:rsidR="00975FB2" w:rsidRPr="00092107">
        <w:rPr>
          <w:rFonts w:ascii="Times New Roman" w:hAnsi="Times New Roman" w:cs="Times New Roman"/>
          <w:color w:val="212121"/>
          <w:shd w:val="clear" w:color="auto" w:fill="FFFFFF"/>
          <w:lang w:val="en-US"/>
        </w:rPr>
        <w:t xml:space="preserve"> therapies </w:t>
      </w:r>
      <w:r w:rsidRPr="00092107">
        <w:rPr>
          <w:rFonts w:ascii="Times New Roman" w:hAnsi="Times New Roman" w:cs="Times New Roman"/>
          <w:color w:val="212121"/>
          <w:shd w:val="clear" w:color="auto" w:fill="FFFFFF"/>
          <w:lang w:val="en-US"/>
        </w:rPr>
        <w:t>in severe asthma</w:t>
      </w:r>
      <w:r w:rsidR="00975FB2" w:rsidRPr="00092107">
        <w:rPr>
          <w:rFonts w:ascii="Times New Roman" w:hAnsi="Times New Roman" w:cs="Times New Roman"/>
          <w:color w:val="212121"/>
          <w:shd w:val="clear" w:color="auto" w:fill="FFFFFF"/>
          <w:lang w:val="en-US"/>
        </w:rPr>
        <w:t xml:space="preserve">. </w:t>
      </w:r>
      <w:r w:rsidRPr="00092107">
        <w:rPr>
          <w:rFonts w:ascii="Times New Roman" w:hAnsi="Times New Roman" w:cs="Times New Roman"/>
          <w:color w:val="212121"/>
          <w:shd w:val="clear" w:color="auto" w:fill="FFFFFF"/>
          <w:lang w:val="en-US"/>
        </w:rPr>
        <w:t xml:space="preserve"> </w:t>
      </w:r>
      <w:r w:rsidR="00975FB2" w:rsidRPr="00092107">
        <w:rPr>
          <w:rFonts w:ascii="Times New Roman" w:hAnsi="Times New Roman" w:cs="Times New Roman"/>
          <w:color w:val="212121"/>
          <w:shd w:val="clear" w:color="auto" w:fill="FFFFFF"/>
          <w:lang w:val="en-US"/>
        </w:rPr>
        <w:t>Based on the results of this survey, four criteria were defined by the international panel of experts and are now ready for use as tool in routine clinical practice but also in research studies.</w:t>
      </w:r>
      <w:r w:rsidR="00155695">
        <w:rPr>
          <w:rFonts w:ascii="Times New Roman" w:hAnsi="Times New Roman" w:cs="Times New Roman"/>
          <w:color w:val="212121"/>
          <w:shd w:val="clear" w:color="auto" w:fill="FFFFFF"/>
          <w:lang w:val="en-US"/>
        </w:rPr>
        <w:t xml:space="preserve"> The ideal time of assessment of biologics remains however to be </w:t>
      </w:r>
      <w:r w:rsidR="007A5484">
        <w:rPr>
          <w:rFonts w:ascii="Times New Roman" w:hAnsi="Times New Roman" w:cs="Times New Roman"/>
          <w:color w:val="212121"/>
          <w:shd w:val="clear" w:color="auto" w:fill="FFFFFF"/>
          <w:lang w:val="en-US"/>
        </w:rPr>
        <w:t xml:space="preserve">better </w:t>
      </w:r>
      <w:r w:rsidR="00155695">
        <w:rPr>
          <w:rFonts w:ascii="Times New Roman" w:hAnsi="Times New Roman" w:cs="Times New Roman"/>
          <w:color w:val="212121"/>
          <w:shd w:val="clear" w:color="auto" w:fill="FFFFFF"/>
          <w:lang w:val="en-US"/>
        </w:rPr>
        <w:t xml:space="preserve">defined, particularly in the context of partial responses, </w:t>
      </w:r>
      <w:r w:rsidR="007A5484">
        <w:rPr>
          <w:rFonts w:ascii="Times New Roman" w:hAnsi="Times New Roman" w:cs="Times New Roman"/>
          <w:color w:val="212121"/>
          <w:shd w:val="clear" w:color="auto" w:fill="FFFFFF"/>
          <w:lang w:val="en-US"/>
        </w:rPr>
        <w:t>and this for</w:t>
      </w:r>
      <w:r w:rsidR="00155695">
        <w:rPr>
          <w:rFonts w:ascii="Times New Roman" w:hAnsi="Times New Roman" w:cs="Times New Roman"/>
          <w:color w:val="212121"/>
          <w:shd w:val="clear" w:color="auto" w:fill="FFFFFF"/>
          <w:lang w:val="en-US"/>
        </w:rPr>
        <w:t xml:space="preserve"> each </w:t>
      </w:r>
      <w:r w:rsidR="007A5484">
        <w:rPr>
          <w:rFonts w:ascii="Times New Roman" w:hAnsi="Times New Roman" w:cs="Times New Roman"/>
          <w:color w:val="212121"/>
          <w:shd w:val="clear" w:color="auto" w:fill="FFFFFF"/>
          <w:lang w:val="en-US"/>
        </w:rPr>
        <w:t>biologic, so more research is needed on optimal time and mean of assessment of these responses</w:t>
      </w:r>
      <w:r w:rsidR="00155695">
        <w:rPr>
          <w:rFonts w:ascii="Times New Roman" w:hAnsi="Times New Roman" w:cs="Times New Roman"/>
          <w:color w:val="212121"/>
          <w:shd w:val="clear" w:color="auto" w:fill="FFFFFF"/>
          <w:lang w:val="en-US"/>
        </w:rPr>
        <w:t>.</w:t>
      </w:r>
      <w:r w:rsidR="007A5484">
        <w:rPr>
          <w:rFonts w:ascii="Times New Roman" w:hAnsi="Times New Roman" w:cs="Times New Roman"/>
          <w:color w:val="212121"/>
          <w:shd w:val="clear" w:color="auto" w:fill="FFFFFF"/>
          <w:lang w:val="en-US"/>
        </w:rPr>
        <w:t xml:space="preserve"> Furthermore, the use of one or more biomarkers in response assessment should be also studied.</w:t>
      </w:r>
    </w:p>
    <w:p w14:paraId="4ED0B016" w14:textId="77777777" w:rsidR="008C12FB" w:rsidRPr="00092107" w:rsidRDefault="008C12FB" w:rsidP="003C4AF2">
      <w:pPr>
        <w:ind w:firstLine="708"/>
        <w:jc w:val="both"/>
        <w:rPr>
          <w:rFonts w:ascii="Times New Roman" w:hAnsi="Times New Roman" w:cs="Times New Roman"/>
          <w:color w:val="212121"/>
          <w:shd w:val="clear" w:color="auto" w:fill="FFFFFF"/>
          <w:lang w:val="en-US"/>
        </w:rPr>
      </w:pPr>
    </w:p>
    <w:p w14:paraId="2C4C20EF" w14:textId="358A114A" w:rsidR="00975FB2" w:rsidRDefault="008C12FB" w:rsidP="008C12FB">
      <w:pPr>
        <w:jc w:val="both"/>
        <w:rPr>
          <w:rFonts w:ascii="Times New Roman" w:hAnsi="Times New Roman" w:cs="Times New Roman"/>
          <w:bCs/>
          <w:color w:val="000000"/>
          <w:shd w:val="clear" w:color="auto" w:fill="FFFFFF"/>
        </w:rPr>
      </w:pPr>
      <w:r w:rsidRPr="008C12FB">
        <w:rPr>
          <w:rFonts w:ascii="Times New Roman" w:hAnsi="Times New Roman" w:cs="Times New Roman"/>
          <w:b/>
          <w:color w:val="212121"/>
          <w:shd w:val="clear" w:color="auto" w:fill="FFFFFF"/>
          <w:lang w:val="en-US"/>
        </w:rPr>
        <w:t>A</w:t>
      </w:r>
      <w:proofErr w:type="spellStart"/>
      <w:r w:rsidRPr="008C12FB">
        <w:rPr>
          <w:rFonts w:ascii="Times New Roman" w:hAnsi="Times New Roman" w:cs="Times New Roman"/>
          <w:b/>
          <w:color w:val="000000"/>
          <w:shd w:val="clear" w:color="auto" w:fill="FFFFFF"/>
        </w:rPr>
        <w:t>cknowledgements</w:t>
      </w:r>
      <w:proofErr w:type="spellEnd"/>
      <w:r>
        <w:rPr>
          <w:rFonts w:ascii="Times New Roman" w:hAnsi="Times New Roman" w:cs="Times New Roman"/>
          <w:b/>
          <w:color w:val="000000"/>
          <w:shd w:val="clear" w:color="auto" w:fill="FFFFFF"/>
        </w:rPr>
        <w:t> </w:t>
      </w:r>
      <w:r>
        <w:rPr>
          <w:rFonts w:ascii="Times New Roman" w:hAnsi="Times New Roman" w:cs="Times New Roman"/>
          <w:color w:val="000000"/>
          <w:shd w:val="clear" w:color="auto" w:fill="FFFFFF"/>
        </w:rPr>
        <w:t xml:space="preserve">: </w:t>
      </w:r>
      <w:r w:rsidRPr="008C12FB">
        <w:rPr>
          <w:rFonts w:ascii="Times New Roman" w:hAnsi="Times New Roman" w:cs="Times New Roman"/>
          <w:color w:val="000000"/>
          <w:shd w:val="clear" w:color="auto" w:fill="FFFFFF"/>
        </w:rPr>
        <w:t>A</w:t>
      </w:r>
      <w:r w:rsidR="00544D8B">
        <w:rPr>
          <w:rFonts w:ascii="Times New Roman" w:hAnsi="Times New Roman" w:cs="Times New Roman"/>
          <w:bCs/>
          <w:color w:val="000000"/>
          <w:shd w:val="clear" w:color="auto" w:fill="FFFFFF"/>
        </w:rPr>
        <w:t>B</w:t>
      </w:r>
      <w:r w:rsidRPr="008C12FB">
        <w:rPr>
          <w:rFonts w:ascii="Times New Roman" w:hAnsi="Times New Roman" w:cs="Times New Roman"/>
          <w:bCs/>
          <w:color w:val="000000"/>
          <w:shd w:val="clear" w:color="auto" w:fill="FFFFFF"/>
        </w:rPr>
        <w:t xml:space="preserve"> </w:t>
      </w:r>
      <w:proofErr w:type="spellStart"/>
      <w:r w:rsidRPr="008C12FB">
        <w:rPr>
          <w:rFonts w:ascii="Times New Roman" w:hAnsi="Times New Roman" w:cs="Times New Roman"/>
          <w:bCs/>
          <w:color w:val="000000"/>
          <w:shd w:val="clear" w:color="auto" w:fill="FFFFFF"/>
        </w:rPr>
        <w:t>was</w:t>
      </w:r>
      <w:proofErr w:type="spellEnd"/>
      <w:r w:rsidRPr="008C12FB">
        <w:rPr>
          <w:rFonts w:ascii="Times New Roman" w:hAnsi="Times New Roman" w:cs="Times New Roman"/>
          <w:bCs/>
          <w:color w:val="000000"/>
          <w:shd w:val="clear" w:color="auto" w:fill="FFFFFF"/>
        </w:rPr>
        <w:t xml:space="preserve"> </w:t>
      </w:r>
      <w:proofErr w:type="spellStart"/>
      <w:r w:rsidRPr="008C12FB">
        <w:rPr>
          <w:rFonts w:ascii="Times New Roman" w:hAnsi="Times New Roman" w:cs="Times New Roman"/>
          <w:bCs/>
          <w:color w:val="000000"/>
          <w:shd w:val="clear" w:color="auto" w:fill="FFFFFF"/>
        </w:rPr>
        <w:t>supported</w:t>
      </w:r>
      <w:proofErr w:type="spellEnd"/>
      <w:r w:rsidRPr="008C12FB">
        <w:rPr>
          <w:rFonts w:ascii="Times New Roman" w:hAnsi="Times New Roman" w:cs="Times New Roman"/>
          <w:bCs/>
          <w:color w:val="000000"/>
          <w:shd w:val="clear" w:color="auto" w:fill="FFFFFF"/>
        </w:rPr>
        <w:t xml:space="preserve"> by NIHR Manchester BRC</w:t>
      </w:r>
    </w:p>
    <w:p w14:paraId="142A6DFF" w14:textId="77777777" w:rsidR="008C12FB" w:rsidRDefault="008C12FB" w:rsidP="008C12FB">
      <w:pPr>
        <w:jc w:val="both"/>
        <w:rPr>
          <w:rFonts w:ascii="Times New Roman" w:hAnsi="Times New Roman" w:cs="Times New Roman"/>
          <w:bCs/>
          <w:color w:val="000000"/>
          <w:shd w:val="clear" w:color="auto" w:fill="FFFFFF"/>
        </w:rPr>
      </w:pPr>
    </w:p>
    <w:p w14:paraId="4694DF12" w14:textId="2FADA0BC" w:rsidR="00800E6A" w:rsidRDefault="009F3A36" w:rsidP="00800E6A">
      <w:pPr>
        <w:jc w:val="both"/>
        <w:rPr>
          <w:rFonts w:ascii="Times New Roman" w:hAnsi="Times New Roman" w:cs="Times New Roman"/>
        </w:rPr>
      </w:pPr>
      <w:proofErr w:type="spellStart"/>
      <w:r w:rsidRPr="009F3A36">
        <w:rPr>
          <w:rStyle w:val="lev"/>
          <w:rFonts w:ascii="Times New Roman" w:hAnsi="Times New Roman" w:cs="Times New Roman"/>
          <w:color w:val="1C1D1E"/>
          <w:shd w:val="clear" w:color="auto" w:fill="FFFFFF"/>
        </w:rPr>
        <w:t>Conflict</w:t>
      </w:r>
      <w:proofErr w:type="spellEnd"/>
      <w:r w:rsidRPr="009F3A36">
        <w:rPr>
          <w:rStyle w:val="lev"/>
          <w:rFonts w:ascii="Times New Roman" w:hAnsi="Times New Roman" w:cs="Times New Roman"/>
          <w:color w:val="1C1D1E"/>
          <w:shd w:val="clear" w:color="auto" w:fill="FFFFFF"/>
        </w:rPr>
        <w:t xml:space="preserve"> of </w:t>
      </w:r>
      <w:proofErr w:type="spellStart"/>
      <w:r w:rsidRPr="009F3A36">
        <w:rPr>
          <w:rStyle w:val="lev"/>
          <w:rFonts w:ascii="Times New Roman" w:hAnsi="Times New Roman" w:cs="Times New Roman"/>
          <w:color w:val="1C1D1E"/>
          <w:shd w:val="clear" w:color="auto" w:fill="FFFFFF"/>
        </w:rPr>
        <w:t>Interest</w:t>
      </w:r>
      <w:proofErr w:type="spellEnd"/>
      <w:r w:rsidRPr="009F3A36">
        <w:rPr>
          <w:rStyle w:val="lev"/>
          <w:rFonts w:ascii="Times New Roman" w:hAnsi="Times New Roman" w:cs="Times New Roman"/>
          <w:color w:val="1C1D1E"/>
          <w:shd w:val="clear" w:color="auto" w:fill="FFFFFF"/>
        </w:rPr>
        <w:t xml:space="preserve"> : </w:t>
      </w:r>
      <w:r w:rsidR="00A805A4">
        <w:rPr>
          <w:rFonts w:ascii="Times New Roman" w:hAnsi="Times New Roman" w:cs="Times New Roman"/>
        </w:rPr>
        <w:t xml:space="preserve">AB, SN, PN, HJCN, PS, IA, </w:t>
      </w:r>
      <w:r w:rsidR="00800E6A">
        <w:rPr>
          <w:rFonts w:ascii="Times New Roman" w:hAnsi="Times New Roman" w:cs="Times New Roman"/>
        </w:rPr>
        <w:t xml:space="preserve">SM, GWC, JB, LPB have no </w:t>
      </w:r>
      <w:proofErr w:type="spellStart"/>
      <w:r w:rsidR="00800E6A">
        <w:rPr>
          <w:rFonts w:ascii="Times New Roman" w:hAnsi="Times New Roman" w:cs="Times New Roman"/>
        </w:rPr>
        <w:t>conflict</w:t>
      </w:r>
      <w:proofErr w:type="spellEnd"/>
      <w:r w:rsidR="00800E6A">
        <w:rPr>
          <w:rFonts w:ascii="Times New Roman" w:hAnsi="Times New Roman" w:cs="Times New Roman"/>
        </w:rPr>
        <w:t xml:space="preserve"> of </w:t>
      </w:r>
      <w:proofErr w:type="spellStart"/>
      <w:r w:rsidR="00800E6A">
        <w:rPr>
          <w:rFonts w:ascii="Times New Roman" w:hAnsi="Times New Roman" w:cs="Times New Roman"/>
        </w:rPr>
        <w:t>interest</w:t>
      </w:r>
      <w:proofErr w:type="spellEnd"/>
      <w:r w:rsidR="00800E6A">
        <w:rPr>
          <w:rFonts w:ascii="Times New Roman" w:hAnsi="Times New Roman" w:cs="Times New Roman"/>
        </w:rPr>
        <w:t>.</w:t>
      </w:r>
    </w:p>
    <w:p w14:paraId="574EBED4" w14:textId="45E069A8" w:rsidR="001633CE" w:rsidRDefault="001633CE" w:rsidP="001633CE">
      <w:pPr>
        <w:jc w:val="both"/>
        <w:rPr>
          <w:rFonts w:ascii="Times New Roman" w:hAnsi="Times New Roman" w:cs="Times New Roman"/>
        </w:rPr>
      </w:pPr>
      <w:r w:rsidRPr="001633CE">
        <w:rPr>
          <w:rStyle w:val="lev"/>
          <w:rFonts w:ascii="Times New Roman" w:hAnsi="Times New Roman" w:cs="Times New Roman"/>
          <w:b w:val="0"/>
          <w:color w:val="1C1D1E"/>
          <w:shd w:val="clear" w:color="auto" w:fill="FFFFFF"/>
        </w:rPr>
        <w:t>AT report</w:t>
      </w:r>
      <w:r w:rsidR="004B6058">
        <w:rPr>
          <w:rStyle w:val="lev"/>
          <w:rFonts w:ascii="Times New Roman" w:hAnsi="Times New Roman" w:cs="Times New Roman"/>
          <w:b w:val="0"/>
          <w:color w:val="1C1D1E"/>
          <w:shd w:val="clear" w:color="auto" w:fill="FFFFFF"/>
        </w:rPr>
        <w:t>s</w:t>
      </w:r>
      <w:r w:rsidRPr="001633CE">
        <w:rPr>
          <w:rStyle w:val="lev"/>
          <w:rFonts w:ascii="Times New Roman" w:hAnsi="Times New Roman" w:cs="Times New Roman"/>
          <w:b w:val="0"/>
          <w:color w:val="1C1D1E"/>
          <w:shd w:val="clear" w:color="auto" w:fill="FFFFFF"/>
        </w:rPr>
        <w:t xml:space="preserve"> </w:t>
      </w:r>
      <w:proofErr w:type="spellStart"/>
      <w:r w:rsidRPr="001633CE">
        <w:rPr>
          <w:rFonts w:ascii="Times New Roman" w:hAnsi="Times New Roman" w:cs="Times New Roman"/>
        </w:rPr>
        <w:t>payments</w:t>
      </w:r>
      <w:proofErr w:type="spellEnd"/>
      <w:r w:rsidRPr="001633CE">
        <w:rPr>
          <w:rFonts w:ascii="Times New Roman" w:hAnsi="Times New Roman" w:cs="Times New Roman"/>
        </w:rPr>
        <w:t xml:space="preserve"> for lectures, </w:t>
      </w:r>
      <w:proofErr w:type="spellStart"/>
      <w:r w:rsidRPr="001633CE">
        <w:rPr>
          <w:rFonts w:ascii="Times New Roman" w:hAnsi="Times New Roman" w:cs="Times New Roman"/>
        </w:rPr>
        <w:t>presentations</w:t>
      </w:r>
      <w:proofErr w:type="spellEnd"/>
      <w:r w:rsidRPr="001633CE">
        <w:rPr>
          <w:rFonts w:ascii="Times New Roman" w:hAnsi="Times New Roman" w:cs="Times New Roman"/>
        </w:rPr>
        <w:t xml:space="preserve">, speakers </w:t>
      </w:r>
      <w:proofErr w:type="spellStart"/>
      <w:r w:rsidRPr="001633CE">
        <w:rPr>
          <w:rFonts w:ascii="Times New Roman" w:hAnsi="Times New Roman" w:cs="Times New Roman"/>
        </w:rPr>
        <w:t>bureaus</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educational</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events</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from</w:t>
      </w:r>
      <w:proofErr w:type="spellEnd"/>
      <w:r w:rsidRPr="001633CE">
        <w:rPr>
          <w:rFonts w:ascii="Times New Roman" w:hAnsi="Times New Roman" w:cs="Times New Roman"/>
        </w:rPr>
        <w:t xml:space="preserve"> ALK, </w:t>
      </w:r>
      <w:proofErr w:type="spellStart"/>
      <w:r w:rsidRPr="001633CE">
        <w:rPr>
          <w:rFonts w:ascii="Times New Roman" w:hAnsi="Times New Roman" w:cs="Times New Roman"/>
        </w:rPr>
        <w:t>AstraZeneca</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Chiesi</w:t>
      </w:r>
      <w:proofErr w:type="spellEnd"/>
      <w:r w:rsidRPr="001633CE">
        <w:rPr>
          <w:rFonts w:ascii="Times New Roman" w:hAnsi="Times New Roman" w:cs="Times New Roman"/>
        </w:rPr>
        <w:t xml:space="preserve">, GSK, Novartis, Sanofi ;  support for </w:t>
      </w:r>
      <w:proofErr w:type="spellStart"/>
      <w:r w:rsidRPr="001633CE">
        <w:rPr>
          <w:rFonts w:ascii="Times New Roman" w:hAnsi="Times New Roman" w:cs="Times New Roman"/>
        </w:rPr>
        <w:t>attending</w:t>
      </w:r>
      <w:proofErr w:type="spellEnd"/>
      <w:r w:rsidRPr="001633CE">
        <w:rPr>
          <w:rFonts w:ascii="Times New Roman" w:hAnsi="Times New Roman" w:cs="Times New Roman"/>
        </w:rPr>
        <w:t xml:space="preserve"> meetings and/or </w:t>
      </w:r>
      <w:proofErr w:type="spellStart"/>
      <w:r w:rsidRPr="001633CE">
        <w:rPr>
          <w:rFonts w:ascii="Times New Roman" w:hAnsi="Times New Roman" w:cs="Times New Roman"/>
        </w:rPr>
        <w:t>travel</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from</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AstraZeneca</w:t>
      </w:r>
      <w:proofErr w:type="spellEnd"/>
      <w:r w:rsidRPr="001633CE">
        <w:rPr>
          <w:rFonts w:ascii="Times New Roman" w:hAnsi="Times New Roman" w:cs="Times New Roman"/>
        </w:rPr>
        <w:t xml:space="preserve">, Sanofi ; participation on a Data </w:t>
      </w:r>
      <w:proofErr w:type="spellStart"/>
      <w:r w:rsidRPr="001633CE">
        <w:rPr>
          <w:rFonts w:ascii="Times New Roman" w:hAnsi="Times New Roman" w:cs="Times New Roman"/>
        </w:rPr>
        <w:t>Safety</w:t>
      </w:r>
      <w:proofErr w:type="spellEnd"/>
      <w:r w:rsidRPr="001633CE">
        <w:rPr>
          <w:rFonts w:ascii="Times New Roman" w:hAnsi="Times New Roman" w:cs="Times New Roman"/>
        </w:rPr>
        <w:t xml:space="preserve"> Monitoring </w:t>
      </w:r>
      <w:proofErr w:type="spellStart"/>
      <w:r w:rsidRPr="001633CE">
        <w:rPr>
          <w:rFonts w:ascii="Times New Roman" w:hAnsi="Times New Roman" w:cs="Times New Roman"/>
        </w:rPr>
        <w:t>Board</w:t>
      </w:r>
      <w:proofErr w:type="spellEnd"/>
      <w:r w:rsidRPr="001633CE">
        <w:rPr>
          <w:rFonts w:ascii="Times New Roman" w:hAnsi="Times New Roman" w:cs="Times New Roman"/>
        </w:rPr>
        <w:t xml:space="preserve"> or </w:t>
      </w:r>
      <w:proofErr w:type="spellStart"/>
      <w:r w:rsidRPr="001633CE">
        <w:rPr>
          <w:rFonts w:ascii="Times New Roman" w:hAnsi="Times New Roman" w:cs="Times New Roman"/>
        </w:rPr>
        <w:t>Advisory</w:t>
      </w:r>
      <w:proofErr w:type="spellEnd"/>
      <w:r w:rsidRPr="001633CE">
        <w:rPr>
          <w:rFonts w:ascii="Times New Roman" w:hAnsi="Times New Roman" w:cs="Times New Roman"/>
        </w:rPr>
        <w:t xml:space="preserve"> </w:t>
      </w:r>
      <w:proofErr w:type="spellStart"/>
      <w:r w:rsidRPr="001633CE">
        <w:rPr>
          <w:rFonts w:ascii="Times New Roman" w:hAnsi="Times New Roman" w:cs="Times New Roman"/>
        </w:rPr>
        <w:t>Board</w:t>
      </w:r>
      <w:proofErr w:type="spellEnd"/>
      <w:r w:rsidR="004B6058">
        <w:rPr>
          <w:rFonts w:ascii="Times New Roman" w:hAnsi="Times New Roman" w:cs="Times New Roman"/>
        </w:rPr>
        <w:t xml:space="preserve"> for</w:t>
      </w:r>
      <w:r w:rsidRPr="001633CE">
        <w:rPr>
          <w:rFonts w:ascii="Times New Roman" w:hAnsi="Times New Roman" w:cs="Times New Roman"/>
        </w:rPr>
        <w:t xml:space="preserve"> Sanofi</w:t>
      </w:r>
      <w:r w:rsidR="00800E6A">
        <w:rPr>
          <w:rFonts w:ascii="Times New Roman" w:hAnsi="Times New Roman" w:cs="Times New Roman"/>
        </w:rPr>
        <w:t>.</w:t>
      </w:r>
    </w:p>
    <w:p w14:paraId="77E072C2" w14:textId="4D422BCB" w:rsidR="00C24373" w:rsidRDefault="00C24373" w:rsidP="001633CE">
      <w:pPr>
        <w:jc w:val="both"/>
        <w:rPr>
          <w:rFonts w:ascii="Times New Roman" w:hAnsi="Times New Roman" w:cs="Times New Roman"/>
          <w:lang w:val="pt-PT"/>
        </w:rPr>
      </w:pPr>
      <w:r w:rsidRPr="004B6058">
        <w:rPr>
          <w:rFonts w:ascii="Times New Roman" w:hAnsi="Times New Roman" w:cs="Times New Roman"/>
        </w:rPr>
        <w:t>FJGB report</w:t>
      </w:r>
      <w:r w:rsidR="004B6058">
        <w:rPr>
          <w:rFonts w:ascii="Times New Roman" w:hAnsi="Times New Roman" w:cs="Times New Roman"/>
        </w:rPr>
        <w:t>s</w:t>
      </w:r>
      <w:r w:rsidRPr="004B6058">
        <w:rPr>
          <w:rFonts w:ascii="Times New Roman" w:hAnsi="Times New Roman" w:cs="Times New Roman"/>
        </w:rPr>
        <w:t xml:space="preserve"> </w:t>
      </w:r>
      <w:proofErr w:type="spellStart"/>
      <w:r w:rsidRPr="004B6058">
        <w:rPr>
          <w:rFonts w:ascii="Times New Roman" w:hAnsi="Times New Roman" w:cs="Times New Roman"/>
          <w:szCs w:val="22"/>
        </w:rPr>
        <w:t>grants</w:t>
      </w:r>
      <w:proofErr w:type="spellEnd"/>
      <w:r w:rsidRPr="004B6058">
        <w:rPr>
          <w:rFonts w:ascii="Times New Roman" w:hAnsi="Times New Roman" w:cs="Times New Roman"/>
          <w:szCs w:val="22"/>
        </w:rPr>
        <w:t xml:space="preserve"> or </w:t>
      </w:r>
      <w:proofErr w:type="spellStart"/>
      <w:r w:rsidRPr="004B6058">
        <w:rPr>
          <w:rFonts w:ascii="Times New Roman" w:hAnsi="Times New Roman" w:cs="Times New Roman"/>
          <w:szCs w:val="22"/>
        </w:rPr>
        <w:t>contracts</w:t>
      </w:r>
      <w:proofErr w:type="spellEnd"/>
      <w:r w:rsidRPr="004B6058">
        <w:rPr>
          <w:rFonts w:ascii="Times New Roman" w:hAnsi="Times New Roman" w:cs="Times New Roman"/>
          <w:szCs w:val="22"/>
        </w:rPr>
        <w:t xml:space="preserve"> </w:t>
      </w:r>
      <w:proofErr w:type="spellStart"/>
      <w:r w:rsidRPr="004B6058">
        <w:rPr>
          <w:rFonts w:ascii="Times New Roman" w:hAnsi="Times New Roman" w:cs="Times New Roman"/>
          <w:szCs w:val="22"/>
        </w:rPr>
        <w:t>from</w:t>
      </w:r>
      <w:proofErr w:type="spellEnd"/>
      <w:r w:rsidRPr="004B6058">
        <w:rPr>
          <w:rFonts w:ascii="Times New Roman" w:hAnsi="Times New Roman" w:cs="Times New Roman"/>
          <w:szCs w:val="22"/>
        </w:rPr>
        <w:t xml:space="preserve"> GSK, </w:t>
      </w:r>
      <w:r w:rsidR="004B6058" w:rsidRPr="004B6058">
        <w:rPr>
          <w:rFonts w:ascii="Times New Roman" w:hAnsi="Times New Roman" w:cs="Times New Roman"/>
          <w:szCs w:val="22"/>
        </w:rPr>
        <w:t xml:space="preserve">consulting </w:t>
      </w:r>
      <w:proofErr w:type="spellStart"/>
      <w:r w:rsidR="004B6058" w:rsidRPr="004B6058">
        <w:rPr>
          <w:rFonts w:ascii="Times New Roman" w:hAnsi="Times New Roman" w:cs="Times New Roman"/>
          <w:szCs w:val="22"/>
        </w:rPr>
        <w:t>fees</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from</w:t>
      </w:r>
      <w:proofErr w:type="spellEnd"/>
      <w:r w:rsidR="004B6058" w:rsidRPr="004B6058">
        <w:rPr>
          <w:rFonts w:ascii="Times New Roman" w:hAnsi="Times New Roman" w:cs="Times New Roman"/>
          <w:szCs w:val="22"/>
        </w:rPr>
        <w:t xml:space="preserve"> </w:t>
      </w:r>
      <w:r w:rsidR="004B6058" w:rsidRPr="004B6058">
        <w:rPr>
          <w:rFonts w:ascii="Times New Roman" w:hAnsi="Times New Roman" w:cs="Times New Roman"/>
          <w:lang w:val="en-GB"/>
        </w:rPr>
        <w:t xml:space="preserve">ALK, Astra-Zeneca,  </w:t>
      </w:r>
      <w:proofErr w:type="spellStart"/>
      <w:r w:rsidR="004B6058" w:rsidRPr="004B6058">
        <w:rPr>
          <w:rFonts w:ascii="Times New Roman" w:hAnsi="Times New Roman" w:cs="Times New Roman"/>
          <w:lang w:val="en-GB"/>
        </w:rPr>
        <w:t>Bial</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Chiesi</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Gebro</w:t>
      </w:r>
      <w:proofErr w:type="spellEnd"/>
      <w:r w:rsidR="004B6058" w:rsidRPr="004B6058">
        <w:rPr>
          <w:rFonts w:ascii="Times New Roman" w:hAnsi="Times New Roman" w:cs="Times New Roman"/>
          <w:lang w:val="en-GB"/>
        </w:rPr>
        <w:t xml:space="preserve"> Pharma, GlaxoSmithKline, </w:t>
      </w:r>
      <w:proofErr w:type="spellStart"/>
      <w:r w:rsidR="004B6058" w:rsidRPr="004B6058">
        <w:rPr>
          <w:rFonts w:ascii="Times New Roman" w:hAnsi="Times New Roman" w:cs="Times New Roman"/>
          <w:lang w:val="en-GB"/>
        </w:rPr>
        <w:t>Menarini</w:t>
      </w:r>
      <w:proofErr w:type="spellEnd"/>
      <w:r w:rsidR="004B6058" w:rsidRPr="004B6058">
        <w:rPr>
          <w:rFonts w:ascii="Times New Roman" w:hAnsi="Times New Roman" w:cs="Times New Roman"/>
          <w:lang w:val="en-GB"/>
        </w:rPr>
        <w:t xml:space="preserve">, Novartis, </w:t>
      </w:r>
      <w:proofErr w:type="spellStart"/>
      <w:r w:rsidR="004B6058" w:rsidRPr="004B6058">
        <w:rPr>
          <w:rFonts w:ascii="Times New Roman" w:hAnsi="Times New Roman" w:cs="Times New Roman"/>
          <w:lang w:val="en-GB"/>
        </w:rPr>
        <w:t>Rovi</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Roxall</w:t>
      </w:r>
      <w:proofErr w:type="spellEnd"/>
      <w:r w:rsidR="004B6058" w:rsidRPr="004B6058">
        <w:rPr>
          <w:rFonts w:ascii="Times New Roman" w:hAnsi="Times New Roman" w:cs="Times New Roman"/>
          <w:lang w:val="en-GB"/>
        </w:rPr>
        <w:t xml:space="preserve">,  Sanofi, </w:t>
      </w:r>
      <w:proofErr w:type="spellStart"/>
      <w:r w:rsidR="004B6058" w:rsidRPr="004B6058">
        <w:rPr>
          <w:rFonts w:ascii="Times New Roman" w:hAnsi="Times New Roman" w:cs="Times New Roman"/>
          <w:lang w:val="en-GB"/>
        </w:rPr>
        <w:t>Stallergenes</w:t>
      </w:r>
      <w:proofErr w:type="spellEnd"/>
      <w:r w:rsidR="004B6058" w:rsidRPr="004B6058">
        <w:rPr>
          <w:rFonts w:ascii="Times New Roman" w:hAnsi="Times New Roman" w:cs="Times New Roman"/>
          <w:lang w:val="en-GB"/>
        </w:rPr>
        <w:t xml:space="preserve">-Greer, </w:t>
      </w:r>
      <w:proofErr w:type="spellStart"/>
      <w:r w:rsidR="004B6058" w:rsidRPr="004B6058">
        <w:rPr>
          <w:rFonts w:ascii="Times New Roman" w:hAnsi="Times New Roman" w:cs="Times New Roman"/>
          <w:lang w:val="en-GB"/>
        </w:rPr>
        <w:t>Teva</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szCs w:val="22"/>
        </w:rPr>
        <w:t>honoraria</w:t>
      </w:r>
      <w:proofErr w:type="spellEnd"/>
      <w:r w:rsidR="004B6058" w:rsidRPr="004B6058">
        <w:rPr>
          <w:rFonts w:ascii="Times New Roman" w:hAnsi="Times New Roman" w:cs="Times New Roman"/>
          <w:szCs w:val="22"/>
        </w:rPr>
        <w:t xml:space="preserve"> for lectures, </w:t>
      </w:r>
      <w:proofErr w:type="spellStart"/>
      <w:r w:rsidR="004B6058" w:rsidRPr="004B6058">
        <w:rPr>
          <w:rFonts w:ascii="Times New Roman" w:hAnsi="Times New Roman" w:cs="Times New Roman"/>
          <w:szCs w:val="22"/>
        </w:rPr>
        <w:t>presentations</w:t>
      </w:r>
      <w:proofErr w:type="spellEnd"/>
      <w:r w:rsidR="004B6058" w:rsidRPr="004B6058">
        <w:rPr>
          <w:rFonts w:ascii="Times New Roman" w:hAnsi="Times New Roman" w:cs="Times New Roman"/>
          <w:szCs w:val="22"/>
        </w:rPr>
        <w:t xml:space="preserve">, speakers </w:t>
      </w:r>
      <w:proofErr w:type="spellStart"/>
      <w:r w:rsidR="004B6058" w:rsidRPr="004B6058">
        <w:rPr>
          <w:rFonts w:ascii="Times New Roman" w:hAnsi="Times New Roman" w:cs="Times New Roman"/>
          <w:szCs w:val="22"/>
        </w:rPr>
        <w:t>bureaus</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manuscript</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writing</w:t>
      </w:r>
      <w:proofErr w:type="spellEnd"/>
      <w:r w:rsidR="004B6058" w:rsidRPr="004B6058">
        <w:rPr>
          <w:rFonts w:ascii="Times New Roman" w:hAnsi="Times New Roman" w:cs="Times New Roman"/>
          <w:szCs w:val="22"/>
        </w:rPr>
        <w:t xml:space="preserve"> or </w:t>
      </w:r>
      <w:proofErr w:type="spellStart"/>
      <w:r w:rsidR="004B6058" w:rsidRPr="004B6058">
        <w:rPr>
          <w:rFonts w:ascii="Times New Roman" w:hAnsi="Times New Roman" w:cs="Times New Roman"/>
          <w:szCs w:val="22"/>
        </w:rPr>
        <w:t>educational</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events</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from</w:t>
      </w:r>
      <w:proofErr w:type="spellEnd"/>
      <w:r w:rsidR="004B6058" w:rsidRPr="004B6058">
        <w:rPr>
          <w:rFonts w:ascii="Times New Roman" w:hAnsi="Times New Roman" w:cs="Times New Roman"/>
          <w:szCs w:val="22"/>
        </w:rPr>
        <w:t xml:space="preserve"> </w:t>
      </w:r>
      <w:r w:rsidR="004B6058" w:rsidRPr="004B6058">
        <w:rPr>
          <w:rFonts w:ascii="Times New Roman" w:hAnsi="Times New Roman" w:cs="Times New Roman"/>
          <w:lang w:val="en-GB"/>
        </w:rPr>
        <w:t xml:space="preserve">ALK, Astra-Zeneca,  </w:t>
      </w:r>
      <w:proofErr w:type="spellStart"/>
      <w:r w:rsidR="004B6058" w:rsidRPr="004B6058">
        <w:rPr>
          <w:rFonts w:ascii="Times New Roman" w:hAnsi="Times New Roman" w:cs="Times New Roman"/>
          <w:lang w:val="en-GB"/>
        </w:rPr>
        <w:t>Bial</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Chiesi</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Gebro</w:t>
      </w:r>
      <w:proofErr w:type="spellEnd"/>
      <w:r w:rsidR="004B6058" w:rsidRPr="004B6058">
        <w:rPr>
          <w:rFonts w:ascii="Times New Roman" w:hAnsi="Times New Roman" w:cs="Times New Roman"/>
          <w:lang w:val="en-GB"/>
        </w:rPr>
        <w:t xml:space="preserve"> Pharma, GlaxoSmithKline, </w:t>
      </w:r>
      <w:proofErr w:type="spellStart"/>
      <w:r w:rsidR="004B6058" w:rsidRPr="004B6058">
        <w:rPr>
          <w:rFonts w:ascii="Times New Roman" w:hAnsi="Times New Roman" w:cs="Times New Roman"/>
          <w:lang w:val="en-GB"/>
        </w:rPr>
        <w:t>Menarini</w:t>
      </w:r>
      <w:proofErr w:type="spellEnd"/>
      <w:r w:rsidR="004B6058" w:rsidRPr="004B6058">
        <w:rPr>
          <w:rFonts w:ascii="Times New Roman" w:hAnsi="Times New Roman" w:cs="Times New Roman"/>
          <w:lang w:val="en-GB"/>
        </w:rPr>
        <w:t xml:space="preserve">, Novartis, </w:t>
      </w:r>
      <w:proofErr w:type="spellStart"/>
      <w:r w:rsidR="004B6058" w:rsidRPr="004B6058">
        <w:rPr>
          <w:rFonts w:ascii="Times New Roman" w:hAnsi="Times New Roman" w:cs="Times New Roman"/>
          <w:lang w:val="en-GB"/>
        </w:rPr>
        <w:t>Rovi</w:t>
      </w:r>
      <w:proofErr w:type="spellEnd"/>
      <w:r w:rsidR="004B6058" w:rsidRPr="004B6058">
        <w:rPr>
          <w:rFonts w:ascii="Times New Roman" w:hAnsi="Times New Roman" w:cs="Times New Roman"/>
          <w:lang w:val="en-GB"/>
        </w:rPr>
        <w:t xml:space="preserve">, </w:t>
      </w:r>
      <w:proofErr w:type="spellStart"/>
      <w:r w:rsidR="004B6058" w:rsidRPr="004B6058">
        <w:rPr>
          <w:rFonts w:ascii="Times New Roman" w:hAnsi="Times New Roman" w:cs="Times New Roman"/>
          <w:lang w:val="en-GB"/>
        </w:rPr>
        <w:t>Roxall</w:t>
      </w:r>
      <w:proofErr w:type="spellEnd"/>
      <w:r w:rsidR="004B6058" w:rsidRPr="004B6058">
        <w:rPr>
          <w:rFonts w:ascii="Times New Roman" w:hAnsi="Times New Roman" w:cs="Times New Roman"/>
          <w:lang w:val="en-GB"/>
        </w:rPr>
        <w:t xml:space="preserve">,  Sanofi, </w:t>
      </w:r>
      <w:proofErr w:type="spellStart"/>
      <w:r w:rsidR="004B6058" w:rsidRPr="004B6058">
        <w:rPr>
          <w:rFonts w:ascii="Times New Roman" w:hAnsi="Times New Roman" w:cs="Times New Roman"/>
          <w:lang w:val="en-GB"/>
        </w:rPr>
        <w:t>Stallergenes</w:t>
      </w:r>
      <w:proofErr w:type="spellEnd"/>
      <w:r w:rsidR="004B6058" w:rsidRPr="004B6058">
        <w:rPr>
          <w:rFonts w:ascii="Times New Roman" w:hAnsi="Times New Roman" w:cs="Times New Roman"/>
          <w:lang w:val="en-GB"/>
        </w:rPr>
        <w:t xml:space="preserve">-Greer , </w:t>
      </w:r>
      <w:proofErr w:type="spellStart"/>
      <w:r w:rsidR="004B6058" w:rsidRPr="004B6058">
        <w:rPr>
          <w:rFonts w:ascii="Times New Roman" w:hAnsi="Times New Roman" w:cs="Times New Roman"/>
          <w:lang w:val="en-GB"/>
        </w:rPr>
        <w:t>Teva</w:t>
      </w:r>
      <w:proofErr w:type="spellEnd"/>
      <w:r w:rsidR="004B6058" w:rsidRPr="004B6058">
        <w:rPr>
          <w:rFonts w:ascii="Times New Roman" w:hAnsi="Times New Roman" w:cs="Times New Roman"/>
          <w:lang w:val="en-GB"/>
        </w:rPr>
        <w:t xml:space="preserve">; </w:t>
      </w:r>
      <w:r w:rsidR="004B6058" w:rsidRPr="004B6058">
        <w:rPr>
          <w:rFonts w:ascii="Times New Roman" w:hAnsi="Times New Roman" w:cs="Times New Roman"/>
          <w:szCs w:val="22"/>
        </w:rPr>
        <w:t xml:space="preserve">support for </w:t>
      </w:r>
      <w:proofErr w:type="spellStart"/>
      <w:r w:rsidR="004B6058" w:rsidRPr="004B6058">
        <w:rPr>
          <w:rFonts w:ascii="Times New Roman" w:hAnsi="Times New Roman" w:cs="Times New Roman"/>
          <w:szCs w:val="22"/>
        </w:rPr>
        <w:t>attending</w:t>
      </w:r>
      <w:proofErr w:type="spellEnd"/>
      <w:r w:rsidR="004B6058" w:rsidRPr="004B6058">
        <w:rPr>
          <w:rFonts w:ascii="Times New Roman" w:hAnsi="Times New Roman" w:cs="Times New Roman"/>
          <w:szCs w:val="22"/>
        </w:rPr>
        <w:t xml:space="preserve"> meetings and/or </w:t>
      </w:r>
      <w:proofErr w:type="spellStart"/>
      <w:r w:rsidR="004B6058" w:rsidRPr="004B6058">
        <w:rPr>
          <w:rFonts w:ascii="Times New Roman" w:hAnsi="Times New Roman" w:cs="Times New Roman"/>
          <w:szCs w:val="22"/>
        </w:rPr>
        <w:t>travel</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from</w:t>
      </w:r>
      <w:proofErr w:type="spellEnd"/>
      <w:r w:rsidR="004B6058" w:rsidRPr="004B6058">
        <w:rPr>
          <w:rFonts w:ascii="Times New Roman" w:hAnsi="Times New Roman" w:cs="Times New Roman"/>
          <w:szCs w:val="22"/>
        </w:rPr>
        <w:t xml:space="preserve"> </w:t>
      </w:r>
      <w:r w:rsidR="004B6058" w:rsidRPr="004B6058">
        <w:rPr>
          <w:rFonts w:ascii="Times New Roman" w:hAnsi="Times New Roman" w:cs="Times New Roman"/>
          <w:lang w:val="en-GB"/>
        </w:rPr>
        <w:t xml:space="preserve">ALK, </w:t>
      </w:r>
      <w:proofErr w:type="spellStart"/>
      <w:r w:rsidR="004B6058" w:rsidRPr="004B6058">
        <w:rPr>
          <w:rFonts w:ascii="Times New Roman" w:hAnsi="Times New Roman" w:cs="Times New Roman"/>
          <w:lang w:val="en-GB"/>
        </w:rPr>
        <w:t>Menarini</w:t>
      </w:r>
      <w:proofErr w:type="spellEnd"/>
      <w:r w:rsidR="004B6058" w:rsidRPr="004B6058">
        <w:rPr>
          <w:rFonts w:ascii="Times New Roman" w:hAnsi="Times New Roman" w:cs="Times New Roman"/>
          <w:lang w:val="en-GB"/>
        </w:rPr>
        <w:t xml:space="preserve">, Sanofi; participation </w:t>
      </w:r>
      <w:r w:rsidR="004B6058" w:rsidRPr="004B6058">
        <w:rPr>
          <w:rFonts w:ascii="Times New Roman" w:hAnsi="Times New Roman" w:cs="Times New Roman"/>
          <w:szCs w:val="22"/>
        </w:rPr>
        <w:t xml:space="preserve">on a Data </w:t>
      </w:r>
      <w:proofErr w:type="spellStart"/>
      <w:r w:rsidR="004B6058" w:rsidRPr="004B6058">
        <w:rPr>
          <w:rFonts w:ascii="Times New Roman" w:hAnsi="Times New Roman" w:cs="Times New Roman"/>
          <w:szCs w:val="22"/>
        </w:rPr>
        <w:t>Safety</w:t>
      </w:r>
      <w:proofErr w:type="spellEnd"/>
      <w:r w:rsidR="004B6058" w:rsidRPr="004B6058">
        <w:rPr>
          <w:rFonts w:ascii="Times New Roman" w:hAnsi="Times New Roman" w:cs="Times New Roman"/>
          <w:szCs w:val="22"/>
        </w:rPr>
        <w:t xml:space="preserve"> Monitoring </w:t>
      </w:r>
      <w:proofErr w:type="spellStart"/>
      <w:r w:rsidR="004B6058" w:rsidRPr="004B6058">
        <w:rPr>
          <w:rFonts w:ascii="Times New Roman" w:hAnsi="Times New Roman" w:cs="Times New Roman"/>
          <w:szCs w:val="22"/>
        </w:rPr>
        <w:t>Board</w:t>
      </w:r>
      <w:proofErr w:type="spellEnd"/>
      <w:r w:rsidR="004B6058" w:rsidRPr="004B6058">
        <w:rPr>
          <w:rFonts w:ascii="Times New Roman" w:hAnsi="Times New Roman" w:cs="Times New Roman"/>
          <w:szCs w:val="22"/>
        </w:rPr>
        <w:t xml:space="preserve"> or </w:t>
      </w:r>
      <w:proofErr w:type="spellStart"/>
      <w:r w:rsidR="004B6058" w:rsidRPr="004B6058">
        <w:rPr>
          <w:rFonts w:ascii="Times New Roman" w:hAnsi="Times New Roman" w:cs="Times New Roman"/>
          <w:szCs w:val="22"/>
        </w:rPr>
        <w:t>Advisory</w:t>
      </w:r>
      <w:proofErr w:type="spellEnd"/>
      <w:r w:rsidR="004B6058" w:rsidRPr="004B6058">
        <w:rPr>
          <w:rFonts w:ascii="Times New Roman" w:hAnsi="Times New Roman" w:cs="Times New Roman"/>
          <w:szCs w:val="22"/>
        </w:rPr>
        <w:t xml:space="preserve"> </w:t>
      </w:r>
      <w:proofErr w:type="spellStart"/>
      <w:r w:rsidR="004B6058" w:rsidRPr="004B6058">
        <w:rPr>
          <w:rFonts w:ascii="Times New Roman" w:hAnsi="Times New Roman" w:cs="Times New Roman"/>
          <w:szCs w:val="22"/>
        </w:rPr>
        <w:t>Board</w:t>
      </w:r>
      <w:proofErr w:type="spellEnd"/>
      <w:r w:rsidR="004B6058">
        <w:rPr>
          <w:rFonts w:ascii="Times New Roman" w:hAnsi="Times New Roman" w:cs="Times New Roman"/>
          <w:szCs w:val="22"/>
        </w:rPr>
        <w:t xml:space="preserve"> for</w:t>
      </w:r>
      <w:r w:rsidR="004B6058" w:rsidRPr="004B6058">
        <w:rPr>
          <w:rFonts w:ascii="Times New Roman" w:hAnsi="Times New Roman" w:cs="Times New Roman"/>
          <w:szCs w:val="22"/>
        </w:rPr>
        <w:t xml:space="preserve"> </w:t>
      </w:r>
      <w:r w:rsidR="004B6058" w:rsidRPr="004B6058">
        <w:rPr>
          <w:rFonts w:ascii="Times New Roman" w:hAnsi="Times New Roman" w:cs="Times New Roman"/>
          <w:lang w:val="pt-PT"/>
        </w:rPr>
        <w:t>ALK, Astra-Zeneca,  GlaxoSmithKline, Menarini, Novartis, Sanofi,  Teva</w:t>
      </w:r>
      <w:r w:rsidR="00800E6A">
        <w:rPr>
          <w:rFonts w:ascii="Times New Roman" w:hAnsi="Times New Roman" w:cs="Times New Roman"/>
          <w:lang w:val="pt-PT"/>
        </w:rPr>
        <w:t>.</w:t>
      </w:r>
    </w:p>
    <w:p w14:paraId="117C6D5E" w14:textId="7E96FBCF" w:rsidR="007D23D3" w:rsidRDefault="00505F1E" w:rsidP="00505F1E">
      <w:pPr>
        <w:jc w:val="both"/>
        <w:rPr>
          <w:rFonts w:ascii="Times New Roman" w:hAnsi="Times New Roman" w:cs="Times New Roman"/>
        </w:rPr>
      </w:pPr>
      <w:r w:rsidRPr="00505F1E">
        <w:rPr>
          <w:rFonts w:ascii="Times New Roman" w:hAnsi="Times New Roman" w:cs="Times New Roman"/>
          <w:lang w:val="pt-PT"/>
        </w:rPr>
        <w:t xml:space="preserve">JCI reports </w:t>
      </w:r>
      <w:r w:rsidRPr="00505F1E">
        <w:rPr>
          <w:rFonts w:ascii="Times New Roman" w:hAnsi="Times New Roman" w:cs="Times New Roman"/>
        </w:rPr>
        <w:t xml:space="preserve">Consulting </w:t>
      </w:r>
      <w:proofErr w:type="spellStart"/>
      <w:r w:rsidRPr="00505F1E">
        <w:rPr>
          <w:rFonts w:ascii="Times New Roman" w:hAnsi="Times New Roman" w:cs="Times New Roman"/>
        </w:rPr>
        <w:t>fees</w:t>
      </w:r>
      <w:proofErr w:type="spellEnd"/>
      <w:r>
        <w:rPr>
          <w:rFonts w:ascii="Times New Roman" w:hAnsi="Times New Roman" w:cs="Times New Roman"/>
        </w:rPr>
        <w:t xml:space="preserve"> f</w:t>
      </w:r>
      <w:r w:rsidRPr="00505F1E">
        <w:rPr>
          <w:rFonts w:ascii="Times New Roman" w:hAnsi="Times New Roman" w:cs="Times New Roman"/>
          <w:lang w:val="pt-PT"/>
        </w:rPr>
        <w:t xml:space="preserve">rom </w:t>
      </w:r>
      <w:r w:rsidRPr="00505F1E">
        <w:rPr>
          <w:rFonts w:ascii="Times New Roman" w:hAnsi="Times New Roman" w:cs="Times New Roman"/>
        </w:rPr>
        <w:t xml:space="preserve">Faes </w:t>
      </w:r>
      <w:proofErr w:type="spellStart"/>
      <w:r w:rsidRPr="00505F1E">
        <w:rPr>
          <w:rFonts w:ascii="Times New Roman" w:hAnsi="Times New Roman" w:cs="Times New Roman"/>
        </w:rPr>
        <w:t>Farma</w:t>
      </w:r>
      <w:proofErr w:type="spellEnd"/>
      <w:r>
        <w:rPr>
          <w:rFonts w:ascii="Times New Roman" w:hAnsi="Times New Roman" w:cs="Times New Roman"/>
        </w:rPr>
        <w:t xml:space="preserve">, </w:t>
      </w:r>
      <w:proofErr w:type="spellStart"/>
      <w:r w:rsidRPr="00505F1E">
        <w:rPr>
          <w:rFonts w:ascii="Times New Roman" w:hAnsi="Times New Roman" w:cs="Times New Roman"/>
        </w:rPr>
        <w:t>Laboratorio</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Casasco</w:t>
      </w:r>
      <w:proofErr w:type="spellEnd"/>
      <w:r>
        <w:rPr>
          <w:rFonts w:ascii="Times New Roman" w:hAnsi="Times New Roman" w:cs="Times New Roman"/>
        </w:rPr>
        <w:t xml:space="preserve"> ; </w:t>
      </w:r>
      <w:proofErr w:type="spellStart"/>
      <w:r>
        <w:rPr>
          <w:rFonts w:ascii="Times New Roman" w:hAnsi="Times New Roman" w:cs="Times New Roman"/>
        </w:rPr>
        <w:t>p</w:t>
      </w:r>
      <w:r w:rsidRPr="00505F1E">
        <w:rPr>
          <w:rFonts w:ascii="Times New Roman" w:hAnsi="Times New Roman" w:cs="Times New Roman"/>
        </w:rPr>
        <w:t>ayment</w:t>
      </w:r>
      <w:proofErr w:type="spellEnd"/>
      <w:r w:rsidRPr="00505F1E">
        <w:rPr>
          <w:rFonts w:ascii="Times New Roman" w:hAnsi="Times New Roman" w:cs="Times New Roman"/>
        </w:rPr>
        <w:t xml:space="preserve"> or </w:t>
      </w:r>
      <w:proofErr w:type="spellStart"/>
      <w:r w:rsidRPr="00505F1E">
        <w:rPr>
          <w:rFonts w:ascii="Times New Roman" w:hAnsi="Times New Roman" w:cs="Times New Roman"/>
        </w:rPr>
        <w:t>honoraria</w:t>
      </w:r>
      <w:proofErr w:type="spellEnd"/>
      <w:r w:rsidRPr="00505F1E">
        <w:rPr>
          <w:rFonts w:ascii="Times New Roman" w:hAnsi="Times New Roman" w:cs="Times New Roman"/>
        </w:rPr>
        <w:t xml:space="preserve"> for lectures, </w:t>
      </w:r>
      <w:proofErr w:type="spellStart"/>
      <w:r w:rsidRPr="00505F1E">
        <w:rPr>
          <w:rFonts w:ascii="Times New Roman" w:hAnsi="Times New Roman" w:cs="Times New Roman"/>
        </w:rPr>
        <w:t>presentations</w:t>
      </w:r>
      <w:proofErr w:type="spellEnd"/>
      <w:r w:rsidRPr="00505F1E">
        <w:rPr>
          <w:rFonts w:ascii="Times New Roman" w:hAnsi="Times New Roman" w:cs="Times New Roman"/>
        </w:rPr>
        <w:t xml:space="preserve">, speakers </w:t>
      </w:r>
      <w:proofErr w:type="spellStart"/>
      <w:r w:rsidRPr="00505F1E">
        <w:rPr>
          <w:rFonts w:ascii="Times New Roman" w:hAnsi="Times New Roman" w:cs="Times New Roman"/>
        </w:rPr>
        <w:t>bureaus</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manuscript</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writing</w:t>
      </w:r>
      <w:proofErr w:type="spellEnd"/>
      <w:r w:rsidRPr="00505F1E">
        <w:rPr>
          <w:rFonts w:ascii="Times New Roman" w:hAnsi="Times New Roman" w:cs="Times New Roman"/>
        </w:rPr>
        <w:t xml:space="preserve"> or </w:t>
      </w:r>
      <w:proofErr w:type="spellStart"/>
      <w:r w:rsidRPr="00505F1E">
        <w:rPr>
          <w:rFonts w:ascii="Times New Roman" w:hAnsi="Times New Roman" w:cs="Times New Roman"/>
        </w:rPr>
        <w:t>educational</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events</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from</w:t>
      </w:r>
      <w:proofErr w:type="spellEnd"/>
      <w:r w:rsidRPr="00505F1E">
        <w:rPr>
          <w:rFonts w:ascii="Times New Roman" w:hAnsi="Times New Roman" w:cs="Times New Roman"/>
        </w:rPr>
        <w:t xml:space="preserve"> Faes </w:t>
      </w:r>
      <w:proofErr w:type="spellStart"/>
      <w:r w:rsidRPr="00505F1E">
        <w:rPr>
          <w:rFonts w:ascii="Times New Roman" w:hAnsi="Times New Roman" w:cs="Times New Roman"/>
        </w:rPr>
        <w:t>Farma</w:t>
      </w:r>
      <w:proofErr w:type="spellEnd"/>
      <w:r>
        <w:rPr>
          <w:rFonts w:ascii="Times New Roman" w:hAnsi="Times New Roman" w:cs="Times New Roman"/>
        </w:rPr>
        <w:t xml:space="preserve">, </w:t>
      </w:r>
      <w:proofErr w:type="spellStart"/>
      <w:r w:rsidRPr="00505F1E">
        <w:rPr>
          <w:rFonts w:ascii="Times New Roman" w:hAnsi="Times New Roman" w:cs="Times New Roman"/>
        </w:rPr>
        <w:t>Laboratorio</w:t>
      </w:r>
      <w:proofErr w:type="spellEnd"/>
      <w:r w:rsidRPr="00505F1E">
        <w:rPr>
          <w:rFonts w:ascii="Times New Roman" w:hAnsi="Times New Roman" w:cs="Times New Roman"/>
        </w:rPr>
        <w:t xml:space="preserve"> </w:t>
      </w:r>
      <w:proofErr w:type="spellStart"/>
      <w:r w:rsidRPr="00505F1E">
        <w:rPr>
          <w:rFonts w:ascii="Times New Roman" w:hAnsi="Times New Roman" w:cs="Times New Roman"/>
        </w:rPr>
        <w:t>Casasco</w:t>
      </w:r>
      <w:proofErr w:type="spellEnd"/>
      <w:r>
        <w:rPr>
          <w:rFonts w:ascii="Times New Roman" w:hAnsi="Times New Roman" w:cs="Times New Roman"/>
        </w:rPr>
        <w:t xml:space="preserve">, </w:t>
      </w:r>
      <w:r w:rsidRPr="00505F1E">
        <w:rPr>
          <w:rFonts w:ascii="Times New Roman" w:hAnsi="Times New Roman" w:cs="Times New Roman"/>
        </w:rPr>
        <w:t xml:space="preserve">Abbott </w:t>
      </w:r>
      <w:proofErr w:type="spellStart"/>
      <w:r w:rsidRPr="00505F1E">
        <w:rPr>
          <w:rFonts w:ascii="Times New Roman" w:hAnsi="Times New Roman" w:cs="Times New Roman"/>
        </w:rPr>
        <w:t>Ecuador</w:t>
      </w:r>
      <w:proofErr w:type="spellEnd"/>
      <w:r>
        <w:rPr>
          <w:rFonts w:ascii="Times New Roman" w:hAnsi="Times New Roman" w:cs="Times New Roman"/>
        </w:rPr>
        <w:t xml:space="preserve">, </w:t>
      </w:r>
      <w:proofErr w:type="spellStart"/>
      <w:r w:rsidRPr="00505F1E">
        <w:rPr>
          <w:rFonts w:ascii="Times New Roman" w:hAnsi="Times New Roman" w:cs="Times New Roman"/>
        </w:rPr>
        <w:t>Bago</w:t>
      </w:r>
      <w:proofErr w:type="spellEnd"/>
      <w:r w:rsidRPr="00505F1E">
        <w:rPr>
          <w:rFonts w:ascii="Times New Roman" w:hAnsi="Times New Roman" w:cs="Times New Roman"/>
        </w:rPr>
        <w:t xml:space="preserve"> Bolivia</w:t>
      </w:r>
      <w:r w:rsidR="00800E6A">
        <w:rPr>
          <w:rFonts w:ascii="Times New Roman" w:hAnsi="Times New Roman" w:cs="Times New Roman"/>
        </w:rPr>
        <w:t>.</w:t>
      </w:r>
    </w:p>
    <w:p w14:paraId="69ADB278" w14:textId="0A475941" w:rsidR="008F3EC6" w:rsidRDefault="008F3EC6" w:rsidP="00505F1E">
      <w:pPr>
        <w:jc w:val="both"/>
        <w:rPr>
          <w:rFonts w:ascii="Times New Roman" w:hAnsi="Times New Roman" w:cs="Times New Roman"/>
        </w:rPr>
      </w:pPr>
      <w:r>
        <w:rPr>
          <w:rFonts w:ascii="Times New Roman" w:hAnsi="Times New Roman" w:cs="Times New Roman"/>
        </w:rPr>
        <w:t xml:space="preserve">KK reports </w:t>
      </w:r>
      <w:proofErr w:type="spellStart"/>
      <w:r>
        <w:t>p</w:t>
      </w:r>
      <w:r>
        <w:t>ayment</w:t>
      </w:r>
      <w:proofErr w:type="spellEnd"/>
      <w:r>
        <w:t xml:space="preserve"> or </w:t>
      </w:r>
      <w:proofErr w:type="spellStart"/>
      <w:r>
        <w:t>honoraria</w:t>
      </w:r>
      <w:proofErr w:type="spellEnd"/>
      <w:r>
        <w:t xml:space="preserve"> for lectures, </w:t>
      </w:r>
      <w:proofErr w:type="spellStart"/>
      <w:r>
        <w:t>presentations</w:t>
      </w:r>
      <w:proofErr w:type="spellEnd"/>
      <w:r>
        <w:t xml:space="preserve">, speakers </w:t>
      </w:r>
      <w:proofErr w:type="spellStart"/>
      <w:r>
        <w:t>bureaus</w:t>
      </w:r>
      <w:proofErr w:type="spellEnd"/>
      <w:r>
        <w:t xml:space="preserve">, </w:t>
      </w:r>
      <w:proofErr w:type="spellStart"/>
      <w:r>
        <w:t>manuscript</w:t>
      </w:r>
      <w:proofErr w:type="spellEnd"/>
      <w:r>
        <w:t xml:space="preserve"> </w:t>
      </w:r>
      <w:proofErr w:type="spellStart"/>
      <w:r>
        <w:t>writing</w:t>
      </w:r>
      <w:proofErr w:type="spellEnd"/>
      <w:r>
        <w:t xml:space="preserve"> or </w:t>
      </w:r>
      <w:proofErr w:type="spellStart"/>
      <w:r>
        <w:t>educational</w:t>
      </w:r>
      <w:proofErr w:type="spellEnd"/>
      <w:r>
        <w:t xml:space="preserve"> </w:t>
      </w:r>
      <w:proofErr w:type="spellStart"/>
      <w:r>
        <w:t>events</w:t>
      </w:r>
      <w:proofErr w:type="spellEnd"/>
      <w:r>
        <w:t xml:space="preserve"> </w:t>
      </w:r>
      <w:proofErr w:type="spellStart"/>
      <w:r>
        <w:t>from</w:t>
      </w:r>
      <w:proofErr w:type="spellEnd"/>
      <w:r>
        <w:t xml:space="preserve"> </w:t>
      </w:r>
      <w:r>
        <w:t xml:space="preserve">ALK </w:t>
      </w:r>
      <w:proofErr w:type="spellStart"/>
      <w:r>
        <w:t>Abello</w:t>
      </w:r>
      <w:proofErr w:type="spellEnd"/>
      <w:r>
        <w:t xml:space="preserve">, Astra Zeneca, </w:t>
      </w:r>
      <w:proofErr w:type="spellStart"/>
      <w:r>
        <w:t>Chiesi</w:t>
      </w:r>
      <w:proofErr w:type="spellEnd"/>
      <w:r>
        <w:t xml:space="preserve">, HAL </w:t>
      </w:r>
      <w:proofErr w:type="spellStart"/>
      <w:r>
        <w:t>Allergy</w:t>
      </w:r>
      <w:proofErr w:type="spellEnd"/>
      <w:r>
        <w:t xml:space="preserve">, Orion Pharma, </w:t>
      </w:r>
      <w:proofErr w:type="spellStart"/>
      <w:r>
        <w:t>Stallergenes</w:t>
      </w:r>
      <w:proofErr w:type="spellEnd"/>
      <w:r>
        <w:t>, TEVA</w:t>
      </w:r>
      <w:r>
        <w:t xml:space="preserve"> and s</w:t>
      </w:r>
      <w:r>
        <w:t xml:space="preserve">upport for </w:t>
      </w:r>
      <w:proofErr w:type="spellStart"/>
      <w:r>
        <w:t>attending</w:t>
      </w:r>
      <w:proofErr w:type="spellEnd"/>
      <w:r>
        <w:t xml:space="preserve"> meetings and/or </w:t>
      </w:r>
      <w:proofErr w:type="spellStart"/>
      <w:r>
        <w:t>travel</w:t>
      </w:r>
      <w:proofErr w:type="spellEnd"/>
      <w:r>
        <w:t xml:space="preserve"> </w:t>
      </w:r>
      <w:proofErr w:type="spellStart"/>
      <w:r>
        <w:t>from</w:t>
      </w:r>
      <w:proofErr w:type="spellEnd"/>
      <w:r>
        <w:t xml:space="preserve"> </w:t>
      </w:r>
      <w:r>
        <w:t xml:space="preserve">Berlin </w:t>
      </w:r>
      <w:proofErr w:type="spellStart"/>
      <w:r>
        <w:t>Chemie</w:t>
      </w:r>
      <w:proofErr w:type="spellEnd"/>
      <w:r>
        <w:t>.</w:t>
      </w:r>
    </w:p>
    <w:p w14:paraId="18B46C0A" w14:textId="01473814" w:rsidR="00556995" w:rsidRDefault="00556995" w:rsidP="00556995">
      <w:pPr>
        <w:jc w:val="both"/>
        <w:rPr>
          <w:rFonts w:ascii="Times New Roman" w:hAnsi="Times New Roman" w:cs="Times New Roman"/>
        </w:rPr>
      </w:pPr>
      <w:r w:rsidRPr="00556995">
        <w:rPr>
          <w:rFonts w:ascii="Times New Roman" w:hAnsi="Times New Roman" w:cs="Times New Roman"/>
        </w:rPr>
        <w:t xml:space="preserve">DN reports </w:t>
      </w:r>
      <w:proofErr w:type="spellStart"/>
      <w:r w:rsidRPr="00556995">
        <w:rPr>
          <w:rFonts w:ascii="Times New Roman" w:hAnsi="Times New Roman" w:cs="Times New Roman"/>
        </w:rPr>
        <w:t>payment</w:t>
      </w:r>
      <w:proofErr w:type="spellEnd"/>
      <w:r w:rsidRPr="00556995">
        <w:rPr>
          <w:rFonts w:ascii="Times New Roman" w:hAnsi="Times New Roman" w:cs="Times New Roman"/>
        </w:rPr>
        <w:t xml:space="preserve"> or </w:t>
      </w:r>
      <w:proofErr w:type="spellStart"/>
      <w:r w:rsidRPr="00556995">
        <w:rPr>
          <w:rFonts w:ascii="Times New Roman" w:hAnsi="Times New Roman" w:cs="Times New Roman"/>
        </w:rPr>
        <w:t>honoraria</w:t>
      </w:r>
      <w:proofErr w:type="spellEnd"/>
      <w:r w:rsidRPr="00556995">
        <w:rPr>
          <w:rFonts w:ascii="Times New Roman" w:hAnsi="Times New Roman" w:cs="Times New Roman"/>
        </w:rPr>
        <w:t xml:space="preserve"> for lectures, </w:t>
      </w:r>
      <w:proofErr w:type="spellStart"/>
      <w:r w:rsidRPr="00556995">
        <w:rPr>
          <w:rFonts w:ascii="Times New Roman" w:hAnsi="Times New Roman" w:cs="Times New Roman"/>
        </w:rPr>
        <w:t>presentations</w:t>
      </w:r>
      <w:proofErr w:type="spellEnd"/>
      <w:r w:rsidRPr="00556995">
        <w:rPr>
          <w:rFonts w:ascii="Times New Roman" w:hAnsi="Times New Roman" w:cs="Times New Roman"/>
        </w:rPr>
        <w:t xml:space="preserve">, speakers </w:t>
      </w:r>
      <w:proofErr w:type="spellStart"/>
      <w:r w:rsidRPr="00556995">
        <w:rPr>
          <w:rFonts w:ascii="Times New Roman" w:hAnsi="Times New Roman" w:cs="Times New Roman"/>
        </w:rPr>
        <w:t>bureaus</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manuscript</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writing</w:t>
      </w:r>
      <w:proofErr w:type="spellEnd"/>
      <w:r w:rsidRPr="00556995">
        <w:rPr>
          <w:rFonts w:ascii="Times New Roman" w:hAnsi="Times New Roman" w:cs="Times New Roman"/>
        </w:rPr>
        <w:t xml:space="preserve"> or </w:t>
      </w:r>
      <w:proofErr w:type="spellStart"/>
      <w:r w:rsidRPr="00556995">
        <w:rPr>
          <w:rFonts w:ascii="Times New Roman" w:hAnsi="Times New Roman" w:cs="Times New Roman"/>
        </w:rPr>
        <w:t>educational</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events</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from</w:t>
      </w:r>
      <w:proofErr w:type="spellEnd"/>
      <w:r w:rsidRPr="00556995">
        <w:rPr>
          <w:rFonts w:ascii="Times New Roman" w:hAnsi="Times New Roman" w:cs="Times New Roman"/>
        </w:rPr>
        <w:t xml:space="preserve"> Astra Zeneca, Berlin </w:t>
      </w:r>
      <w:proofErr w:type="spellStart"/>
      <w:r w:rsidRPr="00556995">
        <w:rPr>
          <w:rFonts w:ascii="Times New Roman" w:hAnsi="Times New Roman" w:cs="Times New Roman"/>
        </w:rPr>
        <w:t>Chemie</w:t>
      </w:r>
      <w:proofErr w:type="spellEnd"/>
      <w:r w:rsidRPr="00556995">
        <w:rPr>
          <w:rFonts w:ascii="Times New Roman" w:hAnsi="Times New Roman" w:cs="Times New Roman"/>
        </w:rPr>
        <w:t xml:space="preserve">, Takeda, </w:t>
      </w:r>
      <w:proofErr w:type="spellStart"/>
      <w:r w:rsidRPr="00556995">
        <w:rPr>
          <w:rFonts w:ascii="Times New Roman" w:hAnsi="Times New Roman" w:cs="Times New Roman"/>
        </w:rPr>
        <w:t>Chiesi</w:t>
      </w:r>
      <w:proofErr w:type="spellEnd"/>
      <w:r w:rsidRPr="00556995">
        <w:rPr>
          <w:rFonts w:ascii="Times New Roman" w:hAnsi="Times New Roman" w:cs="Times New Roman"/>
        </w:rPr>
        <w:t xml:space="preserve">, Sanofi ; support for </w:t>
      </w:r>
      <w:proofErr w:type="spellStart"/>
      <w:r w:rsidRPr="00556995">
        <w:rPr>
          <w:rFonts w:ascii="Times New Roman" w:hAnsi="Times New Roman" w:cs="Times New Roman"/>
        </w:rPr>
        <w:t>attending</w:t>
      </w:r>
      <w:proofErr w:type="spellEnd"/>
      <w:r w:rsidRPr="00556995">
        <w:rPr>
          <w:rFonts w:ascii="Times New Roman" w:hAnsi="Times New Roman" w:cs="Times New Roman"/>
        </w:rPr>
        <w:t xml:space="preserve"> meetings and/or </w:t>
      </w:r>
      <w:proofErr w:type="spellStart"/>
      <w:r w:rsidRPr="00556995">
        <w:rPr>
          <w:rFonts w:ascii="Times New Roman" w:hAnsi="Times New Roman" w:cs="Times New Roman"/>
        </w:rPr>
        <w:t>travel</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from</w:t>
      </w:r>
      <w:proofErr w:type="spellEnd"/>
      <w:r w:rsidRPr="00556995">
        <w:rPr>
          <w:rFonts w:ascii="Times New Roman" w:hAnsi="Times New Roman" w:cs="Times New Roman"/>
        </w:rPr>
        <w:t xml:space="preserve"> </w:t>
      </w:r>
      <w:proofErr w:type="spellStart"/>
      <w:r w:rsidRPr="00556995">
        <w:rPr>
          <w:rFonts w:ascii="Times New Roman" w:hAnsi="Times New Roman" w:cs="Times New Roman"/>
        </w:rPr>
        <w:t>Chiesi</w:t>
      </w:r>
      <w:proofErr w:type="spellEnd"/>
      <w:r w:rsidRPr="00556995">
        <w:rPr>
          <w:rFonts w:ascii="Times New Roman" w:hAnsi="Times New Roman" w:cs="Times New Roman"/>
        </w:rPr>
        <w:t>, Astra Zeneca</w:t>
      </w:r>
      <w:r w:rsidR="00800E6A">
        <w:rPr>
          <w:rFonts w:ascii="Times New Roman" w:hAnsi="Times New Roman" w:cs="Times New Roman"/>
        </w:rPr>
        <w:t>.</w:t>
      </w:r>
      <w:r w:rsidRPr="00556995">
        <w:rPr>
          <w:rFonts w:ascii="Times New Roman" w:hAnsi="Times New Roman" w:cs="Times New Roman"/>
        </w:rPr>
        <w:t xml:space="preserve"> </w:t>
      </w:r>
    </w:p>
    <w:p w14:paraId="3C9E8015" w14:textId="243EFEC1" w:rsidR="008B35E5" w:rsidRPr="008B35E5" w:rsidRDefault="008B35E5" w:rsidP="008B35E5">
      <w:pPr>
        <w:jc w:val="both"/>
        <w:rPr>
          <w:rFonts w:ascii="Times New Roman" w:hAnsi="Times New Roman" w:cs="Times New Roman"/>
        </w:rPr>
      </w:pPr>
      <w:r w:rsidRPr="008B35E5">
        <w:rPr>
          <w:rFonts w:ascii="Times New Roman" w:hAnsi="Times New Roman" w:cs="Times New Roman"/>
        </w:rPr>
        <w:t xml:space="preserve">FB reports </w:t>
      </w:r>
      <w:proofErr w:type="spellStart"/>
      <w:r w:rsidRPr="008B35E5">
        <w:rPr>
          <w:rFonts w:ascii="Times New Roman" w:hAnsi="Times New Roman" w:cs="Times New Roman"/>
        </w:rPr>
        <w:t>grants</w:t>
      </w:r>
      <w:proofErr w:type="spellEnd"/>
      <w:r w:rsidRPr="008B35E5">
        <w:rPr>
          <w:rFonts w:ascii="Times New Roman" w:hAnsi="Times New Roman" w:cs="Times New Roman"/>
        </w:rPr>
        <w:t xml:space="preserve"> or </w:t>
      </w:r>
      <w:proofErr w:type="spellStart"/>
      <w:r w:rsidRPr="008B35E5">
        <w:rPr>
          <w:rFonts w:ascii="Times New Roman" w:hAnsi="Times New Roman" w:cs="Times New Roman"/>
        </w:rPr>
        <w:t>contracts</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from</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any</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entity</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from</w:t>
      </w:r>
      <w:proofErr w:type="spellEnd"/>
      <w:r w:rsidRPr="008B35E5">
        <w:rPr>
          <w:rFonts w:ascii="Times New Roman" w:hAnsi="Times New Roman" w:cs="Times New Roman"/>
        </w:rPr>
        <w:t xml:space="preserve"> GS, </w:t>
      </w:r>
      <w:proofErr w:type="spellStart"/>
      <w:r w:rsidRPr="008B35E5">
        <w:rPr>
          <w:rFonts w:ascii="Times New Roman" w:hAnsi="Times New Roman" w:cs="Times New Roman"/>
        </w:rPr>
        <w:t>Chiesi</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Vitalaire</w:t>
      </w:r>
      <w:proofErr w:type="spellEnd"/>
      <w:r w:rsidRPr="008B35E5">
        <w:rPr>
          <w:rFonts w:ascii="Times New Roman" w:hAnsi="Times New Roman" w:cs="Times New Roman"/>
        </w:rPr>
        <w:t xml:space="preserve"> ; consulting </w:t>
      </w:r>
      <w:proofErr w:type="spellStart"/>
      <w:r w:rsidRPr="008B35E5">
        <w:rPr>
          <w:rFonts w:ascii="Times New Roman" w:hAnsi="Times New Roman" w:cs="Times New Roman"/>
        </w:rPr>
        <w:t>fees</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from</w:t>
      </w:r>
      <w:proofErr w:type="spellEnd"/>
      <w:r w:rsidRPr="008B35E5">
        <w:rPr>
          <w:rFonts w:ascii="Times New Roman" w:hAnsi="Times New Roman" w:cs="Times New Roman"/>
        </w:rPr>
        <w:t xml:space="preserve"> AZ, GS, </w:t>
      </w:r>
      <w:proofErr w:type="spellStart"/>
      <w:r w:rsidRPr="008B35E5">
        <w:rPr>
          <w:rFonts w:ascii="Times New Roman" w:hAnsi="Times New Roman" w:cs="Times New Roman"/>
        </w:rPr>
        <w:t>Chiesi</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Menarini</w:t>
      </w:r>
      <w:proofErr w:type="spellEnd"/>
      <w:r w:rsidRPr="008B35E5">
        <w:rPr>
          <w:rFonts w:ascii="Times New Roman" w:hAnsi="Times New Roman" w:cs="Times New Roman"/>
        </w:rPr>
        <w:t xml:space="preserve"> ; </w:t>
      </w:r>
      <w:proofErr w:type="spellStart"/>
      <w:r w:rsidRPr="008B35E5">
        <w:rPr>
          <w:rFonts w:ascii="Times New Roman" w:hAnsi="Times New Roman" w:cs="Times New Roman"/>
        </w:rPr>
        <w:t>payment</w:t>
      </w:r>
      <w:proofErr w:type="spellEnd"/>
      <w:r w:rsidRPr="008B35E5">
        <w:rPr>
          <w:rFonts w:ascii="Times New Roman" w:hAnsi="Times New Roman" w:cs="Times New Roman"/>
        </w:rPr>
        <w:t xml:space="preserve"> or </w:t>
      </w:r>
      <w:proofErr w:type="spellStart"/>
      <w:r w:rsidRPr="008B35E5">
        <w:rPr>
          <w:rFonts w:ascii="Times New Roman" w:hAnsi="Times New Roman" w:cs="Times New Roman"/>
        </w:rPr>
        <w:t>honoraria</w:t>
      </w:r>
      <w:proofErr w:type="spellEnd"/>
      <w:r w:rsidRPr="008B35E5">
        <w:rPr>
          <w:rFonts w:ascii="Times New Roman" w:hAnsi="Times New Roman" w:cs="Times New Roman"/>
        </w:rPr>
        <w:t xml:space="preserve"> for lectures, </w:t>
      </w:r>
      <w:proofErr w:type="spellStart"/>
      <w:r w:rsidRPr="008B35E5">
        <w:rPr>
          <w:rFonts w:ascii="Times New Roman" w:hAnsi="Times New Roman" w:cs="Times New Roman"/>
        </w:rPr>
        <w:t>presentations</w:t>
      </w:r>
      <w:proofErr w:type="spellEnd"/>
      <w:r w:rsidRPr="008B35E5">
        <w:rPr>
          <w:rFonts w:ascii="Times New Roman" w:hAnsi="Times New Roman" w:cs="Times New Roman"/>
        </w:rPr>
        <w:t xml:space="preserve">, speakers </w:t>
      </w:r>
      <w:proofErr w:type="spellStart"/>
      <w:r w:rsidRPr="008B35E5">
        <w:rPr>
          <w:rFonts w:ascii="Times New Roman" w:hAnsi="Times New Roman" w:cs="Times New Roman"/>
        </w:rPr>
        <w:t>bureaus</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manuscript</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writing</w:t>
      </w:r>
      <w:proofErr w:type="spellEnd"/>
      <w:r w:rsidRPr="008B35E5">
        <w:rPr>
          <w:rFonts w:ascii="Times New Roman" w:hAnsi="Times New Roman" w:cs="Times New Roman"/>
        </w:rPr>
        <w:t xml:space="preserve"> or </w:t>
      </w:r>
      <w:proofErr w:type="spellStart"/>
      <w:r w:rsidRPr="008B35E5">
        <w:rPr>
          <w:rFonts w:ascii="Times New Roman" w:hAnsi="Times New Roman" w:cs="Times New Roman"/>
        </w:rPr>
        <w:t>educational</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events</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from</w:t>
      </w:r>
      <w:proofErr w:type="spellEnd"/>
      <w:r w:rsidRPr="008B35E5">
        <w:rPr>
          <w:rFonts w:ascii="Times New Roman" w:hAnsi="Times New Roman" w:cs="Times New Roman"/>
        </w:rPr>
        <w:t xml:space="preserve"> </w:t>
      </w:r>
      <w:r w:rsidRPr="008B35E5">
        <w:rPr>
          <w:rFonts w:ascii="Times New Roman" w:hAnsi="Times New Roman" w:cs="Times New Roman"/>
          <w:lang w:val="it-IT"/>
        </w:rPr>
        <w:t xml:space="preserve">Menarini group, AZ, GSK,  Chiesi, Novartis; </w:t>
      </w:r>
      <w:r>
        <w:rPr>
          <w:rFonts w:ascii="Times New Roman" w:hAnsi="Times New Roman" w:cs="Times New Roman"/>
        </w:rPr>
        <w:t>l</w:t>
      </w:r>
      <w:r w:rsidRPr="008B35E5">
        <w:rPr>
          <w:rFonts w:ascii="Times New Roman" w:hAnsi="Times New Roman" w:cs="Times New Roman"/>
        </w:rPr>
        <w:t xml:space="preserve">eadership or </w:t>
      </w:r>
      <w:proofErr w:type="spellStart"/>
      <w:r w:rsidRPr="008B35E5">
        <w:rPr>
          <w:rFonts w:ascii="Times New Roman" w:hAnsi="Times New Roman" w:cs="Times New Roman"/>
        </w:rPr>
        <w:t>fiduciary</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role</w:t>
      </w:r>
      <w:proofErr w:type="spellEnd"/>
      <w:r w:rsidRPr="008B35E5">
        <w:rPr>
          <w:rFonts w:ascii="Times New Roman" w:hAnsi="Times New Roman" w:cs="Times New Roman"/>
        </w:rPr>
        <w:t xml:space="preserve"> in </w:t>
      </w:r>
      <w:proofErr w:type="spellStart"/>
      <w:r w:rsidRPr="008B35E5">
        <w:rPr>
          <w:rFonts w:ascii="Times New Roman" w:hAnsi="Times New Roman" w:cs="Times New Roman"/>
        </w:rPr>
        <w:t>other</w:t>
      </w:r>
      <w:proofErr w:type="spellEnd"/>
      <w:r w:rsidRPr="008B35E5">
        <w:rPr>
          <w:rFonts w:ascii="Times New Roman" w:hAnsi="Times New Roman" w:cs="Times New Roman"/>
        </w:rPr>
        <w:t xml:space="preserve"> </w:t>
      </w:r>
      <w:proofErr w:type="spellStart"/>
      <w:r w:rsidRPr="008B35E5">
        <w:rPr>
          <w:rFonts w:ascii="Times New Roman" w:hAnsi="Times New Roman" w:cs="Times New Roman"/>
        </w:rPr>
        <w:t>board</w:t>
      </w:r>
      <w:proofErr w:type="spellEnd"/>
      <w:r w:rsidRPr="008B35E5">
        <w:rPr>
          <w:rFonts w:ascii="Times New Roman" w:hAnsi="Times New Roman" w:cs="Times New Roman"/>
        </w:rPr>
        <w:t xml:space="preserve">, society, </w:t>
      </w:r>
      <w:proofErr w:type="spellStart"/>
      <w:r w:rsidRPr="008B35E5">
        <w:rPr>
          <w:rFonts w:ascii="Times New Roman" w:hAnsi="Times New Roman" w:cs="Times New Roman"/>
        </w:rPr>
        <w:t>committee</w:t>
      </w:r>
      <w:proofErr w:type="spellEnd"/>
      <w:r w:rsidRPr="008B35E5">
        <w:rPr>
          <w:rFonts w:ascii="Times New Roman" w:hAnsi="Times New Roman" w:cs="Times New Roman"/>
        </w:rPr>
        <w:t xml:space="preserve"> or </w:t>
      </w:r>
      <w:proofErr w:type="spellStart"/>
      <w:r w:rsidRPr="008B35E5">
        <w:rPr>
          <w:rFonts w:ascii="Times New Roman" w:hAnsi="Times New Roman" w:cs="Times New Roman"/>
        </w:rPr>
        <w:t>advocacy</w:t>
      </w:r>
      <w:proofErr w:type="spellEnd"/>
      <w:r w:rsidRPr="008B35E5">
        <w:rPr>
          <w:rFonts w:ascii="Times New Roman" w:hAnsi="Times New Roman" w:cs="Times New Roman"/>
        </w:rPr>
        <w:t xml:space="preserve"> group, </w:t>
      </w:r>
      <w:proofErr w:type="spellStart"/>
      <w:r w:rsidRPr="008B35E5">
        <w:rPr>
          <w:rFonts w:ascii="Times New Roman" w:hAnsi="Times New Roman" w:cs="Times New Roman"/>
        </w:rPr>
        <w:t>paid</w:t>
      </w:r>
      <w:proofErr w:type="spellEnd"/>
      <w:r w:rsidRPr="008B35E5">
        <w:rPr>
          <w:rFonts w:ascii="Times New Roman" w:hAnsi="Times New Roman" w:cs="Times New Roman"/>
        </w:rPr>
        <w:t xml:space="preserve"> or </w:t>
      </w:r>
      <w:proofErr w:type="spellStart"/>
      <w:r w:rsidRPr="008B35E5">
        <w:rPr>
          <w:rFonts w:ascii="Times New Roman" w:hAnsi="Times New Roman" w:cs="Times New Roman"/>
        </w:rPr>
        <w:t>unpaid</w:t>
      </w:r>
      <w:proofErr w:type="spellEnd"/>
      <w:r w:rsidRPr="008B35E5">
        <w:rPr>
          <w:rFonts w:ascii="Times New Roman" w:hAnsi="Times New Roman" w:cs="Times New Roman"/>
        </w:rPr>
        <w:t xml:space="preserve"> : </w:t>
      </w:r>
      <w:proofErr w:type="spellStart"/>
      <w:r w:rsidRPr="008B35E5">
        <w:rPr>
          <w:rFonts w:ascii="Times New Roman" w:hAnsi="Times New Roman" w:cs="Times New Roman"/>
        </w:rPr>
        <w:t>President</w:t>
      </w:r>
      <w:proofErr w:type="spellEnd"/>
      <w:r w:rsidRPr="008B35E5">
        <w:rPr>
          <w:rFonts w:ascii="Times New Roman" w:hAnsi="Times New Roman" w:cs="Times New Roman"/>
        </w:rPr>
        <w:t xml:space="preserve"> of </w:t>
      </w:r>
      <w:proofErr w:type="spellStart"/>
      <w:r w:rsidRPr="008B35E5">
        <w:rPr>
          <w:rFonts w:ascii="Times New Roman" w:hAnsi="Times New Roman" w:cs="Times New Roman"/>
        </w:rPr>
        <w:t>Interasma</w:t>
      </w:r>
      <w:proofErr w:type="spellEnd"/>
      <w:r w:rsidR="00800E6A">
        <w:rPr>
          <w:rFonts w:ascii="Times New Roman" w:hAnsi="Times New Roman" w:cs="Times New Roman"/>
        </w:rPr>
        <w:t>.</w:t>
      </w:r>
    </w:p>
    <w:p w14:paraId="23E39CFA" w14:textId="409C50B8" w:rsidR="008B35E5" w:rsidRPr="009C5F78" w:rsidRDefault="008B35E5" w:rsidP="008B35E5">
      <w:pPr>
        <w:rPr>
          <w:rFonts w:asciiTheme="majorHAnsi" w:hAnsiTheme="majorHAnsi" w:cstheme="majorHAnsi"/>
          <w:sz w:val="20"/>
          <w:szCs w:val="22"/>
          <w:lang w:val="it-IT"/>
        </w:rPr>
      </w:pPr>
    </w:p>
    <w:p w14:paraId="3AFB6B96" w14:textId="030E4B29" w:rsidR="008B35E5" w:rsidRPr="00C100C4" w:rsidRDefault="008B35E5" w:rsidP="008B35E5">
      <w:pPr>
        <w:rPr>
          <w:rFonts w:asciiTheme="majorHAnsi" w:hAnsiTheme="majorHAnsi" w:cstheme="majorHAnsi"/>
          <w:sz w:val="20"/>
          <w:szCs w:val="22"/>
        </w:rPr>
      </w:pPr>
    </w:p>
    <w:p w14:paraId="2953F50E" w14:textId="2EF2E15C" w:rsidR="008B35E5" w:rsidRPr="00C100C4" w:rsidRDefault="008B35E5" w:rsidP="008B35E5">
      <w:pPr>
        <w:rPr>
          <w:rFonts w:asciiTheme="majorHAnsi" w:hAnsiTheme="majorHAnsi" w:cstheme="majorHAnsi"/>
          <w:sz w:val="20"/>
          <w:szCs w:val="22"/>
        </w:rPr>
      </w:pPr>
    </w:p>
    <w:p w14:paraId="6C4FC6EB" w14:textId="08941A8C" w:rsidR="00056CB3" w:rsidRDefault="008B35E5" w:rsidP="00AE403D">
      <w:pPr>
        <w:jc w:val="both"/>
        <w:rPr>
          <w:rFonts w:ascii="Times New Roman" w:hAnsi="Times New Roman" w:cs="Times New Roman"/>
          <w:b/>
          <w:lang w:val="en-US"/>
        </w:rPr>
      </w:pPr>
      <w:r>
        <w:rPr>
          <w:rFonts w:ascii="Times New Roman" w:hAnsi="Times New Roman" w:cs="Times New Roman"/>
        </w:rPr>
        <w:lastRenderedPageBreak/>
        <w:t xml:space="preserve"> </w:t>
      </w:r>
      <w:r w:rsidR="001633CE">
        <w:rPr>
          <w:rFonts w:asciiTheme="majorHAnsi" w:hAnsiTheme="majorHAnsi" w:cstheme="majorHAnsi"/>
          <w:sz w:val="20"/>
          <w:szCs w:val="22"/>
        </w:rPr>
        <w:t xml:space="preserve"> </w:t>
      </w:r>
      <w:r w:rsidR="00056CB3" w:rsidRPr="00092107">
        <w:rPr>
          <w:rFonts w:ascii="Times New Roman" w:hAnsi="Times New Roman" w:cs="Times New Roman"/>
          <w:b/>
          <w:lang w:val="en-US"/>
        </w:rPr>
        <w:t>References</w:t>
      </w:r>
    </w:p>
    <w:p w14:paraId="33272D60" w14:textId="77777777" w:rsidR="009155C8" w:rsidRPr="00092107" w:rsidRDefault="009155C8" w:rsidP="00AE403D">
      <w:pPr>
        <w:jc w:val="both"/>
        <w:rPr>
          <w:rFonts w:ascii="Times New Roman" w:hAnsi="Times New Roman" w:cs="Times New Roman"/>
          <w:b/>
          <w:lang w:val="en-US"/>
        </w:rPr>
      </w:pPr>
    </w:p>
    <w:p w14:paraId="436337C3" w14:textId="52C11CA3" w:rsidR="001E6B7D" w:rsidRPr="001E6B7D" w:rsidRDefault="00056CB3" w:rsidP="00342976">
      <w:pPr>
        <w:pStyle w:val="Bibliographie"/>
        <w:jc w:val="both"/>
        <w:rPr>
          <w:rFonts w:ascii="Times New Roman" w:hAnsi="Times New Roman" w:cs="Times New Roman"/>
        </w:rPr>
      </w:pPr>
      <w:r>
        <w:fldChar w:fldCharType="begin"/>
      </w:r>
      <w:r w:rsidR="002577D2">
        <w:rPr>
          <w:lang w:val="en-US"/>
        </w:rPr>
        <w:instrText xml:space="preserve"> ADDIN ZOTERO_BIBL {"uncited":[],"omitted":[],"custom":[]} CSL_BIBLIOGRAPHY </w:instrText>
      </w:r>
      <w:r>
        <w:fldChar w:fldCharType="separate"/>
      </w:r>
      <w:r w:rsidR="001E6B7D" w:rsidRPr="001E6B7D">
        <w:rPr>
          <w:rFonts w:ascii="Times New Roman" w:hAnsi="Times New Roman" w:cs="Times New Roman"/>
        </w:rPr>
        <w:t>1.</w:t>
      </w:r>
      <w:r w:rsidR="001E6B7D" w:rsidRPr="001E6B7D">
        <w:rPr>
          <w:rFonts w:ascii="Times New Roman" w:hAnsi="Times New Roman" w:cs="Times New Roman"/>
        </w:rPr>
        <w:tab/>
        <w:t>GINA-Main-Report-2022-FINAL-22-07-01-WMS.pdf</w:t>
      </w:r>
      <w:r w:rsidR="00292F2E">
        <w:rPr>
          <w:rFonts w:ascii="Times New Roman" w:hAnsi="Times New Roman" w:cs="Times New Roman"/>
        </w:rPr>
        <w:t>. Cited 2022 Oct 15</w:t>
      </w:r>
      <w:r w:rsidR="001E6B7D" w:rsidRPr="001E6B7D">
        <w:rPr>
          <w:rFonts w:ascii="Times New Roman" w:hAnsi="Times New Roman" w:cs="Times New Roman"/>
        </w:rPr>
        <w:t>. Available from: https://ginasthma.org/wp-content/uploads/2022/07/GINA-Main-Report-2022-FINAL-22-07-01-WMS.pdf</w:t>
      </w:r>
    </w:p>
    <w:p w14:paraId="505F11F3" w14:textId="35E9FB4F" w:rsidR="001E6B7D" w:rsidRPr="001E6B7D" w:rsidRDefault="001E6B7D" w:rsidP="00217EB2">
      <w:pPr>
        <w:pStyle w:val="Bibliographie"/>
        <w:jc w:val="both"/>
        <w:rPr>
          <w:rFonts w:ascii="Times New Roman" w:hAnsi="Times New Roman" w:cs="Times New Roman"/>
        </w:rPr>
      </w:pPr>
      <w:r w:rsidRPr="001E6B7D">
        <w:rPr>
          <w:rFonts w:ascii="Times New Roman" w:hAnsi="Times New Roman" w:cs="Times New Roman"/>
        </w:rPr>
        <w:t>2.</w:t>
      </w:r>
      <w:r w:rsidRPr="001E6B7D">
        <w:rPr>
          <w:rFonts w:ascii="Times New Roman" w:hAnsi="Times New Roman" w:cs="Times New Roman"/>
        </w:rPr>
        <w:tab/>
        <w:t xml:space="preserve">Harvey ES, Langton D, Katelaris C, Stevens S, Farah CS, Gillman A, et al. Mepolizumab effectiveness and identification of super-responders in severe asthma. </w:t>
      </w:r>
      <w:r w:rsidRPr="00217EB2">
        <w:rPr>
          <w:rFonts w:ascii="Times New Roman" w:hAnsi="Times New Roman" w:cs="Times New Roman"/>
          <w:i/>
        </w:rPr>
        <w:t>Eur Respir J</w:t>
      </w:r>
      <w:r w:rsidR="00217EB2">
        <w:rPr>
          <w:rFonts w:ascii="Times New Roman" w:hAnsi="Times New Roman" w:cs="Times New Roman"/>
        </w:rPr>
        <w:t>. 2020</w:t>
      </w:r>
      <w:r w:rsidRPr="001E6B7D">
        <w:rPr>
          <w:rFonts w:ascii="Times New Roman" w:hAnsi="Times New Roman" w:cs="Times New Roman"/>
        </w:rPr>
        <w:t xml:space="preserve">;55(5):1902420. </w:t>
      </w:r>
    </w:p>
    <w:p w14:paraId="6A407682" w14:textId="04916B47" w:rsidR="001E6B7D" w:rsidRPr="001E6B7D" w:rsidRDefault="001E6B7D" w:rsidP="00C533F7">
      <w:pPr>
        <w:pStyle w:val="Bibliographie"/>
        <w:jc w:val="both"/>
        <w:rPr>
          <w:rFonts w:ascii="Times New Roman" w:hAnsi="Times New Roman" w:cs="Times New Roman"/>
        </w:rPr>
      </w:pPr>
      <w:r w:rsidRPr="001E6B7D">
        <w:rPr>
          <w:rFonts w:ascii="Times New Roman" w:hAnsi="Times New Roman" w:cs="Times New Roman"/>
        </w:rPr>
        <w:t>3.</w:t>
      </w:r>
      <w:r w:rsidRPr="001E6B7D">
        <w:rPr>
          <w:rFonts w:ascii="Times New Roman" w:hAnsi="Times New Roman" w:cs="Times New Roman"/>
        </w:rPr>
        <w:tab/>
        <w:t xml:space="preserve">Kavanagh JE, d’Ancona G, Elstad M, Green L, Fernandes M, Thomson L, et al. Real-World Effectiveness and the Characteristics of a ‘Super-Responder’ to Mepolizumab in Severe Eosinophilic Asthma. </w:t>
      </w:r>
      <w:r w:rsidRPr="00C533F7">
        <w:rPr>
          <w:rFonts w:ascii="Times New Roman" w:hAnsi="Times New Roman" w:cs="Times New Roman"/>
          <w:i/>
        </w:rPr>
        <w:t>Chest.</w:t>
      </w:r>
      <w:r w:rsidRPr="001E6B7D">
        <w:rPr>
          <w:rFonts w:ascii="Times New Roman" w:hAnsi="Times New Roman" w:cs="Times New Roman"/>
        </w:rPr>
        <w:t xml:space="preserve"> 2020;158(2):491–500. </w:t>
      </w:r>
    </w:p>
    <w:p w14:paraId="460F5442" w14:textId="54A30BF8" w:rsidR="001E6B7D" w:rsidRPr="001E6B7D" w:rsidRDefault="001E6B7D" w:rsidP="002214B3">
      <w:pPr>
        <w:pStyle w:val="Bibliographie"/>
        <w:jc w:val="both"/>
        <w:rPr>
          <w:rFonts w:ascii="Times New Roman" w:hAnsi="Times New Roman" w:cs="Times New Roman"/>
        </w:rPr>
      </w:pPr>
      <w:r w:rsidRPr="001E6B7D">
        <w:rPr>
          <w:rFonts w:ascii="Times New Roman" w:hAnsi="Times New Roman" w:cs="Times New Roman"/>
        </w:rPr>
        <w:t>4.</w:t>
      </w:r>
      <w:r w:rsidRPr="001E6B7D">
        <w:rPr>
          <w:rFonts w:ascii="Times New Roman" w:hAnsi="Times New Roman" w:cs="Times New Roman"/>
        </w:rPr>
        <w:tab/>
        <w:t xml:space="preserve">Rodríguez-García C, Blanco-Aparicio M, Nieto-Fontarigo JJ, Blanco-Cid N, Gonzalez-Fernandez C, Mosteiro-Añon M, et al. Efficacy of mepolizumab in usual clinical practice and characteristics of responders. </w:t>
      </w:r>
      <w:r w:rsidRPr="002214B3">
        <w:rPr>
          <w:rFonts w:ascii="Times New Roman" w:hAnsi="Times New Roman" w:cs="Times New Roman"/>
          <w:i/>
        </w:rPr>
        <w:t>Respir Med</w:t>
      </w:r>
      <w:r w:rsidRPr="001E6B7D">
        <w:rPr>
          <w:rFonts w:ascii="Times New Roman" w:hAnsi="Times New Roman" w:cs="Times New Roman"/>
        </w:rPr>
        <w:t xml:space="preserve">. 2021;187:106595. </w:t>
      </w:r>
    </w:p>
    <w:p w14:paraId="55204B8E" w14:textId="77777777" w:rsidR="001E6B7D" w:rsidRPr="001E6B7D" w:rsidRDefault="001E6B7D" w:rsidP="00166805">
      <w:pPr>
        <w:pStyle w:val="Bibliographie"/>
        <w:jc w:val="both"/>
        <w:rPr>
          <w:rFonts w:ascii="Times New Roman" w:hAnsi="Times New Roman" w:cs="Times New Roman"/>
        </w:rPr>
      </w:pPr>
      <w:r w:rsidRPr="001E6B7D">
        <w:rPr>
          <w:rFonts w:ascii="Times New Roman" w:hAnsi="Times New Roman" w:cs="Times New Roman"/>
        </w:rPr>
        <w:t>5.</w:t>
      </w:r>
      <w:r w:rsidRPr="001E6B7D">
        <w:rPr>
          <w:rFonts w:ascii="Times New Roman" w:hAnsi="Times New Roman" w:cs="Times New Roman"/>
        </w:rPr>
        <w:tab/>
        <w:t xml:space="preserve">Huang WC, Fu PK, Chan MC, Chin CS, Huang WN, Lai KL, et al. Predictors of a Minimal Clinically Important Difference Following Omalizumab Treatment in Adult Patients With Severe Allergic Asthma. </w:t>
      </w:r>
      <w:r w:rsidRPr="00166805">
        <w:rPr>
          <w:rFonts w:ascii="Times New Roman" w:hAnsi="Times New Roman" w:cs="Times New Roman"/>
          <w:i/>
        </w:rPr>
        <w:t xml:space="preserve">Front Med </w:t>
      </w:r>
      <w:r w:rsidRPr="001E6B7D">
        <w:rPr>
          <w:rFonts w:ascii="Times New Roman" w:hAnsi="Times New Roman" w:cs="Times New Roman"/>
        </w:rPr>
        <w:t xml:space="preserve">(Lausanne). 2021;8:762318. </w:t>
      </w:r>
    </w:p>
    <w:p w14:paraId="52FF6FC9" w14:textId="6EE2821C" w:rsidR="001E6B7D" w:rsidRPr="001E6B7D" w:rsidRDefault="001E6B7D" w:rsidP="00B438E2">
      <w:pPr>
        <w:pStyle w:val="Bibliographie"/>
        <w:jc w:val="both"/>
        <w:rPr>
          <w:rFonts w:ascii="Times New Roman" w:hAnsi="Times New Roman" w:cs="Times New Roman"/>
        </w:rPr>
      </w:pPr>
      <w:r w:rsidRPr="001E6B7D">
        <w:rPr>
          <w:rFonts w:ascii="Times New Roman" w:hAnsi="Times New Roman" w:cs="Times New Roman"/>
        </w:rPr>
        <w:t>6.</w:t>
      </w:r>
      <w:r w:rsidRPr="001E6B7D">
        <w:rPr>
          <w:rFonts w:ascii="Times New Roman" w:hAnsi="Times New Roman" w:cs="Times New Roman"/>
        </w:rPr>
        <w:tab/>
        <w:t xml:space="preserve">Singh H, Peters JI, Kaur Y, Maselli DJ, Diaz JD. Long-term evaluation of response to omalizumab therapy in real life by a novel multimodular approach: The Real-life Effectiveness of Omalizumab Therapy (REALITY) study. </w:t>
      </w:r>
      <w:r w:rsidRPr="00B438E2">
        <w:rPr>
          <w:rFonts w:ascii="Times New Roman" w:hAnsi="Times New Roman" w:cs="Times New Roman"/>
          <w:i/>
        </w:rPr>
        <w:t>Ann Allergy Asthma Immunol</w:t>
      </w:r>
      <w:r w:rsidRPr="001E6B7D">
        <w:rPr>
          <w:rFonts w:ascii="Times New Roman" w:hAnsi="Times New Roman" w:cs="Times New Roman"/>
        </w:rPr>
        <w:t xml:space="preserve">. 2019;123(5):476-482.e1. </w:t>
      </w:r>
    </w:p>
    <w:p w14:paraId="2C704CC2" w14:textId="3CFEE918" w:rsidR="001E6B7D" w:rsidRPr="001E6B7D" w:rsidRDefault="001E6B7D" w:rsidP="008972FC">
      <w:pPr>
        <w:pStyle w:val="Bibliographie"/>
        <w:jc w:val="both"/>
        <w:rPr>
          <w:rFonts w:ascii="Times New Roman" w:hAnsi="Times New Roman" w:cs="Times New Roman"/>
        </w:rPr>
      </w:pPr>
      <w:r w:rsidRPr="001E6B7D">
        <w:rPr>
          <w:rFonts w:ascii="Times New Roman" w:hAnsi="Times New Roman" w:cs="Times New Roman"/>
        </w:rPr>
        <w:t>7.</w:t>
      </w:r>
      <w:r w:rsidRPr="001E6B7D">
        <w:rPr>
          <w:rFonts w:ascii="Times New Roman" w:hAnsi="Times New Roman" w:cs="Times New Roman"/>
        </w:rPr>
        <w:tab/>
        <w:t xml:space="preserve">Jones J, Hunter D. Consensus methods for medical and health services research. </w:t>
      </w:r>
      <w:r w:rsidRPr="008972FC">
        <w:rPr>
          <w:rFonts w:ascii="Times New Roman" w:hAnsi="Times New Roman" w:cs="Times New Roman"/>
          <w:i/>
        </w:rPr>
        <w:t>BMJ</w:t>
      </w:r>
      <w:r w:rsidRPr="001E6B7D">
        <w:rPr>
          <w:rFonts w:ascii="Times New Roman" w:hAnsi="Times New Roman" w:cs="Times New Roman"/>
        </w:rPr>
        <w:t>.</w:t>
      </w:r>
      <w:r w:rsidR="008972FC">
        <w:rPr>
          <w:rFonts w:ascii="Times New Roman" w:hAnsi="Times New Roman" w:cs="Times New Roman"/>
        </w:rPr>
        <w:t xml:space="preserve"> 1995</w:t>
      </w:r>
      <w:r w:rsidRPr="001E6B7D">
        <w:rPr>
          <w:rFonts w:ascii="Times New Roman" w:hAnsi="Times New Roman" w:cs="Times New Roman"/>
        </w:rPr>
        <w:t xml:space="preserve">;311(7001):376–80. </w:t>
      </w:r>
    </w:p>
    <w:p w14:paraId="6B3D870A" w14:textId="46C7A615" w:rsidR="001E6B7D" w:rsidRPr="001E6B7D" w:rsidRDefault="001E6B7D" w:rsidP="00B81043">
      <w:pPr>
        <w:pStyle w:val="Bibliographie"/>
        <w:jc w:val="both"/>
        <w:rPr>
          <w:rFonts w:ascii="Times New Roman" w:hAnsi="Times New Roman" w:cs="Times New Roman"/>
        </w:rPr>
      </w:pPr>
      <w:r w:rsidRPr="001E6B7D">
        <w:rPr>
          <w:rFonts w:ascii="Times New Roman" w:hAnsi="Times New Roman" w:cs="Times New Roman"/>
        </w:rPr>
        <w:t>8.</w:t>
      </w:r>
      <w:r w:rsidRPr="001E6B7D">
        <w:rPr>
          <w:rFonts w:ascii="Times New Roman" w:hAnsi="Times New Roman" w:cs="Times New Roman"/>
        </w:rPr>
        <w:tab/>
        <w:t xml:space="preserve">Santanello NC, Zhang J, Seidenberg B, Reiss TF, Barber BL. What are minimal important changes for asthma measures in a clinical trial? </w:t>
      </w:r>
      <w:r w:rsidRPr="00B81043">
        <w:rPr>
          <w:rFonts w:ascii="Times New Roman" w:hAnsi="Times New Roman" w:cs="Times New Roman"/>
          <w:i/>
        </w:rPr>
        <w:t>Eur Respir J</w:t>
      </w:r>
      <w:r w:rsidRPr="001E6B7D">
        <w:rPr>
          <w:rFonts w:ascii="Times New Roman" w:hAnsi="Times New Roman" w:cs="Times New Roman"/>
        </w:rPr>
        <w:t xml:space="preserve">. 1999;14(1):23–7. </w:t>
      </w:r>
    </w:p>
    <w:p w14:paraId="32727F4C" w14:textId="2278850C" w:rsidR="001E6B7D" w:rsidRPr="001E6B7D" w:rsidRDefault="001E6B7D" w:rsidP="00A67AB5">
      <w:pPr>
        <w:pStyle w:val="Bibliographie"/>
        <w:jc w:val="both"/>
        <w:rPr>
          <w:rFonts w:ascii="Times New Roman" w:hAnsi="Times New Roman" w:cs="Times New Roman"/>
        </w:rPr>
      </w:pPr>
      <w:r w:rsidRPr="001E6B7D">
        <w:rPr>
          <w:rFonts w:ascii="Times New Roman" w:hAnsi="Times New Roman" w:cs="Times New Roman"/>
        </w:rPr>
        <w:t>9.</w:t>
      </w:r>
      <w:r w:rsidRPr="001E6B7D">
        <w:rPr>
          <w:rFonts w:ascii="Times New Roman" w:hAnsi="Times New Roman" w:cs="Times New Roman"/>
        </w:rPr>
        <w:tab/>
        <w:t xml:space="preserve">Szefler SJ, Martin RJ, King TS, Boushey HA, Cherniack RM, Chinchilli VM, et al. Significant variability in response to inhaled corticosteroids for persistent asthma. </w:t>
      </w:r>
      <w:r w:rsidRPr="00A67AB5">
        <w:rPr>
          <w:rFonts w:ascii="Times New Roman" w:hAnsi="Times New Roman" w:cs="Times New Roman"/>
          <w:i/>
        </w:rPr>
        <w:t>Journal of Allergy and Clinical Immunology</w:t>
      </w:r>
      <w:r w:rsidRPr="001E6B7D">
        <w:rPr>
          <w:rFonts w:ascii="Times New Roman" w:hAnsi="Times New Roman" w:cs="Times New Roman"/>
        </w:rPr>
        <w:t xml:space="preserve">. 2002;109(3):410–8. </w:t>
      </w:r>
    </w:p>
    <w:p w14:paraId="6D8A5967" w14:textId="715C3486" w:rsidR="001E6B7D" w:rsidRPr="001E6B7D" w:rsidRDefault="00A452D2" w:rsidP="00A452D2">
      <w:pPr>
        <w:pStyle w:val="Bibliographie"/>
        <w:jc w:val="both"/>
        <w:rPr>
          <w:rFonts w:ascii="Times New Roman" w:hAnsi="Times New Roman" w:cs="Times New Roman"/>
        </w:rPr>
      </w:pPr>
      <w:r>
        <w:rPr>
          <w:rFonts w:ascii="Times New Roman" w:hAnsi="Times New Roman" w:cs="Times New Roman"/>
        </w:rPr>
        <w:t xml:space="preserve">10. </w:t>
      </w:r>
      <w:r w:rsidR="001E6B7D" w:rsidRPr="001E6B7D">
        <w:rPr>
          <w:rFonts w:ascii="Times New Roman" w:hAnsi="Times New Roman" w:cs="Times New Roman"/>
        </w:rPr>
        <w:t xml:space="preserve">Bleecker ER, Menzies-Gow AN, Price DB, Bourdin A, Sweet S, Martin AL, et al. Systematic Literature Review of Systemic Corticosteroid Use for Asthma Management. </w:t>
      </w:r>
      <w:r w:rsidR="001E6B7D" w:rsidRPr="007209E2">
        <w:rPr>
          <w:rFonts w:ascii="Times New Roman" w:hAnsi="Times New Roman" w:cs="Times New Roman"/>
          <w:i/>
        </w:rPr>
        <w:t>Am J Respir Crit Care Med</w:t>
      </w:r>
      <w:r w:rsidR="001E6B7D" w:rsidRPr="001E6B7D">
        <w:rPr>
          <w:rFonts w:ascii="Times New Roman" w:hAnsi="Times New Roman" w:cs="Times New Roman"/>
        </w:rPr>
        <w:t xml:space="preserve">. 2020;201(3):276–93. </w:t>
      </w:r>
    </w:p>
    <w:p w14:paraId="6F94B99A" w14:textId="76970FE6" w:rsidR="001E6B7D" w:rsidRPr="001E6B7D" w:rsidRDefault="00D43D75" w:rsidP="00D43D75">
      <w:pPr>
        <w:pStyle w:val="Bibliographie"/>
        <w:jc w:val="both"/>
        <w:rPr>
          <w:rFonts w:ascii="Times New Roman" w:hAnsi="Times New Roman" w:cs="Times New Roman"/>
        </w:rPr>
      </w:pPr>
      <w:r>
        <w:rPr>
          <w:rFonts w:ascii="Times New Roman" w:hAnsi="Times New Roman" w:cs="Times New Roman"/>
        </w:rPr>
        <w:t xml:space="preserve">11. </w:t>
      </w:r>
      <w:r w:rsidR="001E6B7D" w:rsidRPr="001E6B7D">
        <w:rPr>
          <w:rFonts w:ascii="Times New Roman" w:hAnsi="Times New Roman" w:cs="Times New Roman"/>
        </w:rPr>
        <w:t xml:space="preserve">Fardet L, Kassar A, Cabane J, Flahault A. Corticosteroid-induced adverse events in adults: frequency, screening and prevention. </w:t>
      </w:r>
      <w:r w:rsidR="001E6B7D" w:rsidRPr="00D43D75">
        <w:rPr>
          <w:rFonts w:ascii="Times New Roman" w:hAnsi="Times New Roman" w:cs="Times New Roman"/>
          <w:i/>
        </w:rPr>
        <w:t>Drug Saf</w:t>
      </w:r>
      <w:r w:rsidR="001E6B7D" w:rsidRPr="001E6B7D">
        <w:rPr>
          <w:rFonts w:ascii="Times New Roman" w:hAnsi="Times New Roman" w:cs="Times New Roman"/>
        </w:rPr>
        <w:t xml:space="preserve">. 2007;30(10):861–81. </w:t>
      </w:r>
    </w:p>
    <w:p w14:paraId="37A14C72" w14:textId="30FB9E33" w:rsidR="001E6B7D" w:rsidRPr="001E6B7D" w:rsidRDefault="00415ED1" w:rsidP="00415ED1">
      <w:pPr>
        <w:pStyle w:val="Bibliographie"/>
        <w:jc w:val="both"/>
        <w:rPr>
          <w:rFonts w:ascii="Times New Roman" w:hAnsi="Times New Roman" w:cs="Times New Roman"/>
        </w:rPr>
      </w:pPr>
      <w:r>
        <w:rPr>
          <w:rFonts w:ascii="Times New Roman" w:hAnsi="Times New Roman" w:cs="Times New Roman"/>
        </w:rPr>
        <w:t xml:space="preserve">12. </w:t>
      </w:r>
      <w:r w:rsidR="001E6B7D" w:rsidRPr="001E6B7D">
        <w:rPr>
          <w:rFonts w:ascii="Times New Roman" w:hAnsi="Times New Roman" w:cs="Times New Roman"/>
        </w:rPr>
        <w:t xml:space="preserve">Sarnes E, Crofford L, Watson M, Dennis G, Kan H, Bass D. Incidence and US Costs of Corticosteroid-Associated Adverse Events: A Systematic Literature Review. </w:t>
      </w:r>
      <w:r w:rsidR="001E6B7D" w:rsidRPr="00415ED1">
        <w:rPr>
          <w:rFonts w:ascii="Times New Roman" w:hAnsi="Times New Roman" w:cs="Times New Roman"/>
          <w:i/>
        </w:rPr>
        <w:t>Clinical Therapeutics</w:t>
      </w:r>
      <w:r w:rsidR="001E6B7D" w:rsidRPr="001E6B7D">
        <w:rPr>
          <w:rFonts w:ascii="Times New Roman" w:hAnsi="Times New Roman" w:cs="Times New Roman"/>
        </w:rPr>
        <w:t xml:space="preserve">. 2011;33(10):1413–32. </w:t>
      </w:r>
    </w:p>
    <w:p w14:paraId="41FE82DC" w14:textId="04F3E56B" w:rsidR="001E6B7D" w:rsidRPr="001E6B7D" w:rsidRDefault="00FC7F27" w:rsidP="00FC7F27">
      <w:pPr>
        <w:pStyle w:val="Bibliographie"/>
        <w:jc w:val="both"/>
        <w:rPr>
          <w:rFonts w:ascii="Times New Roman" w:hAnsi="Times New Roman" w:cs="Times New Roman"/>
        </w:rPr>
      </w:pPr>
      <w:r>
        <w:rPr>
          <w:rFonts w:ascii="Times New Roman" w:hAnsi="Times New Roman" w:cs="Times New Roman"/>
        </w:rPr>
        <w:t xml:space="preserve">13. </w:t>
      </w:r>
      <w:r w:rsidR="001E6B7D" w:rsidRPr="001E6B7D">
        <w:rPr>
          <w:rFonts w:ascii="Times New Roman" w:hAnsi="Times New Roman" w:cs="Times New Roman"/>
        </w:rPr>
        <w:t xml:space="preserve">Bousquet J, Humbert M, Gibson PG, Kostikas K, Jaumont X, Pfister P, et al. Real-World Effectiveness of Omalizumab in Severe Allergic Asthma: A Meta-Analysis of Observational Studies. </w:t>
      </w:r>
      <w:r w:rsidR="001E6B7D" w:rsidRPr="00FC7F27">
        <w:rPr>
          <w:rFonts w:ascii="Times New Roman" w:hAnsi="Times New Roman" w:cs="Times New Roman"/>
          <w:i/>
        </w:rPr>
        <w:t>The Journal of Allergy and Clinical Immunology: In Practice</w:t>
      </w:r>
      <w:r>
        <w:rPr>
          <w:rFonts w:ascii="Times New Roman" w:hAnsi="Times New Roman" w:cs="Times New Roman"/>
        </w:rPr>
        <w:t>. 2021</w:t>
      </w:r>
      <w:r w:rsidR="001E6B7D" w:rsidRPr="001E6B7D">
        <w:rPr>
          <w:rFonts w:ascii="Times New Roman" w:hAnsi="Times New Roman" w:cs="Times New Roman"/>
        </w:rPr>
        <w:t xml:space="preserve">;9(7):2702–14. </w:t>
      </w:r>
    </w:p>
    <w:p w14:paraId="5BEF1CC5" w14:textId="79DAE99E" w:rsidR="001E6B7D" w:rsidRPr="001E6B7D" w:rsidRDefault="00FC7F27" w:rsidP="00FC7F27">
      <w:pPr>
        <w:pStyle w:val="Bibliographie"/>
        <w:jc w:val="both"/>
        <w:rPr>
          <w:rFonts w:ascii="Times New Roman" w:hAnsi="Times New Roman" w:cs="Times New Roman"/>
        </w:rPr>
      </w:pPr>
      <w:r>
        <w:rPr>
          <w:rFonts w:ascii="Times New Roman" w:hAnsi="Times New Roman" w:cs="Times New Roman"/>
        </w:rPr>
        <w:lastRenderedPageBreak/>
        <w:t xml:space="preserve">14. </w:t>
      </w:r>
      <w:r w:rsidR="001E6B7D" w:rsidRPr="001E6B7D">
        <w:rPr>
          <w:rFonts w:ascii="Times New Roman" w:hAnsi="Times New Roman" w:cs="Times New Roman"/>
        </w:rPr>
        <w:t xml:space="preserve">Pilette C, Canonica GW, Chaudhuri R, Chupp G, Lee FEH, Lee JK, et al. REALITI-A Study: Real-World Oral Corticosteroid-Sparing Effect of Mepolizumab in Severe Asthma. </w:t>
      </w:r>
      <w:r w:rsidR="001E6B7D" w:rsidRPr="00FC7F27">
        <w:rPr>
          <w:rFonts w:ascii="Times New Roman" w:hAnsi="Times New Roman" w:cs="Times New Roman"/>
          <w:i/>
        </w:rPr>
        <w:t>The Journal of Allergy and Clinical Immunology: In Practice</w:t>
      </w:r>
      <w:r>
        <w:rPr>
          <w:rFonts w:ascii="Times New Roman" w:hAnsi="Times New Roman" w:cs="Times New Roman"/>
        </w:rPr>
        <w:t>. 2022</w:t>
      </w:r>
      <w:r w:rsidR="001E6B7D" w:rsidRPr="001E6B7D">
        <w:rPr>
          <w:rFonts w:ascii="Times New Roman" w:hAnsi="Times New Roman" w:cs="Times New Roman"/>
        </w:rPr>
        <w:t xml:space="preserve">;10(10):2646–56. </w:t>
      </w:r>
    </w:p>
    <w:p w14:paraId="7F2F8C27" w14:textId="697711EB" w:rsidR="001E6B7D" w:rsidRPr="001E6B7D" w:rsidRDefault="000E19C4" w:rsidP="000E19C4">
      <w:pPr>
        <w:pStyle w:val="Bibliographie"/>
        <w:jc w:val="both"/>
        <w:rPr>
          <w:rFonts w:ascii="Times New Roman" w:hAnsi="Times New Roman" w:cs="Times New Roman"/>
        </w:rPr>
      </w:pPr>
      <w:r>
        <w:rPr>
          <w:rFonts w:ascii="Times New Roman" w:hAnsi="Times New Roman" w:cs="Times New Roman"/>
        </w:rPr>
        <w:t xml:space="preserve">15. </w:t>
      </w:r>
      <w:r w:rsidR="001E6B7D" w:rsidRPr="001E6B7D">
        <w:rPr>
          <w:rFonts w:ascii="Times New Roman" w:hAnsi="Times New Roman" w:cs="Times New Roman"/>
        </w:rPr>
        <w:t xml:space="preserve">Nair P, Wenzel S, Rabe KF, Bourdin A, Lugogo NL, Kuna P, et al. Oral Glucocorticoid-Sparing Effect of Benralizumab in Severe Asthma. </w:t>
      </w:r>
      <w:r w:rsidR="001E6B7D" w:rsidRPr="000E19C4">
        <w:rPr>
          <w:rFonts w:ascii="Times New Roman" w:hAnsi="Times New Roman" w:cs="Times New Roman"/>
          <w:i/>
        </w:rPr>
        <w:t>N Engl J Med</w:t>
      </w:r>
      <w:r w:rsidR="001E6B7D" w:rsidRPr="001E6B7D">
        <w:rPr>
          <w:rFonts w:ascii="Times New Roman" w:hAnsi="Times New Roman" w:cs="Times New Roman"/>
        </w:rPr>
        <w:t xml:space="preserve">. 2017;376(25):2448–58. </w:t>
      </w:r>
    </w:p>
    <w:p w14:paraId="5E20A529" w14:textId="78E4E98C" w:rsidR="001E6B7D" w:rsidRPr="001E6B7D" w:rsidRDefault="000E19C4" w:rsidP="000E19C4">
      <w:pPr>
        <w:pStyle w:val="Bibliographie"/>
        <w:jc w:val="both"/>
        <w:rPr>
          <w:rFonts w:ascii="Times New Roman" w:hAnsi="Times New Roman" w:cs="Times New Roman"/>
        </w:rPr>
      </w:pPr>
      <w:r>
        <w:rPr>
          <w:rFonts w:ascii="Times New Roman" w:hAnsi="Times New Roman" w:cs="Times New Roman"/>
        </w:rPr>
        <w:t xml:space="preserve">16. </w:t>
      </w:r>
      <w:r w:rsidR="001E6B7D" w:rsidRPr="001E6B7D">
        <w:rPr>
          <w:rFonts w:ascii="Times New Roman" w:hAnsi="Times New Roman" w:cs="Times New Roman"/>
        </w:rPr>
        <w:t xml:space="preserve">Rabe KF, Nair P, Brusselle G, Maspero JF, Castro M, Sher L, et al. Efficacy and Safety of Dupilumab in Glucocorticoid-Dependent Severe Asthma. </w:t>
      </w:r>
      <w:r w:rsidR="001E6B7D" w:rsidRPr="000E19C4">
        <w:rPr>
          <w:rFonts w:ascii="Times New Roman" w:hAnsi="Times New Roman" w:cs="Times New Roman"/>
          <w:i/>
        </w:rPr>
        <w:t>N Engl J Med</w:t>
      </w:r>
      <w:r w:rsidR="001E6B7D" w:rsidRPr="001E6B7D">
        <w:rPr>
          <w:rFonts w:ascii="Times New Roman" w:hAnsi="Times New Roman" w:cs="Times New Roman"/>
        </w:rPr>
        <w:t xml:space="preserve">. 2018;378(26):2475–85. </w:t>
      </w:r>
    </w:p>
    <w:p w14:paraId="256CEC70" w14:textId="77A48880" w:rsidR="001E6B7D" w:rsidRPr="001E6B7D" w:rsidRDefault="00CC127C" w:rsidP="00CC127C">
      <w:pPr>
        <w:pStyle w:val="Bibliographie"/>
        <w:jc w:val="both"/>
        <w:rPr>
          <w:rFonts w:ascii="Times New Roman" w:hAnsi="Times New Roman" w:cs="Times New Roman"/>
        </w:rPr>
      </w:pPr>
      <w:r>
        <w:rPr>
          <w:rFonts w:ascii="Times New Roman" w:hAnsi="Times New Roman" w:cs="Times New Roman"/>
        </w:rPr>
        <w:t xml:space="preserve">17. </w:t>
      </w:r>
      <w:r w:rsidR="001E6B7D" w:rsidRPr="001E6B7D">
        <w:rPr>
          <w:rFonts w:ascii="Times New Roman" w:hAnsi="Times New Roman" w:cs="Times New Roman"/>
        </w:rPr>
        <w:t xml:space="preserve">Menzies-Gow A, Gurnell M, Heaney LG, Corren J, Bel EH, Maspero J, et al. Oral corticosteroid elimination via a personalised reduction algorithm in adults with severe, eosinophilic asthma treated with benralizumab (PONENTE): a multicentre, open-label, single-arm study. </w:t>
      </w:r>
      <w:r>
        <w:rPr>
          <w:rFonts w:ascii="Times New Roman" w:hAnsi="Times New Roman" w:cs="Times New Roman"/>
          <w:i/>
        </w:rPr>
        <w:t>The Lancet Respiratory Medicine</w:t>
      </w:r>
      <w:r w:rsidR="001E6B7D" w:rsidRPr="001E6B7D">
        <w:rPr>
          <w:rFonts w:ascii="Times New Roman" w:hAnsi="Times New Roman" w:cs="Times New Roman"/>
        </w:rPr>
        <w:t xml:space="preserve">. 2022;10(1):47–58. </w:t>
      </w:r>
    </w:p>
    <w:p w14:paraId="5EB756A8" w14:textId="654975EF" w:rsidR="001E6B7D" w:rsidRPr="001E6B7D" w:rsidRDefault="00CC127C" w:rsidP="00CC127C">
      <w:pPr>
        <w:pStyle w:val="Bibliographie"/>
        <w:jc w:val="both"/>
        <w:rPr>
          <w:rFonts w:ascii="Times New Roman" w:hAnsi="Times New Roman" w:cs="Times New Roman"/>
        </w:rPr>
      </w:pPr>
      <w:r>
        <w:rPr>
          <w:rFonts w:ascii="Times New Roman" w:hAnsi="Times New Roman" w:cs="Times New Roman"/>
        </w:rPr>
        <w:t xml:space="preserve">18. </w:t>
      </w:r>
      <w:r w:rsidR="001E6B7D" w:rsidRPr="001E6B7D">
        <w:rPr>
          <w:rFonts w:ascii="Times New Roman" w:hAnsi="Times New Roman" w:cs="Times New Roman"/>
        </w:rPr>
        <w:t xml:space="preserve">Bel EH, Wenzel SE, Thompson PJ, Prazma CM, Keene ON, Yancey SW, et al. Oral glucocorticoid-sparing effect of mepolizumab in eosinophilic asthma. </w:t>
      </w:r>
      <w:r w:rsidR="001E6B7D" w:rsidRPr="00CC127C">
        <w:rPr>
          <w:rFonts w:ascii="Times New Roman" w:hAnsi="Times New Roman" w:cs="Times New Roman"/>
          <w:i/>
        </w:rPr>
        <w:t>N Engl J Med</w:t>
      </w:r>
      <w:r>
        <w:rPr>
          <w:rFonts w:ascii="Times New Roman" w:hAnsi="Times New Roman" w:cs="Times New Roman"/>
        </w:rPr>
        <w:t>. 2014</w:t>
      </w:r>
      <w:r w:rsidR="001E6B7D" w:rsidRPr="001E6B7D">
        <w:rPr>
          <w:rFonts w:ascii="Times New Roman" w:hAnsi="Times New Roman" w:cs="Times New Roman"/>
        </w:rPr>
        <w:t xml:space="preserve">;371(13):1189–97. </w:t>
      </w:r>
    </w:p>
    <w:p w14:paraId="3A84604B" w14:textId="3EFFF8A7" w:rsidR="001E6B7D" w:rsidRPr="001E6B7D" w:rsidRDefault="00CC127C" w:rsidP="00CC127C">
      <w:pPr>
        <w:pStyle w:val="Bibliographie"/>
        <w:jc w:val="both"/>
        <w:rPr>
          <w:rFonts w:ascii="Times New Roman" w:hAnsi="Times New Roman" w:cs="Times New Roman"/>
        </w:rPr>
      </w:pPr>
      <w:r>
        <w:rPr>
          <w:rFonts w:ascii="Times New Roman" w:hAnsi="Times New Roman" w:cs="Times New Roman"/>
        </w:rPr>
        <w:t xml:space="preserve">19. </w:t>
      </w:r>
      <w:r w:rsidR="001E6B7D" w:rsidRPr="001E6B7D">
        <w:rPr>
          <w:rFonts w:ascii="Times New Roman" w:hAnsi="Times New Roman" w:cs="Times New Roman"/>
        </w:rPr>
        <w:t xml:space="preserve">Lefebvre P, Duh MS, Lafeuille MH, Gozalo L, Desai U, Robitaille MN, et al. Acute and chronic systemic corticosteroid-related complications in patients with severe asthma. </w:t>
      </w:r>
      <w:r w:rsidR="001E6B7D" w:rsidRPr="00CC127C">
        <w:rPr>
          <w:rFonts w:ascii="Times New Roman" w:hAnsi="Times New Roman" w:cs="Times New Roman"/>
          <w:i/>
        </w:rPr>
        <w:t>J Allergy Clin Immunol</w:t>
      </w:r>
      <w:r w:rsidR="001E6B7D" w:rsidRPr="001E6B7D">
        <w:rPr>
          <w:rFonts w:ascii="Times New Roman" w:hAnsi="Times New Roman" w:cs="Times New Roman"/>
        </w:rPr>
        <w:t xml:space="preserve">. 2015;136(6):1488–95. </w:t>
      </w:r>
    </w:p>
    <w:p w14:paraId="036F015B" w14:textId="63E3DA73" w:rsidR="001E6B7D" w:rsidRPr="001E6B7D" w:rsidRDefault="00CF5DDE" w:rsidP="001E6B7D">
      <w:pPr>
        <w:pStyle w:val="Bibliographie"/>
        <w:rPr>
          <w:rFonts w:ascii="Times New Roman" w:hAnsi="Times New Roman" w:cs="Times New Roman"/>
        </w:rPr>
      </w:pPr>
      <w:r>
        <w:rPr>
          <w:rFonts w:ascii="Times New Roman" w:hAnsi="Times New Roman" w:cs="Times New Roman"/>
        </w:rPr>
        <w:t xml:space="preserve">20. </w:t>
      </w:r>
      <w:r w:rsidR="001E6B7D" w:rsidRPr="001E6B7D">
        <w:rPr>
          <w:rFonts w:ascii="Times New Roman" w:hAnsi="Times New Roman" w:cs="Times New Roman"/>
        </w:rPr>
        <w:t xml:space="preserve">Sullivan PW, Ghushchyan VH, Globe G, Schatz M. Oral corticosteroid exposure and adverse effects in asthmatic patients. </w:t>
      </w:r>
      <w:r w:rsidR="001E6B7D" w:rsidRPr="00CF5DDE">
        <w:rPr>
          <w:rFonts w:ascii="Times New Roman" w:hAnsi="Times New Roman" w:cs="Times New Roman"/>
          <w:i/>
        </w:rPr>
        <w:t>J Allergy Clin Immunol.</w:t>
      </w:r>
      <w:r w:rsidR="001E6B7D" w:rsidRPr="001E6B7D">
        <w:rPr>
          <w:rFonts w:ascii="Times New Roman" w:hAnsi="Times New Roman" w:cs="Times New Roman"/>
        </w:rPr>
        <w:t xml:space="preserve"> 2018;141(1):110-116.e7. </w:t>
      </w:r>
    </w:p>
    <w:p w14:paraId="5493A6F2" w14:textId="63D4D15B" w:rsidR="001E6B7D" w:rsidRPr="001E6B7D" w:rsidRDefault="00CF5DDE" w:rsidP="00CF5DDE">
      <w:pPr>
        <w:pStyle w:val="Bibliographie"/>
        <w:jc w:val="both"/>
        <w:rPr>
          <w:rFonts w:ascii="Times New Roman" w:hAnsi="Times New Roman" w:cs="Times New Roman"/>
        </w:rPr>
      </w:pPr>
      <w:r>
        <w:rPr>
          <w:rFonts w:ascii="Times New Roman" w:hAnsi="Times New Roman" w:cs="Times New Roman"/>
        </w:rPr>
        <w:t xml:space="preserve">21. </w:t>
      </w:r>
      <w:r w:rsidR="001E6B7D" w:rsidRPr="001E6B7D">
        <w:rPr>
          <w:rFonts w:ascii="Times New Roman" w:hAnsi="Times New Roman" w:cs="Times New Roman"/>
        </w:rPr>
        <w:t xml:space="preserve">Price D, Castro M, Bourdin A, Fucile S, Altman P. Short-course systemic corticosteroids in asthma: striking the balance between efficacy and safety. </w:t>
      </w:r>
      <w:r w:rsidR="001E6B7D" w:rsidRPr="00CF5DDE">
        <w:rPr>
          <w:rFonts w:ascii="Times New Roman" w:hAnsi="Times New Roman" w:cs="Times New Roman"/>
          <w:i/>
        </w:rPr>
        <w:t>Eur Respir Rev.</w:t>
      </w:r>
      <w:r w:rsidR="001E6B7D" w:rsidRPr="001E6B7D">
        <w:rPr>
          <w:rFonts w:ascii="Times New Roman" w:hAnsi="Times New Roman" w:cs="Times New Roman"/>
        </w:rPr>
        <w:t xml:space="preserve"> 2020;29(155):190151. </w:t>
      </w:r>
    </w:p>
    <w:p w14:paraId="3F78762B" w14:textId="5818B839" w:rsidR="001E6B7D" w:rsidRPr="001E6B7D" w:rsidRDefault="00CF5DDE" w:rsidP="00CF5DDE">
      <w:pPr>
        <w:pStyle w:val="Bibliographie"/>
        <w:jc w:val="both"/>
        <w:rPr>
          <w:rFonts w:ascii="Times New Roman" w:hAnsi="Times New Roman" w:cs="Times New Roman"/>
        </w:rPr>
      </w:pPr>
      <w:r>
        <w:rPr>
          <w:rFonts w:ascii="Times New Roman" w:hAnsi="Times New Roman" w:cs="Times New Roman"/>
        </w:rPr>
        <w:t xml:space="preserve">22. </w:t>
      </w:r>
      <w:r w:rsidR="001E6B7D" w:rsidRPr="001E6B7D">
        <w:rPr>
          <w:rFonts w:ascii="Times New Roman" w:hAnsi="Times New Roman" w:cs="Times New Roman"/>
        </w:rPr>
        <w:t xml:space="preserve">Price DB, Trudo F, Voorham J, Xu X, Kerkhof M, Ling Zhi Jie J, et al. Adverse outcomes from initiation of systemic corticosteroids for asthma: long-term observational study. </w:t>
      </w:r>
      <w:r w:rsidR="001E6B7D" w:rsidRPr="00CF5DDE">
        <w:rPr>
          <w:rFonts w:ascii="Times New Roman" w:hAnsi="Times New Roman" w:cs="Times New Roman"/>
          <w:i/>
        </w:rPr>
        <w:t>J Asthma Allergy</w:t>
      </w:r>
      <w:r w:rsidR="001E6B7D" w:rsidRPr="001E6B7D">
        <w:rPr>
          <w:rFonts w:ascii="Times New Roman" w:hAnsi="Times New Roman" w:cs="Times New Roman"/>
        </w:rPr>
        <w:t xml:space="preserve">. 2018;11:193–204. </w:t>
      </w:r>
    </w:p>
    <w:p w14:paraId="0B5A2AD0" w14:textId="46B8C49A" w:rsidR="001E6B7D" w:rsidRPr="001E6B7D" w:rsidRDefault="00CF5DDE" w:rsidP="00CF5DDE">
      <w:pPr>
        <w:pStyle w:val="Bibliographie"/>
        <w:jc w:val="both"/>
        <w:rPr>
          <w:rFonts w:ascii="Times New Roman" w:hAnsi="Times New Roman" w:cs="Times New Roman"/>
        </w:rPr>
      </w:pPr>
      <w:r>
        <w:rPr>
          <w:rFonts w:ascii="Times New Roman" w:hAnsi="Times New Roman" w:cs="Times New Roman"/>
        </w:rPr>
        <w:t xml:space="preserve">23. </w:t>
      </w:r>
      <w:r w:rsidR="001E6B7D" w:rsidRPr="001E6B7D">
        <w:rPr>
          <w:rFonts w:ascii="Times New Roman" w:hAnsi="Times New Roman" w:cs="Times New Roman"/>
        </w:rPr>
        <w:t xml:space="preserve">Ortega HG, Liu MC, Pavord ID, Brusselle GG, FitzGerald JM, Chetta A, et al. Mepolizumab treatment in patients with severe eosinophilic asthma. </w:t>
      </w:r>
      <w:r w:rsidR="001E6B7D" w:rsidRPr="00CF5DDE">
        <w:rPr>
          <w:rFonts w:ascii="Times New Roman" w:hAnsi="Times New Roman" w:cs="Times New Roman"/>
          <w:i/>
        </w:rPr>
        <w:t>N Engl J Med</w:t>
      </w:r>
      <w:r>
        <w:rPr>
          <w:rFonts w:ascii="Times New Roman" w:hAnsi="Times New Roman" w:cs="Times New Roman"/>
        </w:rPr>
        <w:t>. 2014</w:t>
      </w:r>
      <w:r w:rsidR="001E6B7D" w:rsidRPr="001E6B7D">
        <w:rPr>
          <w:rFonts w:ascii="Times New Roman" w:hAnsi="Times New Roman" w:cs="Times New Roman"/>
        </w:rPr>
        <w:t xml:space="preserve">;371(13):1198–207. </w:t>
      </w:r>
    </w:p>
    <w:p w14:paraId="1D292337" w14:textId="5B6FC76A" w:rsidR="001E6B7D" w:rsidRPr="001E6B7D" w:rsidRDefault="0080543F" w:rsidP="0080543F">
      <w:pPr>
        <w:pStyle w:val="Bibliographie"/>
        <w:jc w:val="both"/>
        <w:rPr>
          <w:rFonts w:ascii="Times New Roman" w:hAnsi="Times New Roman" w:cs="Times New Roman"/>
        </w:rPr>
      </w:pPr>
      <w:r>
        <w:rPr>
          <w:rFonts w:ascii="Times New Roman" w:hAnsi="Times New Roman" w:cs="Times New Roman"/>
        </w:rPr>
        <w:t xml:space="preserve">24. </w:t>
      </w:r>
      <w:r w:rsidR="001E6B7D" w:rsidRPr="001E6B7D">
        <w:rPr>
          <w:rFonts w:ascii="Times New Roman" w:hAnsi="Times New Roman" w:cs="Times New Roman"/>
        </w:rPr>
        <w:t xml:space="preserve">Harrison TW, Chanez P, Menzella F, Canonica GW, Louis R, Cosio BG, et al. Onset of effect and impact on health-related quality of life, exacerbation rate, lung function, and nasal polyposis symptoms for patients with severe eosinophilic asthma treated with benralizumab (ANDHI): a randomised, controlled, phase 3b trial. </w:t>
      </w:r>
      <w:r w:rsidR="001E6B7D" w:rsidRPr="0080543F">
        <w:rPr>
          <w:rFonts w:ascii="Times New Roman" w:hAnsi="Times New Roman" w:cs="Times New Roman"/>
          <w:i/>
        </w:rPr>
        <w:t>Lancet Respir Med.</w:t>
      </w:r>
      <w:r>
        <w:rPr>
          <w:rFonts w:ascii="Times New Roman" w:hAnsi="Times New Roman" w:cs="Times New Roman"/>
        </w:rPr>
        <w:t xml:space="preserve"> 2021</w:t>
      </w:r>
      <w:r w:rsidR="001E6B7D" w:rsidRPr="001E6B7D">
        <w:rPr>
          <w:rFonts w:ascii="Times New Roman" w:hAnsi="Times New Roman" w:cs="Times New Roman"/>
        </w:rPr>
        <w:t xml:space="preserve">;9(3):260–74. </w:t>
      </w:r>
    </w:p>
    <w:p w14:paraId="4E38AA8E" w14:textId="51E86693" w:rsidR="001E6B7D" w:rsidRPr="001E6B7D" w:rsidRDefault="0080543F" w:rsidP="0080543F">
      <w:pPr>
        <w:pStyle w:val="Bibliographie"/>
        <w:jc w:val="both"/>
        <w:rPr>
          <w:rFonts w:ascii="Times New Roman" w:hAnsi="Times New Roman" w:cs="Times New Roman"/>
        </w:rPr>
      </w:pPr>
      <w:r>
        <w:rPr>
          <w:rFonts w:ascii="Times New Roman" w:hAnsi="Times New Roman" w:cs="Times New Roman"/>
        </w:rPr>
        <w:t xml:space="preserve">25. </w:t>
      </w:r>
      <w:r w:rsidR="001E6B7D" w:rsidRPr="001E6B7D">
        <w:rPr>
          <w:rFonts w:ascii="Times New Roman" w:hAnsi="Times New Roman" w:cs="Times New Roman"/>
        </w:rPr>
        <w:t xml:space="preserve">Castro M, Corren J, Pavord ID, Maspero J, Wenzel S, Rabe KF, et al. Dupilumab Efficacy and Safety in Moderate-to-Severe Uncontrolled Asthma. </w:t>
      </w:r>
      <w:r w:rsidR="001E6B7D" w:rsidRPr="0080543F">
        <w:rPr>
          <w:rFonts w:ascii="Times New Roman" w:hAnsi="Times New Roman" w:cs="Times New Roman"/>
          <w:i/>
        </w:rPr>
        <w:t>N Engl J Med</w:t>
      </w:r>
      <w:r w:rsidR="001E6B7D" w:rsidRPr="001E6B7D">
        <w:rPr>
          <w:rFonts w:ascii="Times New Roman" w:hAnsi="Times New Roman" w:cs="Times New Roman"/>
        </w:rPr>
        <w:t xml:space="preserve">. 2018;378(26):2486–96. </w:t>
      </w:r>
    </w:p>
    <w:p w14:paraId="6EF3DE8D" w14:textId="72BAA14B" w:rsidR="001E6B7D" w:rsidRPr="001E6B7D" w:rsidRDefault="0080543F" w:rsidP="0080543F">
      <w:pPr>
        <w:pStyle w:val="Bibliographie"/>
        <w:jc w:val="both"/>
        <w:rPr>
          <w:rFonts w:ascii="Times New Roman" w:hAnsi="Times New Roman" w:cs="Times New Roman"/>
        </w:rPr>
      </w:pPr>
      <w:r>
        <w:rPr>
          <w:rFonts w:ascii="Times New Roman" w:hAnsi="Times New Roman" w:cs="Times New Roman"/>
        </w:rPr>
        <w:t xml:space="preserve">26. </w:t>
      </w:r>
      <w:r w:rsidR="001E6B7D" w:rsidRPr="001E6B7D">
        <w:rPr>
          <w:rFonts w:ascii="Times New Roman" w:hAnsi="Times New Roman" w:cs="Times New Roman"/>
        </w:rPr>
        <w:t xml:space="preserve">Agache I, Beltran J, Akdis C, Akdis M, Canelo-Aybar C, Canonica GW, et al. Efficacy and safety of treatment with biologicals (benralizumab, dupilumab, mepolizumab, omalizumab and reslizumab) for severe eosinophilic asthma. A systematic review for the </w:t>
      </w:r>
      <w:r w:rsidR="001E6B7D" w:rsidRPr="001E6B7D">
        <w:rPr>
          <w:rFonts w:ascii="Times New Roman" w:hAnsi="Times New Roman" w:cs="Times New Roman"/>
        </w:rPr>
        <w:lastRenderedPageBreak/>
        <w:t xml:space="preserve">EAACI Guidelines - recommendations on the use of biologicals in severe asthma. </w:t>
      </w:r>
      <w:r w:rsidR="001E6B7D" w:rsidRPr="0080543F">
        <w:rPr>
          <w:rFonts w:ascii="Times New Roman" w:hAnsi="Times New Roman" w:cs="Times New Roman"/>
          <w:i/>
        </w:rPr>
        <w:t>Allergy</w:t>
      </w:r>
      <w:r>
        <w:rPr>
          <w:rFonts w:ascii="Times New Roman" w:hAnsi="Times New Roman" w:cs="Times New Roman"/>
        </w:rPr>
        <w:t>. 2020</w:t>
      </w:r>
      <w:r w:rsidR="001E6B7D" w:rsidRPr="001E6B7D">
        <w:rPr>
          <w:rFonts w:ascii="Times New Roman" w:hAnsi="Times New Roman" w:cs="Times New Roman"/>
        </w:rPr>
        <w:t xml:space="preserve">;75(5):1023–42. </w:t>
      </w:r>
    </w:p>
    <w:p w14:paraId="70E99BEF" w14:textId="1098C982" w:rsidR="00056CB3" w:rsidRDefault="00056CB3" w:rsidP="00AE403D">
      <w:pPr>
        <w:jc w:val="both"/>
        <w:rPr>
          <w:rFonts w:ascii="Times New Roman" w:hAnsi="Times New Roman" w:cs="Times New Roman"/>
        </w:rPr>
      </w:pPr>
      <w:r>
        <w:rPr>
          <w:rFonts w:ascii="Times New Roman" w:hAnsi="Times New Roman" w:cs="Times New Roman"/>
        </w:rPr>
        <w:fldChar w:fldCharType="end"/>
      </w:r>
    </w:p>
    <w:p w14:paraId="219D6C60" w14:textId="77777777" w:rsidR="00EC2380" w:rsidRDefault="00EC2380" w:rsidP="00AE403D">
      <w:pPr>
        <w:jc w:val="both"/>
        <w:rPr>
          <w:rFonts w:ascii="Times New Roman" w:hAnsi="Times New Roman" w:cs="Times New Roman"/>
        </w:rPr>
      </w:pPr>
    </w:p>
    <w:p w14:paraId="2F536ED3" w14:textId="77777777" w:rsidR="00EC2380" w:rsidRDefault="00EC2380" w:rsidP="00AE403D">
      <w:pPr>
        <w:jc w:val="both"/>
        <w:rPr>
          <w:rFonts w:ascii="Times New Roman" w:hAnsi="Times New Roman" w:cs="Times New Roman"/>
        </w:rPr>
      </w:pPr>
    </w:p>
    <w:p w14:paraId="2ECF673A" w14:textId="77777777" w:rsidR="00EC2380" w:rsidRDefault="00EC2380" w:rsidP="00AE403D">
      <w:pPr>
        <w:jc w:val="both"/>
        <w:rPr>
          <w:rFonts w:ascii="Times New Roman" w:hAnsi="Times New Roman" w:cs="Times New Roman"/>
        </w:rPr>
      </w:pPr>
    </w:p>
    <w:p w14:paraId="65B7D5FD" w14:textId="77777777" w:rsidR="00EC2380" w:rsidRDefault="00EC2380" w:rsidP="00AE403D">
      <w:pPr>
        <w:jc w:val="both"/>
        <w:rPr>
          <w:rFonts w:ascii="Times New Roman" w:hAnsi="Times New Roman" w:cs="Times New Roman"/>
        </w:rPr>
      </w:pPr>
    </w:p>
    <w:p w14:paraId="58993468" w14:textId="77777777" w:rsidR="00EC2380" w:rsidRDefault="00EC2380" w:rsidP="00AE403D">
      <w:pPr>
        <w:jc w:val="both"/>
        <w:rPr>
          <w:rFonts w:ascii="Times New Roman" w:hAnsi="Times New Roman" w:cs="Times New Roman"/>
        </w:rPr>
      </w:pPr>
    </w:p>
    <w:p w14:paraId="087C7065" w14:textId="77777777" w:rsidR="00EC2380" w:rsidRDefault="00EC2380" w:rsidP="00AE403D">
      <w:pPr>
        <w:jc w:val="both"/>
        <w:rPr>
          <w:rFonts w:ascii="Times New Roman" w:hAnsi="Times New Roman" w:cs="Times New Roman"/>
        </w:rPr>
      </w:pPr>
    </w:p>
    <w:p w14:paraId="28F09AC6" w14:textId="77777777" w:rsidR="00EC2380" w:rsidRDefault="00EC2380" w:rsidP="00AE403D">
      <w:pPr>
        <w:jc w:val="both"/>
        <w:rPr>
          <w:rFonts w:ascii="Times New Roman" w:hAnsi="Times New Roman" w:cs="Times New Roman"/>
        </w:rPr>
      </w:pPr>
    </w:p>
    <w:p w14:paraId="316E6DBB" w14:textId="77777777" w:rsidR="00EC2380" w:rsidRDefault="00EC2380" w:rsidP="00AE403D">
      <w:pPr>
        <w:jc w:val="both"/>
        <w:rPr>
          <w:rFonts w:ascii="Times New Roman" w:hAnsi="Times New Roman" w:cs="Times New Roman"/>
        </w:rPr>
      </w:pPr>
    </w:p>
    <w:p w14:paraId="74746391" w14:textId="77777777" w:rsidR="00EC2380" w:rsidRDefault="00EC2380" w:rsidP="00AE403D">
      <w:pPr>
        <w:jc w:val="both"/>
        <w:rPr>
          <w:rFonts w:ascii="Times New Roman" w:hAnsi="Times New Roman" w:cs="Times New Roman"/>
        </w:rPr>
      </w:pPr>
    </w:p>
    <w:p w14:paraId="301C9A34" w14:textId="77777777" w:rsidR="00EC2380" w:rsidRDefault="00EC2380" w:rsidP="00AE403D">
      <w:pPr>
        <w:jc w:val="both"/>
        <w:rPr>
          <w:rFonts w:ascii="Times New Roman" w:hAnsi="Times New Roman" w:cs="Times New Roman"/>
        </w:rPr>
      </w:pPr>
    </w:p>
    <w:p w14:paraId="54547F5A" w14:textId="77777777" w:rsidR="00EC2380" w:rsidRDefault="00EC2380" w:rsidP="00AE403D">
      <w:pPr>
        <w:jc w:val="both"/>
        <w:rPr>
          <w:rFonts w:ascii="Times New Roman" w:hAnsi="Times New Roman" w:cs="Times New Roman"/>
        </w:rPr>
      </w:pPr>
    </w:p>
    <w:p w14:paraId="48A67DF4" w14:textId="77777777" w:rsidR="00EC2380" w:rsidRDefault="00EC2380" w:rsidP="00AE403D">
      <w:pPr>
        <w:jc w:val="both"/>
        <w:rPr>
          <w:rFonts w:ascii="Times New Roman" w:hAnsi="Times New Roman" w:cs="Times New Roman"/>
        </w:rPr>
      </w:pPr>
    </w:p>
    <w:p w14:paraId="363AE6D0" w14:textId="77777777" w:rsidR="00EC2380" w:rsidRDefault="00EC2380" w:rsidP="00AE403D">
      <w:pPr>
        <w:jc w:val="both"/>
        <w:rPr>
          <w:rFonts w:ascii="Times New Roman" w:hAnsi="Times New Roman" w:cs="Times New Roman"/>
        </w:rPr>
      </w:pPr>
    </w:p>
    <w:p w14:paraId="0CB585FE" w14:textId="77777777" w:rsidR="00EC2380" w:rsidRDefault="00EC2380" w:rsidP="00AE403D">
      <w:pPr>
        <w:jc w:val="both"/>
        <w:rPr>
          <w:rFonts w:ascii="Times New Roman" w:hAnsi="Times New Roman" w:cs="Times New Roman"/>
        </w:rPr>
      </w:pPr>
    </w:p>
    <w:p w14:paraId="2AE21F3E" w14:textId="77777777" w:rsidR="00EC2380" w:rsidRDefault="00EC2380" w:rsidP="00AE403D">
      <w:pPr>
        <w:jc w:val="both"/>
        <w:rPr>
          <w:rFonts w:ascii="Times New Roman" w:hAnsi="Times New Roman" w:cs="Times New Roman"/>
        </w:rPr>
      </w:pPr>
    </w:p>
    <w:p w14:paraId="3FD54951" w14:textId="77777777" w:rsidR="00EC2380" w:rsidRDefault="00EC2380" w:rsidP="00AE403D">
      <w:pPr>
        <w:jc w:val="both"/>
        <w:rPr>
          <w:rFonts w:ascii="Times New Roman" w:hAnsi="Times New Roman" w:cs="Times New Roman"/>
        </w:rPr>
      </w:pPr>
    </w:p>
    <w:p w14:paraId="746A8050" w14:textId="77777777" w:rsidR="00EC2380" w:rsidRDefault="00EC2380" w:rsidP="00AE403D">
      <w:pPr>
        <w:jc w:val="both"/>
        <w:rPr>
          <w:rFonts w:ascii="Times New Roman" w:hAnsi="Times New Roman" w:cs="Times New Roman"/>
        </w:rPr>
      </w:pPr>
    </w:p>
    <w:p w14:paraId="34C97FBD" w14:textId="77777777" w:rsidR="00EC2380" w:rsidRDefault="00EC2380" w:rsidP="00AE403D">
      <w:pPr>
        <w:jc w:val="both"/>
        <w:rPr>
          <w:rFonts w:ascii="Times New Roman" w:hAnsi="Times New Roman" w:cs="Times New Roman"/>
        </w:rPr>
      </w:pPr>
    </w:p>
    <w:p w14:paraId="3136471C" w14:textId="77777777" w:rsidR="00EC2380" w:rsidRDefault="00EC2380" w:rsidP="00AE403D">
      <w:pPr>
        <w:jc w:val="both"/>
        <w:rPr>
          <w:rFonts w:ascii="Times New Roman" w:hAnsi="Times New Roman" w:cs="Times New Roman"/>
        </w:rPr>
      </w:pPr>
    </w:p>
    <w:p w14:paraId="0A52C1A9" w14:textId="77777777" w:rsidR="00EC2380" w:rsidRDefault="00EC2380" w:rsidP="00AE403D">
      <w:pPr>
        <w:jc w:val="both"/>
        <w:rPr>
          <w:rFonts w:ascii="Times New Roman" w:hAnsi="Times New Roman" w:cs="Times New Roman"/>
        </w:rPr>
      </w:pPr>
    </w:p>
    <w:p w14:paraId="23DC249F" w14:textId="77777777" w:rsidR="00EC2380" w:rsidRDefault="00EC2380" w:rsidP="00AE403D">
      <w:pPr>
        <w:jc w:val="both"/>
        <w:rPr>
          <w:rFonts w:ascii="Times New Roman" w:hAnsi="Times New Roman" w:cs="Times New Roman"/>
        </w:rPr>
      </w:pPr>
    </w:p>
    <w:p w14:paraId="4F75B264" w14:textId="77777777" w:rsidR="00EC2380" w:rsidRDefault="00EC2380" w:rsidP="00AE403D">
      <w:pPr>
        <w:jc w:val="both"/>
        <w:rPr>
          <w:rFonts w:ascii="Times New Roman" w:hAnsi="Times New Roman" w:cs="Times New Roman"/>
        </w:rPr>
      </w:pPr>
    </w:p>
    <w:p w14:paraId="71497CDE" w14:textId="77777777" w:rsidR="00EC2380" w:rsidRDefault="00EC2380" w:rsidP="00AE403D">
      <w:pPr>
        <w:jc w:val="both"/>
        <w:rPr>
          <w:rFonts w:ascii="Times New Roman" w:hAnsi="Times New Roman" w:cs="Times New Roman"/>
        </w:rPr>
      </w:pPr>
    </w:p>
    <w:p w14:paraId="2B4848FC" w14:textId="77777777" w:rsidR="00EC2380" w:rsidRDefault="00EC2380" w:rsidP="00AE403D">
      <w:pPr>
        <w:jc w:val="both"/>
        <w:rPr>
          <w:rFonts w:ascii="Times New Roman" w:hAnsi="Times New Roman" w:cs="Times New Roman"/>
        </w:rPr>
      </w:pPr>
    </w:p>
    <w:p w14:paraId="0F24BA73" w14:textId="77777777" w:rsidR="00EC2380" w:rsidRDefault="00EC2380" w:rsidP="00AE403D">
      <w:pPr>
        <w:jc w:val="both"/>
        <w:rPr>
          <w:rFonts w:ascii="Times New Roman" w:hAnsi="Times New Roman" w:cs="Times New Roman"/>
        </w:rPr>
      </w:pPr>
    </w:p>
    <w:p w14:paraId="0A4A65CE" w14:textId="77777777" w:rsidR="00800E6A" w:rsidRDefault="00800E6A" w:rsidP="00AE403D">
      <w:pPr>
        <w:jc w:val="both"/>
        <w:rPr>
          <w:rFonts w:ascii="Times New Roman" w:hAnsi="Times New Roman" w:cs="Times New Roman"/>
        </w:rPr>
      </w:pPr>
    </w:p>
    <w:p w14:paraId="63304FF9" w14:textId="77777777" w:rsidR="00800E6A" w:rsidRDefault="00800E6A" w:rsidP="00AE403D">
      <w:pPr>
        <w:jc w:val="both"/>
        <w:rPr>
          <w:rFonts w:ascii="Times New Roman" w:hAnsi="Times New Roman" w:cs="Times New Roman"/>
        </w:rPr>
      </w:pPr>
    </w:p>
    <w:p w14:paraId="4F78EFE1" w14:textId="77777777" w:rsidR="00800E6A" w:rsidRDefault="00800E6A" w:rsidP="00AE403D">
      <w:pPr>
        <w:jc w:val="both"/>
        <w:rPr>
          <w:rFonts w:ascii="Times New Roman" w:hAnsi="Times New Roman" w:cs="Times New Roman"/>
        </w:rPr>
      </w:pPr>
    </w:p>
    <w:p w14:paraId="6D975E35" w14:textId="77777777" w:rsidR="00800E6A" w:rsidRDefault="00800E6A" w:rsidP="00AE403D">
      <w:pPr>
        <w:jc w:val="both"/>
        <w:rPr>
          <w:rFonts w:ascii="Times New Roman" w:hAnsi="Times New Roman" w:cs="Times New Roman"/>
        </w:rPr>
      </w:pPr>
    </w:p>
    <w:p w14:paraId="6305FE6E" w14:textId="77777777" w:rsidR="00800E6A" w:rsidRDefault="00800E6A" w:rsidP="00AE403D">
      <w:pPr>
        <w:jc w:val="both"/>
        <w:rPr>
          <w:rFonts w:ascii="Times New Roman" w:hAnsi="Times New Roman" w:cs="Times New Roman"/>
        </w:rPr>
      </w:pPr>
    </w:p>
    <w:p w14:paraId="77FEA071" w14:textId="77777777" w:rsidR="00800E6A" w:rsidRDefault="00800E6A" w:rsidP="00AE403D">
      <w:pPr>
        <w:jc w:val="both"/>
        <w:rPr>
          <w:rFonts w:ascii="Times New Roman" w:hAnsi="Times New Roman" w:cs="Times New Roman"/>
        </w:rPr>
      </w:pPr>
    </w:p>
    <w:p w14:paraId="7E5E111F" w14:textId="77777777" w:rsidR="00800E6A" w:rsidRDefault="00800E6A" w:rsidP="00AE403D">
      <w:pPr>
        <w:jc w:val="both"/>
        <w:rPr>
          <w:rFonts w:ascii="Times New Roman" w:hAnsi="Times New Roman" w:cs="Times New Roman"/>
        </w:rPr>
      </w:pPr>
    </w:p>
    <w:p w14:paraId="79C3DF0C" w14:textId="77777777" w:rsidR="00800E6A" w:rsidRDefault="00800E6A" w:rsidP="00AE403D">
      <w:pPr>
        <w:jc w:val="both"/>
        <w:rPr>
          <w:rFonts w:ascii="Times New Roman" w:hAnsi="Times New Roman" w:cs="Times New Roman"/>
        </w:rPr>
      </w:pPr>
    </w:p>
    <w:p w14:paraId="6A50DB40" w14:textId="77777777" w:rsidR="00800E6A" w:rsidRDefault="00800E6A" w:rsidP="00AE403D">
      <w:pPr>
        <w:jc w:val="both"/>
        <w:rPr>
          <w:rFonts w:ascii="Times New Roman" w:hAnsi="Times New Roman" w:cs="Times New Roman"/>
        </w:rPr>
      </w:pPr>
    </w:p>
    <w:p w14:paraId="3AF804E3" w14:textId="77777777" w:rsidR="00800E6A" w:rsidRDefault="00800E6A" w:rsidP="00AE403D">
      <w:pPr>
        <w:jc w:val="both"/>
        <w:rPr>
          <w:rFonts w:ascii="Times New Roman" w:hAnsi="Times New Roman" w:cs="Times New Roman"/>
        </w:rPr>
      </w:pPr>
    </w:p>
    <w:p w14:paraId="57E03BC0" w14:textId="77777777" w:rsidR="00800E6A" w:rsidRDefault="00800E6A" w:rsidP="00AE403D">
      <w:pPr>
        <w:jc w:val="both"/>
        <w:rPr>
          <w:rFonts w:ascii="Times New Roman" w:hAnsi="Times New Roman" w:cs="Times New Roman"/>
        </w:rPr>
      </w:pPr>
    </w:p>
    <w:p w14:paraId="506112EF" w14:textId="77777777" w:rsidR="00800E6A" w:rsidRDefault="00800E6A" w:rsidP="00AE403D">
      <w:pPr>
        <w:jc w:val="both"/>
        <w:rPr>
          <w:rFonts w:ascii="Times New Roman" w:hAnsi="Times New Roman" w:cs="Times New Roman"/>
        </w:rPr>
      </w:pPr>
    </w:p>
    <w:p w14:paraId="37204107" w14:textId="77777777" w:rsidR="00800E6A" w:rsidRDefault="00800E6A" w:rsidP="00AE403D">
      <w:pPr>
        <w:jc w:val="both"/>
        <w:rPr>
          <w:rFonts w:ascii="Times New Roman" w:hAnsi="Times New Roman" w:cs="Times New Roman"/>
        </w:rPr>
      </w:pPr>
    </w:p>
    <w:p w14:paraId="6B6B7A17" w14:textId="77777777" w:rsidR="00800E6A" w:rsidRDefault="00800E6A" w:rsidP="00AE403D">
      <w:pPr>
        <w:jc w:val="both"/>
        <w:rPr>
          <w:rFonts w:ascii="Times New Roman" w:hAnsi="Times New Roman" w:cs="Times New Roman"/>
        </w:rPr>
      </w:pPr>
    </w:p>
    <w:p w14:paraId="1537A850" w14:textId="77777777" w:rsidR="00800E6A" w:rsidRDefault="00800E6A" w:rsidP="00AE403D">
      <w:pPr>
        <w:jc w:val="both"/>
        <w:rPr>
          <w:rFonts w:ascii="Times New Roman" w:hAnsi="Times New Roman" w:cs="Times New Roman"/>
        </w:rPr>
      </w:pPr>
    </w:p>
    <w:p w14:paraId="1340C461" w14:textId="77777777" w:rsidR="00800E6A" w:rsidRDefault="00800E6A" w:rsidP="00AE403D">
      <w:pPr>
        <w:jc w:val="both"/>
        <w:rPr>
          <w:rFonts w:ascii="Times New Roman" w:hAnsi="Times New Roman" w:cs="Times New Roman"/>
        </w:rPr>
      </w:pPr>
    </w:p>
    <w:p w14:paraId="36BA835F" w14:textId="77777777" w:rsidR="00800E6A" w:rsidRDefault="00800E6A" w:rsidP="00AE403D">
      <w:pPr>
        <w:jc w:val="both"/>
        <w:rPr>
          <w:rFonts w:ascii="Times New Roman" w:hAnsi="Times New Roman" w:cs="Times New Roman"/>
        </w:rPr>
      </w:pPr>
    </w:p>
    <w:p w14:paraId="2C4EADF4" w14:textId="77777777" w:rsidR="00800E6A" w:rsidRDefault="00800E6A" w:rsidP="00AE403D">
      <w:pPr>
        <w:jc w:val="both"/>
        <w:rPr>
          <w:rFonts w:ascii="Times New Roman" w:hAnsi="Times New Roman" w:cs="Times New Roman"/>
        </w:rPr>
      </w:pPr>
    </w:p>
    <w:p w14:paraId="5EB56FFB" w14:textId="77777777" w:rsidR="00800E6A" w:rsidRDefault="00800E6A" w:rsidP="00AE403D">
      <w:pPr>
        <w:jc w:val="both"/>
        <w:rPr>
          <w:rFonts w:ascii="Times New Roman" w:hAnsi="Times New Roman" w:cs="Times New Roman"/>
        </w:rPr>
      </w:pPr>
    </w:p>
    <w:tbl>
      <w:tblPr>
        <w:tblStyle w:val="Grilledutableau"/>
        <w:tblpPr w:leftFromText="141" w:rightFromText="141" w:vertAnchor="text" w:horzAnchor="margin" w:tblpXSpec="center" w:tblpY="520"/>
        <w:tblW w:w="10173" w:type="dxa"/>
        <w:tblLayout w:type="fixed"/>
        <w:tblLook w:val="04A0" w:firstRow="1" w:lastRow="0" w:firstColumn="1" w:lastColumn="0" w:noHBand="0" w:noVBand="1"/>
      </w:tblPr>
      <w:tblGrid>
        <w:gridCol w:w="4961"/>
        <w:gridCol w:w="5212"/>
      </w:tblGrid>
      <w:tr w:rsidR="00612064" w:rsidRPr="009155C8" w14:paraId="6F93C750" w14:textId="77777777" w:rsidTr="00956AEC">
        <w:tc>
          <w:tcPr>
            <w:tcW w:w="4961" w:type="dxa"/>
          </w:tcPr>
          <w:p w14:paraId="3B3BB198"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lastRenderedPageBreak/>
              <w:t>To improve the ACQ score by 0.5 points or the ACT score by 3 points</w:t>
            </w:r>
          </w:p>
          <w:p w14:paraId="7C18DB06"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609767F8"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2B7C796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614B0664"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16410239"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56FEFAA8" w14:textId="77777777" w:rsidR="00612064" w:rsidRPr="009155C8" w:rsidRDefault="00612064" w:rsidP="00956AEC">
            <w:pPr>
              <w:pStyle w:val="Paragraphedeliste"/>
              <w:rPr>
                <w:rFonts w:ascii="Arial" w:hAnsi="Arial" w:cs="Arial"/>
                <w:sz w:val="18"/>
                <w:szCs w:val="18"/>
              </w:rPr>
            </w:pPr>
          </w:p>
          <w:p w14:paraId="0EE2D07B" w14:textId="77777777" w:rsidR="00612064" w:rsidRPr="009155C8" w:rsidRDefault="00612064" w:rsidP="00956AEC">
            <w:pPr>
              <w:rPr>
                <w:rFonts w:ascii="Arial" w:hAnsi="Arial" w:cs="Arial"/>
                <w:sz w:val="18"/>
                <w:szCs w:val="18"/>
              </w:rPr>
            </w:pPr>
          </w:p>
        </w:tc>
        <w:tc>
          <w:tcPr>
            <w:tcW w:w="5212" w:type="dxa"/>
          </w:tcPr>
          <w:p w14:paraId="2E64C32B"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obtain an ACQ score &lt;1.5 or an ACT score ≥20 points</w:t>
            </w:r>
          </w:p>
          <w:p w14:paraId="6AA02335"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1C73994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19CADC6E"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167739EF"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76F654B8"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631D214F" w14:textId="77777777" w:rsidR="00612064" w:rsidRPr="009155C8" w:rsidRDefault="00612064" w:rsidP="00956AEC">
            <w:pPr>
              <w:rPr>
                <w:rFonts w:ascii="Arial" w:hAnsi="Arial" w:cs="Arial"/>
                <w:sz w:val="18"/>
                <w:szCs w:val="18"/>
              </w:rPr>
            </w:pPr>
          </w:p>
        </w:tc>
      </w:tr>
      <w:tr w:rsidR="00612064" w:rsidRPr="009155C8" w14:paraId="5F159D94" w14:textId="77777777" w:rsidTr="00956AEC">
        <w:tc>
          <w:tcPr>
            <w:tcW w:w="4961" w:type="dxa"/>
          </w:tcPr>
          <w:p w14:paraId="13522C52"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decrease the number of asthma exacerbations requiring OCS by 50%</w:t>
            </w:r>
          </w:p>
          <w:p w14:paraId="527AFA9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52ED350C"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7118E94B"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63BADD94"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12D34FDC"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4FAB5D46" w14:textId="77777777" w:rsidR="00612064" w:rsidRPr="009155C8" w:rsidRDefault="00612064" w:rsidP="00956AEC">
            <w:pPr>
              <w:pStyle w:val="Paragraphedeliste"/>
              <w:spacing w:before="240"/>
              <w:rPr>
                <w:rFonts w:ascii="Arial" w:hAnsi="Arial" w:cs="Arial"/>
                <w:sz w:val="18"/>
                <w:szCs w:val="18"/>
              </w:rPr>
            </w:pPr>
          </w:p>
          <w:p w14:paraId="7C2622AA" w14:textId="77777777" w:rsidR="00612064" w:rsidRPr="009155C8" w:rsidRDefault="00612064" w:rsidP="00956AEC">
            <w:pPr>
              <w:pStyle w:val="Paragraphedeliste"/>
              <w:spacing w:before="240"/>
              <w:rPr>
                <w:rFonts w:ascii="Arial" w:hAnsi="Arial" w:cs="Arial"/>
                <w:sz w:val="18"/>
                <w:szCs w:val="18"/>
              </w:rPr>
            </w:pPr>
          </w:p>
        </w:tc>
        <w:tc>
          <w:tcPr>
            <w:tcW w:w="5212" w:type="dxa"/>
          </w:tcPr>
          <w:p w14:paraId="5E0CC499" w14:textId="77777777" w:rsidR="00612064" w:rsidRPr="009155C8" w:rsidRDefault="00612064" w:rsidP="00956AEC">
            <w:pPr>
              <w:pStyle w:val="Paragraphedeliste"/>
              <w:spacing w:before="240"/>
              <w:rPr>
                <w:rFonts w:ascii="Arial" w:hAnsi="Arial" w:cs="Arial"/>
                <w:sz w:val="18"/>
                <w:szCs w:val="18"/>
              </w:rPr>
            </w:pPr>
          </w:p>
          <w:p w14:paraId="2ADF108D"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have no asthma exacerbation requiring OCS</w:t>
            </w:r>
          </w:p>
          <w:p w14:paraId="4A8ACB7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49AB55D6"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4D08DDE4"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683543E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5E7BBB9B"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4BD90159" w14:textId="77777777" w:rsidR="00612064" w:rsidRPr="009155C8" w:rsidRDefault="00612064" w:rsidP="00956AEC">
            <w:pPr>
              <w:pStyle w:val="Paragraphedeliste"/>
              <w:spacing w:before="240"/>
              <w:rPr>
                <w:rFonts w:ascii="Arial" w:hAnsi="Arial" w:cs="Arial"/>
                <w:sz w:val="18"/>
                <w:szCs w:val="18"/>
              </w:rPr>
            </w:pPr>
          </w:p>
        </w:tc>
      </w:tr>
      <w:tr w:rsidR="00612064" w:rsidRPr="009155C8" w14:paraId="6AF7C929" w14:textId="77777777" w:rsidTr="00956AEC">
        <w:tc>
          <w:tcPr>
            <w:tcW w:w="4961" w:type="dxa"/>
          </w:tcPr>
          <w:p w14:paraId="5B4B2655"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improve the FEV1 by 10%</w:t>
            </w:r>
          </w:p>
          <w:p w14:paraId="6D0A7679"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456FF9DE"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73D1818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4762131F"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18845D43"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28FA9461" w14:textId="77777777" w:rsidR="00612064" w:rsidRPr="009155C8" w:rsidRDefault="00612064" w:rsidP="00956AEC">
            <w:pPr>
              <w:rPr>
                <w:rFonts w:ascii="Arial" w:hAnsi="Arial" w:cs="Arial"/>
                <w:sz w:val="18"/>
                <w:szCs w:val="18"/>
              </w:rPr>
            </w:pPr>
          </w:p>
        </w:tc>
        <w:tc>
          <w:tcPr>
            <w:tcW w:w="5212" w:type="dxa"/>
          </w:tcPr>
          <w:p w14:paraId="301B1A31"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improve the FEV1 by 12% and 200 mL</w:t>
            </w:r>
          </w:p>
          <w:p w14:paraId="1AC8922F"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1B9CDA63"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6B72BC1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2BA78E8F"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5614DEB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79AFDE80" w14:textId="77777777" w:rsidR="00612064" w:rsidRPr="009155C8" w:rsidRDefault="00612064" w:rsidP="00956AEC">
            <w:pPr>
              <w:pStyle w:val="Paragraphedeliste"/>
              <w:rPr>
                <w:rFonts w:ascii="Arial" w:hAnsi="Arial" w:cs="Arial"/>
                <w:sz w:val="18"/>
                <w:szCs w:val="18"/>
              </w:rPr>
            </w:pPr>
          </w:p>
        </w:tc>
      </w:tr>
      <w:tr w:rsidR="00612064" w:rsidRPr="009155C8" w14:paraId="61018520" w14:textId="77777777" w:rsidTr="00956AEC">
        <w:tc>
          <w:tcPr>
            <w:tcW w:w="4961" w:type="dxa"/>
          </w:tcPr>
          <w:p w14:paraId="3EED230E"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reduce daily OCS dose by 50%</w:t>
            </w:r>
          </w:p>
          <w:p w14:paraId="2A669EF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3DEE0DA7"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708E8CEB"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27C0F7A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30E8905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64F52913" w14:textId="77777777" w:rsidR="00612064" w:rsidRPr="009155C8" w:rsidRDefault="00612064" w:rsidP="00956AEC">
            <w:pPr>
              <w:pStyle w:val="Paragraphedeliste"/>
              <w:rPr>
                <w:rFonts w:ascii="Arial" w:hAnsi="Arial" w:cs="Arial"/>
                <w:sz w:val="18"/>
                <w:szCs w:val="18"/>
              </w:rPr>
            </w:pPr>
          </w:p>
        </w:tc>
        <w:tc>
          <w:tcPr>
            <w:tcW w:w="5212" w:type="dxa"/>
          </w:tcPr>
          <w:p w14:paraId="2C3599D7" w14:textId="77777777" w:rsidR="00612064" w:rsidRPr="009155C8" w:rsidRDefault="00612064" w:rsidP="00956AEC">
            <w:pPr>
              <w:pStyle w:val="Paragraphedeliste"/>
              <w:spacing w:before="240"/>
              <w:rPr>
                <w:rFonts w:ascii="Arial" w:hAnsi="Arial" w:cs="Arial"/>
                <w:sz w:val="18"/>
                <w:szCs w:val="18"/>
              </w:rPr>
            </w:pPr>
          </w:p>
          <w:p w14:paraId="1F5BA214"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 xml:space="preserve">To achieve complete withdrawal of daily OCS </w:t>
            </w:r>
          </w:p>
          <w:p w14:paraId="19658BFF"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67B867FD"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287A3126"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72BC4948"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3C543E2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06E02BEB" w14:textId="77777777" w:rsidR="00612064" w:rsidRPr="009155C8" w:rsidRDefault="00612064" w:rsidP="00956AEC">
            <w:pPr>
              <w:pStyle w:val="Paragraphedeliste"/>
              <w:rPr>
                <w:rFonts w:ascii="Arial" w:hAnsi="Arial" w:cs="Arial"/>
                <w:sz w:val="18"/>
                <w:szCs w:val="18"/>
              </w:rPr>
            </w:pPr>
          </w:p>
        </w:tc>
      </w:tr>
      <w:tr w:rsidR="00612064" w:rsidRPr="009155C8" w14:paraId="78F29A0D" w14:textId="77777777" w:rsidTr="00956AEC">
        <w:tc>
          <w:tcPr>
            <w:tcW w:w="4961" w:type="dxa"/>
          </w:tcPr>
          <w:p w14:paraId="125D03A8"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have no side-effects</w:t>
            </w:r>
          </w:p>
          <w:p w14:paraId="1561EE25"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68F9B810"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4F17279C"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465777CB"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249B84B5"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7D3EE50C" w14:textId="77777777" w:rsidR="00612064" w:rsidRPr="009155C8" w:rsidRDefault="00612064" w:rsidP="00956AEC">
            <w:pPr>
              <w:pStyle w:val="Paragraphedeliste"/>
              <w:rPr>
                <w:rFonts w:ascii="Arial" w:hAnsi="Arial" w:cs="Arial"/>
                <w:sz w:val="18"/>
                <w:szCs w:val="18"/>
              </w:rPr>
            </w:pPr>
          </w:p>
        </w:tc>
        <w:tc>
          <w:tcPr>
            <w:tcW w:w="5212" w:type="dxa"/>
          </w:tcPr>
          <w:p w14:paraId="70E600A2" w14:textId="77777777" w:rsidR="00612064" w:rsidRPr="009155C8" w:rsidRDefault="00612064" w:rsidP="00956AEC">
            <w:pPr>
              <w:pStyle w:val="Paragraphedeliste"/>
              <w:spacing w:before="240"/>
              <w:rPr>
                <w:rFonts w:ascii="Arial" w:hAnsi="Arial" w:cs="Arial"/>
                <w:sz w:val="18"/>
                <w:szCs w:val="18"/>
              </w:rPr>
            </w:pPr>
          </w:p>
          <w:p w14:paraId="42B329AF" w14:textId="77777777" w:rsidR="00612064" w:rsidRPr="009155C8" w:rsidRDefault="00612064" w:rsidP="00612064">
            <w:pPr>
              <w:pStyle w:val="Paragraphedeliste"/>
              <w:numPr>
                <w:ilvl w:val="0"/>
                <w:numId w:val="46"/>
              </w:numPr>
              <w:spacing w:before="240"/>
              <w:rPr>
                <w:rFonts w:ascii="Arial" w:hAnsi="Arial" w:cs="Arial"/>
                <w:sz w:val="18"/>
                <w:szCs w:val="18"/>
              </w:rPr>
            </w:pPr>
            <w:r w:rsidRPr="009155C8">
              <w:rPr>
                <w:rFonts w:ascii="Arial" w:hAnsi="Arial" w:cs="Arial"/>
                <w:sz w:val="18"/>
                <w:szCs w:val="18"/>
              </w:rPr>
              <w:t>To have minimal side-effects</w:t>
            </w:r>
          </w:p>
          <w:p w14:paraId="6E52E887"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A. no importance</w:t>
            </w:r>
          </w:p>
          <w:p w14:paraId="7DAF6798"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B. low importance</w:t>
            </w:r>
          </w:p>
          <w:p w14:paraId="4D262948"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C. moderate importance</w:t>
            </w:r>
          </w:p>
          <w:p w14:paraId="4C0A7AC2"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D. high importance</w:t>
            </w:r>
          </w:p>
          <w:p w14:paraId="491448E1" w14:textId="77777777" w:rsidR="00612064" w:rsidRPr="009155C8" w:rsidRDefault="00612064" w:rsidP="00956AEC">
            <w:pPr>
              <w:pStyle w:val="Paragraphedeliste"/>
              <w:spacing w:before="240"/>
              <w:rPr>
                <w:rFonts w:ascii="Arial" w:hAnsi="Arial" w:cs="Arial"/>
                <w:sz w:val="18"/>
                <w:szCs w:val="18"/>
              </w:rPr>
            </w:pPr>
            <w:r w:rsidRPr="009155C8">
              <w:rPr>
                <w:rFonts w:ascii="Arial" w:hAnsi="Arial" w:cs="Arial"/>
                <w:sz w:val="18"/>
                <w:szCs w:val="18"/>
              </w:rPr>
              <w:t>E. very high importance</w:t>
            </w:r>
          </w:p>
          <w:p w14:paraId="2A3CC8DD" w14:textId="77777777" w:rsidR="00612064" w:rsidRPr="009155C8" w:rsidRDefault="00612064" w:rsidP="00956AEC">
            <w:pPr>
              <w:pStyle w:val="Paragraphedeliste"/>
              <w:rPr>
                <w:rFonts w:ascii="Arial" w:hAnsi="Arial" w:cs="Arial"/>
                <w:sz w:val="18"/>
                <w:szCs w:val="18"/>
              </w:rPr>
            </w:pPr>
          </w:p>
        </w:tc>
      </w:tr>
    </w:tbl>
    <w:p w14:paraId="0E0CE7C7" w14:textId="77777777" w:rsidR="00612064" w:rsidRDefault="00612064" w:rsidP="00612064">
      <w:pPr>
        <w:jc w:val="both"/>
        <w:rPr>
          <w:rFonts w:ascii="Times New Roman" w:hAnsi="Times New Roman" w:cs="Times New Roman"/>
        </w:rPr>
      </w:pPr>
      <w:r w:rsidRPr="00BF07A4">
        <w:rPr>
          <w:rFonts w:ascii="Times New Roman" w:hAnsi="Times New Roman" w:cs="Times New Roman"/>
          <w:b/>
        </w:rPr>
        <w:t>Appendice</w:t>
      </w:r>
      <w:r w:rsidRPr="00CD45F3">
        <w:rPr>
          <w:rFonts w:ascii="Times New Roman" w:hAnsi="Times New Roman" w:cs="Times New Roman"/>
        </w:rPr>
        <w:t xml:space="preserve">. </w:t>
      </w:r>
      <w:r>
        <w:rPr>
          <w:rFonts w:ascii="Times New Roman" w:hAnsi="Times New Roman" w:cs="Times New Roman"/>
        </w:rPr>
        <w:t>Survey q</w:t>
      </w:r>
      <w:r w:rsidRPr="00CD45F3">
        <w:rPr>
          <w:rFonts w:ascii="Times New Roman" w:hAnsi="Times New Roman" w:cs="Times New Roman"/>
        </w:rPr>
        <w:t>uestionnaire</w:t>
      </w:r>
    </w:p>
    <w:p w14:paraId="202464EF" w14:textId="77777777" w:rsidR="00612064" w:rsidRPr="00CD45F3" w:rsidRDefault="00612064" w:rsidP="00612064">
      <w:pPr>
        <w:jc w:val="both"/>
        <w:rPr>
          <w:rFonts w:ascii="Times New Roman" w:hAnsi="Times New Roman" w:cs="Times New Roman"/>
        </w:rPr>
      </w:pPr>
    </w:p>
    <w:p w14:paraId="2F40DBAC" w14:textId="77777777" w:rsidR="00612064" w:rsidRPr="00281D06" w:rsidRDefault="00612064" w:rsidP="00612064">
      <w:pPr>
        <w:jc w:val="both"/>
        <w:rPr>
          <w:rFonts w:ascii="Arial" w:hAnsi="Arial" w:cs="Arial"/>
          <w:color w:val="202124"/>
          <w:sz w:val="20"/>
          <w:szCs w:val="20"/>
          <w:shd w:val="clear" w:color="auto" w:fill="FFFFFF"/>
        </w:rPr>
      </w:pPr>
      <w:r w:rsidRPr="00281D06">
        <w:rPr>
          <w:rFonts w:ascii="Arial" w:hAnsi="Arial" w:cs="Arial"/>
          <w:sz w:val="20"/>
          <w:szCs w:val="20"/>
        </w:rPr>
        <w:t xml:space="preserve">ACQ : </w:t>
      </w:r>
      <w:proofErr w:type="spellStart"/>
      <w:r w:rsidRPr="00281D06">
        <w:rPr>
          <w:rFonts w:ascii="Arial" w:hAnsi="Arial" w:cs="Arial"/>
          <w:sz w:val="20"/>
          <w:szCs w:val="20"/>
        </w:rPr>
        <w:t>Asthma</w:t>
      </w:r>
      <w:proofErr w:type="spellEnd"/>
      <w:r w:rsidRPr="00281D06">
        <w:rPr>
          <w:rFonts w:ascii="Arial" w:hAnsi="Arial" w:cs="Arial"/>
          <w:sz w:val="20"/>
          <w:szCs w:val="20"/>
        </w:rPr>
        <w:t xml:space="preserve"> Control Questionnaire ; ACT : </w:t>
      </w:r>
      <w:proofErr w:type="spellStart"/>
      <w:r w:rsidRPr="00281D06">
        <w:rPr>
          <w:rFonts w:ascii="Arial" w:hAnsi="Arial" w:cs="Arial"/>
          <w:sz w:val="20"/>
          <w:szCs w:val="20"/>
        </w:rPr>
        <w:t>Asthma</w:t>
      </w:r>
      <w:proofErr w:type="spellEnd"/>
      <w:r w:rsidRPr="00281D06">
        <w:rPr>
          <w:rFonts w:ascii="Arial" w:hAnsi="Arial" w:cs="Arial"/>
          <w:sz w:val="20"/>
          <w:szCs w:val="20"/>
        </w:rPr>
        <w:t xml:space="preserve"> Control Test ; OCS : oral </w:t>
      </w:r>
      <w:proofErr w:type="spellStart"/>
      <w:r w:rsidRPr="00281D06">
        <w:rPr>
          <w:rFonts w:ascii="Arial" w:hAnsi="Arial" w:cs="Arial"/>
          <w:sz w:val="20"/>
          <w:szCs w:val="20"/>
        </w:rPr>
        <w:t>corticosteroids</w:t>
      </w:r>
      <w:proofErr w:type="spellEnd"/>
      <w:r w:rsidRPr="00281D06">
        <w:rPr>
          <w:rFonts w:ascii="Arial" w:hAnsi="Arial" w:cs="Arial"/>
          <w:sz w:val="20"/>
          <w:szCs w:val="20"/>
        </w:rPr>
        <w:t xml:space="preserve"> ; FEV1 : </w:t>
      </w:r>
      <w:proofErr w:type="spellStart"/>
      <w:r w:rsidRPr="00281D06">
        <w:rPr>
          <w:rFonts w:ascii="Arial" w:hAnsi="Arial" w:cs="Arial"/>
          <w:color w:val="202124"/>
          <w:sz w:val="20"/>
          <w:szCs w:val="20"/>
          <w:shd w:val="clear" w:color="auto" w:fill="FFFFFF"/>
        </w:rPr>
        <w:t>forced</w:t>
      </w:r>
      <w:proofErr w:type="spellEnd"/>
      <w:r w:rsidRPr="00281D06">
        <w:rPr>
          <w:rFonts w:ascii="Arial" w:hAnsi="Arial" w:cs="Arial"/>
          <w:color w:val="202124"/>
          <w:sz w:val="20"/>
          <w:szCs w:val="20"/>
          <w:shd w:val="clear" w:color="auto" w:fill="FFFFFF"/>
        </w:rPr>
        <w:t xml:space="preserve"> </w:t>
      </w:r>
      <w:proofErr w:type="spellStart"/>
      <w:r w:rsidRPr="00281D06">
        <w:rPr>
          <w:rFonts w:ascii="Arial" w:hAnsi="Arial" w:cs="Arial"/>
          <w:color w:val="202124"/>
          <w:sz w:val="20"/>
          <w:szCs w:val="20"/>
          <w:shd w:val="clear" w:color="auto" w:fill="FFFFFF"/>
        </w:rPr>
        <w:t>expiratory</w:t>
      </w:r>
      <w:proofErr w:type="spellEnd"/>
      <w:r w:rsidRPr="00281D06">
        <w:rPr>
          <w:rFonts w:ascii="Arial" w:hAnsi="Arial" w:cs="Arial"/>
          <w:color w:val="202124"/>
          <w:sz w:val="20"/>
          <w:szCs w:val="20"/>
          <w:shd w:val="clear" w:color="auto" w:fill="FFFFFF"/>
        </w:rPr>
        <w:t xml:space="preserve"> volume </w:t>
      </w:r>
      <w:proofErr w:type="spellStart"/>
      <w:r w:rsidRPr="00281D06">
        <w:rPr>
          <w:rFonts w:ascii="Arial" w:hAnsi="Arial" w:cs="Arial"/>
          <w:color w:val="202124"/>
          <w:sz w:val="20"/>
          <w:szCs w:val="20"/>
          <w:shd w:val="clear" w:color="auto" w:fill="FFFFFF"/>
        </w:rPr>
        <w:t>in</w:t>
      </w:r>
      <w:proofErr w:type="spellEnd"/>
      <w:r w:rsidRPr="00281D06">
        <w:rPr>
          <w:rFonts w:ascii="Arial" w:hAnsi="Arial" w:cs="Arial"/>
          <w:color w:val="202124"/>
          <w:sz w:val="20"/>
          <w:szCs w:val="20"/>
          <w:shd w:val="clear" w:color="auto" w:fill="FFFFFF"/>
        </w:rPr>
        <w:t xml:space="preserve"> 1 second</w:t>
      </w:r>
    </w:p>
    <w:p w14:paraId="66382DD3" w14:textId="77777777" w:rsidR="00612064" w:rsidRDefault="00612064" w:rsidP="00612064"/>
    <w:p w14:paraId="1442D76A" w14:textId="77777777" w:rsidR="00612064" w:rsidRDefault="00612064" w:rsidP="00612064"/>
    <w:p w14:paraId="634EB63A" w14:textId="77777777" w:rsidR="00612064" w:rsidRDefault="00612064" w:rsidP="00612064"/>
    <w:p w14:paraId="5DB1BC2A" w14:textId="77777777" w:rsidR="00612064" w:rsidRDefault="00612064" w:rsidP="00612064">
      <w:pPr>
        <w:pStyle w:val="Paragraphedeliste"/>
      </w:pPr>
    </w:p>
    <w:p w14:paraId="068C8315" w14:textId="77777777" w:rsidR="00612064" w:rsidRDefault="00612064" w:rsidP="00612064">
      <w:pPr>
        <w:pStyle w:val="Paragraphedeliste"/>
      </w:pPr>
    </w:p>
    <w:p w14:paraId="578D7EB7" w14:textId="77777777" w:rsidR="00612064" w:rsidRDefault="00612064" w:rsidP="00612064">
      <w:pPr>
        <w:pStyle w:val="Paragraphedeliste"/>
      </w:pPr>
    </w:p>
    <w:p w14:paraId="6530D5D8" w14:textId="77777777" w:rsidR="009155C8" w:rsidRDefault="009155C8" w:rsidP="00612064">
      <w:pPr>
        <w:pStyle w:val="Paragraphedeliste"/>
      </w:pPr>
    </w:p>
    <w:p w14:paraId="1D88B901" w14:textId="77777777" w:rsidR="009155C8" w:rsidRDefault="009155C8" w:rsidP="00612064">
      <w:pPr>
        <w:pStyle w:val="Paragraphedeliste"/>
      </w:pPr>
    </w:p>
    <w:p w14:paraId="212E26AB" w14:textId="77777777" w:rsidR="009155C8" w:rsidRDefault="009155C8" w:rsidP="00612064">
      <w:pPr>
        <w:pStyle w:val="Paragraphedeliste"/>
      </w:pPr>
    </w:p>
    <w:p w14:paraId="6A431442" w14:textId="77777777" w:rsidR="00612064" w:rsidRDefault="00612064" w:rsidP="00612064">
      <w:pPr>
        <w:pStyle w:val="Paragraphedeliste"/>
      </w:pPr>
    </w:p>
    <w:p w14:paraId="2A6D29C1" w14:textId="77777777" w:rsidR="00612064" w:rsidRDefault="00612064" w:rsidP="00612064">
      <w:pPr>
        <w:pStyle w:val="Paragraphedeliste"/>
      </w:pPr>
    </w:p>
    <w:p w14:paraId="1FBA009D" w14:textId="77777777" w:rsidR="00E418C3" w:rsidRDefault="00E418C3" w:rsidP="00612064">
      <w:pPr>
        <w:pStyle w:val="Paragraphedeliste"/>
      </w:pPr>
      <w:bookmarkStart w:id="1" w:name="_GoBack"/>
      <w:bookmarkEnd w:id="1"/>
    </w:p>
    <w:p w14:paraId="27E87F01" w14:textId="77777777" w:rsidR="00612064" w:rsidRPr="00F365F8" w:rsidRDefault="00612064" w:rsidP="00612064">
      <w:pPr>
        <w:rPr>
          <w:rFonts w:ascii="Times New Roman" w:hAnsi="Times New Roman" w:cs="Times New Roman"/>
        </w:rPr>
      </w:pPr>
      <w:r>
        <w:rPr>
          <w:rFonts w:ascii="Times New Roman" w:hAnsi="Times New Roman" w:cs="Times New Roman"/>
        </w:rPr>
        <w:lastRenderedPageBreak/>
        <w:t>Table 1</w:t>
      </w:r>
      <w:r w:rsidRPr="00F365F8">
        <w:rPr>
          <w:rFonts w:ascii="Times New Roman" w:hAnsi="Times New Roman" w:cs="Times New Roman"/>
        </w:rPr>
        <w:t xml:space="preserve">. </w:t>
      </w:r>
      <w:proofErr w:type="spellStart"/>
      <w:r w:rsidRPr="00F365F8">
        <w:rPr>
          <w:rFonts w:ascii="Times New Roman" w:hAnsi="Times New Roman" w:cs="Times New Roman"/>
        </w:rPr>
        <w:t>Characteristics</w:t>
      </w:r>
      <w:proofErr w:type="spellEnd"/>
      <w:r w:rsidRPr="00F365F8">
        <w:rPr>
          <w:rFonts w:ascii="Times New Roman" w:hAnsi="Times New Roman" w:cs="Times New Roman"/>
        </w:rPr>
        <w:t xml:space="preserve"> of </w:t>
      </w:r>
      <w:proofErr w:type="spellStart"/>
      <w:r w:rsidRPr="00F365F8">
        <w:rPr>
          <w:rFonts w:ascii="Times New Roman" w:hAnsi="Times New Roman" w:cs="Times New Roman"/>
        </w:rPr>
        <w:t>subjects</w:t>
      </w:r>
      <w:proofErr w:type="spellEnd"/>
      <w:r w:rsidRPr="00F365F8">
        <w:rPr>
          <w:rFonts w:ascii="Times New Roman" w:hAnsi="Times New Roman" w:cs="Times New Roman"/>
        </w:rPr>
        <w:t xml:space="preserve"> </w:t>
      </w:r>
      <w:proofErr w:type="spellStart"/>
      <w:r w:rsidRPr="00F365F8">
        <w:rPr>
          <w:rFonts w:ascii="Times New Roman" w:hAnsi="Times New Roman" w:cs="Times New Roman"/>
        </w:rPr>
        <w:t>involved</w:t>
      </w:r>
      <w:proofErr w:type="spellEnd"/>
      <w:r w:rsidRPr="00F365F8">
        <w:rPr>
          <w:rFonts w:ascii="Times New Roman" w:hAnsi="Times New Roman" w:cs="Times New Roman"/>
        </w:rPr>
        <w:t xml:space="preserve"> in the </w:t>
      </w:r>
      <w:proofErr w:type="spellStart"/>
      <w:r w:rsidRPr="00F365F8">
        <w:rPr>
          <w:rFonts w:ascii="Times New Roman" w:hAnsi="Times New Roman" w:cs="Times New Roman"/>
        </w:rPr>
        <w:t>survey</w:t>
      </w:r>
      <w:proofErr w:type="spellEnd"/>
    </w:p>
    <w:p w14:paraId="1D5D0AB4" w14:textId="77777777" w:rsidR="00612064" w:rsidRPr="00F365F8" w:rsidRDefault="00612064" w:rsidP="00612064">
      <w:pPr>
        <w:rPr>
          <w:rFonts w:ascii="Times New Roman" w:hAnsi="Times New Roman" w:cs="Times New Roman"/>
        </w:rPr>
      </w:pPr>
    </w:p>
    <w:tbl>
      <w:tblPr>
        <w:tblStyle w:val="Grilledutableau"/>
        <w:tblW w:w="0" w:type="auto"/>
        <w:tblLook w:val="04A0" w:firstRow="1" w:lastRow="0" w:firstColumn="1" w:lastColumn="0" w:noHBand="0" w:noVBand="1"/>
      </w:tblPr>
      <w:tblGrid>
        <w:gridCol w:w="6345"/>
        <w:gridCol w:w="1418"/>
      </w:tblGrid>
      <w:tr w:rsidR="00612064" w:rsidRPr="006C76F3" w14:paraId="69E1194F" w14:textId="77777777" w:rsidTr="00956AEC">
        <w:tc>
          <w:tcPr>
            <w:tcW w:w="6345" w:type="dxa"/>
          </w:tcPr>
          <w:p w14:paraId="15705DDB" w14:textId="77777777" w:rsidR="00612064" w:rsidRPr="006C76F3" w:rsidRDefault="00612064" w:rsidP="00956AEC">
            <w:pPr>
              <w:spacing w:before="240" w:after="240"/>
              <w:rPr>
                <w:rFonts w:ascii="Arial" w:hAnsi="Arial" w:cs="Arial"/>
                <w:b/>
                <w:sz w:val="18"/>
                <w:szCs w:val="18"/>
              </w:rPr>
            </w:pPr>
            <w:r w:rsidRPr="006C76F3">
              <w:rPr>
                <w:rFonts w:ascii="Arial" w:hAnsi="Arial" w:cs="Arial"/>
                <w:b/>
                <w:sz w:val="18"/>
                <w:szCs w:val="18"/>
              </w:rPr>
              <w:t xml:space="preserve">Parameter </w:t>
            </w:r>
            <w:r w:rsidRPr="006C76F3">
              <w:rPr>
                <w:rFonts w:ascii="Arial" w:hAnsi="Arial" w:cs="Arial"/>
                <w:sz w:val="18"/>
                <w:szCs w:val="18"/>
              </w:rPr>
              <w:t>(N=132)</w:t>
            </w:r>
          </w:p>
        </w:tc>
        <w:tc>
          <w:tcPr>
            <w:tcW w:w="1418" w:type="dxa"/>
          </w:tcPr>
          <w:p w14:paraId="12CD5275" w14:textId="77777777" w:rsidR="00612064" w:rsidRPr="006C76F3" w:rsidRDefault="00612064" w:rsidP="00956AEC">
            <w:pPr>
              <w:spacing w:before="240"/>
              <w:jc w:val="center"/>
              <w:rPr>
                <w:rFonts w:ascii="Arial" w:hAnsi="Arial" w:cs="Arial"/>
                <w:sz w:val="18"/>
                <w:szCs w:val="18"/>
              </w:rPr>
            </w:pPr>
            <w:r w:rsidRPr="006C76F3">
              <w:rPr>
                <w:rFonts w:ascii="Arial" w:hAnsi="Arial" w:cs="Arial"/>
                <w:b/>
                <w:sz w:val="18"/>
                <w:szCs w:val="18"/>
              </w:rPr>
              <w:t>Value</w:t>
            </w:r>
          </w:p>
        </w:tc>
      </w:tr>
      <w:tr w:rsidR="00612064" w:rsidRPr="006C76F3" w14:paraId="5402AA21" w14:textId="77777777" w:rsidTr="00956AEC">
        <w:tc>
          <w:tcPr>
            <w:tcW w:w="6345" w:type="dxa"/>
          </w:tcPr>
          <w:p w14:paraId="7B94DE7C" w14:textId="77777777" w:rsidR="00612064" w:rsidRDefault="00612064" w:rsidP="00956AEC">
            <w:pPr>
              <w:rPr>
                <w:rFonts w:ascii="Arial" w:hAnsi="Arial" w:cs="Arial"/>
                <w:b/>
                <w:sz w:val="18"/>
                <w:szCs w:val="18"/>
              </w:rPr>
            </w:pPr>
          </w:p>
          <w:p w14:paraId="192845BE" w14:textId="77777777" w:rsidR="00612064" w:rsidRDefault="00612064" w:rsidP="00956AEC">
            <w:pPr>
              <w:rPr>
                <w:rFonts w:ascii="Arial" w:hAnsi="Arial" w:cs="Arial"/>
                <w:sz w:val="18"/>
                <w:szCs w:val="18"/>
              </w:rPr>
            </w:pPr>
            <w:r w:rsidRPr="006C76F3">
              <w:rPr>
                <w:rFonts w:ascii="Arial" w:hAnsi="Arial" w:cs="Arial"/>
                <w:b/>
                <w:sz w:val="18"/>
                <w:szCs w:val="18"/>
              </w:rPr>
              <w:t xml:space="preserve">Age, </w:t>
            </w:r>
            <w:r w:rsidRPr="006C76F3">
              <w:rPr>
                <w:rFonts w:ascii="Arial" w:hAnsi="Arial" w:cs="Arial"/>
                <w:sz w:val="18"/>
                <w:szCs w:val="18"/>
              </w:rPr>
              <w:t xml:space="preserve">mean ± </w:t>
            </w:r>
            <w:r w:rsidRPr="00045399">
              <w:rPr>
                <w:rFonts w:ascii="Arial" w:hAnsi="Arial" w:cs="Arial"/>
                <w:sz w:val="18"/>
                <w:szCs w:val="18"/>
              </w:rPr>
              <w:t>standard deviation</w:t>
            </w:r>
            <w:r>
              <w:rPr>
                <w:rFonts w:ascii="Arial" w:hAnsi="Arial" w:cs="Arial"/>
                <w:sz w:val="18"/>
                <w:szCs w:val="18"/>
              </w:rPr>
              <w:t xml:space="preserve"> </w:t>
            </w:r>
            <w:r w:rsidRPr="006C76F3">
              <w:rPr>
                <w:rFonts w:ascii="Arial" w:hAnsi="Arial" w:cs="Arial"/>
                <w:sz w:val="18"/>
                <w:szCs w:val="18"/>
              </w:rPr>
              <w:t xml:space="preserve"> </w:t>
            </w:r>
            <w:r>
              <w:rPr>
                <w:rFonts w:ascii="Arial" w:hAnsi="Arial" w:cs="Arial"/>
                <w:sz w:val="18"/>
                <w:szCs w:val="18"/>
              </w:rPr>
              <w:t>(</w:t>
            </w:r>
            <w:r w:rsidRPr="006C76F3">
              <w:rPr>
                <w:rFonts w:ascii="Arial" w:hAnsi="Arial" w:cs="Arial"/>
                <w:sz w:val="18"/>
                <w:szCs w:val="18"/>
              </w:rPr>
              <w:t>years</w:t>
            </w:r>
            <w:r>
              <w:rPr>
                <w:rFonts w:ascii="Arial" w:hAnsi="Arial" w:cs="Arial"/>
                <w:sz w:val="18"/>
                <w:szCs w:val="18"/>
              </w:rPr>
              <w:t>)</w:t>
            </w:r>
          </w:p>
          <w:p w14:paraId="390845E4" w14:textId="77777777" w:rsidR="00612064" w:rsidRPr="009957BF" w:rsidRDefault="00612064" w:rsidP="00956AEC">
            <w:pPr>
              <w:rPr>
                <w:rFonts w:ascii="Arial" w:hAnsi="Arial" w:cs="Arial"/>
                <w:sz w:val="18"/>
                <w:szCs w:val="18"/>
              </w:rPr>
            </w:pPr>
          </w:p>
        </w:tc>
        <w:tc>
          <w:tcPr>
            <w:tcW w:w="1418" w:type="dxa"/>
          </w:tcPr>
          <w:p w14:paraId="0D6E1AB1" w14:textId="77777777" w:rsidR="00612064" w:rsidRPr="006C76F3" w:rsidRDefault="00612064" w:rsidP="00956AEC">
            <w:pPr>
              <w:spacing w:before="240"/>
              <w:jc w:val="center"/>
              <w:rPr>
                <w:rFonts w:ascii="Arial" w:hAnsi="Arial" w:cs="Arial"/>
                <w:sz w:val="18"/>
                <w:szCs w:val="18"/>
              </w:rPr>
            </w:pPr>
            <w:r>
              <w:rPr>
                <w:rFonts w:ascii="Arial" w:hAnsi="Arial" w:cs="Arial"/>
                <w:sz w:val="18"/>
                <w:szCs w:val="18"/>
              </w:rPr>
              <w:t>55 ± 11</w:t>
            </w:r>
          </w:p>
        </w:tc>
      </w:tr>
      <w:tr w:rsidR="00612064" w:rsidRPr="006C76F3" w14:paraId="30E42A07" w14:textId="77777777" w:rsidTr="00956AEC">
        <w:tc>
          <w:tcPr>
            <w:tcW w:w="6345" w:type="dxa"/>
          </w:tcPr>
          <w:p w14:paraId="054585D0" w14:textId="77777777" w:rsidR="00612064" w:rsidRPr="006C76F3" w:rsidRDefault="00612064" w:rsidP="00956AEC">
            <w:pPr>
              <w:spacing w:before="240" w:after="240"/>
              <w:rPr>
                <w:rFonts w:ascii="Arial" w:hAnsi="Arial" w:cs="Arial"/>
                <w:sz w:val="18"/>
                <w:szCs w:val="18"/>
              </w:rPr>
            </w:pPr>
            <w:r w:rsidRPr="006C76F3">
              <w:rPr>
                <w:rFonts w:ascii="Arial" w:hAnsi="Arial" w:cs="Arial"/>
                <w:b/>
                <w:sz w:val="18"/>
                <w:szCs w:val="18"/>
              </w:rPr>
              <w:t>Gender,</w:t>
            </w:r>
            <w:r w:rsidRPr="006C76F3">
              <w:rPr>
                <w:rFonts w:ascii="Arial" w:hAnsi="Arial" w:cs="Arial"/>
                <w:sz w:val="18"/>
                <w:szCs w:val="18"/>
              </w:rPr>
              <w:t xml:space="preserve"> no (%) male</w:t>
            </w:r>
          </w:p>
        </w:tc>
        <w:tc>
          <w:tcPr>
            <w:tcW w:w="1418" w:type="dxa"/>
          </w:tcPr>
          <w:p w14:paraId="572B3D86" w14:textId="77777777" w:rsidR="00612064" w:rsidRPr="006C76F3" w:rsidRDefault="00612064" w:rsidP="00956AEC">
            <w:pPr>
              <w:spacing w:before="240"/>
              <w:jc w:val="center"/>
              <w:rPr>
                <w:rFonts w:ascii="Arial" w:hAnsi="Arial" w:cs="Arial"/>
                <w:sz w:val="18"/>
                <w:szCs w:val="18"/>
              </w:rPr>
            </w:pPr>
            <w:r w:rsidRPr="006C76F3">
              <w:rPr>
                <w:rFonts w:ascii="Arial" w:hAnsi="Arial" w:cs="Arial"/>
                <w:sz w:val="18"/>
                <w:szCs w:val="18"/>
              </w:rPr>
              <w:t>84 (64)</w:t>
            </w:r>
          </w:p>
        </w:tc>
      </w:tr>
      <w:tr w:rsidR="00612064" w:rsidRPr="006C76F3" w14:paraId="694D6CAA" w14:textId="77777777" w:rsidTr="00956AEC">
        <w:tc>
          <w:tcPr>
            <w:tcW w:w="6345" w:type="dxa"/>
          </w:tcPr>
          <w:p w14:paraId="3C2D1B0C" w14:textId="77777777" w:rsidR="00612064" w:rsidRPr="006C76F3" w:rsidRDefault="00612064" w:rsidP="00956AEC">
            <w:pPr>
              <w:spacing w:before="240" w:line="276" w:lineRule="auto"/>
              <w:rPr>
                <w:rFonts w:ascii="Arial" w:hAnsi="Arial" w:cs="Arial"/>
                <w:sz w:val="18"/>
                <w:szCs w:val="18"/>
              </w:rPr>
            </w:pPr>
            <w:proofErr w:type="spellStart"/>
            <w:r w:rsidRPr="006C76F3">
              <w:rPr>
                <w:rFonts w:ascii="Arial" w:hAnsi="Arial" w:cs="Arial"/>
                <w:b/>
                <w:sz w:val="18"/>
                <w:szCs w:val="18"/>
              </w:rPr>
              <w:t>Speciality</w:t>
            </w:r>
            <w:proofErr w:type="spellEnd"/>
            <w:r w:rsidRPr="006C76F3">
              <w:rPr>
                <w:rFonts w:ascii="Arial" w:hAnsi="Arial" w:cs="Arial"/>
                <w:b/>
                <w:sz w:val="18"/>
                <w:szCs w:val="18"/>
              </w:rPr>
              <w:t>,</w:t>
            </w:r>
            <w:r w:rsidRPr="006C76F3">
              <w:rPr>
                <w:rFonts w:ascii="Arial" w:hAnsi="Arial" w:cs="Arial"/>
                <w:sz w:val="18"/>
                <w:szCs w:val="18"/>
              </w:rPr>
              <w:t xml:space="preserve"> no (%)</w:t>
            </w:r>
          </w:p>
          <w:p w14:paraId="2973604C"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Pulmonologist</w:t>
            </w:r>
          </w:p>
          <w:p w14:paraId="4A41FB48" w14:textId="77777777" w:rsidR="00612064" w:rsidRPr="006C76F3" w:rsidRDefault="00612064" w:rsidP="00956AEC">
            <w:pPr>
              <w:spacing w:line="276" w:lineRule="auto"/>
              <w:rPr>
                <w:rFonts w:ascii="Arial" w:hAnsi="Arial" w:cs="Arial"/>
                <w:sz w:val="18"/>
                <w:szCs w:val="18"/>
              </w:rPr>
            </w:pPr>
            <w:proofErr w:type="spellStart"/>
            <w:r w:rsidRPr="006C76F3">
              <w:rPr>
                <w:rFonts w:ascii="Arial" w:hAnsi="Arial" w:cs="Arial"/>
                <w:sz w:val="18"/>
                <w:szCs w:val="18"/>
              </w:rPr>
              <w:t>Allergologist</w:t>
            </w:r>
            <w:proofErr w:type="spellEnd"/>
          </w:p>
          <w:p w14:paraId="6051D16C"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Internal Medicine specialist</w:t>
            </w:r>
          </w:p>
          <w:p w14:paraId="3DDBF506"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Pediatric specialist</w:t>
            </w:r>
          </w:p>
          <w:p w14:paraId="3A53CA63" w14:textId="77777777" w:rsidR="00612064" w:rsidRPr="006C76F3" w:rsidRDefault="00612064" w:rsidP="00956AEC">
            <w:pPr>
              <w:spacing w:after="240" w:line="276" w:lineRule="auto"/>
              <w:rPr>
                <w:rFonts w:ascii="Arial" w:hAnsi="Arial" w:cs="Arial"/>
                <w:sz w:val="18"/>
                <w:szCs w:val="18"/>
              </w:rPr>
            </w:pPr>
            <w:r w:rsidRPr="006C76F3">
              <w:rPr>
                <w:rFonts w:ascii="Arial" w:hAnsi="Arial" w:cs="Arial"/>
                <w:sz w:val="18"/>
                <w:szCs w:val="18"/>
              </w:rPr>
              <w:t>Public Health specialist</w:t>
            </w:r>
          </w:p>
        </w:tc>
        <w:tc>
          <w:tcPr>
            <w:tcW w:w="1418" w:type="dxa"/>
          </w:tcPr>
          <w:p w14:paraId="3B87FE53" w14:textId="77777777" w:rsidR="00612064" w:rsidRPr="006C76F3" w:rsidRDefault="00612064" w:rsidP="00956AEC">
            <w:pPr>
              <w:spacing w:line="276" w:lineRule="auto"/>
              <w:jc w:val="center"/>
              <w:rPr>
                <w:rFonts w:ascii="Arial" w:hAnsi="Arial" w:cs="Arial"/>
                <w:sz w:val="18"/>
                <w:szCs w:val="18"/>
              </w:rPr>
            </w:pPr>
          </w:p>
          <w:p w14:paraId="6B347F21" w14:textId="77777777" w:rsidR="00612064" w:rsidRDefault="00612064" w:rsidP="00956AEC">
            <w:pPr>
              <w:spacing w:line="276" w:lineRule="auto"/>
              <w:jc w:val="center"/>
              <w:rPr>
                <w:rFonts w:ascii="Arial" w:hAnsi="Arial" w:cs="Arial"/>
                <w:sz w:val="18"/>
                <w:szCs w:val="18"/>
              </w:rPr>
            </w:pPr>
          </w:p>
          <w:p w14:paraId="57FE120B"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70 (53)</w:t>
            </w:r>
          </w:p>
          <w:p w14:paraId="49070FFB"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42 (32)</w:t>
            </w:r>
          </w:p>
          <w:p w14:paraId="2EFCDDD0"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9 (7)</w:t>
            </w:r>
          </w:p>
          <w:p w14:paraId="35D62EEF"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9 (7)</w:t>
            </w:r>
          </w:p>
          <w:p w14:paraId="74D34D67"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2 (2)</w:t>
            </w:r>
          </w:p>
        </w:tc>
      </w:tr>
      <w:tr w:rsidR="00612064" w:rsidRPr="006C76F3" w14:paraId="47A0BB9F" w14:textId="77777777" w:rsidTr="00956AEC">
        <w:tc>
          <w:tcPr>
            <w:tcW w:w="6345" w:type="dxa"/>
          </w:tcPr>
          <w:p w14:paraId="5A4EA686" w14:textId="77777777" w:rsidR="00612064" w:rsidRPr="006C76F3" w:rsidRDefault="00612064" w:rsidP="00956AEC">
            <w:pPr>
              <w:spacing w:before="240" w:line="276" w:lineRule="auto"/>
              <w:rPr>
                <w:rFonts w:ascii="Arial" w:hAnsi="Arial" w:cs="Arial"/>
                <w:sz w:val="18"/>
                <w:szCs w:val="18"/>
              </w:rPr>
            </w:pPr>
            <w:r w:rsidRPr="006C76F3">
              <w:rPr>
                <w:rFonts w:ascii="Arial" w:hAnsi="Arial" w:cs="Arial"/>
                <w:b/>
                <w:sz w:val="18"/>
                <w:szCs w:val="18"/>
              </w:rPr>
              <w:t>Country</w:t>
            </w:r>
            <w:r w:rsidRPr="006C76F3">
              <w:rPr>
                <w:rFonts w:ascii="Arial" w:hAnsi="Arial" w:cs="Arial"/>
                <w:sz w:val="18"/>
                <w:szCs w:val="18"/>
              </w:rPr>
              <w:t>, no (%)</w:t>
            </w:r>
          </w:p>
          <w:p w14:paraId="16574AAF"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France</w:t>
            </w:r>
          </w:p>
          <w:p w14:paraId="2DD8D38C"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Greece</w:t>
            </w:r>
          </w:p>
          <w:p w14:paraId="72386FA2"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Argentina</w:t>
            </w:r>
          </w:p>
          <w:p w14:paraId="7A1F8884"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Italy</w:t>
            </w:r>
          </w:p>
          <w:p w14:paraId="26C53B19"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 xml:space="preserve">Mexico </w:t>
            </w:r>
          </w:p>
          <w:p w14:paraId="7778ED65"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Brazil</w:t>
            </w:r>
          </w:p>
          <w:p w14:paraId="7538282F"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Romania</w:t>
            </w:r>
          </w:p>
          <w:p w14:paraId="066A93E1"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Bulgaria, Columbia, Spain</w:t>
            </w:r>
          </w:p>
          <w:p w14:paraId="41B7DB81"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Ireland, Thailand</w:t>
            </w:r>
          </w:p>
          <w:p w14:paraId="456CC99E" w14:textId="77777777" w:rsidR="00612064" w:rsidRPr="006C76F3" w:rsidRDefault="00612064" w:rsidP="00956AEC">
            <w:pPr>
              <w:spacing w:line="276" w:lineRule="auto"/>
              <w:rPr>
                <w:rFonts w:ascii="Arial" w:hAnsi="Arial" w:cs="Arial"/>
                <w:sz w:val="18"/>
                <w:szCs w:val="18"/>
              </w:rPr>
            </w:pPr>
            <w:r w:rsidRPr="006C76F3">
              <w:rPr>
                <w:rFonts w:ascii="Arial" w:hAnsi="Arial" w:cs="Arial"/>
                <w:sz w:val="18"/>
                <w:szCs w:val="18"/>
              </w:rPr>
              <w:t>Afghanistan, Albania, Bangladesh, Hungary, Poland, Taiwan, United States</w:t>
            </w:r>
          </w:p>
          <w:p w14:paraId="797F7F7F" w14:textId="77777777" w:rsidR="00612064" w:rsidRPr="006C76F3" w:rsidRDefault="00612064" w:rsidP="00956AEC">
            <w:pPr>
              <w:spacing w:after="240" w:line="276" w:lineRule="auto"/>
              <w:rPr>
                <w:rFonts w:ascii="Arial" w:hAnsi="Arial" w:cs="Arial"/>
                <w:sz w:val="18"/>
                <w:szCs w:val="18"/>
              </w:rPr>
            </w:pPr>
            <w:r w:rsidRPr="006C76F3">
              <w:rPr>
                <w:rFonts w:ascii="Arial" w:hAnsi="Arial" w:cs="Arial"/>
                <w:sz w:val="18"/>
                <w:szCs w:val="18"/>
              </w:rPr>
              <w:t>Algeria, Australia, Canada, Chile, Honduras, Japan, Panama, Paraguay, Peru, Singapore, Turkey, United Kingdom</w:t>
            </w:r>
          </w:p>
        </w:tc>
        <w:tc>
          <w:tcPr>
            <w:tcW w:w="1418" w:type="dxa"/>
          </w:tcPr>
          <w:p w14:paraId="2B4B27D2" w14:textId="77777777" w:rsidR="00612064" w:rsidRPr="006C76F3" w:rsidRDefault="00612064" w:rsidP="00956AEC">
            <w:pPr>
              <w:spacing w:line="276" w:lineRule="auto"/>
              <w:jc w:val="center"/>
              <w:rPr>
                <w:rFonts w:ascii="Arial" w:hAnsi="Arial" w:cs="Arial"/>
                <w:sz w:val="18"/>
                <w:szCs w:val="18"/>
              </w:rPr>
            </w:pPr>
          </w:p>
          <w:p w14:paraId="7D43605A" w14:textId="77777777" w:rsidR="00612064" w:rsidRDefault="00612064" w:rsidP="00956AEC">
            <w:pPr>
              <w:spacing w:line="276" w:lineRule="auto"/>
              <w:jc w:val="center"/>
              <w:rPr>
                <w:rFonts w:ascii="Arial" w:hAnsi="Arial" w:cs="Arial"/>
                <w:sz w:val="18"/>
                <w:szCs w:val="18"/>
              </w:rPr>
            </w:pPr>
          </w:p>
          <w:p w14:paraId="1CD45E53"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19 (14)</w:t>
            </w:r>
          </w:p>
          <w:p w14:paraId="1A3352C6"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17 (13)</w:t>
            </w:r>
          </w:p>
          <w:p w14:paraId="3DFB2762"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16 (12)</w:t>
            </w:r>
          </w:p>
          <w:p w14:paraId="6722AFF1"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13 (10)</w:t>
            </w:r>
          </w:p>
          <w:p w14:paraId="38C4AC7C" w14:textId="77777777" w:rsidR="00612064" w:rsidRPr="006C76F3" w:rsidRDefault="00612064" w:rsidP="00956AEC">
            <w:pPr>
              <w:spacing w:line="276" w:lineRule="auto"/>
              <w:rPr>
                <w:rFonts w:ascii="Arial" w:hAnsi="Arial" w:cs="Arial"/>
                <w:sz w:val="18"/>
                <w:szCs w:val="18"/>
              </w:rPr>
            </w:pPr>
            <w:r>
              <w:rPr>
                <w:rFonts w:ascii="Arial" w:hAnsi="Arial" w:cs="Arial"/>
                <w:sz w:val="18"/>
                <w:szCs w:val="18"/>
              </w:rPr>
              <w:t xml:space="preserve">      </w:t>
            </w:r>
            <w:r w:rsidRPr="006C76F3">
              <w:rPr>
                <w:rFonts w:ascii="Arial" w:hAnsi="Arial" w:cs="Arial"/>
                <w:sz w:val="18"/>
                <w:szCs w:val="18"/>
              </w:rPr>
              <w:t>11 (8)</w:t>
            </w:r>
          </w:p>
          <w:p w14:paraId="6C19D528"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7 (5)</w:t>
            </w:r>
          </w:p>
          <w:p w14:paraId="36133DA4"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5 (4)</w:t>
            </w:r>
          </w:p>
          <w:p w14:paraId="1B309BD1"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4 (3)</w:t>
            </w:r>
          </w:p>
          <w:p w14:paraId="32D64F3C"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3 (2)</w:t>
            </w:r>
          </w:p>
          <w:p w14:paraId="62AA6E03"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2 (2)</w:t>
            </w:r>
          </w:p>
          <w:p w14:paraId="3F4B524A" w14:textId="77777777" w:rsidR="00612064" w:rsidRPr="006C76F3" w:rsidRDefault="00612064" w:rsidP="00956AEC">
            <w:pPr>
              <w:spacing w:line="276" w:lineRule="auto"/>
              <w:jc w:val="center"/>
              <w:rPr>
                <w:rFonts w:ascii="Arial" w:hAnsi="Arial" w:cs="Arial"/>
                <w:sz w:val="18"/>
                <w:szCs w:val="18"/>
              </w:rPr>
            </w:pPr>
            <w:r w:rsidRPr="006C76F3">
              <w:rPr>
                <w:rFonts w:ascii="Arial" w:hAnsi="Arial" w:cs="Arial"/>
                <w:sz w:val="18"/>
                <w:szCs w:val="18"/>
              </w:rPr>
              <w:t>1 (1)</w:t>
            </w:r>
          </w:p>
        </w:tc>
      </w:tr>
      <w:tr w:rsidR="00612064" w:rsidRPr="006C76F3" w14:paraId="20DA2709" w14:textId="77777777" w:rsidTr="00956AEC">
        <w:tc>
          <w:tcPr>
            <w:tcW w:w="6345" w:type="dxa"/>
          </w:tcPr>
          <w:p w14:paraId="7C4A9B53" w14:textId="77777777" w:rsidR="00612064" w:rsidRPr="006C76F3" w:rsidRDefault="00612064" w:rsidP="00956AEC">
            <w:pPr>
              <w:spacing w:before="240" w:after="240"/>
              <w:rPr>
                <w:rFonts w:ascii="Arial" w:hAnsi="Arial" w:cs="Arial"/>
                <w:sz w:val="18"/>
                <w:szCs w:val="18"/>
              </w:rPr>
            </w:pPr>
            <w:r w:rsidRPr="006C76F3">
              <w:rPr>
                <w:rFonts w:ascii="Arial" w:hAnsi="Arial" w:cs="Arial"/>
                <w:b/>
                <w:sz w:val="18"/>
                <w:szCs w:val="18"/>
              </w:rPr>
              <w:t>Involved in the scientific dissemination of results</w:t>
            </w:r>
            <w:r w:rsidRPr="006C76F3">
              <w:rPr>
                <w:rFonts w:ascii="Arial" w:hAnsi="Arial" w:cs="Arial"/>
                <w:sz w:val="18"/>
                <w:szCs w:val="18"/>
              </w:rPr>
              <w:t>, no (%)</w:t>
            </w:r>
          </w:p>
        </w:tc>
        <w:tc>
          <w:tcPr>
            <w:tcW w:w="1418" w:type="dxa"/>
          </w:tcPr>
          <w:p w14:paraId="5535B3D1" w14:textId="77777777" w:rsidR="00612064" w:rsidRDefault="00612064" w:rsidP="00956AEC">
            <w:pPr>
              <w:jc w:val="center"/>
              <w:rPr>
                <w:rFonts w:ascii="Arial" w:hAnsi="Arial" w:cs="Arial"/>
                <w:sz w:val="18"/>
                <w:szCs w:val="18"/>
              </w:rPr>
            </w:pPr>
          </w:p>
          <w:p w14:paraId="08402BBA" w14:textId="77777777" w:rsidR="00612064" w:rsidRPr="006C76F3" w:rsidRDefault="00612064" w:rsidP="00956AEC">
            <w:pPr>
              <w:jc w:val="center"/>
              <w:rPr>
                <w:rFonts w:ascii="Arial" w:hAnsi="Arial" w:cs="Arial"/>
                <w:sz w:val="18"/>
                <w:szCs w:val="18"/>
              </w:rPr>
            </w:pPr>
            <w:r w:rsidRPr="006C76F3">
              <w:rPr>
                <w:rFonts w:ascii="Arial" w:hAnsi="Arial" w:cs="Arial"/>
                <w:sz w:val="18"/>
                <w:szCs w:val="18"/>
              </w:rPr>
              <w:t>64 (48)</w:t>
            </w:r>
          </w:p>
        </w:tc>
      </w:tr>
    </w:tbl>
    <w:p w14:paraId="6C183B0A" w14:textId="77777777" w:rsidR="00612064" w:rsidRPr="00045399" w:rsidRDefault="00612064" w:rsidP="00612064">
      <w:pPr>
        <w:rPr>
          <w:rFonts w:ascii="Arial" w:hAnsi="Arial" w:cs="Arial"/>
          <w:sz w:val="18"/>
          <w:szCs w:val="18"/>
        </w:rPr>
      </w:pPr>
    </w:p>
    <w:p w14:paraId="7195C620" w14:textId="77777777" w:rsidR="00800E6A" w:rsidRDefault="00800E6A" w:rsidP="00AE403D">
      <w:pPr>
        <w:jc w:val="both"/>
        <w:rPr>
          <w:rFonts w:ascii="Times New Roman" w:hAnsi="Times New Roman" w:cs="Times New Roman"/>
        </w:rPr>
      </w:pPr>
    </w:p>
    <w:p w14:paraId="789DE65D" w14:textId="77777777" w:rsidR="00612064" w:rsidRDefault="00612064" w:rsidP="00AE403D">
      <w:pPr>
        <w:jc w:val="both"/>
        <w:rPr>
          <w:rFonts w:ascii="Times New Roman" w:hAnsi="Times New Roman" w:cs="Times New Roman"/>
        </w:rPr>
      </w:pPr>
    </w:p>
    <w:p w14:paraId="5C9B8807" w14:textId="77777777" w:rsidR="00612064" w:rsidRDefault="00612064" w:rsidP="00AE403D">
      <w:pPr>
        <w:jc w:val="both"/>
        <w:rPr>
          <w:rFonts w:ascii="Times New Roman" w:hAnsi="Times New Roman" w:cs="Times New Roman"/>
        </w:rPr>
      </w:pPr>
    </w:p>
    <w:p w14:paraId="55BE5354" w14:textId="77777777" w:rsidR="00612064" w:rsidRDefault="00612064" w:rsidP="00AE403D">
      <w:pPr>
        <w:jc w:val="both"/>
        <w:rPr>
          <w:rFonts w:ascii="Times New Roman" w:hAnsi="Times New Roman" w:cs="Times New Roman"/>
        </w:rPr>
      </w:pPr>
    </w:p>
    <w:p w14:paraId="018F8EBE" w14:textId="77777777" w:rsidR="00612064" w:rsidRDefault="00612064" w:rsidP="00AE403D">
      <w:pPr>
        <w:jc w:val="both"/>
        <w:rPr>
          <w:rFonts w:ascii="Times New Roman" w:hAnsi="Times New Roman" w:cs="Times New Roman"/>
        </w:rPr>
      </w:pPr>
    </w:p>
    <w:p w14:paraId="7B63BE99" w14:textId="77777777" w:rsidR="00612064" w:rsidRDefault="00612064" w:rsidP="00AE403D">
      <w:pPr>
        <w:jc w:val="both"/>
        <w:rPr>
          <w:rFonts w:ascii="Times New Roman" w:hAnsi="Times New Roman" w:cs="Times New Roman"/>
        </w:rPr>
      </w:pPr>
    </w:p>
    <w:p w14:paraId="3C9400E6" w14:textId="77777777" w:rsidR="00612064" w:rsidRDefault="00612064" w:rsidP="00AE403D">
      <w:pPr>
        <w:jc w:val="both"/>
        <w:rPr>
          <w:rFonts w:ascii="Times New Roman" w:hAnsi="Times New Roman" w:cs="Times New Roman"/>
        </w:rPr>
      </w:pPr>
    </w:p>
    <w:p w14:paraId="14F34C9A" w14:textId="77777777" w:rsidR="00612064" w:rsidRDefault="00612064" w:rsidP="00AE403D">
      <w:pPr>
        <w:jc w:val="both"/>
        <w:rPr>
          <w:rFonts w:ascii="Times New Roman" w:hAnsi="Times New Roman" w:cs="Times New Roman"/>
        </w:rPr>
      </w:pPr>
    </w:p>
    <w:p w14:paraId="54CE69A4" w14:textId="77777777" w:rsidR="00612064" w:rsidRDefault="00612064" w:rsidP="00AE403D">
      <w:pPr>
        <w:jc w:val="both"/>
        <w:rPr>
          <w:rFonts w:ascii="Times New Roman" w:hAnsi="Times New Roman" w:cs="Times New Roman"/>
        </w:rPr>
      </w:pPr>
    </w:p>
    <w:p w14:paraId="0DB78D2D" w14:textId="77777777" w:rsidR="00612064" w:rsidRDefault="00612064" w:rsidP="00AE403D">
      <w:pPr>
        <w:jc w:val="both"/>
        <w:rPr>
          <w:rFonts w:ascii="Times New Roman" w:hAnsi="Times New Roman" w:cs="Times New Roman"/>
        </w:rPr>
      </w:pPr>
    </w:p>
    <w:p w14:paraId="55AFAD98" w14:textId="77777777" w:rsidR="00612064" w:rsidRDefault="00612064" w:rsidP="00AE403D">
      <w:pPr>
        <w:jc w:val="both"/>
        <w:rPr>
          <w:rFonts w:ascii="Times New Roman" w:hAnsi="Times New Roman" w:cs="Times New Roman"/>
        </w:rPr>
      </w:pPr>
    </w:p>
    <w:p w14:paraId="4FA38D8A" w14:textId="77777777" w:rsidR="00612064" w:rsidRDefault="00612064" w:rsidP="00AE403D">
      <w:pPr>
        <w:jc w:val="both"/>
        <w:rPr>
          <w:rFonts w:ascii="Times New Roman" w:hAnsi="Times New Roman" w:cs="Times New Roman"/>
        </w:rPr>
      </w:pPr>
    </w:p>
    <w:p w14:paraId="5079C17F" w14:textId="77777777" w:rsidR="00612064" w:rsidRDefault="00612064" w:rsidP="00AE403D">
      <w:pPr>
        <w:jc w:val="both"/>
        <w:rPr>
          <w:rFonts w:ascii="Times New Roman" w:hAnsi="Times New Roman" w:cs="Times New Roman"/>
        </w:rPr>
      </w:pPr>
    </w:p>
    <w:p w14:paraId="6A010139" w14:textId="77777777" w:rsidR="00612064" w:rsidRDefault="00612064" w:rsidP="00AE403D">
      <w:pPr>
        <w:jc w:val="both"/>
        <w:rPr>
          <w:rFonts w:ascii="Times New Roman" w:hAnsi="Times New Roman" w:cs="Times New Roman"/>
        </w:rPr>
      </w:pPr>
    </w:p>
    <w:p w14:paraId="4398CA9D" w14:textId="77777777" w:rsidR="00612064" w:rsidRDefault="00612064" w:rsidP="00AE403D">
      <w:pPr>
        <w:jc w:val="both"/>
        <w:rPr>
          <w:rFonts w:ascii="Times New Roman" w:hAnsi="Times New Roman" w:cs="Times New Roman"/>
        </w:rPr>
      </w:pPr>
    </w:p>
    <w:p w14:paraId="57A1B9E2" w14:textId="77777777" w:rsidR="00612064" w:rsidRDefault="00612064" w:rsidP="00AE403D">
      <w:pPr>
        <w:jc w:val="both"/>
        <w:rPr>
          <w:rFonts w:ascii="Times New Roman" w:hAnsi="Times New Roman" w:cs="Times New Roman"/>
        </w:rPr>
      </w:pPr>
    </w:p>
    <w:p w14:paraId="7264EC90" w14:textId="77777777" w:rsidR="00612064" w:rsidRDefault="00612064" w:rsidP="00AE403D">
      <w:pPr>
        <w:jc w:val="both"/>
        <w:rPr>
          <w:rFonts w:ascii="Times New Roman" w:hAnsi="Times New Roman" w:cs="Times New Roman"/>
        </w:rPr>
      </w:pPr>
    </w:p>
    <w:p w14:paraId="24D44BDF" w14:textId="77777777" w:rsidR="00612064" w:rsidRDefault="00612064" w:rsidP="00AE403D">
      <w:pPr>
        <w:jc w:val="both"/>
        <w:rPr>
          <w:rFonts w:ascii="Times New Roman" w:hAnsi="Times New Roman" w:cs="Times New Roman"/>
        </w:rPr>
      </w:pPr>
    </w:p>
    <w:p w14:paraId="44772DCD" w14:textId="77777777" w:rsidR="00612064" w:rsidRPr="008F2240" w:rsidRDefault="00612064" w:rsidP="00612064">
      <w:pPr>
        <w:rPr>
          <w:rFonts w:ascii="Times New Roman" w:hAnsi="Times New Roman" w:cs="Times New Roman"/>
        </w:rPr>
      </w:pPr>
      <w:r>
        <w:rPr>
          <w:rFonts w:ascii="Times New Roman" w:hAnsi="Times New Roman" w:cs="Times New Roman"/>
        </w:rPr>
        <w:lastRenderedPageBreak/>
        <w:t>Table 2</w:t>
      </w:r>
      <w:r w:rsidRPr="008F2240">
        <w:rPr>
          <w:rFonts w:ascii="Times New Roman" w:hAnsi="Times New Roman" w:cs="Times New Roman"/>
        </w:rPr>
        <w:t xml:space="preserve">: Distribution of </w:t>
      </w:r>
      <w:proofErr w:type="spellStart"/>
      <w:r w:rsidRPr="008F2240">
        <w:rPr>
          <w:rFonts w:ascii="Times New Roman" w:hAnsi="Times New Roman" w:cs="Times New Roman"/>
        </w:rPr>
        <w:t>answers</w:t>
      </w:r>
      <w:proofErr w:type="spellEnd"/>
      <w:r w:rsidRPr="008F2240">
        <w:rPr>
          <w:rFonts w:ascii="Times New Roman" w:hAnsi="Times New Roman" w:cs="Times New Roman"/>
        </w:rPr>
        <w:t xml:space="preserve"> by items</w:t>
      </w:r>
    </w:p>
    <w:p w14:paraId="2B24E82B" w14:textId="77777777" w:rsidR="00612064" w:rsidRDefault="00612064" w:rsidP="00612064">
      <w:pPr>
        <w:rPr>
          <w:rFonts w:ascii="Times New Roman" w:hAnsi="Times New Roman" w:cs="Times New Roman"/>
        </w:rPr>
      </w:pPr>
    </w:p>
    <w:tbl>
      <w:tblPr>
        <w:tblStyle w:val="Grilledutableau"/>
        <w:tblW w:w="10774" w:type="dxa"/>
        <w:tblInd w:w="-601" w:type="dxa"/>
        <w:tblLayout w:type="fixed"/>
        <w:tblLook w:val="04A0" w:firstRow="1" w:lastRow="0" w:firstColumn="1" w:lastColumn="0" w:noHBand="0" w:noVBand="1"/>
      </w:tblPr>
      <w:tblGrid>
        <w:gridCol w:w="709"/>
        <w:gridCol w:w="1276"/>
        <w:gridCol w:w="1276"/>
        <w:gridCol w:w="1417"/>
        <w:gridCol w:w="1418"/>
        <w:gridCol w:w="1276"/>
        <w:gridCol w:w="1134"/>
        <w:gridCol w:w="1134"/>
        <w:gridCol w:w="1134"/>
      </w:tblGrid>
      <w:tr w:rsidR="00612064" w:rsidRPr="00CC1E27" w14:paraId="41704039" w14:textId="77777777" w:rsidTr="00956AEC">
        <w:tc>
          <w:tcPr>
            <w:tcW w:w="709" w:type="dxa"/>
          </w:tcPr>
          <w:p w14:paraId="41EB732B" w14:textId="77777777" w:rsidR="00612064" w:rsidRPr="00CC1E27" w:rsidRDefault="00612064" w:rsidP="00956AEC">
            <w:pPr>
              <w:spacing w:before="240"/>
              <w:rPr>
                <w:rFonts w:ascii="Arial" w:hAnsi="Arial" w:cs="Arial"/>
                <w:b/>
                <w:sz w:val="18"/>
                <w:szCs w:val="18"/>
              </w:rPr>
            </w:pPr>
            <w:r w:rsidRPr="00CC1E27">
              <w:rPr>
                <w:rFonts w:ascii="Arial" w:hAnsi="Arial" w:cs="Arial"/>
                <w:b/>
                <w:sz w:val="18"/>
                <w:szCs w:val="18"/>
              </w:rPr>
              <w:t>Item</w:t>
            </w:r>
          </w:p>
        </w:tc>
        <w:tc>
          <w:tcPr>
            <w:tcW w:w="1276" w:type="dxa"/>
          </w:tcPr>
          <w:p w14:paraId="00ADFF48"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*A. No importance</w:t>
            </w:r>
          </w:p>
          <w:p w14:paraId="2E272BA6"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N (%)</w:t>
            </w:r>
          </w:p>
          <w:p w14:paraId="2FC24584" w14:textId="77777777" w:rsidR="00612064" w:rsidRPr="00CC1E27" w:rsidRDefault="00612064" w:rsidP="00956AEC">
            <w:pPr>
              <w:spacing w:before="240"/>
              <w:rPr>
                <w:rFonts w:ascii="Arial" w:hAnsi="Arial" w:cs="Arial"/>
                <w:b/>
                <w:sz w:val="18"/>
                <w:szCs w:val="18"/>
              </w:rPr>
            </w:pPr>
          </w:p>
        </w:tc>
        <w:tc>
          <w:tcPr>
            <w:tcW w:w="1276" w:type="dxa"/>
          </w:tcPr>
          <w:p w14:paraId="4AF19F7F"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B. Low importance</w:t>
            </w:r>
          </w:p>
          <w:p w14:paraId="3280B8B8"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N (%)</w:t>
            </w:r>
          </w:p>
          <w:p w14:paraId="0F3B4A75" w14:textId="77777777" w:rsidR="00612064" w:rsidRPr="00CC1E27" w:rsidRDefault="00612064" w:rsidP="00956AEC">
            <w:pPr>
              <w:spacing w:before="240"/>
              <w:jc w:val="center"/>
              <w:rPr>
                <w:rFonts w:ascii="Arial" w:hAnsi="Arial" w:cs="Arial"/>
                <w:b/>
                <w:sz w:val="18"/>
                <w:szCs w:val="18"/>
              </w:rPr>
            </w:pPr>
          </w:p>
        </w:tc>
        <w:tc>
          <w:tcPr>
            <w:tcW w:w="1417" w:type="dxa"/>
          </w:tcPr>
          <w:p w14:paraId="70A41549"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C. Moderate importance</w:t>
            </w:r>
          </w:p>
          <w:p w14:paraId="61D186DB"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N (%)</w:t>
            </w:r>
          </w:p>
          <w:p w14:paraId="3E2F6AA2" w14:textId="77777777" w:rsidR="00612064" w:rsidRPr="00CC1E27" w:rsidRDefault="00612064" w:rsidP="00956AEC">
            <w:pPr>
              <w:spacing w:before="240"/>
              <w:jc w:val="center"/>
              <w:rPr>
                <w:rFonts w:ascii="Arial" w:hAnsi="Arial" w:cs="Arial"/>
                <w:b/>
                <w:sz w:val="18"/>
                <w:szCs w:val="18"/>
              </w:rPr>
            </w:pPr>
          </w:p>
        </w:tc>
        <w:tc>
          <w:tcPr>
            <w:tcW w:w="1418" w:type="dxa"/>
          </w:tcPr>
          <w:p w14:paraId="3C1A91FB"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D. High importance</w:t>
            </w:r>
          </w:p>
          <w:p w14:paraId="625F2ECF"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N (%)</w:t>
            </w:r>
          </w:p>
          <w:p w14:paraId="7893B93A" w14:textId="77777777" w:rsidR="00612064" w:rsidRPr="00CC1E27" w:rsidRDefault="00612064" w:rsidP="00956AEC">
            <w:pPr>
              <w:spacing w:before="240"/>
              <w:jc w:val="center"/>
              <w:rPr>
                <w:rFonts w:ascii="Arial" w:hAnsi="Arial" w:cs="Arial"/>
                <w:b/>
                <w:sz w:val="18"/>
                <w:szCs w:val="18"/>
              </w:rPr>
            </w:pPr>
          </w:p>
        </w:tc>
        <w:tc>
          <w:tcPr>
            <w:tcW w:w="1276" w:type="dxa"/>
          </w:tcPr>
          <w:p w14:paraId="5635D3D7"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E. Very high importance</w:t>
            </w:r>
          </w:p>
          <w:p w14:paraId="6A0CBCFD"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N (%)</w:t>
            </w:r>
          </w:p>
          <w:p w14:paraId="05BB269B" w14:textId="77777777" w:rsidR="00612064" w:rsidRPr="00CC1E27" w:rsidRDefault="00612064" w:rsidP="00956AEC">
            <w:pPr>
              <w:spacing w:before="240"/>
              <w:jc w:val="center"/>
              <w:rPr>
                <w:rFonts w:ascii="Arial" w:hAnsi="Arial" w:cs="Arial"/>
                <w:b/>
                <w:sz w:val="18"/>
                <w:szCs w:val="18"/>
              </w:rPr>
            </w:pPr>
          </w:p>
        </w:tc>
        <w:tc>
          <w:tcPr>
            <w:tcW w:w="1134" w:type="dxa"/>
          </w:tcPr>
          <w:p w14:paraId="77C4C2F9"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Mean ± SD</w:t>
            </w:r>
          </w:p>
        </w:tc>
        <w:tc>
          <w:tcPr>
            <w:tcW w:w="1134" w:type="dxa"/>
          </w:tcPr>
          <w:p w14:paraId="5278D346" w14:textId="77777777" w:rsidR="00612064" w:rsidRDefault="00612064" w:rsidP="00956AEC">
            <w:pPr>
              <w:spacing w:before="240"/>
              <w:jc w:val="center"/>
              <w:rPr>
                <w:rFonts w:ascii="Arial" w:hAnsi="Arial" w:cs="Arial"/>
                <w:b/>
                <w:sz w:val="18"/>
                <w:szCs w:val="18"/>
              </w:rPr>
            </w:pPr>
            <w:r>
              <w:rPr>
                <w:rFonts w:ascii="Arial" w:hAnsi="Arial" w:cs="Arial"/>
                <w:b/>
                <w:sz w:val="18"/>
                <w:szCs w:val="18"/>
              </w:rPr>
              <w:t>Median</w:t>
            </w:r>
          </w:p>
          <w:p w14:paraId="004E1833" w14:textId="77777777" w:rsidR="00612064" w:rsidRPr="00CC1E27" w:rsidRDefault="00612064" w:rsidP="00956AEC">
            <w:pPr>
              <w:jc w:val="center"/>
              <w:rPr>
                <w:rFonts w:ascii="Arial" w:hAnsi="Arial" w:cs="Arial"/>
                <w:b/>
                <w:sz w:val="18"/>
                <w:szCs w:val="18"/>
              </w:rPr>
            </w:pPr>
            <w:r>
              <w:rPr>
                <w:rFonts w:ascii="Arial" w:hAnsi="Arial" w:cs="Arial"/>
                <w:b/>
                <w:sz w:val="18"/>
                <w:szCs w:val="18"/>
              </w:rPr>
              <w:t>[0 ; 10]</w:t>
            </w:r>
          </w:p>
        </w:tc>
        <w:tc>
          <w:tcPr>
            <w:tcW w:w="1134" w:type="dxa"/>
          </w:tcPr>
          <w:p w14:paraId="4F0301FE" w14:textId="77777777" w:rsidR="00612064" w:rsidRPr="00CC1E27" w:rsidRDefault="00612064" w:rsidP="00956AEC">
            <w:pPr>
              <w:spacing w:before="240"/>
              <w:jc w:val="center"/>
              <w:rPr>
                <w:rFonts w:ascii="Arial" w:hAnsi="Arial" w:cs="Arial"/>
                <w:b/>
                <w:sz w:val="18"/>
                <w:szCs w:val="18"/>
              </w:rPr>
            </w:pPr>
            <w:r w:rsidRPr="00CC1E27">
              <w:rPr>
                <w:rFonts w:ascii="Arial" w:hAnsi="Arial" w:cs="Arial"/>
                <w:b/>
                <w:sz w:val="18"/>
                <w:szCs w:val="18"/>
              </w:rPr>
              <w:t>P-value</w:t>
            </w:r>
          </w:p>
        </w:tc>
      </w:tr>
      <w:tr w:rsidR="00612064" w:rsidRPr="00CC1E27" w14:paraId="624F688F" w14:textId="77777777" w:rsidTr="00956AEC">
        <w:trPr>
          <w:trHeight w:val="427"/>
        </w:trPr>
        <w:tc>
          <w:tcPr>
            <w:tcW w:w="709" w:type="dxa"/>
            <w:vAlign w:val="center"/>
          </w:tcPr>
          <w:p w14:paraId="0A5C8F7F"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1.</w:t>
            </w:r>
          </w:p>
        </w:tc>
        <w:tc>
          <w:tcPr>
            <w:tcW w:w="1276" w:type="dxa"/>
          </w:tcPr>
          <w:p w14:paraId="1BF9A4E0" w14:textId="77777777" w:rsidR="00612064" w:rsidRPr="00CC1E27" w:rsidRDefault="00612064" w:rsidP="00956AEC">
            <w:pPr>
              <w:jc w:val="center"/>
              <w:rPr>
                <w:rFonts w:ascii="Arial" w:hAnsi="Arial" w:cs="Arial"/>
                <w:color w:val="000000"/>
                <w:sz w:val="18"/>
                <w:szCs w:val="18"/>
              </w:rPr>
            </w:pPr>
          </w:p>
          <w:p w14:paraId="5336DF85"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 (4)</w:t>
            </w:r>
          </w:p>
          <w:p w14:paraId="7B29C95B" w14:textId="77777777" w:rsidR="00612064" w:rsidRPr="00CC1E27" w:rsidRDefault="00612064" w:rsidP="00956AEC">
            <w:pPr>
              <w:jc w:val="center"/>
              <w:rPr>
                <w:rFonts w:ascii="Arial" w:hAnsi="Arial" w:cs="Arial"/>
                <w:sz w:val="18"/>
                <w:szCs w:val="18"/>
              </w:rPr>
            </w:pPr>
          </w:p>
        </w:tc>
        <w:tc>
          <w:tcPr>
            <w:tcW w:w="1276" w:type="dxa"/>
          </w:tcPr>
          <w:p w14:paraId="0D1E924F" w14:textId="77777777" w:rsidR="00612064" w:rsidRPr="00CC1E27" w:rsidRDefault="00612064" w:rsidP="00956AEC">
            <w:pPr>
              <w:jc w:val="center"/>
              <w:rPr>
                <w:rFonts w:ascii="Arial" w:hAnsi="Arial" w:cs="Arial"/>
                <w:color w:val="000000"/>
                <w:sz w:val="18"/>
                <w:szCs w:val="18"/>
              </w:rPr>
            </w:pPr>
          </w:p>
          <w:p w14:paraId="68DFA9E7"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15 (11)</w:t>
            </w:r>
          </w:p>
          <w:p w14:paraId="6785EE83" w14:textId="77777777" w:rsidR="00612064" w:rsidRPr="00CC1E27" w:rsidRDefault="00612064" w:rsidP="00956AEC">
            <w:pPr>
              <w:jc w:val="center"/>
              <w:rPr>
                <w:rFonts w:ascii="Arial" w:hAnsi="Arial" w:cs="Arial"/>
                <w:sz w:val="18"/>
                <w:szCs w:val="18"/>
              </w:rPr>
            </w:pPr>
          </w:p>
        </w:tc>
        <w:tc>
          <w:tcPr>
            <w:tcW w:w="1417" w:type="dxa"/>
          </w:tcPr>
          <w:p w14:paraId="181C1180" w14:textId="77777777" w:rsidR="00612064" w:rsidRPr="00CC1E27" w:rsidRDefault="00612064" w:rsidP="00956AEC">
            <w:pPr>
              <w:jc w:val="center"/>
              <w:rPr>
                <w:rFonts w:ascii="Arial" w:hAnsi="Arial" w:cs="Arial"/>
                <w:color w:val="000000"/>
                <w:sz w:val="18"/>
                <w:szCs w:val="18"/>
              </w:rPr>
            </w:pPr>
          </w:p>
          <w:p w14:paraId="07D82349"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42 (32)</w:t>
            </w:r>
          </w:p>
          <w:p w14:paraId="09CE5B73" w14:textId="77777777" w:rsidR="00612064" w:rsidRPr="00CC1E27" w:rsidRDefault="00612064" w:rsidP="00956AEC">
            <w:pPr>
              <w:jc w:val="center"/>
              <w:rPr>
                <w:rFonts w:ascii="Arial" w:hAnsi="Arial" w:cs="Arial"/>
                <w:sz w:val="18"/>
                <w:szCs w:val="18"/>
              </w:rPr>
            </w:pPr>
          </w:p>
        </w:tc>
        <w:tc>
          <w:tcPr>
            <w:tcW w:w="1418" w:type="dxa"/>
          </w:tcPr>
          <w:p w14:paraId="4C96F988" w14:textId="77777777" w:rsidR="00612064" w:rsidRPr="00CC1E27" w:rsidRDefault="00612064" w:rsidP="00956AEC">
            <w:pPr>
              <w:jc w:val="center"/>
              <w:rPr>
                <w:rFonts w:ascii="Arial" w:hAnsi="Arial" w:cs="Arial"/>
                <w:color w:val="000000"/>
                <w:sz w:val="18"/>
                <w:szCs w:val="18"/>
              </w:rPr>
            </w:pPr>
          </w:p>
          <w:p w14:paraId="56EFBD6E"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45 (34)</w:t>
            </w:r>
          </w:p>
          <w:p w14:paraId="46431BCC" w14:textId="77777777" w:rsidR="00612064" w:rsidRPr="00CC1E27" w:rsidRDefault="00612064" w:rsidP="00956AEC">
            <w:pPr>
              <w:jc w:val="center"/>
              <w:rPr>
                <w:rFonts w:ascii="Arial" w:hAnsi="Arial" w:cs="Arial"/>
                <w:sz w:val="18"/>
                <w:szCs w:val="18"/>
              </w:rPr>
            </w:pPr>
          </w:p>
        </w:tc>
        <w:tc>
          <w:tcPr>
            <w:tcW w:w="1276" w:type="dxa"/>
          </w:tcPr>
          <w:p w14:paraId="178E3E19" w14:textId="77777777" w:rsidR="00612064" w:rsidRPr="00CC1E27" w:rsidRDefault="00612064" w:rsidP="00956AEC">
            <w:pPr>
              <w:jc w:val="center"/>
              <w:rPr>
                <w:rFonts w:ascii="Arial" w:hAnsi="Arial" w:cs="Arial"/>
                <w:color w:val="000000"/>
                <w:sz w:val="18"/>
                <w:szCs w:val="18"/>
              </w:rPr>
            </w:pPr>
          </w:p>
          <w:p w14:paraId="46F10884"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25 (19)</w:t>
            </w:r>
          </w:p>
          <w:p w14:paraId="27E09C14" w14:textId="77777777" w:rsidR="00612064" w:rsidRPr="00CC1E27" w:rsidRDefault="00612064" w:rsidP="00956AEC">
            <w:pPr>
              <w:jc w:val="center"/>
              <w:rPr>
                <w:rFonts w:ascii="Arial" w:hAnsi="Arial" w:cs="Arial"/>
                <w:sz w:val="18"/>
                <w:szCs w:val="18"/>
              </w:rPr>
            </w:pPr>
          </w:p>
        </w:tc>
        <w:tc>
          <w:tcPr>
            <w:tcW w:w="1134" w:type="dxa"/>
          </w:tcPr>
          <w:p w14:paraId="6ED062DC" w14:textId="77777777" w:rsidR="00612064" w:rsidRPr="00CC1E27" w:rsidRDefault="00612064" w:rsidP="00956AEC">
            <w:pPr>
              <w:jc w:val="center"/>
              <w:rPr>
                <w:rFonts w:ascii="Arial" w:hAnsi="Arial" w:cs="Arial"/>
                <w:sz w:val="18"/>
                <w:szCs w:val="18"/>
              </w:rPr>
            </w:pPr>
          </w:p>
          <w:p w14:paraId="4B6D8995"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7.1 ± 2.2</w:t>
            </w:r>
          </w:p>
        </w:tc>
        <w:tc>
          <w:tcPr>
            <w:tcW w:w="1134" w:type="dxa"/>
          </w:tcPr>
          <w:p w14:paraId="4443F61D" w14:textId="77777777" w:rsidR="00612064" w:rsidRDefault="00612064" w:rsidP="00956AEC">
            <w:pPr>
              <w:jc w:val="center"/>
              <w:rPr>
                <w:rFonts w:ascii="Arial" w:hAnsi="Arial" w:cs="Arial"/>
                <w:sz w:val="18"/>
                <w:szCs w:val="18"/>
              </w:rPr>
            </w:pPr>
          </w:p>
          <w:p w14:paraId="7E45A055"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val="restart"/>
          </w:tcPr>
          <w:p w14:paraId="5024C900" w14:textId="77777777" w:rsidR="00612064" w:rsidRPr="00CC1E27" w:rsidRDefault="00612064" w:rsidP="00956AEC">
            <w:pPr>
              <w:rPr>
                <w:rFonts w:ascii="Arial" w:hAnsi="Arial" w:cs="Arial"/>
                <w:sz w:val="18"/>
                <w:szCs w:val="18"/>
              </w:rPr>
            </w:pPr>
          </w:p>
          <w:p w14:paraId="2E3FE309" w14:textId="77777777" w:rsidR="00612064" w:rsidRPr="00CC1E27" w:rsidRDefault="00612064" w:rsidP="00956AEC">
            <w:pPr>
              <w:rPr>
                <w:rFonts w:ascii="Arial" w:hAnsi="Arial" w:cs="Arial"/>
                <w:sz w:val="18"/>
                <w:szCs w:val="18"/>
              </w:rPr>
            </w:pPr>
          </w:p>
          <w:p w14:paraId="63F5A888" w14:textId="77777777" w:rsidR="00612064" w:rsidRPr="00CC1E27" w:rsidRDefault="00612064" w:rsidP="00956AEC">
            <w:pPr>
              <w:jc w:val="center"/>
              <w:rPr>
                <w:rFonts w:ascii="Arial" w:hAnsi="Arial" w:cs="Arial"/>
                <w:b/>
                <w:sz w:val="18"/>
                <w:szCs w:val="18"/>
              </w:rPr>
            </w:pPr>
            <w:r w:rsidRPr="00CC1E27">
              <w:rPr>
                <w:rFonts w:ascii="Arial" w:hAnsi="Arial" w:cs="Arial"/>
                <w:b/>
                <w:sz w:val="18"/>
                <w:szCs w:val="18"/>
              </w:rPr>
              <w:t>0.005</w:t>
            </w:r>
          </w:p>
        </w:tc>
      </w:tr>
      <w:tr w:rsidR="00612064" w:rsidRPr="00CC1E27" w14:paraId="4C26285E" w14:textId="77777777" w:rsidTr="00956AEC">
        <w:tc>
          <w:tcPr>
            <w:tcW w:w="709" w:type="dxa"/>
          </w:tcPr>
          <w:p w14:paraId="1B6B1928" w14:textId="77777777" w:rsidR="00612064" w:rsidRDefault="00612064" w:rsidP="00956AEC">
            <w:pPr>
              <w:jc w:val="center"/>
              <w:rPr>
                <w:rFonts w:ascii="Arial" w:hAnsi="Arial" w:cs="Arial"/>
                <w:sz w:val="18"/>
                <w:szCs w:val="18"/>
              </w:rPr>
            </w:pPr>
          </w:p>
          <w:p w14:paraId="76B0D9E3"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2.</w:t>
            </w:r>
          </w:p>
        </w:tc>
        <w:tc>
          <w:tcPr>
            <w:tcW w:w="1276" w:type="dxa"/>
          </w:tcPr>
          <w:p w14:paraId="79A3C8CE" w14:textId="77777777" w:rsidR="00612064" w:rsidRPr="00CC1E27" w:rsidRDefault="00612064" w:rsidP="00956AEC">
            <w:pPr>
              <w:jc w:val="center"/>
              <w:rPr>
                <w:rFonts w:ascii="Arial" w:hAnsi="Arial" w:cs="Arial"/>
                <w:color w:val="000000"/>
                <w:sz w:val="18"/>
                <w:szCs w:val="18"/>
              </w:rPr>
            </w:pPr>
          </w:p>
          <w:p w14:paraId="1B5B83E5"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 (2)</w:t>
            </w:r>
          </w:p>
          <w:p w14:paraId="20DFA1D0" w14:textId="77777777" w:rsidR="00612064" w:rsidRPr="00CC1E27" w:rsidRDefault="00612064" w:rsidP="00956AEC">
            <w:pPr>
              <w:jc w:val="center"/>
              <w:rPr>
                <w:rFonts w:ascii="Arial" w:hAnsi="Arial" w:cs="Arial"/>
                <w:sz w:val="18"/>
                <w:szCs w:val="18"/>
              </w:rPr>
            </w:pPr>
          </w:p>
        </w:tc>
        <w:tc>
          <w:tcPr>
            <w:tcW w:w="1276" w:type="dxa"/>
          </w:tcPr>
          <w:p w14:paraId="3E4F7630" w14:textId="77777777" w:rsidR="00612064" w:rsidRPr="00CC1E27" w:rsidRDefault="00612064" w:rsidP="00956AEC">
            <w:pPr>
              <w:jc w:val="center"/>
              <w:rPr>
                <w:rFonts w:ascii="Arial" w:hAnsi="Arial" w:cs="Arial"/>
                <w:color w:val="000000"/>
                <w:sz w:val="18"/>
                <w:szCs w:val="18"/>
              </w:rPr>
            </w:pPr>
          </w:p>
          <w:p w14:paraId="0975F02C"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6 (5)</w:t>
            </w:r>
          </w:p>
          <w:p w14:paraId="0C8B8E92" w14:textId="77777777" w:rsidR="00612064" w:rsidRPr="00CC1E27" w:rsidRDefault="00612064" w:rsidP="00956AEC">
            <w:pPr>
              <w:jc w:val="center"/>
              <w:rPr>
                <w:rFonts w:ascii="Arial" w:hAnsi="Arial" w:cs="Arial"/>
                <w:sz w:val="18"/>
                <w:szCs w:val="18"/>
              </w:rPr>
            </w:pPr>
          </w:p>
        </w:tc>
        <w:tc>
          <w:tcPr>
            <w:tcW w:w="1417" w:type="dxa"/>
          </w:tcPr>
          <w:p w14:paraId="60E92E8F" w14:textId="77777777" w:rsidR="00612064" w:rsidRPr="00CC1E27" w:rsidRDefault="00612064" w:rsidP="00956AEC">
            <w:pPr>
              <w:jc w:val="center"/>
              <w:rPr>
                <w:rFonts w:ascii="Arial" w:hAnsi="Arial" w:cs="Arial"/>
                <w:color w:val="000000"/>
                <w:sz w:val="18"/>
                <w:szCs w:val="18"/>
              </w:rPr>
            </w:pPr>
          </w:p>
          <w:p w14:paraId="6CAC14A4"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30 (23)</w:t>
            </w:r>
          </w:p>
          <w:p w14:paraId="20A0B89D" w14:textId="77777777" w:rsidR="00612064" w:rsidRPr="00CC1E27" w:rsidRDefault="00612064" w:rsidP="00956AEC">
            <w:pPr>
              <w:jc w:val="center"/>
              <w:rPr>
                <w:rFonts w:ascii="Arial" w:hAnsi="Arial" w:cs="Arial"/>
                <w:sz w:val="18"/>
                <w:szCs w:val="18"/>
              </w:rPr>
            </w:pPr>
          </w:p>
        </w:tc>
        <w:tc>
          <w:tcPr>
            <w:tcW w:w="1418" w:type="dxa"/>
          </w:tcPr>
          <w:p w14:paraId="50D71B34" w14:textId="77777777" w:rsidR="00612064" w:rsidRPr="00CC1E27" w:rsidRDefault="00612064" w:rsidP="00956AEC">
            <w:pPr>
              <w:jc w:val="center"/>
              <w:rPr>
                <w:rFonts w:ascii="Arial" w:hAnsi="Arial" w:cs="Arial"/>
                <w:color w:val="000000"/>
                <w:sz w:val="18"/>
                <w:szCs w:val="18"/>
              </w:rPr>
            </w:pPr>
          </w:p>
          <w:p w14:paraId="673B6E42"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56 (42)</w:t>
            </w:r>
          </w:p>
          <w:p w14:paraId="6E01C80B" w14:textId="77777777" w:rsidR="00612064" w:rsidRPr="00CC1E27" w:rsidRDefault="00612064" w:rsidP="00956AEC">
            <w:pPr>
              <w:jc w:val="center"/>
              <w:rPr>
                <w:rFonts w:ascii="Arial" w:hAnsi="Arial" w:cs="Arial"/>
                <w:sz w:val="18"/>
                <w:szCs w:val="18"/>
              </w:rPr>
            </w:pPr>
          </w:p>
        </w:tc>
        <w:tc>
          <w:tcPr>
            <w:tcW w:w="1276" w:type="dxa"/>
          </w:tcPr>
          <w:p w14:paraId="556447AE" w14:textId="77777777" w:rsidR="00612064" w:rsidRPr="00CC1E27" w:rsidRDefault="00612064" w:rsidP="00956AEC">
            <w:pPr>
              <w:jc w:val="center"/>
              <w:rPr>
                <w:rFonts w:ascii="Arial" w:hAnsi="Arial" w:cs="Arial"/>
                <w:color w:val="000000"/>
                <w:sz w:val="18"/>
                <w:szCs w:val="18"/>
              </w:rPr>
            </w:pPr>
          </w:p>
          <w:p w14:paraId="031EB774"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37 (28)</w:t>
            </w:r>
          </w:p>
          <w:p w14:paraId="4C709D6E" w14:textId="77777777" w:rsidR="00612064" w:rsidRPr="00CC1E27" w:rsidRDefault="00612064" w:rsidP="00956AEC">
            <w:pPr>
              <w:jc w:val="center"/>
              <w:rPr>
                <w:rFonts w:ascii="Arial" w:hAnsi="Arial" w:cs="Arial"/>
                <w:sz w:val="18"/>
                <w:szCs w:val="18"/>
              </w:rPr>
            </w:pPr>
          </w:p>
        </w:tc>
        <w:tc>
          <w:tcPr>
            <w:tcW w:w="1134" w:type="dxa"/>
          </w:tcPr>
          <w:p w14:paraId="175458F6" w14:textId="77777777" w:rsidR="00612064" w:rsidRPr="00CC1E27" w:rsidRDefault="00612064" w:rsidP="00956AEC">
            <w:pPr>
              <w:jc w:val="center"/>
              <w:rPr>
                <w:rFonts w:ascii="Arial" w:hAnsi="Arial" w:cs="Arial"/>
                <w:sz w:val="18"/>
                <w:szCs w:val="18"/>
              </w:rPr>
            </w:pPr>
          </w:p>
          <w:p w14:paraId="19E5913D"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7.8 ± 1.9</w:t>
            </w:r>
          </w:p>
        </w:tc>
        <w:tc>
          <w:tcPr>
            <w:tcW w:w="1134" w:type="dxa"/>
          </w:tcPr>
          <w:p w14:paraId="170189A9" w14:textId="77777777" w:rsidR="00612064" w:rsidRDefault="00612064" w:rsidP="00956AEC">
            <w:pPr>
              <w:jc w:val="center"/>
              <w:rPr>
                <w:rFonts w:ascii="Arial" w:hAnsi="Arial" w:cs="Arial"/>
                <w:sz w:val="18"/>
                <w:szCs w:val="18"/>
              </w:rPr>
            </w:pPr>
          </w:p>
          <w:p w14:paraId="310ACA39"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tcPr>
          <w:p w14:paraId="05FCBE88" w14:textId="77777777" w:rsidR="00612064" w:rsidRPr="00CC1E27" w:rsidRDefault="00612064" w:rsidP="00956AEC">
            <w:pPr>
              <w:rPr>
                <w:rFonts w:ascii="Arial" w:hAnsi="Arial" w:cs="Arial"/>
                <w:sz w:val="18"/>
                <w:szCs w:val="18"/>
              </w:rPr>
            </w:pPr>
          </w:p>
        </w:tc>
      </w:tr>
      <w:tr w:rsidR="00612064" w:rsidRPr="00CC1E27" w14:paraId="3CDA6B59" w14:textId="77777777" w:rsidTr="00956AEC">
        <w:tc>
          <w:tcPr>
            <w:tcW w:w="709" w:type="dxa"/>
          </w:tcPr>
          <w:p w14:paraId="6EE78A7E" w14:textId="77777777" w:rsidR="00612064" w:rsidRDefault="00612064" w:rsidP="00956AEC">
            <w:pPr>
              <w:jc w:val="center"/>
              <w:rPr>
                <w:rFonts w:ascii="Arial" w:hAnsi="Arial" w:cs="Arial"/>
                <w:sz w:val="18"/>
                <w:szCs w:val="18"/>
              </w:rPr>
            </w:pPr>
          </w:p>
          <w:p w14:paraId="43B8F6A3"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3.</w:t>
            </w:r>
          </w:p>
          <w:p w14:paraId="29DAB697" w14:textId="77777777" w:rsidR="00612064" w:rsidRPr="00CC1E27" w:rsidRDefault="00612064" w:rsidP="00956AEC">
            <w:pPr>
              <w:jc w:val="center"/>
              <w:rPr>
                <w:rFonts w:ascii="Arial" w:hAnsi="Arial" w:cs="Arial"/>
                <w:sz w:val="18"/>
                <w:szCs w:val="18"/>
              </w:rPr>
            </w:pPr>
          </w:p>
        </w:tc>
        <w:tc>
          <w:tcPr>
            <w:tcW w:w="1276" w:type="dxa"/>
          </w:tcPr>
          <w:p w14:paraId="469B7D7F" w14:textId="77777777" w:rsidR="00612064" w:rsidRPr="00CC1E27" w:rsidRDefault="00612064" w:rsidP="00956AEC">
            <w:pPr>
              <w:jc w:val="center"/>
              <w:rPr>
                <w:rFonts w:ascii="Arial" w:hAnsi="Arial" w:cs="Arial"/>
                <w:color w:val="000000"/>
                <w:sz w:val="18"/>
                <w:szCs w:val="18"/>
              </w:rPr>
            </w:pPr>
          </w:p>
          <w:p w14:paraId="562A4548"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 (1)</w:t>
            </w:r>
          </w:p>
          <w:p w14:paraId="2EB0B453" w14:textId="77777777" w:rsidR="00612064" w:rsidRPr="00CC1E27" w:rsidRDefault="00612064" w:rsidP="00956AEC">
            <w:pPr>
              <w:jc w:val="center"/>
              <w:rPr>
                <w:rFonts w:ascii="Arial" w:hAnsi="Arial" w:cs="Arial"/>
                <w:sz w:val="18"/>
                <w:szCs w:val="18"/>
              </w:rPr>
            </w:pPr>
          </w:p>
        </w:tc>
        <w:tc>
          <w:tcPr>
            <w:tcW w:w="1276" w:type="dxa"/>
          </w:tcPr>
          <w:p w14:paraId="4C028D79" w14:textId="77777777" w:rsidR="00612064" w:rsidRPr="00CC1E27" w:rsidRDefault="00612064" w:rsidP="00956AEC">
            <w:pPr>
              <w:jc w:val="center"/>
              <w:rPr>
                <w:rFonts w:ascii="Arial" w:hAnsi="Arial" w:cs="Arial"/>
                <w:color w:val="000000"/>
                <w:sz w:val="18"/>
                <w:szCs w:val="18"/>
              </w:rPr>
            </w:pPr>
          </w:p>
          <w:p w14:paraId="18FA3313"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 (2)</w:t>
            </w:r>
          </w:p>
          <w:p w14:paraId="51862AC1" w14:textId="77777777" w:rsidR="00612064" w:rsidRPr="00CC1E27" w:rsidRDefault="00612064" w:rsidP="00956AEC">
            <w:pPr>
              <w:jc w:val="center"/>
              <w:rPr>
                <w:rFonts w:ascii="Arial" w:hAnsi="Arial" w:cs="Arial"/>
                <w:sz w:val="18"/>
                <w:szCs w:val="18"/>
              </w:rPr>
            </w:pPr>
          </w:p>
        </w:tc>
        <w:tc>
          <w:tcPr>
            <w:tcW w:w="1417" w:type="dxa"/>
          </w:tcPr>
          <w:p w14:paraId="23231990" w14:textId="77777777" w:rsidR="00612064" w:rsidRPr="00CC1E27" w:rsidRDefault="00612064" w:rsidP="00956AEC">
            <w:pPr>
              <w:jc w:val="center"/>
              <w:rPr>
                <w:rFonts w:ascii="Arial" w:hAnsi="Arial" w:cs="Arial"/>
                <w:color w:val="000000"/>
                <w:sz w:val="18"/>
                <w:szCs w:val="18"/>
              </w:rPr>
            </w:pPr>
          </w:p>
          <w:p w14:paraId="14986EED"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13 (10)</w:t>
            </w:r>
          </w:p>
          <w:p w14:paraId="36E423C2" w14:textId="77777777" w:rsidR="00612064" w:rsidRPr="00CC1E27" w:rsidRDefault="00612064" w:rsidP="00956AEC">
            <w:pPr>
              <w:jc w:val="center"/>
              <w:rPr>
                <w:rFonts w:ascii="Arial" w:hAnsi="Arial" w:cs="Arial"/>
                <w:sz w:val="18"/>
                <w:szCs w:val="18"/>
              </w:rPr>
            </w:pPr>
          </w:p>
        </w:tc>
        <w:tc>
          <w:tcPr>
            <w:tcW w:w="1418" w:type="dxa"/>
          </w:tcPr>
          <w:p w14:paraId="693CA304" w14:textId="77777777" w:rsidR="00612064" w:rsidRPr="00CC1E27" w:rsidRDefault="00612064" w:rsidP="00956AEC">
            <w:pPr>
              <w:jc w:val="center"/>
              <w:rPr>
                <w:rFonts w:ascii="Arial" w:hAnsi="Arial" w:cs="Arial"/>
                <w:color w:val="000000"/>
                <w:sz w:val="18"/>
                <w:szCs w:val="18"/>
              </w:rPr>
            </w:pPr>
          </w:p>
          <w:p w14:paraId="5646AC9D"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57 (43)</w:t>
            </w:r>
          </w:p>
          <w:p w14:paraId="7058ECE8" w14:textId="77777777" w:rsidR="00612064" w:rsidRPr="00CC1E27" w:rsidRDefault="00612064" w:rsidP="00956AEC">
            <w:pPr>
              <w:jc w:val="center"/>
              <w:rPr>
                <w:rFonts w:ascii="Arial" w:hAnsi="Arial" w:cs="Arial"/>
                <w:sz w:val="18"/>
                <w:szCs w:val="18"/>
              </w:rPr>
            </w:pPr>
          </w:p>
        </w:tc>
        <w:tc>
          <w:tcPr>
            <w:tcW w:w="1276" w:type="dxa"/>
          </w:tcPr>
          <w:p w14:paraId="1E857360" w14:textId="77777777" w:rsidR="00612064" w:rsidRPr="00CC1E27" w:rsidRDefault="00612064" w:rsidP="00956AEC">
            <w:pPr>
              <w:jc w:val="center"/>
              <w:rPr>
                <w:rFonts w:ascii="Arial" w:hAnsi="Arial" w:cs="Arial"/>
                <w:color w:val="000000"/>
                <w:sz w:val="18"/>
                <w:szCs w:val="18"/>
              </w:rPr>
            </w:pPr>
          </w:p>
          <w:p w14:paraId="00A7DD5B"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59 (45)</w:t>
            </w:r>
          </w:p>
          <w:p w14:paraId="42E3975E" w14:textId="77777777" w:rsidR="00612064" w:rsidRPr="00CC1E27" w:rsidRDefault="00612064" w:rsidP="00956AEC">
            <w:pPr>
              <w:jc w:val="center"/>
              <w:rPr>
                <w:rFonts w:ascii="Arial" w:hAnsi="Arial" w:cs="Arial"/>
                <w:sz w:val="18"/>
                <w:szCs w:val="18"/>
              </w:rPr>
            </w:pPr>
          </w:p>
        </w:tc>
        <w:tc>
          <w:tcPr>
            <w:tcW w:w="1134" w:type="dxa"/>
          </w:tcPr>
          <w:p w14:paraId="3032CA8A" w14:textId="77777777" w:rsidR="00612064" w:rsidRPr="00CC1E27" w:rsidRDefault="00612064" w:rsidP="00956AEC">
            <w:pPr>
              <w:jc w:val="center"/>
              <w:rPr>
                <w:rFonts w:ascii="Arial" w:hAnsi="Arial" w:cs="Arial"/>
                <w:sz w:val="18"/>
                <w:szCs w:val="18"/>
              </w:rPr>
            </w:pPr>
          </w:p>
          <w:p w14:paraId="2790E9D3"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8.6 ± 1.5</w:t>
            </w:r>
          </w:p>
        </w:tc>
        <w:tc>
          <w:tcPr>
            <w:tcW w:w="1134" w:type="dxa"/>
          </w:tcPr>
          <w:p w14:paraId="7D670762" w14:textId="77777777" w:rsidR="00612064" w:rsidRDefault="00612064" w:rsidP="00956AEC">
            <w:pPr>
              <w:jc w:val="center"/>
              <w:rPr>
                <w:rFonts w:ascii="Arial" w:hAnsi="Arial" w:cs="Arial"/>
                <w:sz w:val="18"/>
                <w:szCs w:val="18"/>
              </w:rPr>
            </w:pPr>
          </w:p>
          <w:p w14:paraId="74934298"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val="restart"/>
          </w:tcPr>
          <w:p w14:paraId="506EB522" w14:textId="77777777" w:rsidR="00612064" w:rsidRPr="00CC1E27" w:rsidRDefault="00612064" w:rsidP="00956AEC">
            <w:pPr>
              <w:rPr>
                <w:rFonts w:ascii="Arial" w:hAnsi="Arial" w:cs="Arial"/>
                <w:sz w:val="18"/>
                <w:szCs w:val="18"/>
              </w:rPr>
            </w:pPr>
          </w:p>
          <w:p w14:paraId="4227B331" w14:textId="77777777" w:rsidR="00612064" w:rsidRPr="00CC1E27" w:rsidRDefault="00612064" w:rsidP="00956AEC">
            <w:pPr>
              <w:rPr>
                <w:rFonts w:ascii="Arial" w:hAnsi="Arial" w:cs="Arial"/>
                <w:sz w:val="18"/>
                <w:szCs w:val="18"/>
              </w:rPr>
            </w:pPr>
          </w:p>
          <w:p w14:paraId="0812307A"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0.079</w:t>
            </w:r>
          </w:p>
        </w:tc>
      </w:tr>
      <w:tr w:rsidR="00612064" w:rsidRPr="00CC1E27" w14:paraId="32216AF7" w14:textId="77777777" w:rsidTr="00956AEC">
        <w:tc>
          <w:tcPr>
            <w:tcW w:w="709" w:type="dxa"/>
          </w:tcPr>
          <w:p w14:paraId="2255038F" w14:textId="77777777" w:rsidR="00612064" w:rsidRDefault="00612064" w:rsidP="00956AEC">
            <w:pPr>
              <w:jc w:val="center"/>
              <w:rPr>
                <w:rFonts w:ascii="Arial" w:hAnsi="Arial" w:cs="Arial"/>
                <w:sz w:val="18"/>
                <w:szCs w:val="18"/>
              </w:rPr>
            </w:pPr>
          </w:p>
          <w:p w14:paraId="327650B4"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4.</w:t>
            </w:r>
          </w:p>
        </w:tc>
        <w:tc>
          <w:tcPr>
            <w:tcW w:w="1276" w:type="dxa"/>
          </w:tcPr>
          <w:p w14:paraId="0002D55F" w14:textId="77777777" w:rsidR="00612064" w:rsidRPr="00CC1E27" w:rsidRDefault="00612064" w:rsidP="00956AEC">
            <w:pPr>
              <w:jc w:val="center"/>
              <w:rPr>
                <w:rFonts w:ascii="Arial" w:hAnsi="Arial" w:cs="Arial"/>
                <w:color w:val="000000"/>
                <w:sz w:val="18"/>
                <w:szCs w:val="18"/>
              </w:rPr>
            </w:pPr>
          </w:p>
          <w:p w14:paraId="07C05809" w14:textId="77777777" w:rsidR="00612064" w:rsidRPr="00CC1E27" w:rsidRDefault="00612064" w:rsidP="00956AEC">
            <w:pPr>
              <w:jc w:val="center"/>
              <w:rPr>
                <w:rFonts w:ascii="Arial" w:hAnsi="Arial" w:cs="Arial"/>
                <w:sz w:val="18"/>
                <w:szCs w:val="18"/>
              </w:rPr>
            </w:pPr>
            <w:r w:rsidRPr="00CC1E27">
              <w:rPr>
                <w:rFonts w:ascii="Arial" w:hAnsi="Arial" w:cs="Arial"/>
                <w:color w:val="000000"/>
                <w:sz w:val="18"/>
                <w:szCs w:val="18"/>
              </w:rPr>
              <w:t>2 (2)</w:t>
            </w:r>
          </w:p>
          <w:p w14:paraId="78FDFF6C" w14:textId="77777777" w:rsidR="00612064" w:rsidRPr="00CC1E27" w:rsidRDefault="00612064" w:rsidP="00956AEC">
            <w:pPr>
              <w:jc w:val="center"/>
              <w:rPr>
                <w:rFonts w:ascii="Arial" w:hAnsi="Arial" w:cs="Arial"/>
                <w:sz w:val="18"/>
                <w:szCs w:val="18"/>
              </w:rPr>
            </w:pPr>
          </w:p>
        </w:tc>
        <w:tc>
          <w:tcPr>
            <w:tcW w:w="1276" w:type="dxa"/>
          </w:tcPr>
          <w:p w14:paraId="433CDC13" w14:textId="77777777" w:rsidR="00612064" w:rsidRPr="00CC1E27" w:rsidRDefault="00612064" w:rsidP="00956AEC">
            <w:pPr>
              <w:jc w:val="center"/>
              <w:rPr>
                <w:rFonts w:ascii="Arial" w:hAnsi="Arial" w:cs="Arial"/>
                <w:color w:val="000000"/>
                <w:sz w:val="18"/>
                <w:szCs w:val="18"/>
              </w:rPr>
            </w:pPr>
          </w:p>
          <w:p w14:paraId="10D39FCB"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 (2)</w:t>
            </w:r>
          </w:p>
          <w:p w14:paraId="21A5EEE3" w14:textId="77777777" w:rsidR="00612064" w:rsidRPr="00CC1E27" w:rsidRDefault="00612064" w:rsidP="00956AEC">
            <w:pPr>
              <w:jc w:val="center"/>
              <w:rPr>
                <w:rFonts w:ascii="Arial" w:hAnsi="Arial" w:cs="Arial"/>
                <w:sz w:val="18"/>
                <w:szCs w:val="18"/>
              </w:rPr>
            </w:pPr>
          </w:p>
        </w:tc>
        <w:tc>
          <w:tcPr>
            <w:tcW w:w="1417" w:type="dxa"/>
          </w:tcPr>
          <w:p w14:paraId="75CA4085" w14:textId="77777777" w:rsidR="00612064" w:rsidRPr="00CC1E27" w:rsidRDefault="00612064" w:rsidP="00956AEC">
            <w:pPr>
              <w:jc w:val="center"/>
              <w:rPr>
                <w:rFonts w:ascii="Arial" w:hAnsi="Arial" w:cs="Arial"/>
                <w:color w:val="000000"/>
                <w:sz w:val="18"/>
                <w:szCs w:val="18"/>
              </w:rPr>
            </w:pPr>
          </w:p>
          <w:p w14:paraId="6B1A2826"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12 (9)</w:t>
            </w:r>
          </w:p>
          <w:p w14:paraId="658320FB" w14:textId="77777777" w:rsidR="00612064" w:rsidRPr="00CC1E27" w:rsidRDefault="00612064" w:rsidP="00956AEC">
            <w:pPr>
              <w:jc w:val="center"/>
              <w:rPr>
                <w:rFonts w:ascii="Arial" w:hAnsi="Arial" w:cs="Arial"/>
                <w:sz w:val="18"/>
                <w:szCs w:val="18"/>
              </w:rPr>
            </w:pPr>
          </w:p>
        </w:tc>
        <w:tc>
          <w:tcPr>
            <w:tcW w:w="1418" w:type="dxa"/>
          </w:tcPr>
          <w:p w14:paraId="72951BAA" w14:textId="77777777" w:rsidR="00612064" w:rsidRPr="00CC1E27" w:rsidRDefault="00612064" w:rsidP="00956AEC">
            <w:pPr>
              <w:jc w:val="center"/>
              <w:rPr>
                <w:rFonts w:ascii="Arial" w:hAnsi="Arial" w:cs="Arial"/>
                <w:color w:val="000000"/>
                <w:sz w:val="18"/>
                <w:szCs w:val="18"/>
              </w:rPr>
            </w:pPr>
          </w:p>
          <w:p w14:paraId="5D534AD5"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41 (31)</w:t>
            </w:r>
          </w:p>
          <w:p w14:paraId="5F6AB3CE" w14:textId="77777777" w:rsidR="00612064" w:rsidRPr="00CC1E27" w:rsidRDefault="00612064" w:rsidP="00956AEC">
            <w:pPr>
              <w:jc w:val="center"/>
              <w:rPr>
                <w:rFonts w:ascii="Arial" w:hAnsi="Arial" w:cs="Arial"/>
                <w:sz w:val="18"/>
                <w:szCs w:val="18"/>
              </w:rPr>
            </w:pPr>
          </w:p>
        </w:tc>
        <w:tc>
          <w:tcPr>
            <w:tcW w:w="1276" w:type="dxa"/>
          </w:tcPr>
          <w:p w14:paraId="1B80CB4B" w14:textId="77777777" w:rsidR="00612064" w:rsidRPr="00CC1E27" w:rsidRDefault="00612064" w:rsidP="00956AEC">
            <w:pPr>
              <w:jc w:val="center"/>
              <w:rPr>
                <w:rFonts w:ascii="Arial" w:hAnsi="Arial" w:cs="Arial"/>
                <w:color w:val="000000"/>
                <w:sz w:val="18"/>
                <w:szCs w:val="18"/>
              </w:rPr>
            </w:pPr>
          </w:p>
          <w:p w14:paraId="3703AD7A"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75 (57)</w:t>
            </w:r>
          </w:p>
          <w:p w14:paraId="2322E1C3" w14:textId="77777777" w:rsidR="00612064" w:rsidRPr="00CC1E27" w:rsidRDefault="00612064" w:rsidP="00956AEC">
            <w:pPr>
              <w:jc w:val="center"/>
              <w:rPr>
                <w:rFonts w:ascii="Arial" w:hAnsi="Arial" w:cs="Arial"/>
                <w:sz w:val="18"/>
                <w:szCs w:val="18"/>
              </w:rPr>
            </w:pPr>
          </w:p>
        </w:tc>
        <w:tc>
          <w:tcPr>
            <w:tcW w:w="1134" w:type="dxa"/>
          </w:tcPr>
          <w:p w14:paraId="0C3BB169" w14:textId="77777777" w:rsidR="00612064" w:rsidRPr="00CC1E27" w:rsidRDefault="00612064" w:rsidP="00956AEC">
            <w:pPr>
              <w:jc w:val="center"/>
              <w:rPr>
                <w:rFonts w:ascii="Arial" w:hAnsi="Arial" w:cs="Arial"/>
                <w:sz w:val="18"/>
                <w:szCs w:val="18"/>
              </w:rPr>
            </w:pPr>
          </w:p>
          <w:p w14:paraId="6911CC21"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8.9 ± 1.7</w:t>
            </w:r>
          </w:p>
        </w:tc>
        <w:tc>
          <w:tcPr>
            <w:tcW w:w="1134" w:type="dxa"/>
          </w:tcPr>
          <w:p w14:paraId="6AD0F6A9" w14:textId="77777777" w:rsidR="00612064" w:rsidRDefault="00612064" w:rsidP="00956AEC">
            <w:pPr>
              <w:jc w:val="center"/>
              <w:rPr>
                <w:rFonts w:ascii="Arial" w:hAnsi="Arial" w:cs="Arial"/>
                <w:sz w:val="18"/>
                <w:szCs w:val="18"/>
              </w:rPr>
            </w:pPr>
          </w:p>
          <w:p w14:paraId="6D93A814" w14:textId="77777777" w:rsidR="00612064" w:rsidRPr="00CC1E27" w:rsidRDefault="00612064" w:rsidP="00956AEC">
            <w:pPr>
              <w:jc w:val="center"/>
              <w:rPr>
                <w:rFonts w:ascii="Arial" w:hAnsi="Arial" w:cs="Arial"/>
                <w:sz w:val="18"/>
                <w:szCs w:val="18"/>
              </w:rPr>
            </w:pPr>
            <w:r>
              <w:rPr>
                <w:rFonts w:ascii="Arial" w:hAnsi="Arial" w:cs="Arial"/>
                <w:sz w:val="18"/>
                <w:szCs w:val="18"/>
              </w:rPr>
              <w:t>10</w:t>
            </w:r>
          </w:p>
        </w:tc>
        <w:tc>
          <w:tcPr>
            <w:tcW w:w="1134" w:type="dxa"/>
            <w:vMerge/>
          </w:tcPr>
          <w:p w14:paraId="54A3FCAD" w14:textId="77777777" w:rsidR="00612064" w:rsidRPr="00CC1E27" w:rsidRDefault="00612064" w:rsidP="00956AEC">
            <w:pPr>
              <w:rPr>
                <w:rFonts w:ascii="Arial" w:hAnsi="Arial" w:cs="Arial"/>
                <w:sz w:val="18"/>
                <w:szCs w:val="18"/>
              </w:rPr>
            </w:pPr>
          </w:p>
        </w:tc>
      </w:tr>
      <w:tr w:rsidR="00612064" w:rsidRPr="00CC1E27" w14:paraId="28C95B22" w14:textId="77777777" w:rsidTr="00956AEC">
        <w:tc>
          <w:tcPr>
            <w:tcW w:w="709" w:type="dxa"/>
          </w:tcPr>
          <w:p w14:paraId="471151B5" w14:textId="77777777" w:rsidR="00612064" w:rsidRPr="00CC1E27" w:rsidRDefault="00612064" w:rsidP="00956AEC">
            <w:pPr>
              <w:jc w:val="center"/>
              <w:rPr>
                <w:rFonts w:ascii="Arial" w:hAnsi="Arial" w:cs="Arial"/>
                <w:sz w:val="18"/>
                <w:szCs w:val="18"/>
              </w:rPr>
            </w:pPr>
          </w:p>
          <w:p w14:paraId="7E786DA2"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5.</w:t>
            </w:r>
          </w:p>
          <w:p w14:paraId="6D12DABB" w14:textId="77777777" w:rsidR="00612064" w:rsidRPr="00CC1E27" w:rsidRDefault="00612064" w:rsidP="00956AEC">
            <w:pPr>
              <w:jc w:val="center"/>
              <w:rPr>
                <w:rFonts w:ascii="Arial" w:hAnsi="Arial" w:cs="Arial"/>
                <w:sz w:val="18"/>
                <w:szCs w:val="18"/>
              </w:rPr>
            </w:pPr>
          </w:p>
        </w:tc>
        <w:tc>
          <w:tcPr>
            <w:tcW w:w="1276" w:type="dxa"/>
          </w:tcPr>
          <w:p w14:paraId="075E33F2" w14:textId="77777777" w:rsidR="00612064" w:rsidRPr="00CC1E27" w:rsidRDefault="00612064" w:rsidP="00956AEC">
            <w:pPr>
              <w:jc w:val="center"/>
              <w:rPr>
                <w:rFonts w:ascii="Arial" w:hAnsi="Arial" w:cs="Arial"/>
                <w:color w:val="000000"/>
                <w:sz w:val="18"/>
                <w:szCs w:val="18"/>
              </w:rPr>
            </w:pPr>
          </w:p>
          <w:p w14:paraId="43FB6FB4"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 (2)</w:t>
            </w:r>
          </w:p>
          <w:p w14:paraId="1FF92D5A" w14:textId="77777777" w:rsidR="00612064" w:rsidRPr="00CC1E27" w:rsidRDefault="00612064" w:rsidP="00956AEC">
            <w:pPr>
              <w:jc w:val="center"/>
              <w:rPr>
                <w:rFonts w:ascii="Arial" w:hAnsi="Arial" w:cs="Arial"/>
                <w:sz w:val="18"/>
                <w:szCs w:val="18"/>
              </w:rPr>
            </w:pPr>
          </w:p>
        </w:tc>
        <w:tc>
          <w:tcPr>
            <w:tcW w:w="1276" w:type="dxa"/>
          </w:tcPr>
          <w:p w14:paraId="354D8AD2" w14:textId="77777777" w:rsidR="00612064" w:rsidRPr="00CC1E27" w:rsidRDefault="00612064" w:rsidP="00956AEC">
            <w:pPr>
              <w:jc w:val="center"/>
              <w:rPr>
                <w:rFonts w:ascii="Arial" w:hAnsi="Arial" w:cs="Arial"/>
                <w:color w:val="000000"/>
                <w:sz w:val="18"/>
                <w:szCs w:val="18"/>
              </w:rPr>
            </w:pPr>
          </w:p>
          <w:p w14:paraId="7AD36BCF"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25 (19)</w:t>
            </w:r>
          </w:p>
          <w:p w14:paraId="1BDBD605" w14:textId="77777777" w:rsidR="00612064" w:rsidRPr="00CC1E27" w:rsidRDefault="00612064" w:rsidP="00956AEC">
            <w:pPr>
              <w:jc w:val="center"/>
              <w:rPr>
                <w:rFonts w:ascii="Arial" w:hAnsi="Arial" w:cs="Arial"/>
                <w:sz w:val="18"/>
                <w:szCs w:val="18"/>
              </w:rPr>
            </w:pPr>
          </w:p>
        </w:tc>
        <w:tc>
          <w:tcPr>
            <w:tcW w:w="1417" w:type="dxa"/>
          </w:tcPr>
          <w:p w14:paraId="5BAE2DFE" w14:textId="77777777" w:rsidR="00612064" w:rsidRPr="00CC1E27" w:rsidRDefault="00612064" w:rsidP="00956AEC">
            <w:pPr>
              <w:jc w:val="center"/>
              <w:rPr>
                <w:rFonts w:ascii="Arial" w:hAnsi="Arial" w:cs="Arial"/>
                <w:color w:val="000000"/>
                <w:sz w:val="18"/>
                <w:szCs w:val="18"/>
              </w:rPr>
            </w:pPr>
          </w:p>
          <w:p w14:paraId="4427619C"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68 (52)</w:t>
            </w:r>
          </w:p>
          <w:p w14:paraId="35D86C93" w14:textId="77777777" w:rsidR="00612064" w:rsidRPr="00CC1E27" w:rsidRDefault="00612064" w:rsidP="00956AEC">
            <w:pPr>
              <w:jc w:val="center"/>
              <w:rPr>
                <w:rFonts w:ascii="Arial" w:hAnsi="Arial" w:cs="Arial"/>
                <w:sz w:val="18"/>
                <w:szCs w:val="18"/>
              </w:rPr>
            </w:pPr>
          </w:p>
        </w:tc>
        <w:tc>
          <w:tcPr>
            <w:tcW w:w="1418" w:type="dxa"/>
          </w:tcPr>
          <w:p w14:paraId="4ACA0125" w14:textId="77777777" w:rsidR="00612064" w:rsidRPr="00CC1E27" w:rsidRDefault="00612064" w:rsidP="00956AEC">
            <w:pPr>
              <w:jc w:val="center"/>
              <w:rPr>
                <w:rFonts w:ascii="Arial" w:hAnsi="Arial" w:cs="Arial"/>
                <w:color w:val="000000"/>
                <w:sz w:val="18"/>
                <w:szCs w:val="18"/>
              </w:rPr>
            </w:pPr>
          </w:p>
          <w:p w14:paraId="429AB5B1"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29 (22)</w:t>
            </w:r>
          </w:p>
          <w:p w14:paraId="44392B8E" w14:textId="77777777" w:rsidR="00612064" w:rsidRPr="00CC1E27" w:rsidRDefault="00612064" w:rsidP="00956AEC">
            <w:pPr>
              <w:jc w:val="center"/>
              <w:rPr>
                <w:rFonts w:ascii="Arial" w:hAnsi="Arial" w:cs="Arial"/>
                <w:sz w:val="18"/>
                <w:szCs w:val="18"/>
              </w:rPr>
            </w:pPr>
          </w:p>
        </w:tc>
        <w:tc>
          <w:tcPr>
            <w:tcW w:w="1276" w:type="dxa"/>
          </w:tcPr>
          <w:p w14:paraId="6048C1C6" w14:textId="77777777" w:rsidR="00612064" w:rsidRPr="00CC1E27" w:rsidRDefault="00612064" w:rsidP="00956AEC">
            <w:pPr>
              <w:jc w:val="center"/>
              <w:rPr>
                <w:rFonts w:ascii="Arial" w:hAnsi="Arial" w:cs="Arial"/>
                <w:color w:val="000000"/>
                <w:sz w:val="18"/>
                <w:szCs w:val="18"/>
              </w:rPr>
            </w:pPr>
          </w:p>
          <w:p w14:paraId="623EA4F1"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7 (5)</w:t>
            </w:r>
          </w:p>
          <w:p w14:paraId="184A8D7E" w14:textId="77777777" w:rsidR="00612064" w:rsidRPr="00CC1E27" w:rsidRDefault="00612064" w:rsidP="00956AEC">
            <w:pPr>
              <w:jc w:val="center"/>
              <w:rPr>
                <w:rFonts w:ascii="Arial" w:hAnsi="Arial" w:cs="Arial"/>
                <w:sz w:val="18"/>
                <w:szCs w:val="18"/>
              </w:rPr>
            </w:pPr>
          </w:p>
        </w:tc>
        <w:tc>
          <w:tcPr>
            <w:tcW w:w="1134" w:type="dxa"/>
          </w:tcPr>
          <w:p w14:paraId="7F22C960" w14:textId="77777777" w:rsidR="00612064" w:rsidRPr="00CC1E27" w:rsidRDefault="00612064" w:rsidP="00956AEC">
            <w:pPr>
              <w:jc w:val="center"/>
              <w:rPr>
                <w:rFonts w:ascii="Arial" w:hAnsi="Arial" w:cs="Arial"/>
                <w:sz w:val="18"/>
                <w:szCs w:val="18"/>
              </w:rPr>
            </w:pPr>
          </w:p>
          <w:p w14:paraId="74946753"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6.2 ± 1.7</w:t>
            </w:r>
          </w:p>
        </w:tc>
        <w:tc>
          <w:tcPr>
            <w:tcW w:w="1134" w:type="dxa"/>
          </w:tcPr>
          <w:p w14:paraId="7C4CDA4D" w14:textId="77777777" w:rsidR="00612064" w:rsidRDefault="00612064" w:rsidP="00956AEC">
            <w:pPr>
              <w:jc w:val="center"/>
              <w:rPr>
                <w:rFonts w:ascii="Arial" w:hAnsi="Arial" w:cs="Arial"/>
                <w:sz w:val="18"/>
                <w:szCs w:val="18"/>
              </w:rPr>
            </w:pPr>
          </w:p>
          <w:p w14:paraId="2B5FC59E" w14:textId="77777777" w:rsidR="00612064" w:rsidRPr="00CC1E27" w:rsidRDefault="00612064" w:rsidP="00956AEC">
            <w:pPr>
              <w:jc w:val="center"/>
              <w:rPr>
                <w:rFonts w:ascii="Arial" w:hAnsi="Arial" w:cs="Arial"/>
                <w:sz w:val="18"/>
                <w:szCs w:val="18"/>
              </w:rPr>
            </w:pPr>
            <w:r>
              <w:rPr>
                <w:rFonts w:ascii="Arial" w:hAnsi="Arial" w:cs="Arial"/>
                <w:sz w:val="18"/>
                <w:szCs w:val="18"/>
              </w:rPr>
              <w:t>6</w:t>
            </w:r>
          </w:p>
        </w:tc>
        <w:tc>
          <w:tcPr>
            <w:tcW w:w="1134" w:type="dxa"/>
            <w:vMerge w:val="restart"/>
          </w:tcPr>
          <w:p w14:paraId="142D0BCD" w14:textId="77777777" w:rsidR="00612064" w:rsidRPr="00CC1E27" w:rsidRDefault="00612064" w:rsidP="00956AEC">
            <w:pPr>
              <w:jc w:val="center"/>
              <w:rPr>
                <w:rFonts w:ascii="Arial" w:hAnsi="Arial" w:cs="Arial"/>
                <w:sz w:val="18"/>
                <w:szCs w:val="18"/>
              </w:rPr>
            </w:pPr>
          </w:p>
          <w:p w14:paraId="1F2A834D" w14:textId="77777777" w:rsidR="00612064" w:rsidRPr="00CC1E27" w:rsidRDefault="00612064" w:rsidP="00956AEC">
            <w:pPr>
              <w:jc w:val="center"/>
              <w:rPr>
                <w:rFonts w:ascii="Arial" w:hAnsi="Arial" w:cs="Arial"/>
                <w:sz w:val="18"/>
                <w:szCs w:val="18"/>
              </w:rPr>
            </w:pPr>
          </w:p>
          <w:p w14:paraId="3CFBF3EB"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0.549</w:t>
            </w:r>
          </w:p>
        </w:tc>
      </w:tr>
      <w:tr w:rsidR="00612064" w:rsidRPr="00CC1E27" w14:paraId="16F249CB" w14:textId="77777777" w:rsidTr="00956AEC">
        <w:tc>
          <w:tcPr>
            <w:tcW w:w="709" w:type="dxa"/>
          </w:tcPr>
          <w:p w14:paraId="4FB9FC3F" w14:textId="77777777" w:rsidR="00612064" w:rsidRDefault="00612064" w:rsidP="00956AEC">
            <w:pPr>
              <w:jc w:val="center"/>
              <w:rPr>
                <w:rFonts w:ascii="Arial" w:hAnsi="Arial" w:cs="Arial"/>
                <w:sz w:val="18"/>
                <w:szCs w:val="18"/>
              </w:rPr>
            </w:pPr>
          </w:p>
          <w:p w14:paraId="2D0ECF02"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6.</w:t>
            </w:r>
          </w:p>
        </w:tc>
        <w:tc>
          <w:tcPr>
            <w:tcW w:w="1276" w:type="dxa"/>
          </w:tcPr>
          <w:p w14:paraId="2C285C90" w14:textId="77777777" w:rsidR="00612064" w:rsidRPr="00CC1E27" w:rsidRDefault="00612064" w:rsidP="00956AEC">
            <w:pPr>
              <w:jc w:val="center"/>
              <w:rPr>
                <w:rFonts w:ascii="Arial" w:hAnsi="Arial" w:cs="Arial"/>
                <w:color w:val="000000"/>
                <w:sz w:val="18"/>
                <w:szCs w:val="18"/>
              </w:rPr>
            </w:pPr>
          </w:p>
          <w:p w14:paraId="2373DC2D"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7 (5)</w:t>
            </w:r>
          </w:p>
          <w:p w14:paraId="2ED27859" w14:textId="77777777" w:rsidR="00612064" w:rsidRPr="00CC1E27" w:rsidRDefault="00612064" w:rsidP="00956AEC">
            <w:pPr>
              <w:jc w:val="center"/>
              <w:rPr>
                <w:rFonts w:ascii="Arial" w:hAnsi="Arial" w:cs="Arial"/>
                <w:sz w:val="18"/>
                <w:szCs w:val="18"/>
              </w:rPr>
            </w:pPr>
          </w:p>
        </w:tc>
        <w:tc>
          <w:tcPr>
            <w:tcW w:w="1276" w:type="dxa"/>
          </w:tcPr>
          <w:p w14:paraId="5B5FCB8B" w14:textId="77777777" w:rsidR="00612064" w:rsidRPr="00CC1E27" w:rsidRDefault="00612064" w:rsidP="00956AEC">
            <w:pPr>
              <w:jc w:val="center"/>
              <w:rPr>
                <w:rFonts w:ascii="Arial" w:hAnsi="Arial" w:cs="Arial"/>
                <w:color w:val="000000"/>
                <w:sz w:val="18"/>
                <w:szCs w:val="18"/>
              </w:rPr>
            </w:pPr>
          </w:p>
          <w:p w14:paraId="05106BD7"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26 (20)</w:t>
            </w:r>
          </w:p>
          <w:p w14:paraId="6205D080" w14:textId="77777777" w:rsidR="00612064" w:rsidRPr="00CC1E27" w:rsidRDefault="00612064" w:rsidP="00956AEC">
            <w:pPr>
              <w:jc w:val="center"/>
              <w:rPr>
                <w:rFonts w:ascii="Arial" w:hAnsi="Arial" w:cs="Arial"/>
                <w:sz w:val="18"/>
                <w:szCs w:val="18"/>
              </w:rPr>
            </w:pPr>
          </w:p>
        </w:tc>
        <w:tc>
          <w:tcPr>
            <w:tcW w:w="1417" w:type="dxa"/>
          </w:tcPr>
          <w:p w14:paraId="141C9D96" w14:textId="77777777" w:rsidR="00612064" w:rsidRPr="00CC1E27" w:rsidRDefault="00612064" w:rsidP="00956AEC">
            <w:pPr>
              <w:jc w:val="center"/>
              <w:rPr>
                <w:rFonts w:ascii="Arial" w:hAnsi="Arial" w:cs="Arial"/>
                <w:color w:val="000000"/>
                <w:sz w:val="18"/>
                <w:szCs w:val="18"/>
              </w:rPr>
            </w:pPr>
          </w:p>
          <w:p w14:paraId="28D64A3A"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39 (30)</w:t>
            </w:r>
          </w:p>
          <w:p w14:paraId="3FEA5887" w14:textId="77777777" w:rsidR="00612064" w:rsidRPr="00CC1E27" w:rsidRDefault="00612064" w:rsidP="00956AEC">
            <w:pPr>
              <w:jc w:val="center"/>
              <w:rPr>
                <w:rFonts w:ascii="Arial" w:hAnsi="Arial" w:cs="Arial"/>
                <w:sz w:val="18"/>
                <w:szCs w:val="18"/>
              </w:rPr>
            </w:pPr>
          </w:p>
        </w:tc>
        <w:tc>
          <w:tcPr>
            <w:tcW w:w="1418" w:type="dxa"/>
          </w:tcPr>
          <w:p w14:paraId="1C531B7F" w14:textId="77777777" w:rsidR="00612064" w:rsidRPr="00CC1E27" w:rsidRDefault="00612064" w:rsidP="00956AEC">
            <w:pPr>
              <w:jc w:val="center"/>
              <w:rPr>
                <w:rFonts w:ascii="Arial" w:hAnsi="Arial" w:cs="Arial"/>
                <w:color w:val="000000"/>
                <w:sz w:val="18"/>
                <w:szCs w:val="18"/>
              </w:rPr>
            </w:pPr>
          </w:p>
          <w:p w14:paraId="3B52928E"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46 (35)</w:t>
            </w:r>
          </w:p>
          <w:p w14:paraId="69CD2CFF" w14:textId="77777777" w:rsidR="00612064" w:rsidRPr="00CC1E27" w:rsidRDefault="00612064" w:rsidP="00956AEC">
            <w:pPr>
              <w:jc w:val="center"/>
              <w:rPr>
                <w:rFonts w:ascii="Arial" w:hAnsi="Arial" w:cs="Arial"/>
                <w:sz w:val="18"/>
                <w:szCs w:val="18"/>
              </w:rPr>
            </w:pPr>
          </w:p>
        </w:tc>
        <w:tc>
          <w:tcPr>
            <w:tcW w:w="1276" w:type="dxa"/>
          </w:tcPr>
          <w:p w14:paraId="7F44238D" w14:textId="77777777" w:rsidR="00612064" w:rsidRPr="00CC1E27" w:rsidRDefault="00612064" w:rsidP="00956AEC">
            <w:pPr>
              <w:jc w:val="center"/>
              <w:rPr>
                <w:rFonts w:ascii="Arial" w:hAnsi="Arial" w:cs="Arial"/>
                <w:color w:val="000000"/>
                <w:sz w:val="18"/>
                <w:szCs w:val="18"/>
              </w:rPr>
            </w:pPr>
          </w:p>
          <w:p w14:paraId="7414CE28"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14 (11)</w:t>
            </w:r>
          </w:p>
          <w:p w14:paraId="5D35D0FC" w14:textId="77777777" w:rsidR="00612064" w:rsidRPr="00CC1E27" w:rsidRDefault="00612064" w:rsidP="00956AEC">
            <w:pPr>
              <w:jc w:val="center"/>
              <w:rPr>
                <w:rFonts w:ascii="Arial" w:hAnsi="Arial" w:cs="Arial"/>
                <w:sz w:val="18"/>
                <w:szCs w:val="18"/>
              </w:rPr>
            </w:pPr>
          </w:p>
        </w:tc>
        <w:tc>
          <w:tcPr>
            <w:tcW w:w="1134" w:type="dxa"/>
          </w:tcPr>
          <w:p w14:paraId="749F4882" w14:textId="77777777" w:rsidR="00612064" w:rsidRPr="00CC1E27" w:rsidRDefault="00612064" w:rsidP="00956AEC">
            <w:pPr>
              <w:jc w:val="center"/>
              <w:rPr>
                <w:rFonts w:ascii="Arial" w:hAnsi="Arial" w:cs="Arial"/>
                <w:sz w:val="18"/>
                <w:szCs w:val="18"/>
              </w:rPr>
            </w:pPr>
          </w:p>
          <w:p w14:paraId="1DAD91D3"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6.3 ± 2.4</w:t>
            </w:r>
          </w:p>
        </w:tc>
        <w:tc>
          <w:tcPr>
            <w:tcW w:w="1134" w:type="dxa"/>
          </w:tcPr>
          <w:p w14:paraId="26C00307" w14:textId="77777777" w:rsidR="00612064" w:rsidRDefault="00612064" w:rsidP="00956AEC">
            <w:pPr>
              <w:jc w:val="center"/>
              <w:rPr>
                <w:rFonts w:ascii="Arial" w:hAnsi="Arial" w:cs="Arial"/>
                <w:sz w:val="18"/>
                <w:szCs w:val="18"/>
              </w:rPr>
            </w:pPr>
          </w:p>
          <w:p w14:paraId="2F40DFF0" w14:textId="77777777" w:rsidR="00612064" w:rsidRPr="00CC1E27" w:rsidRDefault="00612064" w:rsidP="00956AEC">
            <w:pPr>
              <w:jc w:val="center"/>
              <w:rPr>
                <w:rFonts w:ascii="Arial" w:hAnsi="Arial" w:cs="Arial"/>
                <w:sz w:val="18"/>
                <w:szCs w:val="18"/>
              </w:rPr>
            </w:pPr>
            <w:r>
              <w:rPr>
                <w:rFonts w:ascii="Arial" w:hAnsi="Arial" w:cs="Arial"/>
                <w:sz w:val="18"/>
                <w:szCs w:val="18"/>
              </w:rPr>
              <w:t>6</w:t>
            </w:r>
          </w:p>
        </w:tc>
        <w:tc>
          <w:tcPr>
            <w:tcW w:w="1134" w:type="dxa"/>
            <w:vMerge/>
          </w:tcPr>
          <w:p w14:paraId="66DBBD19" w14:textId="77777777" w:rsidR="00612064" w:rsidRPr="00CC1E27" w:rsidRDefault="00612064" w:rsidP="00956AEC">
            <w:pPr>
              <w:rPr>
                <w:rFonts w:ascii="Arial" w:hAnsi="Arial" w:cs="Arial"/>
                <w:sz w:val="18"/>
                <w:szCs w:val="18"/>
              </w:rPr>
            </w:pPr>
          </w:p>
        </w:tc>
      </w:tr>
      <w:tr w:rsidR="00612064" w:rsidRPr="00CC1E27" w14:paraId="48E037DD" w14:textId="77777777" w:rsidTr="00956AEC">
        <w:tc>
          <w:tcPr>
            <w:tcW w:w="709" w:type="dxa"/>
          </w:tcPr>
          <w:p w14:paraId="68059ED3" w14:textId="77777777" w:rsidR="00612064" w:rsidRPr="00CC1E27" w:rsidRDefault="00612064" w:rsidP="00956AEC">
            <w:pPr>
              <w:jc w:val="center"/>
              <w:rPr>
                <w:rFonts w:ascii="Arial" w:hAnsi="Arial" w:cs="Arial"/>
                <w:sz w:val="18"/>
                <w:szCs w:val="18"/>
              </w:rPr>
            </w:pPr>
          </w:p>
          <w:p w14:paraId="3AAAF9B1"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7.</w:t>
            </w:r>
          </w:p>
        </w:tc>
        <w:tc>
          <w:tcPr>
            <w:tcW w:w="1276" w:type="dxa"/>
          </w:tcPr>
          <w:p w14:paraId="4C39CA80" w14:textId="77777777" w:rsidR="00612064" w:rsidRPr="00CC1E27" w:rsidRDefault="00612064" w:rsidP="00956AEC">
            <w:pPr>
              <w:jc w:val="center"/>
              <w:rPr>
                <w:rFonts w:ascii="Arial" w:hAnsi="Arial" w:cs="Arial"/>
                <w:color w:val="000000"/>
                <w:sz w:val="18"/>
                <w:szCs w:val="18"/>
              </w:rPr>
            </w:pPr>
          </w:p>
          <w:p w14:paraId="601A6A1D"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 (2)</w:t>
            </w:r>
          </w:p>
          <w:p w14:paraId="7065BDAA" w14:textId="77777777" w:rsidR="00612064" w:rsidRPr="00CC1E27" w:rsidRDefault="00612064" w:rsidP="00956AEC">
            <w:pPr>
              <w:jc w:val="center"/>
              <w:rPr>
                <w:rFonts w:ascii="Arial" w:hAnsi="Arial" w:cs="Arial"/>
                <w:sz w:val="18"/>
                <w:szCs w:val="18"/>
              </w:rPr>
            </w:pPr>
          </w:p>
        </w:tc>
        <w:tc>
          <w:tcPr>
            <w:tcW w:w="1276" w:type="dxa"/>
          </w:tcPr>
          <w:p w14:paraId="0A2A0884" w14:textId="77777777" w:rsidR="00612064" w:rsidRPr="00CC1E27" w:rsidRDefault="00612064" w:rsidP="00956AEC">
            <w:pPr>
              <w:jc w:val="center"/>
              <w:rPr>
                <w:rFonts w:ascii="Arial" w:hAnsi="Arial" w:cs="Arial"/>
                <w:color w:val="000000"/>
                <w:sz w:val="18"/>
                <w:szCs w:val="18"/>
              </w:rPr>
            </w:pPr>
          </w:p>
          <w:p w14:paraId="099556B2"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 (2)</w:t>
            </w:r>
          </w:p>
          <w:p w14:paraId="412B9A9E" w14:textId="77777777" w:rsidR="00612064" w:rsidRPr="00CC1E27" w:rsidRDefault="00612064" w:rsidP="00956AEC">
            <w:pPr>
              <w:jc w:val="center"/>
              <w:rPr>
                <w:rFonts w:ascii="Arial" w:hAnsi="Arial" w:cs="Arial"/>
                <w:sz w:val="18"/>
                <w:szCs w:val="18"/>
              </w:rPr>
            </w:pPr>
          </w:p>
        </w:tc>
        <w:tc>
          <w:tcPr>
            <w:tcW w:w="1417" w:type="dxa"/>
          </w:tcPr>
          <w:p w14:paraId="40D782D4" w14:textId="77777777" w:rsidR="00612064" w:rsidRPr="00CC1E27" w:rsidRDefault="00612064" w:rsidP="00956AEC">
            <w:pPr>
              <w:jc w:val="center"/>
              <w:rPr>
                <w:rFonts w:ascii="Arial" w:hAnsi="Arial" w:cs="Arial"/>
                <w:color w:val="000000"/>
                <w:sz w:val="18"/>
                <w:szCs w:val="18"/>
              </w:rPr>
            </w:pPr>
          </w:p>
          <w:p w14:paraId="26C2DA48"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14 (11)</w:t>
            </w:r>
          </w:p>
          <w:p w14:paraId="1C3CB8C7" w14:textId="77777777" w:rsidR="00612064" w:rsidRPr="00CC1E27" w:rsidRDefault="00612064" w:rsidP="00956AEC">
            <w:pPr>
              <w:jc w:val="center"/>
              <w:rPr>
                <w:rFonts w:ascii="Arial" w:hAnsi="Arial" w:cs="Arial"/>
                <w:sz w:val="18"/>
                <w:szCs w:val="18"/>
              </w:rPr>
            </w:pPr>
          </w:p>
        </w:tc>
        <w:tc>
          <w:tcPr>
            <w:tcW w:w="1418" w:type="dxa"/>
          </w:tcPr>
          <w:p w14:paraId="60895BBE" w14:textId="77777777" w:rsidR="00612064" w:rsidRPr="00CC1E27" w:rsidRDefault="00612064" w:rsidP="00956AEC">
            <w:pPr>
              <w:jc w:val="center"/>
              <w:rPr>
                <w:rFonts w:ascii="Arial" w:hAnsi="Arial" w:cs="Arial"/>
                <w:color w:val="000000"/>
                <w:sz w:val="18"/>
                <w:szCs w:val="18"/>
              </w:rPr>
            </w:pPr>
          </w:p>
          <w:p w14:paraId="109183BC"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53 (40)</w:t>
            </w:r>
          </w:p>
          <w:p w14:paraId="39777281" w14:textId="77777777" w:rsidR="00612064" w:rsidRPr="00CC1E27" w:rsidRDefault="00612064" w:rsidP="00956AEC">
            <w:pPr>
              <w:jc w:val="center"/>
              <w:rPr>
                <w:rFonts w:ascii="Arial" w:hAnsi="Arial" w:cs="Arial"/>
                <w:sz w:val="18"/>
                <w:szCs w:val="18"/>
              </w:rPr>
            </w:pPr>
          </w:p>
        </w:tc>
        <w:tc>
          <w:tcPr>
            <w:tcW w:w="1276" w:type="dxa"/>
          </w:tcPr>
          <w:p w14:paraId="367082F9" w14:textId="77777777" w:rsidR="00612064" w:rsidRPr="00CC1E27" w:rsidRDefault="00612064" w:rsidP="00956AEC">
            <w:pPr>
              <w:jc w:val="center"/>
              <w:rPr>
                <w:rFonts w:ascii="Arial" w:hAnsi="Arial" w:cs="Arial"/>
                <w:color w:val="000000"/>
                <w:sz w:val="18"/>
                <w:szCs w:val="18"/>
              </w:rPr>
            </w:pPr>
          </w:p>
          <w:p w14:paraId="155D6892"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60 (45)</w:t>
            </w:r>
          </w:p>
          <w:p w14:paraId="3B8161E9" w14:textId="77777777" w:rsidR="00612064" w:rsidRPr="00CC1E27" w:rsidRDefault="00612064" w:rsidP="00956AEC">
            <w:pPr>
              <w:jc w:val="center"/>
              <w:rPr>
                <w:rFonts w:ascii="Arial" w:hAnsi="Arial" w:cs="Arial"/>
                <w:sz w:val="18"/>
                <w:szCs w:val="18"/>
              </w:rPr>
            </w:pPr>
          </w:p>
        </w:tc>
        <w:tc>
          <w:tcPr>
            <w:tcW w:w="1134" w:type="dxa"/>
          </w:tcPr>
          <w:p w14:paraId="6D95FC50" w14:textId="77777777" w:rsidR="00612064" w:rsidRPr="00CC1E27" w:rsidRDefault="00612064" w:rsidP="00956AEC">
            <w:pPr>
              <w:jc w:val="center"/>
              <w:rPr>
                <w:rFonts w:ascii="Arial" w:hAnsi="Arial" w:cs="Arial"/>
                <w:sz w:val="18"/>
                <w:szCs w:val="18"/>
              </w:rPr>
            </w:pPr>
          </w:p>
          <w:p w14:paraId="2DFD6CA5"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8.5 ± 1.8</w:t>
            </w:r>
          </w:p>
        </w:tc>
        <w:tc>
          <w:tcPr>
            <w:tcW w:w="1134" w:type="dxa"/>
          </w:tcPr>
          <w:p w14:paraId="6E3DB8DA" w14:textId="77777777" w:rsidR="00612064" w:rsidRDefault="00612064" w:rsidP="00956AEC">
            <w:pPr>
              <w:jc w:val="center"/>
              <w:rPr>
                <w:rFonts w:ascii="Arial" w:hAnsi="Arial" w:cs="Arial"/>
                <w:sz w:val="18"/>
                <w:szCs w:val="18"/>
              </w:rPr>
            </w:pPr>
          </w:p>
          <w:p w14:paraId="50E964E7"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val="restart"/>
          </w:tcPr>
          <w:p w14:paraId="24D0C65D" w14:textId="77777777" w:rsidR="00612064" w:rsidRPr="00CC1E27" w:rsidRDefault="00612064" w:rsidP="00956AEC">
            <w:pPr>
              <w:jc w:val="center"/>
              <w:rPr>
                <w:rFonts w:ascii="Arial" w:hAnsi="Arial" w:cs="Arial"/>
                <w:sz w:val="18"/>
                <w:szCs w:val="18"/>
              </w:rPr>
            </w:pPr>
          </w:p>
          <w:p w14:paraId="7856AC75" w14:textId="77777777" w:rsidR="00612064" w:rsidRPr="00CC1E27" w:rsidRDefault="00612064" w:rsidP="00956AEC">
            <w:pPr>
              <w:jc w:val="center"/>
              <w:rPr>
                <w:rFonts w:ascii="Arial" w:hAnsi="Arial" w:cs="Arial"/>
                <w:sz w:val="18"/>
                <w:szCs w:val="18"/>
              </w:rPr>
            </w:pPr>
          </w:p>
          <w:p w14:paraId="3022FA11" w14:textId="77777777" w:rsidR="00612064" w:rsidRPr="00CC1E27" w:rsidRDefault="00612064" w:rsidP="00956AEC">
            <w:pPr>
              <w:jc w:val="center"/>
              <w:rPr>
                <w:rFonts w:ascii="Arial" w:hAnsi="Arial" w:cs="Arial"/>
                <w:b/>
                <w:sz w:val="18"/>
                <w:szCs w:val="18"/>
              </w:rPr>
            </w:pPr>
            <w:r w:rsidRPr="00CC1E27">
              <w:rPr>
                <w:rFonts w:ascii="Arial" w:hAnsi="Arial" w:cs="Arial"/>
                <w:b/>
                <w:sz w:val="18"/>
                <w:szCs w:val="18"/>
              </w:rPr>
              <w:t>0.048</w:t>
            </w:r>
          </w:p>
        </w:tc>
      </w:tr>
      <w:tr w:rsidR="00612064" w:rsidRPr="00CC1E27" w14:paraId="21EF0C44" w14:textId="77777777" w:rsidTr="00956AEC">
        <w:tc>
          <w:tcPr>
            <w:tcW w:w="709" w:type="dxa"/>
          </w:tcPr>
          <w:p w14:paraId="5CCC0362" w14:textId="77777777" w:rsidR="00612064" w:rsidRDefault="00612064" w:rsidP="00956AEC">
            <w:pPr>
              <w:jc w:val="center"/>
              <w:rPr>
                <w:rFonts w:ascii="Arial" w:hAnsi="Arial" w:cs="Arial"/>
                <w:sz w:val="18"/>
                <w:szCs w:val="18"/>
              </w:rPr>
            </w:pPr>
          </w:p>
          <w:p w14:paraId="19AAA83C"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w:t>
            </w:r>
          </w:p>
        </w:tc>
        <w:tc>
          <w:tcPr>
            <w:tcW w:w="1276" w:type="dxa"/>
          </w:tcPr>
          <w:p w14:paraId="4304D346" w14:textId="77777777" w:rsidR="00612064" w:rsidRPr="00CC1E27" w:rsidRDefault="00612064" w:rsidP="00956AEC">
            <w:pPr>
              <w:jc w:val="center"/>
              <w:rPr>
                <w:rFonts w:ascii="Arial" w:hAnsi="Arial" w:cs="Arial"/>
                <w:color w:val="000000"/>
                <w:sz w:val="18"/>
                <w:szCs w:val="18"/>
              </w:rPr>
            </w:pPr>
          </w:p>
          <w:p w14:paraId="2B29F73A"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 (2)</w:t>
            </w:r>
          </w:p>
          <w:p w14:paraId="03FE3AE6" w14:textId="77777777" w:rsidR="00612064" w:rsidRPr="00CC1E27" w:rsidRDefault="00612064" w:rsidP="00956AEC">
            <w:pPr>
              <w:jc w:val="center"/>
              <w:rPr>
                <w:rFonts w:ascii="Arial" w:hAnsi="Arial" w:cs="Arial"/>
                <w:sz w:val="18"/>
                <w:szCs w:val="18"/>
              </w:rPr>
            </w:pPr>
          </w:p>
        </w:tc>
        <w:tc>
          <w:tcPr>
            <w:tcW w:w="1276" w:type="dxa"/>
          </w:tcPr>
          <w:p w14:paraId="4B264054" w14:textId="77777777" w:rsidR="00612064" w:rsidRPr="00CC1E27" w:rsidRDefault="00612064" w:rsidP="00956AEC">
            <w:pPr>
              <w:jc w:val="center"/>
              <w:rPr>
                <w:rFonts w:ascii="Arial" w:hAnsi="Arial" w:cs="Arial"/>
                <w:color w:val="000000"/>
                <w:sz w:val="18"/>
                <w:szCs w:val="18"/>
              </w:rPr>
            </w:pPr>
          </w:p>
          <w:p w14:paraId="157EA7E4"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6 (5)</w:t>
            </w:r>
          </w:p>
          <w:p w14:paraId="36FB9358" w14:textId="77777777" w:rsidR="00612064" w:rsidRPr="00CC1E27" w:rsidRDefault="00612064" w:rsidP="00956AEC">
            <w:pPr>
              <w:jc w:val="center"/>
              <w:rPr>
                <w:rFonts w:ascii="Arial" w:hAnsi="Arial" w:cs="Arial"/>
                <w:sz w:val="18"/>
                <w:szCs w:val="18"/>
              </w:rPr>
            </w:pPr>
          </w:p>
        </w:tc>
        <w:tc>
          <w:tcPr>
            <w:tcW w:w="1417" w:type="dxa"/>
          </w:tcPr>
          <w:p w14:paraId="6C5075AD" w14:textId="77777777" w:rsidR="00612064" w:rsidRPr="00CC1E27" w:rsidRDefault="00612064" w:rsidP="00956AEC">
            <w:pPr>
              <w:jc w:val="center"/>
              <w:rPr>
                <w:rFonts w:ascii="Arial" w:hAnsi="Arial" w:cs="Arial"/>
                <w:color w:val="000000"/>
                <w:sz w:val="18"/>
                <w:szCs w:val="18"/>
              </w:rPr>
            </w:pPr>
          </w:p>
          <w:p w14:paraId="65BF5E77"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 (3)</w:t>
            </w:r>
          </w:p>
          <w:p w14:paraId="7997D55E" w14:textId="77777777" w:rsidR="00612064" w:rsidRPr="00CC1E27" w:rsidRDefault="00612064" w:rsidP="00956AEC">
            <w:pPr>
              <w:jc w:val="center"/>
              <w:rPr>
                <w:rFonts w:ascii="Arial" w:hAnsi="Arial" w:cs="Arial"/>
                <w:sz w:val="18"/>
                <w:szCs w:val="18"/>
              </w:rPr>
            </w:pPr>
          </w:p>
        </w:tc>
        <w:tc>
          <w:tcPr>
            <w:tcW w:w="1418" w:type="dxa"/>
          </w:tcPr>
          <w:p w14:paraId="50E164B1" w14:textId="77777777" w:rsidR="00612064" w:rsidRPr="00CC1E27" w:rsidRDefault="00612064" w:rsidP="00956AEC">
            <w:pPr>
              <w:jc w:val="center"/>
              <w:rPr>
                <w:rFonts w:ascii="Arial" w:hAnsi="Arial" w:cs="Arial"/>
                <w:color w:val="000000"/>
                <w:sz w:val="18"/>
                <w:szCs w:val="18"/>
              </w:rPr>
            </w:pPr>
          </w:p>
          <w:p w14:paraId="71E0C991"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30 (23)</w:t>
            </w:r>
          </w:p>
          <w:p w14:paraId="57A1B5C3" w14:textId="77777777" w:rsidR="00612064" w:rsidRPr="00CC1E27" w:rsidRDefault="00612064" w:rsidP="00956AEC">
            <w:pPr>
              <w:jc w:val="center"/>
              <w:rPr>
                <w:rFonts w:ascii="Arial" w:hAnsi="Arial" w:cs="Arial"/>
                <w:sz w:val="18"/>
                <w:szCs w:val="18"/>
              </w:rPr>
            </w:pPr>
          </w:p>
        </w:tc>
        <w:tc>
          <w:tcPr>
            <w:tcW w:w="1276" w:type="dxa"/>
          </w:tcPr>
          <w:p w14:paraId="71C6DDDE" w14:textId="77777777" w:rsidR="00612064" w:rsidRPr="00CC1E27" w:rsidRDefault="00612064" w:rsidP="00956AEC">
            <w:pPr>
              <w:jc w:val="center"/>
              <w:rPr>
                <w:rFonts w:ascii="Arial" w:hAnsi="Arial" w:cs="Arial"/>
                <w:color w:val="000000"/>
                <w:sz w:val="18"/>
                <w:szCs w:val="18"/>
              </w:rPr>
            </w:pPr>
          </w:p>
          <w:p w14:paraId="753A7A4B"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90 (68)</w:t>
            </w:r>
          </w:p>
          <w:p w14:paraId="5F72779F" w14:textId="77777777" w:rsidR="00612064" w:rsidRPr="00CC1E27" w:rsidRDefault="00612064" w:rsidP="00956AEC">
            <w:pPr>
              <w:jc w:val="center"/>
              <w:rPr>
                <w:rFonts w:ascii="Arial" w:hAnsi="Arial" w:cs="Arial"/>
                <w:sz w:val="18"/>
                <w:szCs w:val="18"/>
              </w:rPr>
            </w:pPr>
          </w:p>
        </w:tc>
        <w:tc>
          <w:tcPr>
            <w:tcW w:w="1134" w:type="dxa"/>
          </w:tcPr>
          <w:p w14:paraId="4563E9A6" w14:textId="77777777" w:rsidR="00612064" w:rsidRPr="00CC1E27" w:rsidRDefault="00612064" w:rsidP="00956AEC">
            <w:pPr>
              <w:jc w:val="center"/>
              <w:rPr>
                <w:rFonts w:ascii="Arial" w:hAnsi="Arial" w:cs="Arial"/>
                <w:sz w:val="18"/>
                <w:szCs w:val="18"/>
              </w:rPr>
            </w:pPr>
          </w:p>
          <w:p w14:paraId="25076BCF"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9.0 ± 2.0</w:t>
            </w:r>
          </w:p>
        </w:tc>
        <w:tc>
          <w:tcPr>
            <w:tcW w:w="1134" w:type="dxa"/>
          </w:tcPr>
          <w:p w14:paraId="28BFAA42" w14:textId="77777777" w:rsidR="00612064" w:rsidRDefault="00612064" w:rsidP="00956AEC">
            <w:pPr>
              <w:jc w:val="center"/>
              <w:rPr>
                <w:rFonts w:ascii="Arial" w:hAnsi="Arial" w:cs="Arial"/>
                <w:sz w:val="18"/>
                <w:szCs w:val="18"/>
              </w:rPr>
            </w:pPr>
          </w:p>
          <w:p w14:paraId="5BF37972" w14:textId="77777777" w:rsidR="00612064" w:rsidRPr="00CC1E27" w:rsidRDefault="00612064" w:rsidP="00956AEC">
            <w:pPr>
              <w:jc w:val="center"/>
              <w:rPr>
                <w:rFonts w:ascii="Arial" w:hAnsi="Arial" w:cs="Arial"/>
                <w:sz w:val="18"/>
                <w:szCs w:val="18"/>
              </w:rPr>
            </w:pPr>
            <w:r>
              <w:rPr>
                <w:rFonts w:ascii="Arial" w:hAnsi="Arial" w:cs="Arial"/>
                <w:sz w:val="18"/>
                <w:szCs w:val="18"/>
              </w:rPr>
              <w:t>10</w:t>
            </w:r>
          </w:p>
        </w:tc>
        <w:tc>
          <w:tcPr>
            <w:tcW w:w="1134" w:type="dxa"/>
            <w:vMerge/>
          </w:tcPr>
          <w:p w14:paraId="2686F198" w14:textId="77777777" w:rsidR="00612064" w:rsidRPr="00CC1E27" w:rsidRDefault="00612064" w:rsidP="00956AEC">
            <w:pPr>
              <w:rPr>
                <w:rFonts w:ascii="Arial" w:hAnsi="Arial" w:cs="Arial"/>
                <w:sz w:val="18"/>
                <w:szCs w:val="18"/>
              </w:rPr>
            </w:pPr>
          </w:p>
        </w:tc>
      </w:tr>
      <w:tr w:rsidR="00612064" w:rsidRPr="00CC1E27" w14:paraId="797CFA42" w14:textId="77777777" w:rsidTr="00956AEC">
        <w:tc>
          <w:tcPr>
            <w:tcW w:w="709" w:type="dxa"/>
          </w:tcPr>
          <w:p w14:paraId="6AB66172" w14:textId="77777777" w:rsidR="00612064" w:rsidRPr="00CC1E27" w:rsidRDefault="00612064" w:rsidP="00956AEC">
            <w:pPr>
              <w:jc w:val="center"/>
              <w:rPr>
                <w:rFonts w:ascii="Arial" w:hAnsi="Arial" w:cs="Arial"/>
                <w:sz w:val="18"/>
                <w:szCs w:val="18"/>
              </w:rPr>
            </w:pPr>
          </w:p>
          <w:p w14:paraId="71C53CF6"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9.</w:t>
            </w:r>
          </w:p>
        </w:tc>
        <w:tc>
          <w:tcPr>
            <w:tcW w:w="1276" w:type="dxa"/>
          </w:tcPr>
          <w:p w14:paraId="36C08E72" w14:textId="77777777" w:rsidR="00612064" w:rsidRPr="00CC1E27" w:rsidRDefault="00612064" w:rsidP="00956AEC">
            <w:pPr>
              <w:rPr>
                <w:rFonts w:ascii="Arial" w:hAnsi="Arial" w:cs="Arial"/>
                <w:color w:val="000000"/>
                <w:sz w:val="18"/>
                <w:szCs w:val="18"/>
              </w:rPr>
            </w:pPr>
          </w:p>
          <w:p w14:paraId="1425869B"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 (3)</w:t>
            </w:r>
          </w:p>
          <w:p w14:paraId="7EA99DF4" w14:textId="77777777" w:rsidR="00612064" w:rsidRPr="00CC1E27" w:rsidRDefault="00612064" w:rsidP="00956AEC">
            <w:pPr>
              <w:rPr>
                <w:rFonts w:ascii="Arial" w:hAnsi="Arial" w:cs="Arial"/>
                <w:sz w:val="18"/>
                <w:szCs w:val="18"/>
              </w:rPr>
            </w:pPr>
          </w:p>
        </w:tc>
        <w:tc>
          <w:tcPr>
            <w:tcW w:w="1276" w:type="dxa"/>
          </w:tcPr>
          <w:p w14:paraId="4C1D9BF1" w14:textId="77777777" w:rsidR="00612064" w:rsidRPr="00CC1E27" w:rsidRDefault="00612064" w:rsidP="00956AEC">
            <w:pPr>
              <w:rPr>
                <w:rFonts w:ascii="Arial" w:hAnsi="Arial" w:cs="Arial"/>
                <w:color w:val="000000"/>
                <w:sz w:val="18"/>
                <w:szCs w:val="18"/>
              </w:rPr>
            </w:pPr>
          </w:p>
          <w:p w14:paraId="26F44199"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 (4)</w:t>
            </w:r>
          </w:p>
          <w:p w14:paraId="03854448" w14:textId="77777777" w:rsidR="00612064" w:rsidRPr="00CC1E27" w:rsidRDefault="00612064" w:rsidP="00956AEC">
            <w:pPr>
              <w:rPr>
                <w:rFonts w:ascii="Arial" w:hAnsi="Arial" w:cs="Arial"/>
                <w:sz w:val="18"/>
                <w:szCs w:val="18"/>
              </w:rPr>
            </w:pPr>
          </w:p>
        </w:tc>
        <w:tc>
          <w:tcPr>
            <w:tcW w:w="1417" w:type="dxa"/>
          </w:tcPr>
          <w:p w14:paraId="2A992C63" w14:textId="77777777" w:rsidR="00612064" w:rsidRPr="00CC1E27" w:rsidRDefault="00612064" w:rsidP="00956AEC">
            <w:pPr>
              <w:rPr>
                <w:rFonts w:ascii="Arial" w:hAnsi="Arial" w:cs="Arial"/>
                <w:color w:val="000000"/>
                <w:sz w:val="18"/>
                <w:szCs w:val="18"/>
              </w:rPr>
            </w:pPr>
          </w:p>
          <w:p w14:paraId="5148AE93"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22 (17)</w:t>
            </w:r>
          </w:p>
          <w:p w14:paraId="6C5E2AB8" w14:textId="77777777" w:rsidR="00612064" w:rsidRPr="00CC1E27" w:rsidRDefault="00612064" w:rsidP="00956AEC">
            <w:pPr>
              <w:rPr>
                <w:rFonts w:ascii="Arial" w:hAnsi="Arial" w:cs="Arial"/>
                <w:sz w:val="18"/>
                <w:szCs w:val="18"/>
              </w:rPr>
            </w:pPr>
          </w:p>
        </w:tc>
        <w:tc>
          <w:tcPr>
            <w:tcW w:w="1418" w:type="dxa"/>
          </w:tcPr>
          <w:p w14:paraId="7399D591" w14:textId="77777777" w:rsidR="00612064" w:rsidRPr="00CC1E27" w:rsidRDefault="00612064" w:rsidP="00956AEC">
            <w:pPr>
              <w:rPr>
                <w:rFonts w:ascii="Arial" w:hAnsi="Arial" w:cs="Arial"/>
                <w:color w:val="000000"/>
                <w:sz w:val="18"/>
                <w:szCs w:val="18"/>
              </w:rPr>
            </w:pPr>
          </w:p>
          <w:p w14:paraId="6FA31E20"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52 (39)</w:t>
            </w:r>
          </w:p>
          <w:p w14:paraId="5FC7949B" w14:textId="77777777" w:rsidR="00612064" w:rsidRPr="00CC1E27" w:rsidRDefault="00612064" w:rsidP="00956AEC">
            <w:pPr>
              <w:rPr>
                <w:rFonts w:ascii="Arial" w:hAnsi="Arial" w:cs="Arial"/>
                <w:sz w:val="18"/>
                <w:szCs w:val="18"/>
              </w:rPr>
            </w:pPr>
          </w:p>
        </w:tc>
        <w:tc>
          <w:tcPr>
            <w:tcW w:w="1276" w:type="dxa"/>
          </w:tcPr>
          <w:p w14:paraId="069CD634" w14:textId="77777777" w:rsidR="00612064" w:rsidRPr="00CC1E27" w:rsidRDefault="00612064" w:rsidP="00956AEC">
            <w:pPr>
              <w:rPr>
                <w:rFonts w:ascii="Arial" w:hAnsi="Arial" w:cs="Arial"/>
                <w:color w:val="000000"/>
                <w:sz w:val="18"/>
                <w:szCs w:val="18"/>
              </w:rPr>
            </w:pPr>
          </w:p>
          <w:p w14:paraId="49D23ED7"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49 (37)</w:t>
            </w:r>
          </w:p>
          <w:p w14:paraId="21C18F8E" w14:textId="77777777" w:rsidR="00612064" w:rsidRPr="00CC1E27" w:rsidRDefault="00612064" w:rsidP="00956AEC">
            <w:pPr>
              <w:rPr>
                <w:rFonts w:ascii="Arial" w:hAnsi="Arial" w:cs="Arial"/>
                <w:sz w:val="18"/>
                <w:szCs w:val="18"/>
              </w:rPr>
            </w:pPr>
          </w:p>
        </w:tc>
        <w:tc>
          <w:tcPr>
            <w:tcW w:w="1134" w:type="dxa"/>
          </w:tcPr>
          <w:p w14:paraId="19ACFF13" w14:textId="77777777" w:rsidR="00612064" w:rsidRPr="00CC1E27" w:rsidRDefault="00612064" w:rsidP="00956AEC">
            <w:pPr>
              <w:jc w:val="center"/>
              <w:rPr>
                <w:rFonts w:ascii="Arial" w:hAnsi="Arial" w:cs="Arial"/>
                <w:sz w:val="18"/>
                <w:szCs w:val="18"/>
              </w:rPr>
            </w:pPr>
          </w:p>
          <w:p w14:paraId="1CC23021"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8.1 ± 2.0</w:t>
            </w:r>
          </w:p>
        </w:tc>
        <w:tc>
          <w:tcPr>
            <w:tcW w:w="1134" w:type="dxa"/>
          </w:tcPr>
          <w:p w14:paraId="60BD2C9D" w14:textId="77777777" w:rsidR="00612064" w:rsidRDefault="00612064" w:rsidP="00956AEC">
            <w:pPr>
              <w:jc w:val="center"/>
              <w:rPr>
                <w:rFonts w:ascii="Arial" w:hAnsi="Arial" w:cs="Arial"/>
                <w:sz w:val="18"/>
                <w:szCs w:val="18"/>
              </w:rPr>
            </w:pPr>
          </w:p>
          <w:p w14:paraId="54657FF1"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val="restart"/>
          </w:tcPr>
          <w:p w14:paraId="54EA1285" w14:textId="77777777" w:rsidR="00612064" w:rsidRPr="00CC1E27" w:rsidRDefault="00612064" w:rsidP="00956AEC">
            <w:pPr>
              <w:rPr>
                <w:rFonts w:ascii="Arial" w:hAnsi="Arial" w:cs="Arial"/>
                <w:sz w:val="18"/>
                <w:szCs w:val="18"/>
              </w:rPr>
            </w:pPr>
          </w:p>
          <w:p w14:paraId="32D56D95" w14:textId="77777777" w:rsidR="00612064" w:rsidRPr="00CC1E27" w:rsidRDefault="00612064" w:rsidP="00956AEC">
            <w:pPr>
              <w:rPr>
                <w:rFonts w:ascii="Arial" w:hAnsi="Arial" w:cs="Arial"/>
                <w:sz w:val="18"/>
                <w:szCs w:val="18"/>
              </w:rPr>
            </w:pPr>
          </w:p>
          <w:p w14:paraId="40D9AADF"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0.756</w:t>
            </w:r>
          </w:p>
        </w:tc>
      </w:tr>
      <w:tr w:rsidR="00612064" w:rsidRPr="00CC1E27" w14:paraId="45AFFBCA" w14:textId="77777777" w:rsidTr="00956AEC">
        <w:tc>
          <w:tcPr>
            <w:tcW w:w="709" w:type="dxa"/>
          </w:tcPr>
          <w:p w14:paraId="4A99C098" w14:textId="77777777" w:rsidR="00612064" w:rsidRPr="00CC1E27" w:rsidRDefault="00612064" w:rsidP="00956AEC">
            <w:pPr>
              <w:jc w:val="center"/>
              <w:rPr>
                <w:rFonts w:ascii="Arial" w:hAnsi="Arial" w:cs="Arial"/>
                <w:sz w:val="18"/>
                <w:szCs w:val="18"/>
              </w:rPr>
            </w:pPr>
          </w:p>
          <w:p w14:paraId="077E6269"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10.</w:t>
            </w:r>
          </w:p>
          <w:p w14:paraId="16920BCC" w14:textId="77777777" w:rsidR="00612064" w:rsidRPr="00CC1E27" w:rsidRDefault="00612064" w:rsidP="00956AEC">
            <w:pPr>
              <w:jc w:val="center"/>
              <w:rPr>
                <w:rFonts w:ascii="Arial" w:hAnsi="Arial" w:cs="Arial"/>
                <w:sz w:val="18"/>
                <w:szCs w:val="18"/>
              </w:rPr>
            </w:pPr>
          </w:p>
        </w:tc>
        <w:tc>
          <w:tcPr>
            <w:tcW w:w="1276" w:type="dxa"/>
          </w:tcPr>
          <w:p w14:paraId="7BDB46AE" w14:textId="77777777" w:rsidR="00612064" w:rsidRPr="00CC1E27" w:rsidRDefault="00612064" w:rsidP="00956AEC">
            <w:pPr>
              <w:rPr>
                <w:rFonts w:ascii="Arial" w:hAnsi="Arial" w:cs="Arial"/>
                <w:sz w:val="18"/>
                <w:szCs w:val="18"/>
              </w:rPr>
            </w:pPr>
          </w:p>
          <w:p w14:paraId="26337C8B"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2 (2)</w:t>
            </w:r>
          </w:p>
          <w:p w14:paraId="203DB997" w14:textId="77777777" w:rsidR="00612064" w:rsidRPr="00CC1E27" w:rsidRDefault="00612064" w:rsidP="00956AEC">
            <w:pPr>
              <w:rPr>
                <w:rFonts w:ascii="Arial" w:hAnsi="Arial" w:cs="Arial"/>
                <w:sz w:val="18"/>
                <w:szCs w:val="18"/>
              </w:rPr>
            </w:pPr>
          </w:p>
        </w:tc>
        <w:tc>
          <w:tcPr>
            <w:tcW w:w="1276" w:type="dxa"/>
          </w:tcPr>
          <w:p w14:paraId="7B058834" w14:textId="77777777" w:rsidR="00612064" w:rsidRPr="00CC1E27" w:rsidRDefault="00612064" w:rsidP="00956AEC">
            <w:pPr>
              <w:rPr>
                <w:rFonts w:ascii="Arial" w:hAnsi="Arial" w:cs="Arial"/>
                <w:color w:val="000000"/>
                <w:sz w:val="18"/>
                <w:szCs w:val="18"/>
              </w:rPr>
            </w:pPr>
          </w:p>
          <w:p w14:paraId="1E47357E"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12 (9)</w:t>
            </w:r>
          </w:p>
          <w:p w14:paraId="2CDBED54" w14:textId="77777777" w:rsidR="00612064" w:rsidRPr="00CC1E27" w:rsidRDefault="00612064" w:rsidP="00956AEC">
            <w:pPr>
              <w:rPr>
                <w:rFonts w:ascii="Arial" w:hAnsi="Arial" w:cs="Arial"/>
                <w:sz w:val="18"/>
                <w:szCs w:val="18"/>
              </w:rPr>
            </w:pPr>
          </w:p>
        </w:tc>
        <w:tc>
          <w:tcPr>
            <w:tcW w:w="1417" w:type="dxa"/>
          </w:tcPr>
          <w:p w14:paraId="0C2C7F18" w14:textId="77777777" w:rsidR="00612064" w:rsidRPr="00CC1E27" w:rsidRDefault="00612064" w:rsidP="00956AEC">
            <w:pPr>
              <w:rPr>
                <w:rFonts w:ascii="Arial" w:hAnsi="Arial" w:cs="Arial"/>
                <w:color w:val="000000"/>
                <w:sz w:val="18"/>
                <w:szCs w:val="18"/>
              </w:rPr>
            </w:pPr>
          </w:p>
          <w:p w14:paraId="22146B73"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17 (13)</w:t>
            </w:r>
          </w:p>
          <w:p w14:paraId="046AE94E" w14:textId="77777777" w:rsidR="00612064" w:rsidRPr="00CC1E27" w:rsidRDefault="00612064" w:rsidP="00956AEC">
            <w:pPr>
              <w:rPr>
                <w:rFonts w:ascii="Arial" w:hAnsi="Arial" w:cs="Arial"/>
                <w:sz w:val="18"/>
                <w:szCs w:val="18"/>
              </w:rPr>
            </w:pPr>
          </w:p>
        </w:tc>
        <w:tc>
          <w:tcPr>
            <w:tcW w:w="1418" w:type="dxa"/>
          </w:tcPr>
          <w:p w14:paraId="1485169A" w14:textId="77777777" w:rsidR="00612064" w:rsidRPr="00CC1E27" w:rsidRDefault="00612064" w:rsidP="00956AEC">
            <w:pPr>
              <w:rPr>
                <w:rFonts w:ascii="Arial" w:hAnsi="Arial" w:cs="Arial"/>
                <w:color w:val="000000"/>
                <w:sz w:val="18"/>
                <w:szCs w:val="18"/>
              </w:rPr>
            </w:pPr>
          </w:p>
          <w:p w14:paraId="50C0CD70"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54 (41)</w:t>
            </w:r>
          </w:p>
          <w:p w14:paraId="0F962412" w14:textId="77777777" w:rsidR="00612064" w:rsidRPr="00CC1E27" w:rsidRDefault="00612064" w:rsidP="00956AEC">
            <w:pPr>
              <w:rPr>
                <w:rFonts w:ascii="Arial" w:hAnsi="Arial" w:cs="Arial"/>
                <w:sz w:val="18"/>
                <w:szCs w:val="18"/>
              </w:rPr>
            </w:pPr>
          </w:p>
        </w:tc>
        <w:tc>
          <w:tcPr>
            <w:tcW w:w="1276" w:type="dxa"/>
          </w:tcPr>
          <w:p w14:paraId="0DF28CFA" w14:textId="77777777" w:rsidR="00612064" w:rsidRPr="00CC1E27" w:rsidRDefault="00612064" w:rsidP="00956AEC">
            <w:pPr>
              <w:rPr>
                <w:rFonts w:ascii="Arial" w:hAnsi="Arial" w:cs="Arial"/>
                <w:color w:val="000000"/>
                <w:sz w:val="18"/>
                <w:szCs w:val="18"/>
              </w:rPr>
            </w:pPr>
          </w:p>
          <w:p w14:paraId="2D16FC68" w14:textId="77777777" w:rsidR="00612064" w:rsidRPr="00CC1E27" w:rsidRDefault="00612064" w:rsidP="00956AEC">
            <w:pPr>
              <w:jc w:val="center"/>
              <w:rPr>
                <w:rFonts w:ascii="Arial" w:hAnsi="Arial" w:cs="Arial"/>
                <w:color w:val="000000"/>
                <w:sz w:val="18"/>
                <w:szCs w:val="18"/>
              </w:rPr>
            </w:pPr>
            <w:r w:rsidRPr="00CC1E27">
              <w:rPr>
                <w:rFonts w:ascii="Arial" w:hAnsi="Arial" w:cs="Arial"/>
                <w:color w:val="000000"/>
                <w:sz w:val="18"/>
                <w:szCs w:val="18"/>
              </w:rPr>
              <w:t>47 (36)</w:t>
            </w:r>
          </w:p>
          <w:p w14:paraId="65DDF45A" w14:textId="77777777" w:rsidR="00612064" w:rsidRPr="00CC1E27" w:rsidRDefault="00612064" w:rsidP="00956AEC">
            <w:pPr>
              <w:rPr>
                <w:rFonts w:ascii="Arial" w:hAnsi="Arial" w:cs="Arial"/>
                <w:sz w:val="18"/>
                <w:szCs w:val="18"/>
              </w:rPr>
            </w:pPr>
          </w:p>
        </w:tc>
        <w:tc>
          <w:tcPr>
            <w:tcW w:w="1134" w:type="dxa"/>
          </w:tcPr>
          <w:p w14:paraId="0EF400FB" w14:textId="77777777" w:rsidR="00612064" w:rsidRPr="00CC1E27" w:rsidRDefault="00612064" w:rsidP="00956AEC">
            <w:pPr>
              <w:jc w:val="center"/>
              <w:rPr>
                <w:rFonts w:ascii="Arial" w:hAnsi="Arial" w:cs="Arial"/>
                <w:sz w:val="18"/>
                <w:szCs w:val="18"/>
              </w:rPr>
            </w:pPr>
          </w:p>
          <w:p w14:paraId="41D66052" w14:textId="77777777" w:rsidR="00612064" w:rsidRPr="00CC1E27" w:rsidRDefault="00612064" w:rsidP="00956AEC">
            <w:pPr>
              <w:jc w:val="center"/>
              <w:rPr>
                <w:rFonts w:ascii="Arial" w:hAnsi="Arial" w:cs="Arial"/>
                <w:sz w:val="18"/>
                <w:szCs w:val="18"/>
              </w:rPr>
            </w:pPr>
            <w:r w:rsidRPr="00CC1E27">
              <w:rPr>
                <w:rFonts w:ascii="Arial" w:hAnsi="Arial" w:cs="Arial"/>
                <w:sz w:val="18"/>
                <w:szCs w:val="18"/>
              </w:rPr>
              <w:t>8.0 ± 2.0</w:t>
            </w:r>
          </w:p>
        </w:tc>
        <w:tc>
          <w:tcPr>
            <w:tcW w:w="1134" w:type="dxa"/>
          </w:tcPr>
          <w:p w14:paraId="5839FA09" w14:textId="77777777" w:rsidR="00612064" w:rsidRDefault="00612064" w:rsidP="00956AEC">
            <w:pPr>
              <w:jc w:val="center"/>
              <w:rPr>
                <w:rFonts w:ascii="Arial" w:hAnsi="Arial" w:cs="Arial"/>
                <w:sz w:val="18"/>
                <w:szCs w:val="18"/>
              </w:rPr>
            </w:pPr>
          </w:p>
          <w:p w14:paraId="433A19B7" w14:textId="77777777" w:rsidR="00612064" w:rsidRPr="00CC1E27" w:rsidRDefault="00612064" w:rsidP="00956AEC">
            <w:pPr>
              <w:jc w:val="center"/>
              <w:rPr>
                <w:rFonts w:ascii="Arial" w:hAnsi="Arial" w:cs="Arial"/>
                <w:sz w:val="18"/>
                <w:szCs w:val="18"/>
              </w:rPr>
            </w:pPr>
            <w:r>
              <w:rPr>
                <w:rFonts w:ascii="Arial" w:hAnsi="Arial" w:cs="Arial"/>
                <w:sz w:val="18"/>
                <w:szCs w:val="18"/>
              </w:rPr>
              <w:t>8</w:t>
            </w:r>
          </w:p>
        </w:tc>
        <w:tc>
          <w:tcPr>
            <w:tcW w:w="1134" w:type="dxa"/>
            <w:vMerge/>
          </w:tcPr>
          <w:p w14:paraId="26F95148" w14:textId="77777777" w:rsidR="00612064" w:rsidRPr="00CC1E27" w:rsidRDefault="00612064" w:rsidP="00956AEC">
            <w:pPr>
              <w:rPr>
                <w:rFonts w:ascii="Arial" w:hAnsi="Arial" w:cs="Arial"/>
                <w:sz w:val="18"/>
                <w:szCs w:val="18"/>
              </w:rPr>
            </w:pPr>
          </w:p>
        </w:tc>
      </w:tr>
    </w:tbl>
    <w:p w14:paraId="0B5B5CE9" w14:textId="77777777" w:rsidR="00612064" w:rsidRPr="00CC1E27" w:rsidRDefault="00612064" w:rsidP="00612064">
      <w:pPr>
        <w:rPr>
          <w:rFonts w:ascii="Arial" w:hAnsi="Arial" w:cs="Arial"/>
          <w:sz w:val="18"/>
          <w:szCs w:val="18"/>
        </w:rPr>
      </w:pPr>
      <w:r w:rsidRPr="00CC1E27">
        <w:rPr>
          <w:rFonts w:ascii="Arial" w:hAnsi="Arial" w:cs="Arial"/>
          <w:sz w:val="18"/>
          <w:szCs w:val="18"/>
        </w:rPr>
        <w:t xml:space="preserve">SD : standard </w:t>
      </w:r>
      <w:proofErr w:type="spellStart"/>
      <w:r w:rsidRPr="00CC1E27">
        <w:rPr>
          <w:rFonts w:ascii="Arial" w:hAnsi="Arial" w:cs="Arial"/>
          <w:sz w:val="18"/>
          <w:szCs w:val="18"/>
        </w:rPr>
        <w:t>deviation</w:t>
      </w:r>
      <w:proofErr w:type="spellEnd"/>
      <w:r w:rsidRPr="00CC1E27">
        <w:rPr>
          <w:rFonts w:ascii="Arial" w:hAnsi="Arial" w:cs="Arial"/>
          <w:sz w:val="18"/>
          <w:szCs w:val="18"/>
        </w:rPr>
        <w:t xml:space="preserve"> ; </w:t>
      </w:r>
      <w:r w:rsidRPr="00CC1E27">
        <w:rPr>
          <w:rFonts w:ascii="Arial" w:hAnsi="Arial" w:cs="Arial"/>
          <w:color w:val="202124"/>
          <w:sz w:val="18"/>
          <w:szCs w:val="18"/>
          <w:shd w:val="clear" w:color="auto" w:fill="FFFFFF"/>
        </w:rPr>
        <w:t>*</w:t>
      </w:r>
      <w:proofErr w:type="spellStart"/>
      <w:r w:rsidRPr="00CC1E27">
        <w:rPr>
          <w:rFonts w:ascii="Arial" w:hAnsi="Arial" w:cs="Arial"/>
          <w:color w:val="202124"/>
          <w:sz w:val="18"/>
          <w:szCs w:val="18"/>
          <w:shd w:val="clear" w:color="auto" w:fill="FFFFFF"/>
        </w:rPr>
        <w:t>Scoring</w:t>
      </w:r>
      <w:proofErr w:type="spellEnd"/>
      <w:r w:rsidRPr="00CC1E27">
        <w:rPr>
          <w:rFonts w:ascii="Arial" w:hAnsi="Arial" w:cs="Arial"/>
          <w:color w:val="202124"/>
          <w:sz w:val="18"/>
          <w:szCs w:val="18"/>
          <w:shd w:val="clear" w:color="auto" w:fill="FFFFFF"/>
        </w:rPr>
        <w:t xml:space="preserve"> of </w:t>
      </w:r>
      <w:proofErr w:type="spellStart"/>
      <w:r w:rsidRPr="00CC1E27">
        <w:rPr>
          <w:rFonts w:ascii="Arial" w:hAnsi="Arial" w:cs="Arial"/>
          <w:color w:val="202124"/>
          <w:sz w:val="18"/>
          <w:szCs w:val="18"/>
          <w:shd w:val="clear" w:color="auto" w:fill="FFFFFF"/>
        </w:rPr>
        <w:t>answers</w:t>
      </w:r>
      <w:proofErr w:type="spellEnd"/>
      <w:r w:rsidRPr="00CC1E27">
        <w:rPr>
          <w:rFonts w:ascii="Arial" w:hAnsi="Arial" w:cs="Arial"/>
          <w:color w:val="202124"/>
          <w:sz w:val="18"/>
          <w:szCs w:val="18"/>
          <w:shd w:val="clear" w:color="auto" w:fill="FFFFFF"/>
        </w:rPr>
        <w:t> : A = 2 points ; B = 4 points ; C = 6 points ; D=8 points ; E=10 points</w:t>
      </w:r>
    </w:p>
    <w:p w14:paraId="7F6F71B7" w14:textId="77777777" w:rsidR="00612064" w:rsidRDefault="00612064" w:rsidP="00AE403D">
      <w:pPr>
        <w:jc w:val="both"/>
        <w:rPr>
          <w:rFonts w:ascii="Times New Roman" w:hAnsi="Times New Roman" w:cs="Times New Roman"/>
        </w:rPr>
      </w:pPr>
    </w:p>
    <w:p w14:paraId="4B081908" w14:textId="77777777" w:rsidR="00612064" w:rsidRDefault="00612064" w:rsidP="00AE403D">
      <w:pPr>
        <w:jc w:val="both"/>
        <w:rPr>
          <w:rFonts w:ascii="Times New Roman" w:hAnsi="Times New Roman" w:cs="Times New Roman"/>
        </w:rPr>
      </w:pPr>
    </w:p>
    <w:p w14:paraId="10B51F33" w14:textId="77777777" w:rsidR="00612064" w:rsidRDefault="00612064" w:rsidP="00AE403D">
      <w:pPr>
        <w:jc w:val="both"/>
        <w:rPr>
          <w:rFonts w:ascii="Times New Roman" w:hAnsi="Times New Roman" w:cs="Times New Roman"/>
        </w:rPr>
      </w:pPr>
    </w:p>
    <w:p w14:paraId="0F7AB275" w14:textId="77777777" w:rsidR="00612064" w:rsidRDefault="00612064" w:rsidP="00AE403D">
      <w:pPr>
        <w:jc w:val="both"/>
        <w:rPr>
          <w:rFonts w:ascii="Times New Roman" w:hAnsi="Times New Roman" w:cs="Times New Roman"/>
        </w:rPr>
      </w:pPr>
    </w:p>
    <w:p w14:paraId="711CFE8E" w14:textId="77777777" w:rsidR="00612064" w:rsidRDefault="00612064" w:rsidP="00AE403D">
      <w:pPr>
        <w:jc w:val="both"/>
        <w:rPr>
          <w:rFonts w:ascii="Times New Roman" w:hAnsi="Times New Roman" w:cs="Times New Roman"/>
        </w:rPr>
      </w:pPr>
    </w:p>
    <w:p w14:paraId="005E7571" w14:textId="77777777" w:rsidR="00612064" w:rsidRDefault="00612064" w:rsidP="00AE403D">
      <w:pPr>
        <w:jc w:val="both"/>
        <w:rPr>
          <w:rFonts w:ascii="Times New Roman" w:hAnsi="Times New Roman" w:cs="Times New Roman"/>
        </w:rPr>
      </w:pPr>
    </w:p>
    <w:p w14:paraId="42CC1A16" w14:textId="77777777" w:rsidR="00612064" w:rsidRDefault="00612064" w:rsidP="00AE403D">
      <w:pPr>
        <w:jc w:val="both"/>
        <w:rPr>
          <w:rFonts w:ascii="Times New Roman" w:hAnsi="Times New Roman" w:cs="Times New Roman"/>
        </w:rPr>
      </w:pPr>
    </w:p>
    <w:p w14:paraId="2B119403" w14:textId="77777777" w:rsidR="00612064" w:rsidRDefault="00612064" w:rsidP="00AE403D">
      <w:pPr>
        <w:jc w:val="both"/>
        <w:rPr>
          <w:rFonts w:ascii="Times New Roman" w:hAnsi="Times New Roman" w:cs="Times New Roman"/>
        </w:rPr>
      </w:pPr>
    </w:p>
    <w:p w14:paraId="5C680D08" w14:textId="77777777" w:rsidR="00612064" w:rsidRDefault="00612064" w:rsidP="00AE403D">
      <w:pPr>
        <w:jc w:val="both"/>
        <w:rPr>
          <w:rFonts w:ascii="Times New Roman" w:hAnsi="Times New Roman" w:cs="Times New Roman"/>
        </w:rPr>
      </w:pPr>
    </w:p>
    <w:p w14:paraId="1EC8D2DC" w14:textId="77777777" w:rsidR="00612064" w:rsidRDefault="00612064" w:rsidP="00AE403D">
      <w:pPr>
        <w:jc w:val="both"/>
        <w:rPr>
          <w:rFonts w:ascii="Times New Roman" w:hAnsi="Times New Roman" w:cs="Times New Roman"/>
        </w:rPr>
      </w:pPr>
    </w:p>
    <w:p w14:paraId="194E0B6E" w14:textId="77777777" w:rsidR="00612064" w:rsidRDefault="00612064" w:rsidP="00AE403D">
      <w:pPr>
        <w:jc w:val="both"/>
        <w:rPr>
          <w:rFonts w:ascii="Times New Roman" w:hAnsi="Times New Roman" w:cs="Times New Roman"/>
        </w:rPr>
      </w:pPr>
    </w:p>
    <w:p w14:paraId="621935B4" w14:textId="77777777" w:rsidR="00612064" w:rsidRDefault="00612064" w:rsidP="00AE403D">
      <w:pPr>
        <w:jc w:val="both"/>
        <w:rPr>
          <w:rFonts w:ascii="Times New Roman" w:hAnsi="Times New Roman" w:cs="Times New Roman"/>
        </w:rPr>
      </w:pPr>
    </w:p>
    <w:p w14:paraId="7C2E23D0" w14:textId="77777777" w:rsidR="00612064" w:rsidRDefault="00612064" w:rsidP="00AE403D">
      <w:pPr>
        <w:jc w:val="both"/>
        <w:rPr>
          <w:rFonts w:ascii="Times New Roman" w:hAnsi="Times New Roman" w:cs="Times New Roman"/>
        </w:rPr>
      </w:pPr>
    </w:p>
    <w:p w14:paraId="1120D235" w14:textId="77777777" w:rsidR="00612064" w:rsidRDefault="00612064" w:rsidP="00AE403D">
      <w:pPr>
        <w:jc w:val="both"/>
        <w:rPr>
          <w:rFonts w:ascii="Times New Roman" w:hAnsi="Times New Roman" w:cs="Times New Roman"/>
        </w:rPr>
      </w:pPr>
    </w:p>
    <w:p w14:paraId="332D0775" w14:textId="77777777" w:rsidR="00612064" w:rsidRDefault="00612064" w:rsidP="00AE403D">
      <w:pPr>
        <w:jc w:val="both"/>
        <w:rPr>
          <w:rFonts w:ascii="Times New Roman" w:hAnsi="Times New Roman" w:cs="Times New Roman"/>
        </w:rPr>
      </w:pPr>
    </w:p>
    <w:p w14:paraId="6183E2ED" w14:textId="77777777" w:rsidR="00612064" w:rsidRDefault="00612064" w:rsidP="00AE403D">
      <w:pPr>
        <w:jc w:val="both"/>
        <w:rPr>
          <w:rFonts w:ascii="Times New Roman" w:hAnsi="Times New Roman" w:cs="Times New Roman"/>
        </w:rPr>
      </w:pPr>
    </w:p>
    <w:p w14:paraId="1BA58C9F" w14:textId="77777777" w:rsidR="00612064" w:rsidRDefault="00612064" w:rsidP="00AE403D">
      <w:pPr>
        <w:jc w:val="both"/>
        <w:rPr>
          <w:rFonts w:ascii="Times New Roman" w:hAnsi="Times New Roman" w:cs="Times New Roman"/>
        </w:rPr>
      </w:pPr>
    </w:p>
    <w:p w14:paraId="3910602B" w14:textId="77777777" w:rsidR="00612064" w:rsidRDefault="00612064" w:rsidP="00AE403D">
      <w:pPr>
        <w:jc w:val="both"/>
        <w:rPr>
          <w:rFonts w:ascii="Times New Roman" w:hAnsi="Times New Roman" w:cs="Times New Roman"/>
        </w:rPr>
      </w:pPr>
    </w:p>
    <w:p w14:paraId="44461222" w14:textId="77777777" w:rsidR="00612064" w:rsidRDefault="00612064" w:rsidP="00AE403D">
      <w:pPr>
        <w:jc w:val="both"/>
        <w:rPr>
          <w:rFonts w:ascii="Times New Roman" w:hAnsi="Times New Roman" w:cs="Times New Roman"/>
        </w:rPr>
      </w:pPr>
    </w:p>
    <w:p w14:paraId="4F328B40" w14:textId="77777777" w:rsidR="00612064" w:rsidRDefault="00612064" w:rsidP="00AE403D">
      <w:pPr>
        <w:jc w:val="both"/>
        <w:rPr>
          <w:rFonts w:ascii="Times New Roman" w:hAnsi="Times New Roman" w:cs="Times New Roman"/>
        </w:rPr>
      </w:pPr>
    </w:p>
    <w:p w14:paraId="6A3D79B9" w14:textId="4AE24377" w:rsidR="00EC2380" w:rsidRDefault="00EC2380" w:rsidP="00AE403D">
      <w:pPr>
        <w:jc w:val="both"/>
        <w:rPr>
          <w:rFonts w:ascii="Times New Roman" w:hAnsi="Times New Roman" w:cs="Times New Roman"/>
          <w:b/>
        </w:rPr>
      </w:pPr>
      <w:r w:rsidRPr="00EC2380">
        <w:rPr>
          <w:rFonts w:ascii="Times New Roman" w:hAnsi="Times New Roman" w:cs="Times New Roman"/>
          <w:b/>
        </w:rPr>
        <w:lastRenderedPageBreak/>
        <w:t>F</w:t>
      </w:r>
      <w:r w:rsidR="00F11EB8">
        <w:rPr>
          <w:rFonts w:ascii="Times New Roman" w:hAnsi="Times New Roman" w:cs="Times New Roman"/>
          <w:b/>
        </w:rPr>
        <w:t xml:space="preserve">igures </w:t>
      </w:r>
      <w:proofErr w:type="spellStart"/>
      <w:r w:rsidR="00F11EB8">
        <w:rPr>
          <w:rFonts w:ascii="Times New Roman" w:hAnsi="Times New Roman" w:cs="Times New Roman"/>
          <w:b/>
        </w:rPr>
        <w:t>legends</w:t>
      </w:r>
      <w:proofErr w:type="spellEnd"/>
    </w:p>
    <w:p w14:paraId="79E4F128" w14:textId="77777777" w:rsidR="00EC2380" w:rsidRDefault="00EC2380" w:rsidP="00AE403D">
      <w:pPr>
        <w:jc w:val="both"/>
        <w:rPr>
          <w:rFonts w:ascii="Times New Roman" w:hAnsi="Times New Roman" w:cs="Times New Roman"/>
          <w:b/>
        </w:rPr>
      </w:pPr>
    </w:p>
    <w:p w14:paraId="5F047840" w14:textId="24F6DCBD" w:rsidR="00EC2380" w:rsidRPr="00F11EB8" w:rsidRDefault="00EC2380" w:rsidP="00AE403D">
      <w:pPr>
        <w:jc w:val="both"/>
        <w:rPr>
          <w:rFonts w:ascii="Times New Roman" w:hAnsi="Times New Roman" w:cs="Times New Roman"/>
        </w:rPr>
      </w:pPr>
      <w:r>
        <w:rPr>
          <w:rFonts w:ascii="Times New Roman" w:hAnsi="Times New Roman" w:cs="Times New Roman"/>
          <w:b/>
        </w:rPr>
        <w:t xml:space="preserve">Figure 1 : </w:t>
      </w:r>
      <w:r w:rsidRPr="00F11EB8">
        <w:rPr>
          <w:rFonts w:ascii="Times New Roman" w:hAnsi="Times New Roman" w:cs="Times New Roman"/>
        </w:rPr>
        <w:t xml:space="preserve">Distribution of the </w:t>
      </w:r>
      <w:proofErr w:type="spellStart"/>
      <w:r w:rsidRPr="00F11EB8">
        <w:rPr>
          <w:rFonts w:ascii="Times New Roman" w:hAnsi="Times New Roman" w:cs="Times New Roman"/>
        </w:rPr>
        <w:t>answers</w:t>
      </w:r>
      <w:proofErr w:type="spellEnd"/>
      <w:r w:rsidRPr="00F11EB8">
        <w:rPr>
          <w:rFonts w:ascii="Times New Roman" w:hAnsi="Times New Roman" w:cs="Times New Roman"/>
        </w:rPr>
        <w:t xml:space="preserve"> </w:t>
      </w:r>
      <w:r w:rsidR="00F11EB8" w:rsidRPr="00F11EB8">
        <w:rPr>
          <w:rFonts w:ascii="Times New Roman" w:hAnsi="Times New Roman" w:cs="Times New Roman"/>
        </w:rPr>
        <w:t>for </w:t>
      </w:r>
      <w:r w:rsidRPr="00F11EB8">
        <w:rPr>
          <w:rFonts w:ascii="Times New Roman" w:hAnsi="Times New Roman" w:cs="Times New Roman"/>
        </w:rPr>
        <w:t xml:space="preserve">the </w:t>
      </w:r>
      <w:proofErr w:type="spellStart"/>
      <w:r w:rsidR="00F11EB8" w:rsidRPr="00F11EB8">
        <w:rPr>
          <w:rFonts w:ascii="Times New Roman" w:hAnsi="Times New Roman" w:cs="Times New Roman"/>
        </w:rPr>
        <w:t>different</w:t>
      </w:r>
      <w:proofErr w:type="spellEnd"/>
      <w:r w:rsidR="00F11EB8" w:rsidRPr="00F11EB8">
        <w:rPr>
          <w:rFonts w:ascii="Times New Roman" w:hAnsi="Times New Roman" w:cs="Times New Roman"/>
        </w:rPr>
        <w:t xml:space="preserve"> items of the questionnaire</w:t>
      </w:r>
    </w:p>
    <w:p w14:paraId="2D7EF2A9" w14:textId="390BC064" w:rsidR="00F11EB8" w:rsidRPr="00F11EB8" w:rsidRDefault="00F11EB8" w:rsidP="00AE403D">
      <w:pPr>
        <w:jc w:val="both"/>
        <w:rPr>
          <w:rFonts w:ascii="Times New Roman" w:hAnsi="Times New Roman" w:cs="Times New Roman"/>
        </w:rPr>
      </w:pPr>
      <w:r w:rsidRPr="00F11EB8">
        <w:rPr>
          <w:rFonts w:ascii="Times New Roman" w:hAnsi="Times New Roman" w:cs="Times New Roman"/>
        </w:rPr>
        <w:t>A : Q1&amp;2 ; B : Q3&amp;4 ; C :</w:t>
      </w:r>
      <w:r w:rsidR="00FE0A79">
        <w:rPr>
          <w:rFonts w:ascii="Times New Roman" w:hAnsi="Times New Roman" w:cs="Times New Roman"/>
        </w:rPr>
        <w:t xml:space="preserve"> </w:t>
      </w:r>
      <w:r w:rsidRPr="00F11EB8">
        <w:rPr>
          <w:rFonts w:ascii="Times New Roman" w:hAnsi="Times New Roman" w:cs="Times New Roman"/>
        </w:rPr>
        <w:t>Q5&amp;6 ; D :</w:t>
      </w:r>
      <w:r w:rsidR="00FE0A79">
        <w:rPr>
          <w:rFonts w:ascii="Times New Roman" w:hAnsi="Times New Roman" w:cs="Times New Roman"/>
        </w:rPr>
        <w:t xml:space="preserve"> </w:t>
      </w:r>
      <w:r w:rsidRPr="00F11EB8">
        <w:rPr>
          <w:rFonts w:ascii="Times New Roman" w:hAnsi="Times New Roman" w:cs="Times New Roman"/>
        </w:rPr>
        <w:t>Q7&amp;8 ; E :</w:t>
      </w:r>
      <w:r w:rsidR="00FE0A79">
        <w:rPr>
          <w:rFonts w:ascii="Times New Roman" w:hAnsi="Times New Roman" w:cs="Times New Roman"/>
        </w:rPr>
        <w:t xml:space="preserve"> </w:t>
      </w:r>
      <w:r w:rsidRPr="00F11EB8">
        <w:rPr>
          <w:rFonts w:ascii="Times New Roman" w:hAnsi="Times New Roman" w:cs="Times New Roman"/>
        </w:rPr>
        <w:t>Q9&amp;10</w:t>
      </w:r>
    </w:p>
    <w:p w14:paraId="1BAC86D4" w14:textId="77777777" w:rsidR="00F11EB8" w:rsidRDefault="00F11EB8" w:rsidP="00AE403D">
      <w:pPr>
        <w:jc w:val="both"/>
        <w:rPr>
          <w:rFonts w:ascii="Times New Roman" w:hAnsi="Times New Roman" w:cs="Times New Roman"/>
          <w:b/>
        </w:rPr>
      </w:pPr>
    </w:p>
    <w:p w14:paraId="44BD2272" w14:textId="0101C5C0" w:rsidR="00F11EB8" w:rsidRDefault="00F11EB8" w:rsidP="00AE403D">
      <w:pPr>
        <w:jc w:val="both"/>
        <w:rPr>
          <w:rFonts w:ascii="Times New Roman" w:hAnsi="Times New Roman" w:cs="Times New Roman"/>
          <w:b/>
        </w:rPr>
      </w:pPr>
      <w:r>
        <w:rPr>
          <w:rFonts w:ascii="Times New Roman" w:hAnsi="Times New Roman" w:cs="Times New Roman"/>
          <w:b/>
        </w:rPr>
        <w:t xml:space="preserve">Figure 2 : </w:t>
      </w:r>
      <w:r w:rsidR="00856E1E" w:rsidRPr="00856E1E">
        <w:rPr>
          <w:rFonts w:ascii="Times New Roman" w:hAnsi="Times New Roman" w:cs="Times New Roman"/>
        </w:rPr>
        <w:t xml:space="preserve">Top 10 </w:t>
      </w:r>
      <w:proofErr w:type="spellStart"/>
      <w:r w:rsidR="00856E1E" w:rsidRPr="00856E1E">
        <w:rPr>
          <w:rFonts w:ascii="Times New Roman" w:hAnsi="Times New Roman" w:cs="Times New Roman"/>
        </w:rPr>
        <w:t>ranking</w:t>
      </w:r>
      <w:proofErr w:type="spellEnd"/>
      <w:r w:rsidR="00856E1E" w:rsidRPr="00856E1E">
        <w:rPr>
          <w:rFonts w:ascii="Times New Roman" w:hAnsi="Times New Roman" w:cs="Times New Roman"/>
        </w:rPr>
        <w:t xml:space="preserve"> </w:t>
      </w:r>
      <w:proofErr w:type="spellStart"/>
      <w:r w:rsidR="00856E1E" w:rsidRPr="00856E1E">
        <w:rPr>
          <w:rFonts w:ascii="Times New Roman" w:hAnsi="Times New Roman" w:cs="Times New Roman"/>
        </w:rPr>
        <w:t>according</w:t>
      </w:r>
      <w:proofErr w:type="spellEnd"/>
      <w:r w:rsidR="00856E1E" w:rsidRPr="00856E1E">
        <w:rPr>
          <w:rFonts w:ascii="Times New Roman" w:hAnsi="Times New Roman" w:cs="Times New Roman"/>
        </w:rPr>
        <w:t xml:space="preserve"> the </w:t>
      </w:r>
      <w:proofErr w:type="spellStart"/>
      <w:r w:rsidR="00856E1E" w:rsidRPr="00856E1E">
        <w:rPr>
          <w:rFonts w:ascii="Times New Roman" w:hAnsi="Times New Roman" w:cs="Times New Roman"/>
        </w:rPr>
        <w:t>answers</w:t>
      </w:r>
      <w:proofErr w:type="spellEnd"/>
      <w:r w:rsidR="00856E1E">
        <w:rPr>
          <w:rFonts w:ascii="Times New Roman" w:hAnsi="Times New Roman" w:cs="Times New Roman"/>
          <w:b/>
        </w:rPr>
        <w:t> </w:t>
      </w:r>
    </w:p>
    <w:p w14:paraId="3C0C15C4" w14:textId="16827D00" w:rsidR="00856E1E" w:rsidRDefault="00856E1E" w:rsidP="00AE403D">
      <w:pPr>
        <w:jc w:val="both"/>
        <w:rPr>
          <w:rFonts w:ascii="Times New Roman" w:hAnsi="Times New Roman" w:cs="Times New Roman"/>
        </w:rPr>
      </w:pPr>
      <w:r w:rsidRPr="00856E1E">
        <w:rPr>
          <w:rFonts w:ascii="Times New Roman" w:hAnsi="Times New Roman" w:cs="Times New Roman"/>
        </w:rPr>
        <w:t xml:space="preserve">A : </w:t>
      </w:r>
      <w:proofErr w:type="spellStart"/>
      <w:r w:rsidRPr="00856E1E">
        <w:rPr>
          <w:rFonts w:ascii="Times New Roman" w:hAnsi="Times New Roman" w:cs="Times New Roman"/>
        </w:rPr>
        <w:t>very</w:t>
      </w:r>
      <w:proofErr w:type="spellEnd"/>
      <w:r w:rsidRPr="00856E1E">
        <w:rPr>
          <w:rFonts w:ascii="Times New Roman" w:hAnsi="Times New Roman" w:cs="Times New Roman"/>
        </w:rPr>
        <w:t xml:space="preserve"> high &amp; high importance ; B : </w:t>
      </w:r>
      <w:proofErr w:type="spellStart"/>
      <w:r w:rsidRPr="00856E1E">
        <w:rPr>
          <w:rFonts w:ascii="Times New Roman" w:hAnsi="Times New Roman" w:cs="Times New Roman"/>
        </w:rPr>
        <w:t>very</w:t>
      </w:r>
      <w:proofErr w:type="spellEnd"/>
      <w:r w:rsidRPr="00856E1E">
        <w:rPr>
          <w:rFonts w:ascii="Times New Roman" w:hAnsi="Times New Roman" w:cs="Times New Roman"/>
        </w:rPr>
        <w:t xml:space="preserve"> high importance</w:t>
      </w:r>
    </w:p>
    <w:p w14:paraId="27021FA0" w14:textId="77777777" w:rsidR="00856E1E" w:rsidRDefault="00856E1E" w:rsidP="00AE403D">
      <w:pPr>
        <w:jc w:val="both"/>
        <w:rPr>
          <w:rFonts w:ascii="Times New Roman" w:hAnsi="Times New Roman" w:cs="Times New Roman"/>
        </w:rPr>
      </w:pPr>
    </w:p>
    <w:p w14:paraId="17840090" w14:textId="562E480D" w:rsidR="00856E1E" w:rsidRDefault="00856E1E" w:rsidP="00AE403D">
      <w:pPr>
        <w:jc w:val="both"/>
        <w:rPr>
          <w:rFonts w:ascii="Times New Roman" w:hAnsi="Times New Roman" w:cs="Times New Roman"/>
          <w:bCs/>
        </w:rPr>
      </w:pPr>
      <w:r w:rsidRPr="00856E1E">
        <w:rPr>
          <w:rFonts w:ascii="Times New Roman" w:hAnsi="Times New Roman" w:cs="Times New Roman"/>
          <w:b/>
        </w:rPr>
        <w:t>Figure 3</w:t>
      </w:r>
      <w:r>
        <w:rPr>
          <w:rFonts w:ascii="Times New Roman" w:hAnsi="Times New Roman" w:cs="Times New Roman"/>
        </w:rPr>
        <w:t xml:space="preserve"> : </w:t>
      </w:r>
      <w:r w:rsidRPr="00856E1E">
        <w:rPr>
          <w:rFonts w:ascii="Times New Roman" w:hAnsi="Times New Roman" w:cs="Times New Roman"/>
        </w:rPr>
        <w:t xml:space="preserve">Global </w:t>
      </w:r>
      <w:proofErr w:type="spellStart"/>
      <w:r w:rsidRPr="00856E1E">
        <w:rPr>
          <w:rFonts w:ascii="Times New Roman" w:hAnsi="Times New Roman" w:cs="Times New Roman"/>
        </w:rPr>
        <w:t>Asthma</w:t>
      </w:r>
      <w:proofErr w:type="spellEnd"/>
      <w:r w:rsidRPr="00856E1E">
        <w:rPr>
          <w:rFonts w:ascii="Times New Roman" w:hAnsi="Times New Roman" w:cs="Times New Roman"/>
        </w:rPr>
        <w:t xml:space="preserve"> Association </w:t>
      </w:r>
      <w:proofErr w:type="spellStart"/>
      <w:r w:rsidRPr="00856E1E">
        <w:rPr>
          <w:rFonts w:ascii="Times New Roman" w:hAnsi="Times New Roman" w:cs="Times New Roman"/>
        </w:rPr>
        <w:t>c</w:t>
      </w:r>
      <w:r w:rsidRPr="00856E1E">
        <w:rPr>
          <w:rFonts w:ascii="Times New Roman" w:hAnsi="Times New Roman" w:cs="Times New Roman"/>
          <w:bCs/>
        </w:rPr>
        <w:t>riteria</w:t>
      </w:r>
      <w:proofErr w:type="spellEnd"/>
      <w:r w:rsidRPr="00856E1E">
        <w:rPr>
          <w:rFonts w:ascii="Times New Roman" w:hAnsi="Times New Roman" w:cs="Times New Roman"/>
          <w:bCs/>
        </w:rPr>
        <w:t xml:space="preserve"> for </w:t>
      </w:r>
      <w:proofErr w:type="spellStart"/>
      <w:r w:rsidRPr="00856E1E">
        <w:rPr>
          <w:rFonts w:ascii="Times New Roman" w:hAnsi="Times New Roman" w:cs="Times New Roman"/>
          <w:bCs/>
        </w:rPr>
        <w:t>evaluation</w:t>
      </w:r>
      <w:proofErr w:type="spellEnd"/>
      <w:r w:rsidRPr="00856E1E">
        <w:rPr>
          <w:rFonts w:ascii="Times New Roman" w:hAnsi="Times New Roman" w:cs="Times New Roman"/>
          <w:bCs/>
        </w:rPr>
        <w:t xml:space="preserve"> of </w:t>
      </w:r>
      <w:proofErr w:type="spellStart"/>
      <w:r w:rsidRPr="00856E1E">
        <w:rPr>
          <w:rFonts w:ascii="Times New Roman" w:hAnsi="Times New Roman" w:cs="Times New Roman"/>
          <w:bCs/>
        </w:rPr>
        <w:t>biological</w:t>
      </w:r>
      <w:proofErr w:type="spellEnd"/>
      <w:r w:rsidRPr="00856E1E">
        <w:rPr>
          <w:rFonts w:ascii="Times New Roman" w:hAnsi="Times New Roman" w:cs="Times New Roman"/>
          <w:bCs/>
        </w:rPr>
        <w:t xml:space="preserve"> </w:t>
      </w:r>
      <w:proofErr w:type="spellStart"/>
      <w:r w:rsidRPr="00856E1E">
        <w:rPr>
          <w:rFonts w:ascii="Times New Roman" w:hAnsi="Times New Roman" w:cs="Times New Roman"/>
          <w:bCs/>
        </w:rPr>
        <w:t>therapies</w:t>
      </w:r>
      <w:proofErr w:type="spellEnd"/>
      <w:r w:rsidRPr="00856E1E">
        <w:rPr>
          <w:rFonts w:ascii="Times New Roman" w:hAnsi="Times New Roman" w:cs="Times New Roman"/>
          <w:bCs/>
        </w:rPr>
        <w:t xml:space="preserve"> </w:t>
      </w:r>
      <w:proofErr w:type="spellStart"/>
      <w:r w:rsidRPr="00856E1E">
        <w:rPr>
          <w:rFonts w:ascii="Times New Roman" w:hAnsi="Times New Roman" w:cs="Times New Roman"/>
          <w:bCs/>
        </w:rPr>
        <w:t>efficacy</w:t>
      </w:r>
      <w:proofErr w:type="spellEnd"/>
      <w:r w:rsidRPr="00856E1E">
        <w:rPr>
          <w:rFonts w:ascii="Times New Roman" w:hAnsi="Times New Roman" w:cs="Times New Roman"/>
          <w:bCs/>
        </w:rPr>
        <w:t xml:space="preserve"> in </w:t>
      </w:r>
      <w:proofErr w:type="spellStart"/>
      <w:r w:rsidRPr="00856E1E">
        <w:rPr>
          <w:rFonts w:ascii="Times New Roman" w:hAnsi="Times New Roman" w:cs="Times New Roman"/>
          <w:bCs/>
        </w:rPr>
        <w:t>asthma</w:t>
      </w:r>
      <w:proofErr w:type="spellEnd"/>
    </w:p>
    <w:p w14:paraId="488F056C" w14:textId="77777777" w:rsidR="00856E1E" w:rsidRDefault="00856E1E" w:rsidP="00AE403D">
      <w:pPr>
        <w:jc w:val="both"/>
        <w:rPr>
          <w:rFonts w:ascii="Times New Roman" w:hAnsi="Times New Roman" w:cs="Times New Roman"/>
          <w:bCs/>
        </w:rPr>
      </w:pPr>
    </w:p>
    <w:p w14:paraId="31CFCCE3" w14:textId="2CD088E9" w:rsidR="00856E1E" w:rsidRPr="00856E1E" w:rsidRDefault="00856E1E" w:rsidP="00AE403D">
      <w:pPr>
        <w:jc w:val="both"/>
        <w:rPr>
          <w:rFonts w:ascii="Times New Roman" w:hAnsi="Times New Roman" w:cs="Times New Roman"/>
        </w:rPr>
      </w:pPr>
      <w:r w:rsidRPr="00856E1E">
        <w:rPr>
          <w:rFonts w:ascii="Times New Roman" w:hAnsi="Times New Roman" w:cs="Times New Roman"/>
          <w:b/>
          <w:bCs/>
        </w:rPr>
        <w:t>Figure 4</w:t>
      </w:r>
      <w:r>
        <w:rPr>
          <w:rFonts w:ascii="Times New Roman" w:hAnsi="Times New Roman" w:cs="Times New Roman"/>
          <w:bCs/>
        </w:rPr>
        <w:t xml:space="preserve"> : </w:t>
      </w:r>
      <w:proofErr w:type="spellStart"/>
      <w:r>
        <w:rPr>
          <w:rFonts w:ascii="Times New Roman" w:hAnsi="Times New Roman" w:cs="Times New Roman"/>
          <w:bCs/>
        </w:rPr>
        <w:t>Spearman’s</w:t>
      </w:r>
      <w:proofErr w:type="spellEnd"/>
      <w:r>
        <w:rPr>
          <w:rFonts w:ascii="Times New Roman" w:hAnsi="Times New Roman" w:cs="Times New Roman"/>
          <w:bCs/>
        </w:rPr>
        <w:t xml:space="preserve"> </w:t>
      </w:r>
      <w:proofErr w:type="spellStart"/>
      <w:r>
        <w:rPr>
          <w:rFonts w:ascii="Times New Roman" w:hAnsi="Times New Roman" w:cs="Times New Roman"/>
          <w:bCs/>
        </w:rPr>
        <w:t>correlations</w:t>
      </w:r>
      <w:proofErr w:type="spellEnd"/>
      <w:r>
        <w:rPr>
          <w:rFonts w:ascii="Times New Roman" w:hAnsi="Times New Roman" w:cs="Times New Roman"/>
          <w:bCs/>
        </w:rPr>
        <w:t xml:space="preserve"> of data</w:t>
      </w:r>
    </w:p>
    <w:p w14:paraId="461D5787" w14:textId="77777777" w:rsidR="00EC2380" w:rsidRPr="00A616AC" w:rsidRDefault="00EC2380" w:rsidP="00AE403D">
      <w:pPr>
        <w:jc w:val="both"/>
        <w:rPr>
          <w:rFonts w:ascii="Times New Roman" w:hAnsi="Times New Roman" w:cs="Times New Roman"/>
        </w:rPr>
      </w:pPr>
    </w:p>
    <w:sectPr w:rsidR="00EC2380" w:rsidRPr="00A616AC">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677327" w15:done="0"/>
  <w15:commentEx w15:paraId="1F8CCC33" w15:done="0"/>
  <w15:commentEx w15:paraId="7AF9F75B" w15:done="0"/>
  <w15:commentEx w15:paraId="4EA274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2265" w16cex:dateUtc="2022-11-03T15:20:00Z"/>
  <w16cex:commentExtensible w16cex:durableId="270E2221" w16cex:dateUtc="2022-11-03T15:18:00Z"/>
  <w16cex:commentExtensible w16cex:durableId="270E2427" w16cex:dateUtc="2022-11-03T15:27:00Z"/>
  <w16cex:commentExtensible w16cex:durableId="270E24E6" w16cex:dateUtc="2022-11-03T1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677327" w16cid:durableId="270E2265"/>
  <w16cid:commentId w16cid:paraId="1F8CCC33" w16cid:durableId="270E2221"/>
  <w16cid:commentId w16cid:paraId="7AF9F75B" w16cid:durableId="270E2427"/>
  <w16cid:commentId w16cid:paraId="4EA2742F" w16cid:durableId="270E24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14C5B" w14:textId="77777777" w:rsidR="006E059F" w:rsidRDefault="006E059F" w:rsidP="00291BF2">
      <w:r>
        <w:separator/>
      </w:r>
    </w:p>
  </w:endnote>
  <w:endnote w:type="continuationSeparator" w:id="0">
    <w:p w14:paraId="4ECB2679" w14:textId="77777777" w:rsidR="006E059F" w:rsidRDefault="006E059F" w:rsidP="00291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New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48518"/>
      <w:docPartObj>
        <w:docPartGallery w:val="Page Numbers (Bottom of Page)"/>
        <w:docPartUnique/>
      </w:docPartObj>
    </w:sdtPr>
    <w:sdtEndPr/>
    <w:sdtContent>
      <w:p w14:paraId="09E44AE1" w14:textId="77777777" w:rsidR="0020395E" w:rsidRDefault="0020395E">
        <w:pPr>
          <w:pStyle w:val="Pieddepage"/>
          <w:jc w:val="center"/>
        </w:pPr>
        <w:r>
          <w:fldChar w:fldCharType="begin"/>
        </w:r>
        <w:r>
          <w:instrText>PAGE   \* MERGEFORMAT</w:instrText>
        </w:r>
        <w:r>
          <w:fldChar w:fldCharType="separate"/>
        </w:r>
        <w:r w:rsidR="00E418C3">
          <w:rPr>
            <w:noProof/>
          </w:rPr>
          <w:t>16</w:t>
        </w:r>
        <w:r>
          <w:fldChar w:fldCharType="end"/>
        </w:r>
      </w:p>
    </w:sdtContent>
  </w:sdt>
  <w:p w14:paraId="1619468C" w14:textId="77777777" w:rsidR="00DB6A37" w:rsidRDefault="00DB6A3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EFCDC" w14:textId="77777777" w:rsidR="006E059F" w:rsidRDefault="006E059F" w:rsidP="00291BF2">
      <w:r>
        <w:separator/>
      </w:r>
    </w:p>
  </w:footnote>
  <w:footnote w:type="continuationSeparator" w:id="0">
    <w:p w14:paraId="1A2166B6" w14:textId="77777777" w:rsidR="006E059F" w:rsidRDefault="006E059F" w:rsidP="00291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81585"/>
    <w:multiLevelType w:val="multilevel"/>
    <w:tmpl w:val="65FC10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9025F93"/>
    <w:multiLevelType w:val="hybridMultilevel"/>
    <w:tmpl w:val="2E5ABC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CFF7A10"/>
    <w:multiLevelType w:val="hybridMultilevel"/>
    <w:tmpl w:val="C516865A"/>
    <w:lvl w:ilvl="0" w:tplc="D10E823C">
      <w:start w:val="1"/>
      <w:numFmt w:val="decimal"/>
      <w:pStyle w:val="Angelica-Niveau11"/>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4C23361"/>
    <w:multiLevelType w:val="multilevel"/>
    <w:tmpl w:val="7B6C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527C5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nsid w:val="46114397"/>
    <w:multiLevelType w:val="multilevel"/>
    <w:tmpl w:val="431A9F3E"/>
    <w:lvl w:ilvl="0">
      <w:start w:val="1"/>
      <w:numFmt w:val="decimal"/>
      <w:pStyle w:val="De-Niveau1"/>
      <w:lvlText w:val="%1."/>
      <w:lvlJc w:val="left"/>
      <w:pPr>
        <w:ind w:left="360" w:hanging="360"/>
      </w:pPr>
      <w:rPr>
        <w:rFonts w:hint="default"/>
      </w:rPr>
    </w:lvl>
    <w:lvl w:ilvl="1">
      <w:start w:val="1"/>
      <w:numFmt w:val="decimal"/>
      <w:pStyle w:val="De-Niveau11"/>
      <w:lvlText w:val="%1.%2."/>
      <w:lvlJc w:val="left"/>
      <w:pPr>
        <w:ind w:left="792" w:hanging="432"/>
      </w:pPr>
    </w:lvl>
    <w:lvl w:ilvl="2">
      <w:start w:val="1"/>
      <w:numFmt w:val="decimal"/>
      <w:pStyle w:val="De-Niveau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FDD04A1"/>
    <w:multiLevelType w:val="multilevel"/>
    <w:tmpl w:val="C3763CA4"/>
    <w:lvl w:ilvl="0">
      <w:start w:val="1"/>
      <w:numFmt w:val="decimal"/>
      <w:pStyle w:val="Style2"/>
      <w:lvlText w:val="%1."/>
      <w:lvlJc w:val="left"/>
      <w:pPr>
        <w:ind w:left="357" w:hanging="357"/>
      </w:pPr>
      <w:rPr>
        <w:rFonts w:ascii="Arial Gras" w:hAnsi="Arial Gras" w:hint="default"/>
        <w:b/>
        <w:i w:val="0"/>
        <w:strike w:val="0"/>
        <w:dstrike w:val="0"/>
        <w:vanish/>
        <w:sz w:val="24"/>
        <w:vertAlign w:val="baseline"/>
      </w:rPr>
    </w:lvl>
    <w:lvl w:ilvl="1">
      <w:start w:val="1"/>
      <w:numFmt w:val="none"/>
      <w:lvlText w:val="1.1"/>
      <w:lvlJc w:val="left"/>
      <w:pPr>
        <w:ind w:left="714" w:hanging="357"/>
      </w:pPr>
      <w:rPr>
        <w:rFonts w:ascii="Arial Gras" w:hAnsi="Arial Gras" w:hint="default"/>
        <w:b/>
        <w:i w:val="0"/>
        <w:caps w:val="0"/>
        <w:strike w:val="0"/>
        <w:dstrike w:val="0"/>
        <w:vanish w:val="0"/>
        <w:color w:val="auto"/>
        <w:sz w:val="22"/>
        <w:vertAlign w:val="baseline"/>
      </w:rPr>
    </w:lvl>
    <w:lvl w:ilvl="2">
      <w:start w:val="1"/>
      <w:numFmt w:val="none"/>
      <w:lvlText w:val="1.1.1"/>
      <w:lvlJc w:val="left"/>
      <w:pPr>
        <w:ind w:left="1071" w:hanging="357"/>
      </w:pPr>
      <w:rPr>
        <w:rFonts w:ascii="Arial" w:hAnsi="Arial" w:hint="default"/>
        <w:caps w:val="0"/>
        <w:strike w:val="0"/>
        <w:dstrike w:val="0"/>
        <w:vanish w:val="0"/>
        <w:color w:val="auto"/>
        <w:sz w:val="22"/>
        <w:u w:val="none"/>
        <w:vertAlign w:val="baseline"/>
      </w:rPr>
    </w:lvl>
    <w:lvl w:ilvl="3">
      <w:start w:val="1"/>
      <w:numFmt w:val="none"/>
      <w:lvlText w:val="1.1.1.1"/>
      <w:lvlJc w:val="left"/>
      <w:pPr>
        <w:ind w:left="1428" w:hanging="357"/>
      </w:pPr>
      <w:rPr>
        <w:rFonts w:ascii="Arial" w:hAnsi="Arial" w:hint="default"/>
        <w:caps w:val="0"/>
        <w:strike w:val="0"/>
        <w:dstrike w:val="0"/>
        <w:vanish w:val="0"/>
        <w:sz w:val="24"/>
        <w:vertAlign w:val="baseline"/>
      </w:rPr>
    </w:lvl>
    <w:lvl w:ilvl="4">
      <w:start w:val="1"/>
      <w:numFmt w:val="none"/>
      <w:lvlText w:val="1.1.1.1.1"/>
      <w:lvlJc w:val="left"/>
      <w:pPr>
        <w:ind w:left="1785" w:hanging="357"/>
      </w:pPr>
      <w:rPr>
        <w:rFonts w:ascii="Arial" w:hAnsi="Arial" w:hint="default"/>
        <w:caps w:val="0"/>
        <w:strike w:val="0"/>
        <w:dstrike w:val="0"/>
        <w:vanish w:val="0"/>
        <w:vertAlign w:val="baseline"/>
      </w:rPr>
    </w:lvl>
    <w:lvl w:ilvl="5">
      <w:start w:val="1"/>
      <w:numFmt w:val="none"/>
      <w:lvlText w:val="1.1.1.1.1.1"/>
      <w:lvlJc w:val="left"/>
      <w:pPr>
        <w:ind w:left="2142" w:hanging="357"/>
      </w:pPr>
      <w:rPr>
        <w:rFonts w:ascii="Arial" w:hAnsi="Arial" w:hint="default"/>
        <w:caps w:val="0"/>
        <w:strike w:val="0"/>
        <w:dstrike w:val="0"/>
        <w:vanish w:val="0"/>
        <w:vertAlign w:val="baseline"/>
      </w:rPr>
    </w:lvl>
    <w:lvl w:ilvl="6">
      <w:start w:val="1"/>
      <w:numFmt w:val="decimal"/>
      <w:lvlText w:val="%7.1.1.1.1.1.1"/>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
    <w:nsid w:val="51EF07DF"/>
    <w:multiLevelType w:val="hybridMultilevel"/>
    <w:tmpl w:val="106A31EA"/>
    <w:lvl w:ilvl="0" w:tplc="5CB87F00">
      <w:start w:val="1"/>
      <w:numFmt w:val="bullet"/>
      <w:pStyle w:val="Prototitre3"/>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C9C0972"/>
    <w:multiLevelType w:val="hybridMultilevel"/>
    <w:tmpl w:val="D018BDD6"/>
    <w:lvl w:ilvl="0" w:tplc="613EE63A">
      <w:start w:val="1"/>
      <w:numFmt w:val="decimal"/>
      <w:pStyle w:val="Angelica-Niveau111"/>
      <w:lvlText w:val="1.1.%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9">
    <w:nsid w:val="63741FC9"/>
    <w:multiLevelType w:val="multilevel"/>
    <w:tmpl w:val="9D0A17DE"/>
    <w:lvl w:ilvl="0">
      <w:start w:val="1"/>
      <w:numFmt w:val="decimal"/>
      <w:pStyle w:val="Angelica-Niveau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6F76461F"/>
    <w:multiLevelType w:val="hybridMultilevel"/>
    <w:tmpl w:val="A2DEA044"/>
    <w:lvl w:ilvl="0" w:tplc="180ABE02">
      <w:start w:val="1"/>
      <w:numFmt w:val="decimal"/>
      <w:lvlText w:val="%1."/>
      <w:lvlJc w:val="lef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11">
    <w:nsid w:val="735E2700"/>
    <w:multiLevelType w:val="hybridMultilevel"/>
    <w:tmpl w:val="CA522D54"/>
    <w:lvl w:ilvl="0" w:tplc="C8C00206">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768470F3"/>
    <w:multiLevelType w:val="hybridMultilevel"/>
    <w:tmpl w:val="AED47AFE"/>
    <w:lvl w:ilvl="0" w:tplc="F61AE91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5"/>
  </w:num>
  <w:num w:numId="3">
    <w:abstractNumId w:val="5"/>
  </w:num>
  <w:num w:numId="4">
    <w:abstractNumId w:val="4"/>
  </w:num>
  <w:num w:numId="5">
    <w:abstractNumId w:val="0"/>
  </w:num>
  <w:num w:numId="6">
    <w:abstractNumId w:val="4"/>
  </w:num>
  <w:num w:numId="7">
    <w:abstractNumId w:val="4"/>
  </w:num>
  <w:num w:numId="8">
    <w:abstractNumId w:val="10"/>
  </w:num>
  <w:num w:numId="9">
    <w:abstractNumId w:val="11"/>
  </w:num>
  <w:num w:numId="10">
    <w:abstractNumId w:val="12"/>
  </w:num>
  <w:num w:numId="11">
    <w:abstractNumId w:val="6"/>
  </w:num>
  <w:num w:numId="12">
    <w:abstractNumId w:val="6"/>
  </w:num>
  <w:num w:numId="13">
    <w:abstractNumId w:val="7"/>
  </w:num>
  <w:num w:numId="14">
    <w:abstractNumId w:val="4"/>
  </w:num>
  <w:num w:numId="15">
    <w:abstractNumId w:val="9"/>
  </w:num>
  <w:num w:numId="16">
    <w:abstractNumId w:val="2"/>
  </w:num>
  <w:num w:numId="17">
    <w:abstractNumId w:val="8"/>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0"/>
  </w:num>
  <w:num w:numId="30">
    <w:abstractNumId w:val="4"/>
  </w:num>
  <w:num w:numId="31">
    <w:abstractNumId w:val="4"/>
  </w:num>
  <w:num w:numId="32">
    <w:abstractNumId w:val="10"/>
  </w:num>
  <w:num w:numId="33">
    <w:abstractNumId w:val="11"/>
  </w:num>
  <w:num w:numId="34">
    <w:abstractNumId w:val="12"/>
  </w:num>
  <w:num w:numId="35">
    <w:abstractNumId w:val="6"/>
  </w:num>
  <w:num w:numId="36">
    <w:abstractNumId w:val="6"/>
  </w:num>
  <w:num w:numId="37">
    <w:abstractNumId w:val="7"/>
  </w:num>
  <w:num w:numId="38">
    <w:abstractNumId w:val="4"/>
  </w:num>
  <w:num w:numId="39">
    <w:abstractNumId w:val="9"/>
  </w:num>
  <w:num w:numId="40">
    <w:abstractNumId w:val="2"/>
  </w:num>
  <w:num w:numId="41">
    <w:abstractNumId w:val="8"/>
  </w:num>
  <w:num w:numId="42">
    <w:abstractNumId w:val="5"/>
  </w:num>
  <w:num w:numId="43">
    <w:abstractNumId w:val="5"/>
  </w:num>
  <w:num w:numId="44">
    <w:abstractNumId w:val="5"/>
  </w:num>
  <w:num w:numId="45">
    <w:abstractNumId w:val="3"/>
  </w:num>
  <w:num w:numId="4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uis-Philippe Boulet">
    <w15:presenceInfo w15:providerId="AD" w15:userId="S::lpbou@ulaval.ca::45121fab-8095-4e9d-86b7-db4d8f4305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3DB"/>
    <w:rsid w:val="00000F1E"/>
    <w:rsid w:val="000041FD"/>
    <w:rsid w:val="000042BF"/>
    <w:rsid w:val="00010230"/>
    <w:rsid w:val="00017214"/>
    <w:rsid w:val="00022DD9"/>
    <w:rsid w:val="00023E3A"/>
    <w:rsid w:val="00043C29"/>
    <w:rsid w:val="00056CB3"/>
    <w:rsid w:val="0007105A"/>
    <w:rsid w:val="0007320E"/>
    <w:rsid w:val="00077737"/>
    <w:rsid w:val="000837A5"/>
    <w:rsid w:val="00092107"/>
    <w:rsid w:val="000A3072"/>
    <w:rsid w:val="000A4E82"/>
    <w:rsid w:val="000B16E6"/>
    <w:rsid w:val="000D16D3"/>
    <w:rsid w:val="000D7341"/>
    <w:rsid w:val="000E19C4"/>
    <w:rsid w:val="00103C6D"/>
    <w:rsid w:val="001225FB"/>
    <w:rsid w:val="00134B00"/>
    <w:rsid w:val="001439D1"/>
    <w:rsid w:val="001457CC"/>
    <w:rsid w:val="00155695"/>
    <w:rsid w:val="001604ED"/>
    <w:rsid w:val="001633CE"/>
    <w:rsid w:val="00166805"/>
    <w:rsid w:val="00174042"/>
    <w:rsid w:val="00190619"/>
    <w:rsid w:val="00190C78"/>
    <w:rsid w:val="00197CD3"/>
    <w:rsid w:val="00197D66"/>
    <w:rsid w:val="001B48FA"/>
    <w:rsid w:val="001B5FCF"/>
    <w:rsid w:val="001E0FAE"/>
    <w:rsid w:val="001E434B"/>
    <w:rsid w:val="001E6B7D"/>
    <w:rsid w:val="001F4A4F"/>
    <w:rsid w:val="001F4C59"/>
    <w:rsid w:val="0020395E"/>
    <w:rsid w:val="00210090"/>
    <w:rsid w:val="00216B45"/>
    <w:rsid w:val="00217EB2"/>
    <w:rsid w:val="002214B3"/>
    <w:rsid w:val="00246179"/>
    <w:rsid w:val="00247E0C"/>
    <w:rsid w:val="00251484"/>
    <w:rsid w:val="002577D2"/>
    <w:rsid w:val="002644EA"/>
    <w:rsid w:val="00286948"/>
    <w:rsid w:val="00291BF2"/>
    <w:rsid w:val="00292F2E"/>
    <w:rsid w:val="002935E5"/>
    <w:rsid w:val="002B0805"/>
    <w:rsid w:val="002B4CDC"/>
    <w:rsid w:val="002B7C8A"/>
    <w:rsid w:val="002D09FF"/>
    <w:rsid w:val="002F19BD"/>
    <w:rsid w:val="003000C5"/>
    <w:rsid w:val="00313BC5"/>
    <w:rsid w:val="003264B8"/>
    <w:rsid w:val="00334599"/>
    <w:rsid w:val="00334998"/>
    <w:rsid w:val="00342976"/>
    <w:rsid w:val="00346FDC"/>
    <w:rsid w:val="00361E0E"/>
    <w:rsid w:val="0037006B"/>
    <w:rsid w:val="00375442"/>
    <w:rsid w:val="00376E12"/>
    <w:rsid w:val="00384082"/>
    <w:rsid w:val="0038419F"/>
    <w:rsid w:val="003846DF"/>
    <w:rsid w:val="00393507"/>
    <w:rsid w:val="003B1AB7"/>
    <w:rsid w:val="003C4AF2"/>
    <w:rsid w:val="003D2C0C"/>
    <w:rsid w:val="003E0423"/>
    <w:rsid w:val="003E0446"/>
    <w:rsid w:val="003E1B4D"/>
    <w:rsid w:val="003E36B5"/>
    <w:rsid w:val="003F4A73"/>
    <w:rsid w:val="00400093"/>
    <w:rsid w:val="004153DB"/>
    <w:rsid w:val="00415ED1"/>
    <w:rsid w:val="00417FB7"/>
    <w:rsid w:val="004219FF"/>
    <w:rsid w:val="00426598"/>
    <w:rsid w:val="00433A1F"/>
    <w:rsid w:val="004342BF"/>
    <w:rsid w:val="00457A99"/>
    <w:rsid w:val="00461E0C"/>
    <w:rsid w:val="004719E5"/>
    <w:rsid w:val="0047612A"/>
    <w:rsid w:val="004963FB"/>
    <w:rsid w:val="004B6058"/>
    <w:rsid w:val="004C2484"/>
    <w:rsid w:val="004C48C1"/>
    <w:rsid w:val="004C4A14"/>
    <w:rsid w:val="004D1217"/>
    <w:rsid w:val="004D7A00"/>
    <w:rsid w:val="004E1196"/>
    <w:rsid w:val="004E3992"/>
    <w:rsid w:val="004F23C9"/>
    <w:rsid w:val="0050074B"/>
    <w:rsid w:val="00503F8A"/>
    <w:rsid w:val="00504AD9"/>
    <w:rsid w:val="00505F1E"/>
    <w:rsid w:val="00514825"/>
    <w:rsid w:val="00526D20"/>
    <w:rsid w:val="00534443"/>
    <w:rsid w:val="00543370"/>
    <w:rsid w:val="00544B4A"/>
    <w:rsid w:val="00544C8B"/>
    <w:rsid w:val="00544D8B"/>
    <w:rsid w:val="00556995"/>
    <w:rsid w:val="00557213"/>
    <w:rsid w:val="005702BF"/>
    <w:rsid w:val="005774C1"/>
    <w:rsid w:val="00581C3D"/>
    <w:rsid w:val="00583180"/>
    <w:rsid w:val="005876C1"/>
    <w:rsid w:val="005A0070"/>
    <w:rsid w:val="005A1D47"/>
    <w:rsid w:val="005A223F"/>
    <w:rsid w:val="005A4CB1"/>
    <w:rsid w:val="005B065B"/>
    <w:rsid w:val="005D5718"/>
    <w:rsid w:val="005F25A0"/>
    <w:rsid w:val="005F6AFE"/>
    <w:rsid w:val="005F6D47"/>
    <w:rsid w:val="005F77FE"/>
    <w:rsid w:val="006001D0"/>
    <w:rsid w:val="0060708C"/>
    <w:rsid w:val="006073A3"/>
    <w:rsid w:val="00612064"/>
    <w:rsid w:val="00613039"/>
    <w:rsid w:val="00620C1B"/>
    <w:rsid w:val="00626BD6"/>
    <w:rsid w:val="006324F5"/>
    <w:rsid w:val="0064278E"/>
    <w:rsid w:val="006448E3"/>
    <w:rsid w:val="00657320"/>
    <w:rsid w:val="006848B3"/>
    <w:rsid w:val="00690480"/>
    <w:rsid w:val="006939BC"/>
    <w:rsid w:val="006C5626"/>
    <w:rsid w:val="006D24AB"/>
    <w:rsid w:val="006D2DE0"/>
    <w:rsid w:val="006E059F"/>
    <w:rsid w:val="006E68BA"/>
    <w:rsid w:val="006F20DC"/>
    <w:rsid w:val="00716173"/>
    <w:rsid w:val="007209E2"/>
    <w:rsid w:val="00741809"/>
    <w:rsid w:val="0074507A"/>
    <w:rsid w:val="0076366D"/>
    <w:rsid w:val="0076455A"/>
    <w:rsid w:val="0076711E"/>
    <w:rsid w:val="00772213"/>
    <w:rsid w:val="00776A5C"/>
    <w:rsid w:val="007A5484"/>
    <w:rsid w:val="007B5981"/>
    <w:rsid w:val="007D23D3"/>
    <w:rsid w:val="007E2A9B"/>
    <w:rsid w:val="007F07D4"/>
    <w:rsid w:val="00800E6A"/>
    <w:rsid w:val="00801CE2"/>
    <w:rsid w:val="0080543F"/>
    <w:rsid w:val="0081014B"/>
    <w:rsid w:val="00814A6E"/>
    <w:rsid w:val="00814AA5"/>
    <w:rsid w:val="00815819"/>
    <w:rsid w:val="00822E90"/>
    <w:rsid w:val="00823FA9"/>
    <w:rsid w:val="00825E00"/>
    <w:rsid w:val="00830232"/>
    <w:rsid w:val="008427A0"/>
    <w:rsid w:val="00844C41"/>
    <w:rsid w:val="008464E9"/>
    <w:rsid w:val="0084688F"/>
    <w:rsid w:val="00856E1E"/>
    <w:rsid w:val="008624AE"/>
    <w:rsid w:val="00865463"/>
    <w:rsid w:val="00867A46"/>
    <w:rsid w:val="00876A26"/>
    <w:rsid w:val="008774D5"/>
    <w:rsid w:val="00880D31"/>
    <w:rsid w:val="0088316B"/>
    <w:rsid w:val="00890A14"/>
    <w:rsid w:val="0089128A"/>
    <w:rsid w:val="00894338"/>
    <w:rsid w:val="008972FC"/>
    <w:rsid w:val="00897FE0"/>
    <w:rsid w:val="008B35E5"/>
    <w:rsid w:val="008C12FB"/>
    <w:rsid w:val="008D130B"/>
    <w:rsid w:val="008D4CCB"/>
    <w:rsid w:val="008E4538"/>
    <w:rsid w:val="008E6083"/>
    <w:rsid w:val="008E6857"/>
    <w:rsid w:val="008F3EC6"/>
    <w:rsid w:val="00904FCC"/>
    <w:rsid w:val="009072D7"/>
    <w:rsid w:val="009155C8"/>
    <w:rsid w:val="009322AD"/>
    <w:rsid w:val="00941B82"/>
    <w:rsid w:val="00944DA1"/>
    <w:rsid w:val="00954784"/>
    <w:rsid w:val="00960B79"/>
    <w:rsid w:val="00975FB2"/>
    <w:rsid w:val="0098415C"/>
    <w:rsid w:val="0098443D"/>
    <w:rsid w:val="00986A65"/>
    <w:rsid w:val="00993AED"/>
    <w:rsid w:val="009B5BA3"/>
    <w:rsid w:val="009B7E6C"/>
    <w:rsid w:val="009E33DB"/>
    <w:rsid w:val="009E4954"/>
    <w:rsid w:val="009F0E8E"/>
    <w:rsid w:val="009F3A36"/>
    <w:rsid w:val="009F3F48"/>
    <w:rsid w:val="009F56DD"/>
    <w:rsid w:val="00A0471B"/>
    <w:rsid w:val="00A14681"/>
    <w:rsid w:val="00A2125A"/>
    <w:rsid w:val="00A34D25"/>
    <w:rsid w:val="00A43A76"/>
    <w:rsid w:val="00A452D2"/>
    <w:rsid w:val="00A47116"/>
    <w:rsid w:val="00A5574C"/>
    <w:rsid w:val="00A616AC"/>
    <w:rsid w:val="00A67AB5"/>
    <w:rsid w:val="00A74D91"/>
    <w:rsid w:val="00A805A4"/>
    <w:rsid w:val="00A8220A"/>
    <w:rsid w:val="00A83192"/>
    <w:rsid w:val="00A93283"/>
    <w:rsid w:val="00A94D93"/>
    <w:rsid w:val="00AA3BC2"/>
    <w:rsid w:val="00AA570E"/>
    <w:rsid w:val="00AA61DA"/>
    <w:rsid w:val="00AB5CFA"/>
    <w:rsid w:val="00AC3C92"/>
    <w:rsid w:val="00AD12B6"/>
    <w:rsid w:val="00AD1BF5"/>
    <w:rsid w:val="00AD226E"/>
    <w:rsid w:val="00AD29E0"/>
    <w:rsid w:val="00AD43BD"/>
    <w:rsid w:val="00AE403D"/>
    <w:rsid w:val="00AE4AF8"/>
    <w:rsid w:val="00B01C76"/>
    <w:rsid w:val="00B077E9"/>
    <w:rsid w:val="00B2493D"/>
    <w:rsid w:val="00B414FE"/>
    <w:rsid w:val="00B41E69"/>
    <w:rsid w:val="00B438E2"/>
    <w:rsid w:val="00B45D6E"/>
    <w:rsid w:val="00B5199F"/>
    <w:rsid w:val="00B63140"/>
    <w:rsid w:val="00B762F1"/>
    <w:rsid w:val="00B80A0E"/>
    <w:rsid w:val="00B81043"/>
    <w:rsid w:val="00B86435"/>
    <w:rsid w:val="00BA7BC6"/>
    <w:rsid w:val="00BB62EE"/>
    <w:rsid w:val="00BC2D34"/>
    <w:rsid w:val="00BD03E9"/>
    <w:rsid w:val="00BD6052"/>
    <w:rsid w:val="00BE49F8"/>
    <w:rsid w:val="00BE624A"/>
    <w:rsid w:val="00BF4863"/>
    <w:rsid w:val="00BF6157"/>
    <w:rsid w:val="00C07DDE"/>
    <w:rsid w:val="00C161E3"/>
    <w:rsid w:val="00C23C03"/>
    <w:rsid w:val="00C24373"/>
    <w:rsid w:val="00C264C5"/>
    <w:rsid w:val="00C30CD2"/>
    <w:rsid w:val="00C533F7"/>
    <w:rsid w:val="00C54ED4"/>
    <w:rsid w:val="00C550CD"/>
    <w:rsid w:val="00C60B40"/>
    <w:rsid w:val="00C60E89"/>
    <w:rsid w:val="00C70974"/>
    <w:rsid w:val="00C75668"/>
    <w:rsid w:val="00C76DB2"/>
    <w:rsid w:val="00C918AF"/>
    <w:rsid w:val="00C91D85"/>
    <w:rsid w:val="00C962DD"/>
    <w:rsid w:val="00CB5E74"/>
    <w:rsid w:val="00CB7C84"/>
    <w:rsid w:val="00CC127C"/>
    <w:rsid w:val="00CC1A04"/>
    <w:rsid w:val="00CC30CA"/>
    <w:rsid w:val="00CF0901"/>
    <w:rsid w:val="00CF56EA"/>
    <w:rsid w:val="00CF5DDE"/>
    <w:rsid w:val="00D00B15"/>
    <w:rsid w:val="00D0103E"/>
    <w:rsid w:val="00D10FC9"/>
    <w:rsid w:val="00D23436"/>
    <w:rsid w:val="00D40B77"/>
    <w:rsid w:val="00D43D75"/>
    <w:rsid w:val="00D44640"/>
    <w:rsid w:val="00D53316"/>
    <w:rsid w:val="00D77265"/>
    <w:rsid w:val="00D82EBA"/>
    <w:rsid w:val="00D85A19"/>
    <w:rsid w:val="00D912FC"/>
    <w:rsid w:val="00D928EA"/>
    <w:rsid w:val="00D96ADE"/>
    <w:rsid w:val="00DB05E7"/>
    <w:rsid w:val="00DB4922"/>
    <w:rsid w:val="00DB5AA4"/>
    <w:rsid w:val="00DB6A37"/>
    <w:rsid w:val="00DC6A0F"/>
    <w:rsid w:val="00DE706A"/>
    <w:rsid w:val="00DF4F2F"/>
    <w:rsid w:val="00E10579"/>
    <w:rsid w:val="00E418C3"/>
    <w:rsid w:val="00E47AEF"/>
    <w:rsid w:val="00E50392"/>
    <w:rsid w:val="00E540C2"/>
    <w:rsid w:val="00E62443"/>
    <w:rsid w:val="00E62F24"/>
    <w:rsid w:val="00E93031"/>
    <w:rsid w:val="00EA2255"/>
    <w:rsid w:val="00EB1FA1"/>
    <w:rsid w:val="00EB62E9"/>
    <w:rsid w:val="00EB6A51"/>
    <w:rsid w:val="00EB7706"/>
    <w:rsid w:val="00EC1C36"/>
    <w:rsid w:val="00EC2380"/>
    <w:rsid w:val="00EC56B6"/>
    <w:rsid w:val="00EE6077"/>
    <w:rsid w:val="00EF260B"/>
    <w:rsid w:val="00F028CF"/>
    <w:rsid w:val="00F11EB8"/>
    <w:rsid w:val="00F32CF4"/>
    <w:rsid w:val="00F338DA"/>
    <w:rsid w:val="00F41651"/>
    <w:rsid w:val="00F428BA"/>
    <w:rsid w:val="00F46080"/>
    <w:rsid w:val="00F659EE"/>
    <w:rsid w:val="00F90219"/>
    <w:rsid w:val="00FA255D"/>
    <w:rsid w:val="00FC7F27"/>
    <w:rsid w:val="00FD037C"/>
    <w:rsid w:val="00FE0A79"/>
    <w:rsid w:val="00FE0ADF"/>
    <w:rsid w:val="00FE5D3D"/>
    <w:rsid w:val="00FF5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3C03"/>
  </w:style>
  <w:style w:type="paragraph" w:styleId="Titre1">
    <w:name w:val="heading 1"/>
    <w:basedOn w:val="Normal"/>
    <w:next w:val="Normal"/>
    <w:link w:val="Titre1Car"/>
    <w:autoRedefine/>
    <w:uiPriority w:val="9"/>
    <w:qFormat/>
    <w:rsid w:val="00C23C03"/>
    <w:pPr>
      <w:keepNext/>
      <w:keepLines/>
      <w:numPr>
        <w:numId w:val="38"/>
      </w:numPr>
      <w:spacing w:before="480"/>
      <w:outlineLvl w:val="0"/>
    </w:pPr>
    <w:rPr>
      <w:rFonts w:ascii="Arial" w:eastAsiaTheme="majorEastAsia" w:hAnsi="Arial" w:cstheme="majorBidi"/>
      <w:b/>
      <w:bCs/>
      <w:sz w:val="28"/>
      <w:szCs w:val="32"/>
    </w:rPr>
  </w:style>
  <w:style w:type="paragraph" w:styleId="Titre2">
    <w:name w:val="heading 2"/>
    <w:basedOn w:val="Normal"/>
    <w:next w:val="Normal"/>
    <w:link w:val="Titre2Car"/>
    <w:uiPriority w:val="9"/>
    <w:qFormat/>
    <w:rsid w:val="00C23C03"/>
    <w:pPr>
      <w:keepNext/>
      <w:numPr>
        <w:ilvl w:val="1"/>
        <w:numId w:val="38"/>
      </w:numPr>
      <w:spacing w:before="240" w:after="60"/>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C23C03"/>
    <w:pPr>
      <w:keepNext/>
      <w:numPr>
        <w:ilvl w:val="2"/>
        <w:numId w:val="38"/>
      </w:numPr>
      <w:spacing w:before="240" w:after="60"/>
      <w:outlineLvl w:val="2"/>
    </w:pPr>
    <w:rPr>
      <w:rFonts w:ascii="Arial" w:eastAsiaTheme="majorEastAsia" w:hAnsi="Arial" w:cs="Arial"/>
      <w:b/>
      <w:bCs/>
      <w:sz w:val="26"/>
      <w:szCs w:val="26"/>
      <w:lang w:eastAsia="fr-FR"/>
    </w:rPr>
  </w:style>
  <w:style w:type="paragraph" w:styleId="Titre4">
    <w:name w:val="heading 4"/>
    <w:basedOn w:val="Normal"/>
    <w:next w:val="Normal"/>
    <w:link w:val="Titre4Car"/>
    <w:uiPriority w:val="9"/>
    <w:qFormat/>
    <w:rsid w:val="00C23C03"/>
    <w:pPr>
      <w:keepNext/>
      <w:numPr>
        <w:ilvl w:val="3"/>
        <w:numId w:val="38"/>
      </w:numPr>
      <w:spacing w:before="240" w:after="60"/>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uiPriority w:val="9"/>
    <w:unhideWhenUsed/>
    <w:qFormat/>
    <w:rsid w:val="00C23C03"/>
    <w:pPr>
      <w:keepNext/>
      <w:keepLines/>
      <w:numPr>
        <w:ilvl w:val="4"/>
        <w:numId w:val="38"/>
      </w:numPr>
      <w:spacing w:before="200" w:line="276" w:lineRule="auto"/>
      <w:jc w:val="both"/>
      <w:outlineLvl w:val="4"/>
    </w:pPr>
    <w:rPr>
      <w:rFonts w:asciiTheme="majorHAnsi" w:eastAsiaTheme="majorEastAsia" w:hAnsiTheme="majorHAnsi" w:cstheme="majorBidi"/>
      <w:color w:val="243F60" w:themeColor="accent1" w:themeShade="7F"/>
      <w:sz w:val="22"/>
      <w:szCs w:val="22"/>
      <w:lang w:eastAsia="fr-FR"/>
    </w:rPr>
  </w:style>
  <w:style w:type="paragraph" w:styleId="Titre6">
    <w:name w:val="heading 6"/>
    <w:basedOn w:val="Normal"/>
    <w:next w:val="Normal"/>
    <w:link w:val="Titre6Car"/>
    <w:uiPriority w:val="9"/>
    <w:unhideWhenUsed/>
    <w:qFormat/>
    <w:rsid w:val="00C23C03"/>
    <w:pPr>
      <w:keepNext/>
      <w:keepLines/>
      <w:numPr>
        <w:ilvl w:val="5"/>
        <w:numId w:val="38"/>
      </w:numPr>
      <w:spacing w:before="200" w:line="276" w:lineRule="auto"/>
      <w:jc w:val="both"/>
      <w:outlineLvl w:val="5"/>
    </w:pPr>
    <w:rPr>
      <w:rFonts w:asciiTheme="majorHAnsi" w:eastAsiaTheme="majorEastAsia" w:hAnsiTheme="majorHAnsi" w:cstheme="majorBidi"/>
      <w:i/>
      <w:iCs/>
      <w:color w:val="243F60" w:themeColor="accent1" w:themeShade="7F"/>
      <w:sz w:val="22"/>
      <w:szCs w:val="22"/>
      <w:lang w:eastAsia="fr-FR"/>
    </w:rPr>
  </w:style>
  <w:style w:type="paragraph" w:styleId="Titre7">
    <w:name w:val="heading 7"/>
    <w:basedOn w:val="Normal"/>
    <w:next w:val="Normal"/>
    <w:link w:val="Titre7Car"/>
    <w:uiPriority w:val="9"/>
    <w:unhideWhenUsed/>
    <w:qFormat/>
    <w:rsid w:val="00C23C03"/>
    <w:pPr>
      <w:keepNext/>
      <w:keepLines/>
      <w:numPr>
        <w:ilvl w:val="6"/>
        <w:numId w:val="38"/>
      </w:numPr>
      <w:spacing w:before="200" w:line="276" w:lineRule="auto"/>
      <w:jc w:val="both"/>
      <w:outlineLvl w:val="6"/>
    </w:pPr>
    <w:rPr>
      <w:rFonts w:asciiTheme="majorHAnsi" w:eastAsiaTheme="majorEastAsia" w:hAnsiTheme="majorHAnsi" w:cstheme="majorBidi"/>
      <w:i/>
      <w:iCs/>
      <w:color w:val="404040" w:themeColor="text1" w:themeTint="BF"/>
      <w:sz w:val="22"/>
      <w:szCs w:val="22"/>
      <w:lang w:eastAsia="fr-FR"/>
    </w:rPr>
  </w:style>
  <w:style w:type="paragraph" w:styleId="Titre8">
    <w:name w:val="heading 8"/>
    <w:basedOn w:val="Normal"/>
    <w:next w:val="Normal"/>
    <w:link w:val="Titre8Car"/>
    <w:uiPriority w:val="9"/>
    <w:unhideWhenUsed/>
    <w:qFormat/>
    <w:rsid w:val="00C23C03"/>
    <w:pPr>
      <w:keepNext/>
      <w:keepLines/>
      <w:numPr>
        <w:ilvl w:val="7"/>
        <w:numId w:val="38"/>
      </w:numPr>
      <w:spacing w:before="200" w:line="276" w:lineRule="auto"/>
      <w:jc w:val="both"/>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iPriority w:val="9"/>
    <w:unhideWhenUsed/>
    <w:qFormat/>
    <w:rsid w:val="00C23C03"/>
    <w:pPr>
      <w:keepNext/>
      <w:keepLines/>
      <w:numPr>
        <w:ilvl w:val="8"/>
        <w:numId w:val="38"/>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Niveau1">
    <w:name w:val="De - Niveau 1"/>
    <w:basedOn w:val="Paragraphedeliste"/>
    <w:link w:val="De-Niveau1Car"/>
    <w:qFormat/>
    <w:rsid w:val="00C23C03"/>
    <w:pPr>
      <w:numPr>
        <w:numId w:val="44"/>
      </w:numPr>
      <w:spacing w:after="200" w:line="276" w:lineRule="auto"/>
    </w:pPr>
    <w:rPr>
      <w:rFonts w:ascii="Arial Gras" w:hAnsi="Arial Gras"/>
      <w:b/>
      <w:caps/>
      <w:szCs w:val="22"/>
    </w:rPr>
  </w:style>
  <w:style w:type="character" w:customStyle="1" w:styleId="De-Niveau1Car">
    <w:name w:val="De - Niveau 1 Car"/>
    <w:basedOn w:val="ParagraphedelisteCar"/>
    <w:link w:val="De-Niveau1"/>
    <w:rsid w:val="00C23C03"/>
    <w:rPr>
      <w:rFonts w:ascii="Arial Gras" w:hAnsi="Arial Gras"/>
      <w:b/>
      <w:caps/>
      <w:szCs w:val="22"/>
    </w:rPr>
  </w:style>
  <w:style w:type="paragraph" w:styleId="Paragraphedeliste">
    <w:name w:val="List Paragraph"/>
    <w:basedOn w:val="Normal"/>
    <w:link w:val="ParagraphedelisteCar"/>
    <w:uiPriority w:val="34"/>
    <w:qFormat/>
    <w:rsid w:val="00C23C03"/>
    <w:pPr>
      <w:ind w:left="720"/>
      <w:contextualSpacing/>
    </w:pPr>
  </w:style>
  <w:style w:type="paragraph" w:customStyle="1" w:styleId="De-Niveau11">
    <w:name w:val="De - Niveau 1.1"/>
    <w:basedOn w:val="Paragraphedeliste"/>
    <w:link w:val="De-Niveau11Car"/>
    <w:qFormat/>
    <w:rsid w:val="00C23C03"/>
    <w:pPr>
      <w:numPr>
        <w:ilvl w:val="1"/>
        <w:numId w:val="44"/>
      </w:numPr>
      <w:spacing w:after="200" w:line="276" w:lineRule="auto"/>
    </w:pPr>
    <w:rPr>
      <w:rFonts w:ascii="Arial Gras" w:hAnsi="Arial Gras"/>
      <w:b/>
      <w:i/>
      <w:caps/>
      <w:sz w:val="22"/>
      <w:szCs w:val="22"/>
    </w:rPr>
  </w:style>
  <w:style w:type="character" w:customStyle="1" w:styleId="De-Niveau11Car">
    <w:name w:val="De - Niveau 1.1 Car"/>
    <w:basedOn w:val="Policepardfaut"/>
    <w:link w:val="De-Niveau11"/>
    <w:rsid w:val="00C23C03"/>
    <w:rPr>
      <w:rFonts w:ascii="Arial Gras" w:hAnsi="Arial Gras"/>
      <w:b/>
      <w:i/>
      <w:caps/>
      <w:sz w:val="22"/>
      <w:szCs w:val="22"/>
    </w:rPr>
  </w:style>
  <w:style w:type="paragraph" w:customStyle="1" w:styleId="De-Niveau111">
    <w:name w:val="De - Niveau 1.1.1"/>
    <w:basedOn w:val="Paragraphedeliste"/>
    <w:link w:val="De-Niveau111Car"/>
    <w:qFormat/>
    <w:rsid w:val="00C23C03"/>
    <w:pPr>
      <w:numPr>
        <w:ilvl w:val="2"/>
        <w:numId w:val="44"/>
      </w:numPr>
      <w:spacing w:after="200" w:line="276" w:lineRule="auto"/>
    </w:pPr>
    <w:rPr>
      <w:rFonts w:ascii="Arial" w:hAnsi="Arial"/>
      <w:sz w:val="22"/>
      <w:szCs w:val="22"/>
      <w:u w:val="single"/>
    </w:rPr>
  </w:style>
  <w:style w:type="character" w:customStyle="1" w:styleId="De-Niveau111Car">
    <w:name w:val="De - Niveau 1.1.1 Car"/>
    <w:basedOn w:val="Policepardfaut"/>
    <w:link w:val="De-Niveau111"/>
    <w:rsid w:val="00C23C03"/>
    <w:rPr>
      <w:rFonts w:ascii="Arial" w:hAnsi="Arial"/>
      <w:sz w:val="22"/>
      <w:szCs w:val="22"/>
      <w:u w:val="single"/>
    </w:rPr>
  </w:style>
  <w:style w:type="paragraph" w:customStyle="1" w:styleId="Style1">
    <w:name w:val="Style1"/>
    <w:basedOn w:val="Corpsdetexte"/>
    <w:link w:val="Style1Car"/>
    <w:qFormat/>
    <w:rsid w:val="00C23C03"/>
    <w:pPr>
      <w:spacing w:after="0"/>
      <w:jc w:val="both"/>
    </w:pPr>
    <w:rPr>
      <w:rFonts w:ascii="Times New Roman" w:eastAsia="Times New Roman" w:hAnsi="Times New Roman" w:cs="Times New Roman"/>
      <w:sz w:val="20"/>
      <w:szCs w:val="20"/>
      <w:lang w:eastAsia="fr-FR"/>
    </w:rPr>
  </w:style>
  <w:style w:type="character" w:customStyle="1" w:styleId="Style1Car">
    <w:name w:val="Style1 Car"/>
    <w:link w:val="Style1"/>
    <w:rsid w:val="00C23C03"/>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semiHidden/>
    <w:unhideWhenUsed/>
    <w:rsid w:val="00C23C03"/>
    <w:pPr>
      <w:spacing w:after="120"/>
    </w:pPr>
  </w:style>
  <w:style w:type="character" w:customStyle="1" w:styleId="CorpsdetexteCar">
    <w:name w:val="Corps de texte Car"/>
    <w:basedOn w:val="Policepardfaut"/>
    <w:link w:val="Corpsdetexte"/>
    <w:uiPriority w:val="99"/>
    <w:semiHidden/>
    <w:rsid w:val="00C23C03"/>
  </w:style>
  <w:style w:type="paragraph" w:customStyle="1" w:styleId="Para1">
    <w:name w:val="Para1"/>
    <w:basedOn w:val="Titre1"/>
    <w:link w:val="Para1Car"/>
    <w:qFormat/>
    <w:rsid w:val="00C23C03"/>
    <w:pPr>
      <w:keepLines w:val="0"/>
      <w:numPr>
        <w:numId w:val="0"/>
      </w:numPr>
      <w:spacing w:before="200" w:after="200" w:line="276" w:lineRule="auto"/>
      <w:ind w:left="360" w:hanging="360"/>
      <w:jc w:val="center"/>
    </w:pPr>
    <w:rPr>
      <w:rFonts w:ascii="Arial Gras" w:hAnsi="Arial Gras" w:cs="Arial"/>
      <w:caps/>
      <w:kern w:val="32"/>
    </w:rPr>
  </w:style>
  <w:style w:type="character" w:customStyle="1" w:styleId="Para1Car">
    <w:name w:val="Para1 Car"/>
    <w:basedOn w:val="Titre1Car"/>
    <w:link w:val="Para1"/>
    <w:rsid w:val="00C23C03"/>
    <w:rPr>
      <w:rFonts w:ascii="Arial Gras" w:eastAsiaTheme="majorEastAsia" w:hAnsi="Arial Gras" w:cs="Arial"/>
      <w:b/>
      <w:bCs/>
      <w:caps/>
      <w:kern w:val="32"/>
      <w:sz w:val="28"/>
      <w:szCs w:val="32"/>
    </w:rPr>
  </w:style>
  <w:style w:type="character" w:customStyle="1" w:styleId="Titre1Car">
    <w:name w:val="Titre 1 Car"/>
    <w:basedOn w:val="Policepardfaut"/>
    <w:link w:val="Titre1"/>
    <w:uiPriority w:val="9"/>
    <w:rsid w:val="00C23C03"/>
    <w:rPr>
      <w:rFonts w:ascii="Arial" w:eastAsiaTheme="majorEastAsia" w:hAnsi="Arial" w:cstheme="majorBidi"/>
      <w:b/>
      <w:bCs/>
      <w:sz w:val="28"/>
      <w:szCs w:val="32"/>
    </w:rPr>
  </w:style>
  <w:style w:type="paragraph" w:customStyle="1" w:styleId="Para2">
    <w:name w:val="Para2"/>
    <w:basedOn w:val="Normal"/>
    <w:link w:val="Para2Car"/>
    <w:qFormat/>
    <w:rsid w:val="00C23C03"/>
    <w:pPr>
      <w:keepNext/>
      <w:tabs>
        <w:tab w:val="num" w:pos="907"/>
      </w:tabs>
      <w:spacing w:before="360" w:after="120" w:line="276" w:lineRule="auto"/>
      <w:ind w:left="792" w:hanging="432"/>
      <w:jc w:val="both"/>
      <w:outlineLvl w:val="1"/>
    </w:pPr>
    <w:rPr>
      <w:rFonts w:ascii="Arial" w:eastAsia="SimSun" w:hAnsi="Arial" w:cs="Arial"/>
      <w:b/>
      <w:sz w:val="22"/>
      <w:szCs w:val="22"/>
    </w:rPr>
  </w:style>
  <w:style w:type="character" w:customStyle="1" w:styleId="Para2Car">
    <w:name w:val="Para2 Car"/>
    <w:link w:val="Para2"/>
    <w:rsid w:val="00C23C03"/>
    <w:rPr>
      <w:rFonts w:ascii="Arial" w:eastAsia="SimSun" w:hAnsi="Arial" w:cs="Arial"/>
      <w:b/>
      <w:sz w:val="22"/>
      <w:szCs w:val="22"/>
    </w:rPr>
  </w:style>
  <w:style w:type="paragraph" w:customStyle="1" w:styleId="Para3">
    <w:name w:val="Para3"/>
    <w:basedOn w:val="Titre3"/>
    <w:link w:val="Para3Car"/>
    <w:qFormat/>
    <w:rsid w:val="00C23C03"/>
    <w:pPr>
      <w:numPr>
        <w:ilvl w:val="0"/>
        <w:numId w:val="0"/>
      </w:numPr>
      <w:spacing w:before="120" w:after="120" w:line="276" w:lineRule="auto"/>
      <w:ind w:left="1531" w:hanging="680"/>
      <w:jc w:val="both"/>
    </w:pPr>
    <w:rPr>
      <w:rFonts w:eastAsia="Times New Roman"/>
      <w:i/>
      <w:sz w:val="22"/>
      <w:szCs w:val="24"/>
      <w:u w:val="single"/>
    </w:rPr>
  </w:style>
  <w:style w:type="character" w:customStyle="1" w:styleId="Para3Car">
    <w:name w:val="Para3 Car"/>
    <w:link w:val="Para3"/>
    <w:rsid w:val="00C23C03"/>
    <w:rPr>
      <w:rFonts w:ascii="Arial" w:eastAsia="Times New Roman" w:hAnsi="Arial" w:cs="Arial"/>
      <w:b/>
      <w:bCs/>
      <w:i/>
      <w:sz w:val="22"/>
      <w:u w:val="single"/>
      <w:lang w:eastAsia="fr-FR"/>
    </w:rPr>
  </w:style>
  <w:style w:type="character" w:customStyle="1" w:styleId="Titre3Car">
    <w:name w:val="Titre 3 Car"/>
    <w:basedOn w:val="Policepardfaut"/>
    <w:link w:val="Titre3"/>
    <w:rsid w:val="00C23C03"/>
    <w:rPr>
      <w:rFonts w:ascii="Arial" w:eastAsiaTheme="majorEastAsia" w:hAnsi="Arial" w:cs="Arial"/>
      <w:b/>
      <w:bCs/>
      <w:sz w:val="26"/>
      <w:szCs w:val="26"/>
      <w:lang w:eastAsia="fr-FR"/>
    </w:rPr>
  </w:style>
  <w:style w:type="paragraph" w:customStyle="1" w:styleId="Prototitre1">
    <w:name w:val="Proto titre 1"/>
    <w:basedOn w:val="Para1"/>
    <w:next w:val="Normal"/>
    <w:link w:val="Prototitre1Car"/>
    <w:autoRedefine/>
    <w:qFormat/>
    <w:rsid w:val="00C23C03"/>
  </w:style>
  <w:style w:type="character" w:customStyle="1" w:styleId="Prototitre1Car">
    <w:name w:val="Proto titre 1 Car"/>
    <w:basedOn w:val="Para1Car"/>
    <w:link w:val="Prototitre1"/>
    <w:rsid w:val="00C23C03"/>
    <w:rPr>
      <w:rFonts w:ascii="Arial Gras" w:eastAsiaTheme="majorEastAsia" w:hAnsi="Arial Gras" w:cs="Arial"/>
      <w:b/>
      <w:bCs/>
      <w:caps/>
      <w:kern w:val="32"/>
      <w:sz w:val="28"/>
      <w:szCs w:val="32"/>
    </w:rPr>
  </w:style>
  <w:style w:type="paragraph" w:customStyle="1" w:styleId="Prototitre2">
    <w:name w:val="Proto titre 2"/>
    <w:basedOn w:val="Para2"/>
    <w:link w:val="Prototitre2Car"/>
    <w:qFormat/>
    <w:rsid w:val="00C23C03"/>
    <w:pPr>
      <w:tabs>
        <w:tab w:val="clear" w:pos="907"/>
      </w:tabs>
      <w:spacing w:before="120"/>
      <w:ind w:left="357" w:hanging="357"/>
    </w:pPr>
    <w:rPr>
      <w:rFonts w:ascii="Arial Gras" w:hAnsi="Arial Gras"/>
      <w:i/>
      <w:caps/>
    </w:rPr>
  </w:style>
  <w:style w:type="character" w:customStyle="1" w:styleId="Prototitre2Car">
    <w:name w:val="Proto titre 2 Car"/>
    <w:basedOn w:val="Para2Car"/>
    <w:link w:val="Prototitre2"/>
    <w:rsid w:val="00C23C03"/>
    <w:rPr>
      <w:rFonts w:ascii="Arial Gras" w:eastAsia="SimSun" w:hAnsi="Arial Gras" w:cs="Arial"/>
      <w:b/>
      <w:i/>
      <w:caps/>
      <w:sz w:val="22"/>
      <w:szCs w:val="22"/>
    </w:rPr>
  </w:style>
  <w:style w:type="paragraph" w:customStyle="1" w:styleId="Prototitre3">
    <w:name w:val="Proto titre 3"/>
    <w:basedOn w:val="Prototitre2"/>
    <w:link w:val="Prototitre3Car"/>
    <w:qFormat/>
    <w:rsid w:val="00C23C03"/>
    <w:pPr>
      <w:numPr>
        <w:numId w:val="37"/>
      </w:numPr>
      <w:spacing w:after="60"/>
      <w:outlineLvl w:val="2"/>
    </w:pPr>
    <w:rPr>
      <w:rFonts w:ascii="Arial" w:hAnsi="Arial"/>
      <w:bCs/>
      <w:i w:val="0"/>
      <w:u w:val="single"/>
    </w:rPr>
  </w:style>
  <w:style w:type="character" w:customStyle="1" w:styleId="Prototitre3Car">
    <w:name w:val="Proto titre 3 Car"/>
    <w:link w:val="Prototitre3"/>
    <w:rsid w:val="00C23C03"/>
    <w:rPr>
      <w:rFonts w:ascii="Arial" w:eastAsia="SimSun" w:hAnsi="Arial" w:cs="Arial"/>
      <w:b/>
      <w:bCs/>
      <w:caps/>
      <w:sz w:val="22"/>
      <w:szCs w:val="22"/>
      <w:u w:val="single"/>
    </w:rPr>
  </w:style>
  <w:style w:type="paragraph" w:customStyle="1" w:styleId="Prototitre4">
    <w:name w:val="Proto titre 4"/>
    <w:basedOn w:val="Prototitre3"/>
    <w:link w:val="Prototitre4Car"/>
    <w:qFormat/>
    <w:rsid w:val="00C23C03"/>
    <w:pPr>
      <w:numPr>
        <w:numId w:val="0"/>
      </w:numPr>
      <w:ind w:left="432" w:hanging="432"/>
    </w:pPr>
    <w:rPr>
      <w:b w:val="0"/>
    </w:rPr>
  </w:style>
  <w:style w:type="character" w:customStyle="1" w:styleId="Prototitre4Car">
    <w:name w:val="Proto titre 4 Car"/>
    <w:basedOn w:val="Prototitre3Car"/>
    <w:link w:val="Prototitre4"/>
    <w:rsid w:val="00C23C03"/>
    <w:rPr>
      <w:rFonts w:ascii="Arial" w:eastAsia="SimSun" w:hAnsi="Arial" w:cs="Arial"/>
      <w:b w:val="0"/>
      <w:bCs/>
      <w:caps/>
      <w:sz w:val="22"/>
      <w:szCs w:val="22"/>
      <w:u w:val="single"/>
    </w:rPr>
  </w:style>
  <w:style w:type="paragraph" w:customStyle="1" w:styleId="Style2">
    <w:name w:val="Style2"/>
    <w:basedOn w:val="Paragraphedeliste"/>
    <w:link w:val="Style2Car"/>
    <w:qFormat/>
    <w:rsid w:val="00C23C03"/>
    <w:pPr>
      <w:numPr>
        <w:numId w:val="36"/>
      </w:numPr>
      <w:spacing w:after="200" w:line="276" w:lineRule="auto"/>
      <w:jc w:val="both"/>
    </w:pPr>
    <w:rPr>
      <w:rFonts w:ascii="Arial Gras" w:eastAsia="SimSun" w:hAnsi="Arial Gras"/>
      <w:b/>
      <w:caps/>
    </w:rPr>
  </w:style>
  <w:style w:type="character" w:customStyle="1" w:styleId="Style2Car">
    <w:name w:val="Style2 Car"/>
    <w:basedOn w:val="ParagraphedelisteCar"/>
    <w:link w:val="Style2"/>
    <w:rsid w:val="00C23C03"/>
    <w:rPr>
      <w:rFonts w:ascii="Arial Gras" w:eastAsia="SimSun" w:hAnsi="Arial Gras"/>
      <w:b/>
      <w:caps/>
    </w:rPr>
  </w:style>
  <w:style w:type="paragraph" w:customStyle="1" w:styleId="VSPROTOT1">
    <w:name w:val="VS PROTO T1"/>
    <w:basedOn w:val="Style2"/>
    <w:link w:val="VSPROTOT1Car"/>
    <w:qFormat/>
    <w:rsid w:val="00C23C03"/>
    <w:pPr>
      <w:numPr>
        <w:numId w:val="0"/>
      </w:numPr>
      <w:ind w:left="357" w:hanging="357"/>
    </w:pPr>
  </w:style>
  <w:style w:type="character" w:customStyle="1" w:styleId="VSPROTOT1Car">
    <w:name w:val="VS PROTO T1 Car"/>
    <w:basedOn w:val="Style2Car"/>
    <w:link w:val="VSPROTOT1"/>
    <w:rsid w:val="00C23C03"/>
    <w:rPr>
      <w:rFonts w:ascii="Arial Gras" w:eastAsia="SimSun" w:hAnsi="Arial Gras"/>
      <w:b/>
      <w:caps/>
    </w:rPr>
  </w:style>
  <w:style w:type="paragraph" w:customStyle="1" w:styleId="Explication">
    <w:name w:val="Explication"/>
    <w:basedOn w:val="Normal"/>
    <w:link w:val="ExplicationCar"/>
    <w:qFormat/>
    <w:rsid w:val="00C23C03"/>
    <w:pPr>
      <w:spacing w:line="276" w:lineRule="auto"/>
      <w:jc w:val="both"/>
    </w:pPr>
    <w:rPr>
      <w:rFonts w:ascii="Arial" w:eastAsia="SimSun" w:hAnsi="Arial" w:cs="Arial"/>
      <w:i/>
      <w:color w:val="0070C0"/>
      <w:sz w:val="22"/>
      <w:szCs w:val="22"/>
      <w:lang w:eastAsia="fr-FR"/>
    </w:rPr>
  </w:style>
  <w:style w:type="character" w:customStyle="1" w:styleId="ExplicationCar">
    <w:name w:val="Explication Car"/>
    <w:basedOn w:val="Policepardfaut"/>
    <w:link w:val="Explication"/>
    <w:rsid w:val="00C23C03"/>
    <w:rPr>
      <w:rFonts w:ascii="Arial" w:eastAsia="SimSun" w:hAnsi="Arial" w:cs="Arial"/>
      <w:i/>
      <w:color w:val="0070C0"/>
      <w:sz w:val="22"/>
      <w:szCs w:val="22"/>
      <w:lang w:eastAsia="fr-FR"/>
    </w:rPr>
  </w:style>
  <w:style w:type="paragraph" w:customStyle="1" w:styleId="Puce">
    <w:name w:val="Puce"/>
    <w:basedOn w:val="Paragraphedeliste"/>
    <w:link w:val="PuceCar"/>
    <w:qFormat/>
    <w:rsid w:val="00C23C03"/>
    <w:pPr>
      <w:spacing w:after="200" w:line="276" w:lineRule="auto"/>
      <w:ind w:hanging="360"/>
      <w:jc w:val="both"/>
    </w:pPr>
    <w:rPr>
      <w:rFonts w:ascii="Arial" w:eastAsia="SimSun" w:hAnsi="Arial" w:cs="Arial"/>
      <w:sz w:val="22"/>
      <w:szCs w:val="22"/>
      <w:u w:val="single"/>
      <w:lang w:eastAsia="fr-FR"/>
    </w:rPr>
  </w:style>
  <w:style w:type="character" w:customStyle="1" w:styleId="PuceCar">
    <w:name w:val="Puce Car"/>
    <w:basedOn w:val="ParagraphedelisteCar"/>
    <w:link w:val="Puce"/>
    <w:rsid w:val="00C23C03"/>
    <w:rPr>
      <w:rFonts w:ascii="Arial" w:eastAsia="SimSun" w:hAnsi="Arial" w:cs="Arial"/>
      <w:sz w:val="22"/>
      <w:szCs w:val="22"/>
      <w:u w:val="single"/>
      <w:lang w:eastAsia="fr-FR"/>
    </w:rPr>
  </w:style>
  <w:style w:type="paragraph" w:customStyle="1" w:styleId="Angelica-Titre">
    <w:name w:val="Angelica - Titre"/>
    <w:basedOn w:val="Titre1"/>
    <w:next w:val="Normal"/>
    <w:link w:val="Angelica-TitreCar"/>
    <w:qFormat/>
    <w:rsid w:val="00C23C03"/>
    <w:pPr>
      <w:numPr>
        <w:numId w:val="0"/>
      </w:numPr>
      <w:spacing w:after="240"/>
      <w:ind w:left="360" w:hanging="360"/>
      <w:jc w:val="center"/>
    </w:pPr>
    <w:rPr>
      <w:rFonts w:ascii="Arial Gras" w:hAnsi="Arial Gras" w:cs="Arial"/>
      <w:caps/>
      <w:szCs w:val="28"/>
    </w:rPr>
  </w:style>
  <w:style w:type="character" w:customStyle="1" w:styleId="Angelica-TitreCar">
    <w:name w:val="Angelica - Titre Car"/>
    <w:basedOn w:val="Titre1Car"/>
    <w:link w:val="Angelica-Titre"/>
    <w:rsid w:val="00C23C03"/>
    <w:rPr>
      <w:rFonts w:ascii="Arial Gras" w:eastAsiaTheme="majorEastAsia" w:hAnsi="Arial Gras" w:cs="Arial"/>
      <w:b/>
      <w:bCs/>
      <w:caps/>
      <w:sz w:val="28"/>
      <w:szCs w:val="28"/>
    </w:rPr>
  </w:style>
  <w:style w:type="paragraph" w:customStyle="1" w:styleId="Angelica-Niveau1">
    <w:name w:val="Angelica - Niveau 1"/>
    <w:basedOn w:val="Liste"/>
    <w:next w:val="Normal"/>
    <w:qFormat/>
    <w:rsid w:val="00C23C03"/>
    <w:pPr>
      <w:numPr>
        <w:numId w:val="39"/>
      </w:numPr>
      <w:spacing w:before="360" w:after="120"/>
    </w:pPr>
    <w:rPr>
      <w:rFonts w:ascii="Arial" w:hAnsi="Arial"/>
      <w:b/>
      <w:i/>
    </w:rPr>
  </w:style>
  <w:style w:type="paragraph" w:styleId="Liste">
    <w:name w:val="List"/>
    <w:basedOn w:val="Normal"/>
    <w:uiPriority w:val="99"/>
    <w:semiHidden/>
    <w:unhideWhenUsed/>
    <w:rsid w:val="00C23C03"/>
    <w:pPr>
      <w:ind w:left="283" w:hanging="283"/>
      <w:contextualSpacing/>
    </w:pPr>
  </w:style>
  <w:style w:type="paragraph" w:customStyle="1" w:styleId="Angelica-Niveau11">
    <w:name w:val="Angelica - Niveau 1.1"/>
    <w:basedOn w:val="Angelica-Niveau1"/>
    <w:next w:val="Normal"/>
    <w:qFormat/>
    <w:rsid w:val="00C23C03"/>
    <w:pPr>
      <w:numPr>
        <w:numId w:val="40"/>
      </w:numPr>
    </w:pPr>
    <w:rPr>
      <w:bCs/>
      <w:i w:val="0"/>
      <w:sz w:val="22"/>
    </w:rPr>
  </w:style>
  <w:style w:type="paragraph" w:customStyle="1" w:styleId="Angelica-Niveau111">
    <w:name w:val="Angelica - Niveau 1.1.1"/>
    <w:basedOn w:val="Angelica-Niveau11"/>
    <w:next w:val="Normal"/>
    <w:qFormat/>
    <w:rsid w:val="00C23C03"/>
    <w:pPr>
      <w:numPr>
        <w:numId w:val="41"/>
      </w:numPr>
    </w:pPr>
    <w:rPr>
      <w:u w:val="single"/>
    </w:rPr>
  </w:style>
  <w:style w:type="paragraph" w:customStyle="1" w:styleId="De-Titre">
    <w:name w:val="De - Titre"/>
    <w:basedOn w:val="Angelica-Titre"/>
    <w:link w:val="De-TitreCar"/>
    <w:qFormat/>
    <w:rsid w:val="00C23C03"/>
    <w:pPr>
      <w:ind w:left="0" w:firstLine="0"/>
    </w:pPr>
  </w:style>
  <w:style w:type="character" w:customStyle="1" w:styleId="De-TitreCar">
    <w:name w:val="De - Titre Car"/>
    <w:basedOn w:val="Angelica-TitreCar"/>
    <w:link w:val="De-Titre"/>
    <w:rsid w:val="00C23C03"/>
    <w:rPr>
      <w:rFonts w:ascii="Arial Gras" w:eastAsiaTheme="majorEastAsia" w:hAnsi="Arial Gras" w:cs="Arial"/>
      <w:b/>
      <w:bCs/>
      <w:caps/>
      <w:sz w:val="28"/>
      <w:szCs w:val="28"/>
    </w:rPr>
  </w:style>
  <w:style w:type="character" w:customStyle="1" w:styleId="Titre2Car">
    <w:name w:val="Titre 2 Car"/>
    <w:basedOn w:val="Policepardfaut"/>
    <w:link w:val="Titre2"/>
    <w:uiPriority w:val="9"/>
    <w:rsid w:val="00C23C03"/>
    <w:rPr>
      <w:rFonts w:ascii="Arial" w:eastAsia="Times New Roman" w:hAnsi="Arial" w:cs="Arial"/>
      <w:b/>
      <w:bCs/>
      <w:i/>
      <w:iCs/>
      <w:sz w:val="28"/>
      <w:szCs w:val="28"/>
      <w:lang w:eastAsia="fr-FR"/>
    </w:rPr>
  </w:style>
  <w:style w:type="character" w:customStyle="1" w:styleId="Titre4Car">
    <w:name w:val="Titre 4 Car"/>
    <w:basedOn w:val="Policepardfaut"/>
    <w:link w:val="Titre4"/>
    <w:uiPriority w:val="9"/>
    <w:rsid w:val="00C23C03"/>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
    <w:rsid w:val="00C23C03"/>
    <w:rPr>
      <w:rFonts w:asciiTheme="majorHAnsi" w:eastAsiaTheme="majorEastAsia" w:hAnsiTheme="majorHAnsi" w:cstheme="majorBidi"/>
      <w:color w:val="243F60" w:themeColor="accent1" w:themeShade="7F"/>
      <w:sz w:val="22"/>
      <w:szCs w:val="22"/>
      <w:lang w:eastAsia="fr-FR"/>
    </w:rPr>
  </w:style>
  <w:style w:type="character" w:customStyle="1" w:styleId="Titre6Car">
    <w:name w:val="Titre 6 Car"/>
    <w:basedOn w:val="Policepardfaut"/>
    <w:link w:val="Titre6"/>
    <w:uiPriority w:val="9"/>
    <w:rsid w:val="00C23C03"/>
    <w:rPr>
      <w:rFonts w:asciiTheme="majorHAnsi" w:eastAsiaTheme="majorEastAsia" w:hAnsiTheme="majorHAnsi" w:cstheme="majorBidi"/>
      <w:i/>
      <w:iCs/>
      <w:color w:val="243F60" w:themeColor="accent1" w:themeShade="7F"/>
      <w:sz w:val="22"/>
      <w:szCs w:val="22"/>
      <w:lang w:eastAsia="fr-FR"/>
    </w:rPr>
  </w:style>
  <w:style w:type="character" w:customStyle="1" w:styleId="Titre7Car">
    <w:name w:val="Titre 7 Car"/>
    <w:basedOn w:val="Policepardfaut"/>
    <w:link w:val="Titre7"/>
    <w:uiPriority w:val="9"/>
    <w:rsid w:val="00C23C03"/>
    <w:rPr>
      <w:rFonts w:asciiTheme="majorHAnsi" w:eastAsiaTheme="majorEastAsia" w:hAnsiTheme="majorHAnsi" w:cstheme="majorBidi"/>
      <w:i/>
      <w:iCs/>
      <w:color w:val="404040" w:themeColor="text1" w:themeTint="BF"/>
      <w:sz w:val="22"/>
      <w:szCs w:val="22"/>
      <w:lang w:eastAsia="fr-FR"/>
    </w:rPr>
  </w:style>
  <w:style w:type="character" w:customStyle="1" w:styleId="Titre8Car">
    <w:name w:val="Titre 8 Car"/>
    <w:basedOn w:val="Policepardfaut"/>
    <w:link w:val="Titre8"/>
    <w:uiPriority w:val="9"/>
    <w:rsid w:val="00C23C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rsid w:val="00C23C03"/>
    <w:rPr>
      <w:rFonts w:asciiTheme="majorHAnsi" w:eastAsiaTheme="majorEastAsia" w:hAnsiTheme="majorHAnsi" w:cstheme="majorBidi"/>
      <w:i/>
      <w:iCs/>
      <w:color w:val="404040" w:themeColor="text1" w:themeTint="BF"/>
      <w:sz w:val="20"/>
      <w:szCs w:val="20"/>
      <w:lang w:eastAsia="fr-FR"/>
    </w:rPr>
  </w:style>
  <w:style w:type="paragraph" w:styleId="TM1">
    <w:name w:val="toc 1"/>
    <w:basedOn w:val="Normal"/>
    <w:next w:val="Normal"/>
    <w:autoRedefine/>
    <w:uiPriority w:val="39"/>
    <w:unhideWhenUsed/>
    <w:qFormat/>
    <w:rsid w:val="00C23C03"/>
    <w:pPr>
      <w:tabs>
        <w:tab w:val="right" w:pos="9487"/>
      </w:tabs>
      <w:spacing w:before="240" w:after="120"/>
    </w:pPr>
    <w:rPr>
      <w:b/>
      <w:bCs/>
      <w:caps/>
      <w:sz w:val="22"/>
      <w:szCs w:val="22"/>
      <w:u w:val="single"/>
    </w:rPr>
  </w:style>
  <w:style w:type="paragraph" w:styleId="TM2">
    <w:name w:val="toc 2"/>
    <w:basedOn w:val="Normal"/>
    <w:next w:val="Normal"/>
    <w:autoRedefine/>
    <w:uiPriority w:val="39"/>
    <w:unhideWhenUsed/>
    <w:qFormat/>
    <w:rsid w:val="00C23C03"/>
    <w:pPr>
      <w:tabs>
        <w:tab w:val="left" w:pos="390"/>
        <w:tab w:val="left" w:pos="993"/>
        <w:tab w:val="right" w:leader="dot" w:pos="9498"/>
      </w:tabs>
    </w:pPr>
    <w:rPr>
      <w:rFonts w:ascii="Arial" w:hAnsi="Arial" w:cs="Arial"/>
      <w:b/>
      <w:bCs/>
      <w:smallCaps/>
      <w:noProof/>
      <w:sz w:val="20"/>
      <w:szCs w:val="20"/>
      <w14:scene3d>
        <w14:camera w14:prst="orthographicFront"/>
        <w14:lightRig w14:rig="threePt" w14:dir="t">
          <w14:rot w14:lat="0" w14:lon="0" w14:rev="0"/>
        </w14:lightRig>
      </w14:scene3d>
    </w:rPr>
  </w:style>
  <w:style w:type="paragraph" w:styleId="TM3">
    <w:name w:val="toc 3"/>
    <w:basedOn w:val="Normal"/>
    <w:next w:val="Normal"/>
    <w:autoRedefine/>
    <w:uiPriority w:val="39"/>
    <w:unhideWhenUsed/>
    <w:qFormat/>
    <w:rsid w:val="00C23C03"/>
    <w:rPr>
      <w:smallCaps/>
      <w:sz w:val="22"/>
      <w:szCs w:val="22"/>
    </w:rPr>
  </w:style>
  <w:style w:type="paragraph" w:styleId="Lgende">
    <w:name w:val="caption"/>
    <w:basedOn w:val="Normal"/>
    <w:next w:val="Normal"/>
    <w:uiPriority w:val="35"/>
    <w:unhideWhenUsed/>
    <w:qFormat/>
    <w:rsid w:val="00C23C03"/>
    <w:pPr>
      <w:spacing w:after="200"/>
      <w:jc w:val="both"/>
    </w:pPr>
    <w:rPr>
      <w:rFonts w:ascii="Arial" w:eastAsia="SimSun" w:hAnsi="Arial" w:cs="Arial"/>
      <w:b/>
      <w:bCs/>
      <w:color w:val="4F81BD" w:themeColor="accent1"/>
      <w:sz w:val="18"/>
      <w:szCs w:val="18"/>
      <w:lang w:eastAsia="fr-FR"/>
    </w:rPr>
  </w:style>
  <w:style w:type="paragraph" w:styleId="Titre">
    <w:name w:val="Title"/>
    <w:basedOn w:val="Normal"/>
    <w:link w:val="TitreCar"/>
    <w:qFormat/>
    <w:rsid w:val="00C23C03"/>
    <w:pPr>
      <w:spacing w:line="276" w:lineRule="auto"/>
      <w:jc w:val="center"/>
    </w:pPr>
    <w:rPr>
      <w:rFonts w:ascii="Arial" w:eastAsia="SimSun" w:hAnsi="Arial" w:cs="Arial"/>
      <w:b/>
      <w:sz w:val="28"/>
      <w:szCs w:val="20"/>
      <w:lang w:eastAsia="fr-FR"/>
    </w:rPr>
  </w:style>
  <w:style w:type="character" w:customStyle="1" w:styleId="TitreCar">
    <w:name w:val="Titre Car"/>
    <w:basedOn w:val="Policepardfaut"/>
    <w:link w:val="Titre"/>
    <w:rsid w:val="00C23C03"/>
    <w:rPr>
      <w:rFonts w:ascii="Arial" w:eastAsia="SimSun" w:hAnsi="Arial" w:cs="Arial"/>
      <w:b/>
      <w:sz w:val="28"/>
      <w:szCs w:val="20"/>
      <w:lang w:eastAsia="fr-FR"/>
    </w:rPr>
  </w:style>
  <w:style w:type="character" w:styleId="lev">
    <w:name w:val="Strong"/>
    <w:basedOn w:val="Policepardfaut"/>
    <w:uiPriority w:val="22"/>
    <w:qFormat/>
    <w:rsid w:val="00C23C03"/>
    <w:rPr>
      <w:b/>
      <w:bCs/>
    </w:rPr>
  </w:style>
  <w:style w:type="paragraph" w:styleId="Sansinterligne">
    <w:name w:val="No Spacing"/>
    <w:uiPriority w:val="1"/>
    <w:qFormat/>
    <w:rsid w:val="00C23C03"/>
    <w:rPr>
      <w:sz w:val="22"/>
      <w:szCs w:val="22"/>
    </w:rPr>
  </w:style>
  <w:style w:type="character" w:customStyle="1" w:styleId="ParagraphedelisteCar">
    <w:name w:val="Paragraphe de liste Car"/>
    <w:basedOn w:val="Policepardfaut"/>
    <w:link w:val="Paragraphedeliste"/>
    <w:uiPriority w:val="34"/>
    <w:rsid w:val="00C23C03"/>
  </w:style>
  <w:style w:type="paragraph" w:styleId="En-ttedetabledesmatires">
    <w:name w:val="TOC Heading"/>
    <w:basedOn w:val="Titre1"/>
    <w:next w:val="Normal"/>
    <w:uiPriority w:val="39"/>
    <w:unhideWhenUsed/>
    <w:qFormat/>
    <w:rsid w:val="00C23C03"/>
    <w:pPr>
      <w:numPr>
        <w:numId w:val="0"/>
      </w:numPr>
      <w:spacing w:line="276" w:lineRule="auto"/>
      <w:outlineLvl w:val="9"/>
    </w:pPr>
    <w:rPr>
      <w:color w:val="365F91" w:themeColor="accent1" w:themeShade="BF"/>
      <w:szCs w:val="28"/>
      <w:lang w:eastAsia="fr-FR"/>
    </w:rPr>
  </w:style>
  <w:style w:type="paragraph" w:styleId="Bibliographie">
    <w:name w:val="Bibliography"/>
    <w:basedOn w:val="Normal"/>
    <w:next w:val="Normal"/>
    <w:uiPriority w:val="37"/>
    <w:unhideWhenUsed/>
    <w:rsid w:val="00056CB3"/>
    <w:pPr>
      <w:tabs>
        <w:tab w:val="left" w:pos="264"/>
      </w:tabs>
      <w:spacing w:after="240"/>
      <w:ind w:left="264" w:hanging="264"/>
    </w:pPr>
  </w:style>
  <w:style w:type="paragraph" w:styleId="En-tte">
    <w:name w:val="header"/>
    <w:basedOn w:val="Normal"/>
    <w:link w:val="En-tteCar"/>
    <w:uiPriority w:val="99"/>
    <w:unhideWhenUsed/>
    <w:rsid w:val="00291BF2"/>
    <w:pPr>
      <w:tabs>
        <w:tab w:val="center" w:pos="4536"/>
        <w:tab w:val="right" w:pos="9072"/>
      </w:tabs>
    </w:pPr>
  </w:style>
  <w:style w:type="character" w:customStyle="1" w:styleId="En-tteCar">
    <w:name w:val="En-tête Car"/>
    <w:basedOn w:val="Policepardfaut"/>
    <w:link w:val="En-tte"/>
    <w:uiPriority w:val="99"/>
    <w:rsid w:val="00291BF2"/>
  </w:style>
  <w:style w:type="paragraph" w:styleId="Pieddepage">
    <w:name w:val="footer"/>
    <w:basedOn w:val="Normal"/>
    <w:link w:val="PieddepageCar"/>
    <w:uiPriority w:val="99"/>
    <w:unhideWhenUsed/>
    <w:rsid w:val="00291BF2"/>
    <w:pPr>
      <w:tabs>
        <w:tab w:val="center" w:pos="4536"/>
        <w:tab w:val="right" w:pos="9072"/>
      </w:tabs>
    </w:pPr>
  </w:style>
  <w:style w:type="character" w:customStyle="1" w:styleId="PieddepageCar">
    <w:name w:val="Pied de page Car"/>
    <w:basedOn w:val="Policepardfaut"/>
    <w:link w:val="Pieddepage"/>
    <w:uiPriority w:val="99"/>
    <w:rsid w:val="00291BF2"/>
  </w:style>
  <w:style w:type="character" w:styleId="Lienhypertexte">
    <w:name w:val="Hyperlink"/>
    <w:basedOn w:val="Policepardfaut"/>
    <w:uiPriority w:val="99"/>
    <w:semiHidden/>
    <w:unhideWhenUsed/>
    <w:rsid w:val="003C4AF2"/>
    <w:rPr>
      <w:color w:val="0000FF"/>
      <w:u w:val="single"/>
    </w:rPr>
  </w:style>
  <w:style w:type="paragraph" w:styleId="Rvision">
    <w:name w:val="Revision"/>
    <w:hidden/>
    <w:uiPriority w:val="99"/>
    <w:semiHidden/>
    <w:rsid w:val="00E62443"/>
  </w:style>
  <w:style w:type="character" w:styleId="Marquedecommentaire">
    <w:name w:val="annotation reference"/>
    <w:basedOn w:val="Policepardfaut"/>
    <w:uiPriority w:val="99"/>
    <w:semiHidden/>
    <w:unhideWhenUsed/>
    <w:rsid w:val="00E62443"/>
    <w:rPr>
      <w:sz w:val="16"/>
      <w:szCs w:val="16"/>
    </w:rPr>
  </w:style>
  <w:style w:type="paragraph" w:styleId="Commentaire">
    <w:name w:val="annotation text"/>
    <w:basedOn w:val="Normal"/>
    <w:link w:val="CommentaireCar"/>
    <w:uiPriority w:val="99"/>
    <w:semiHidden/>
    <w:unhideWhenUsed/>
    <w:rsid w:val="00E62443"/>
    <w:rPr>
      <w:sz w:val="20"/>
      <w:szCs w:val="20"/>
    </w:rPr>
  </w:style>
  <w:style w:type="character" w:customStyle="1" w:styleId="CommentaireCar">
    <w:name w:val="Commentaire Car"/>
    <w:basedOn w:val="Policepardfaut"/>
    <w:link w:val="Commentaire"/>
    <w:uiPriority w:val="99"/>
    <w:semiHidden/>
    <w:rsid w:val="00E62443"/>
    <w:rPr>
      <w:sz w:val="20"/>
      <w:szCs w:val="20"/>
    </w:rPr>
  </w:style>
  <w:style w:type="paragraph" w:styleId="Objetducommentaire">
    <w:name w:val="annotation subject"/>
    <w:basedOn w:val="Commentaire"/>
    <w:next w:val="Commentaire"/>
    <w:link w:val="ObjetducommentaireCar"/>
    <w:uiPriority w:val="99"/>
    <w:semiHidden/>
    <w:unhideWhenUsed/>
    <w:rsid w:val="00E62443"/>
    <w:rPr>
      <w:b/>
      <w:bCs/>
    </w:rPr>
  </w:style>
  <w:style w:type="character" w:customStyle="1" w:styleId="ObjetducommentaireCar">
    <w:name w:val="Objet du commentaire Car"/>
    <w:basedOn w:val="CommentaireCar"/>
    <w:link w:val="Objetducommentaire"/>
    <w:uiPriority w:val="99"/>
    <w:semiHidden/>
    <w:rsid w:val="00E62443"/>
    <w:rPr>
      <w:b/>
      <w:bCs/>
      <w:sz w:val="20"/>
      <w:szCs w:val="20"/>
    </w:rPr>
  </w:style>
  <w:style w:type="paragraph" w:styleId="Textedebulles">
    <w:name w:val="Balloon Text"/>
    <w:basedOn w:val="Normal"/>
    <w:link w:val="TextedebullesCar"/>
    <w:uiPriority w:val="99"/>
    <w:semiHidden/>
    <w:unhideWhenUsed/>
    <w:rsid w:val="002B4CDC"/>
    <w:rPr>
      <w:rFonts w:ascii="Tahoma" w:hAnsi="Tahoma" w:cs="Tahoma"/>
      <w:sz w:val="16"/>
      <w:szCs w:val="16"/>
    </w:rPr>
  </w:style>
  <w:style w:type="character" w:customStyle="1" w:styleId="TextedebullesCar">
    <w:name w:val="Texte de bulles Car"/>
    <w:basedOn w:val="Policepardfaut"/>
    <w:link w:val="Textedebulles"/>
    <w:uiPriority w:val="99"/>
    <w:semiHidden/>
    <w:rsid w:val="002B4CDC"/>
    <w:rPr>
      <w:rFonts w:ascii="Tahoma" w:hAnsi="Tahoma" w:cs="Tahoma"/>
      <w:sz w:val="16"/>
      <w:szCs w:val="16"/>
    </w:rPr>
  </w:style>
  <w:style w:type="paragraph" w:styleId="NormalWeb">
    <w:name w:val="Normal (Web)"/>
    <w:basedOn w:val="Normal"/>
    <w:uiPriority w:val="99"/>
    <w:semiHidden/>
    <w:unhideWhenUsed/>
    <w:rsid w:val="008464E9"/>
    <w:pPr>
      <w:spacing w:before="100" w:beforeAutospacing="1" w:after="100" w:afterAutospacing="1"/>
    </w:pPr>
    <w:rPr>
      <w:rFonts w:ascii="Times New Roman" w:eastAsia="Times New Roman" w:hAnsi="Times New Roman" w:cs="Times New Roman"/>
      <w:lang w:eastAsia="fr-FR"/>
    </w:rPr>
  </w:style>
  <w:style w:type="character" w:customStyle="1" w:styleId="yiv7473971481">
    <w:name w:val="yiv7473971481"/>
    <w:basedOn w:val="Policepardfaut"/>
    <w:rsid w:val="00F41651"/>
  </w:style>
  <w:style w:type="character" w:customStyle="1" w:styleId="yiv8838804290">
    <w:name w:val="yiv8838804290"/>
    <w:basedOn w:val="Policepardfaut"/>
    <w:rsid w:val="007E2A9B"/>
  </w:style>
  <w:style w:type="table" w:styleId="Grilledutableau">
    <w:name w:val="Table Grid"/>
    <w:basedOn w:val="TableauNormal"/>
    <w:uiPriority w:val="59"/>
    <w:rsid w:val="00556995"/>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3C03"/>
  </w:style>
  <w:style w:type="paragraph" w:styleId="Titre1">
    <w:name w:val="heading 1"/>
    <w:basedOn w:val="Normal"/>
    <w:next w:val="Normal"/>
    <w:link w:val="Titre1Car"/>
    <w:autoRedefine/>
    <w:uiPriority w:val="9"/>
    <w:qFormat/>
    <w:rsid w:val="00C23C03"/>
    <w:pPr>
      <w:keepNext/>
      <w:keepLines/>
      <w:numPr>
        <w:numId w:val="38"/>
      </w:numPr>
      <w:spacing w:before="480"/>
      <w:outlineLvl w:val="0"/>
    </w:pPr>
    <w:rPr>
      <w:rFonts w:ascii="Arial" w:eastAsiaTheme="majorEastAsia" w:hAnsi="Arial" w:cstheme="majorBidi"/>
      <w:b/>
      <w:bCs/>
      <w:sz w:val="28"/>
      <w:szCs w:val="32"/>
    </w:rPr>
  </w:style>
  <w:style w:type="paragraph" w:styleId="Titre2">
    <w:name w:val="heading 2"/>
    <w:basedOn w:val="Normal"/>
    <w:next w:val="Normal"/>
    <w:link w:val="Titre2Car"/>
    <w:uiPriority w:val="9"/>
    <w:qFormat/>
    <w:rsid w:val="00C23C03"/>
    <w:pPr>
      <w:keepNext/>
      <w:numPr>
        <w:ilvl w:val="1"/>
        <w:numId w:val="38"/>
      </w:numPr>
      <w:spacing w:before="240" w:after="60"/>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C23C03"/>
    <w:pPr>
      <w:keepNext/>
      <w:numPr>
        <w:ilvl w:val="2"/>
        <w:numId w:val="38"/>
      </w:numPr>
      <w:spacing w:before="240" w:after="60"/>
      <w:outlineLvl w:val="2"/>
    </w:pPr>
    <w:rPr>
      <w:rFonts w:ascii="Arial" w:eastAsiaTheme="majorEastAsia" w:hAnsi="Arial" w:cs="Arial"/>
      <w:b/>
      <w:bCs/>
      <w:sz w:val="26"/>
      <w:szCs w:val="26"/>
      <w:lang w:eastAsia="fr-FR"/>
    </w:rPr>
  </w:style>
  <w:style w:type="paragraph" w:styleId="Titre4">
    <w:name w:val="heading 4"/>
    <w:basedOn w:val="Normal"/>
    <w:next w:val="Normal"/>
    <w:link w:val="Titre4Car"/>
    <w:uiPriority w:val="9"/>
    <w:qFormat/>
    <w:rsid w:val="00C23C03"/>
    <w:pPr>
      <w:keepNext/>
      <w:numPr>
        <w:ilvl w:val="3"/>
        <w:numId w:val="38"/>
      </w:numPr>
      <w:spacing w:before="240" w:after="60"/>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uiPriority w:val="9"/>
    <w:unhideWhenUsed/>
    <w:qFormat/>
    <w:rsid w:val="00C23C03"/>
    <w:pPr>
      <w:keepNext/>
      <w:keepLines/>
      <w:numPr>
        <w:ilvl w:val="4"/>
        <w:numId w:val="38"/>
      </w:numPr>
      <w:spacing w:before="200" w:line="276" w:lineRule="auto"/>
      <w:jc w:val="both"/>
      <w:outlineLvl w:val="4"/>
    </w:pPr>
    <w:rPr>
      <w:rFonts w:asciiTheme="majorHAnsi" w:eastAsiaTheme="majorEastAsia" w:hAnsiTheme="majorHAnsi" w:cstheme="majorBidi"/>
      <w:color w:val="243F60" w:themeColor="accent1" w:themeShade="7F"/>
      <w:sz w:val="22"/>
      <w:szCs w:val="22"/>
      <w:lang w:eastAsia="fr-FR"/>
    </w:rPr>
  </w:style>
  <w:style w:type="paragraph" w:styleId="Titre6">
    <w:name w:val="heading 6"/>
    <w:basedOn w:val="Normal"/>
    <w:next w:val="Normal"/>
    <w:link w:val="Titre6Car"/>
    <w:uiPriority w:val="9"/>
    <w:unhideWhenUsed/>
    <w:qFormat/>
    <w:rsid w:val="00C23C03"/>
    <w:pPr>
      <w:keepNext/>
      <w:keepLines/>
      <w:numPr>
        <w:ilvl w:val="5"/>
        <w:numId w:val="38"/>
      </w:numPr>
      <w:spacing w:before="200" w:line="276" w:lineRule="auto"/>
      <w:jc w:val="both"/>
      <w:outlineLvl w:val="5"/>
    </w:pPr>
    <w:rPr>
      <w:rFonts w:asciiTheme="majorHAnsi" w:eastAsiaTheme="majorEastAsia" w:hAnsiTheme="majorHAnsi" w:cstheme="majorBidi"/>
      <w:i/>
      <w:iCs/>
      <w:color w:val="243F60" w:themeColor="accent1" w:themeShade="7F"/>
      <w:sz w:val="22"/>
      <w:szCs w:val="22"/>
      <w:lang w:eastAsia="fr-FR"/>
    </w:rPr>
  </w:style>
  <w:style w:type="paragraph" w:styleId="Titre7">
    <w:name w:val="heading 7"/>
    <w:basedOn w:val="Normal"/>
    <w:next w:val="Normal"/>
    <w:link w:val="Titre7Car"/>
    <w:uiPriority w:val="9"/>
    <w:unhideWhenUsed/>
    <w:qFormat/>
    <w:rsid w:val="00C23C03"/>
    <w:pPr>
      <w:keepNext/>
      <w:keepLines/>
      <w:numPr>
        <w:ilvl w:val="6"/>
        <w:numId w:val="38"/>
      </w:numPr>
      <w:spacing w:before="200" w:line="276" w:lineRule="auto"/>
      <w:jc w:val="both"/>
      <w:outlineLvl w:val="6"/>
    </w:pPr>
    <w:rPr>
      <w:rFonts w:asciiTheme="majorHAnsi" w:eastAsiaTheme="majorEastAsia" w:hAnsiTheme="majorHAnsi" w:cstheme="majorBidi"/>
      <w:i/>
      <w:iCs/>
      <w:color w:val="404040" w:themeColor="text1" w:themeTint="BF"/>
      <w:sz w:val="22"/>
      <w:szCs w:val="22"/>
      <w:lang w:eastAsia="fr-FR"/>
    </w:rPr>
  </w:style>
  <w:style w:type="paragraph" w:styleId="Titre8">
    <w:name w:val="heading 8"/>
    <w:basedOn w:val="Normal"/>
    <w:next w:val="Normal"/>
    <w:link w:val="Titre8Car"/>
    <w:uiPriority w:val="9"/>
    <w:unhideWhenUsed/>
    <w:qFormat/>
    <w:rsid w:val="00C23C03"/>
    <w:pPr>
      <w:keepNext/>
      <w:keepLines/>
      <w:numPr>
        <w:ilvl w:val="7"/>
        <w:numId w:val="38"/>
      </w:numPr>
      <w:spacing w:before="200" w:line="276" w:lineRule="auto"/>
      <w:jc w:val="both"/>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iPriority w:val="9"/>
    <w:unhideWhenUsed/>
    <w:qFormat/>
    <w:rsid w:val="00C23C03"/>
    <w:pPr>
      <w:keepNext/>
      <w:keepLines/>
      <w:numPr>
        <w:ilvl w:val="8"/>
        <w:numId w:val="38"/>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Niveau1">
    <w:name w:val="De - Niveau 1"/>
    <w:basedOn w:val="Paragraphedeliste"/>
    <w:link w:val="De-Niveau1Car"/>
    <w:qFormat/>
    <w:rsid w:val="00C23C03"/>
    <w:pPr>
      <w:numPr>
        <w:numId w:val="44"/>
      </w:numPr>
      <w:spacing w:after="200" w:line="276" w:lineRule="auto"/>
    </w:pPr>
    <w:rPr>
      <w:rFonts w:ascii="Arial Gras" w:hAnsi="Arial Gras"/>
      <w:b/>
      <w:caps/>
      <w:szCs w:val="22"/>
    </w:rPr>
  </w:style>
  <w:style w:type="character" w:customStyle="1" w:styleId="De-Niveau1Car">
    <w:name w:val="De - Niveau 1 Car"/>
    <w:basedOn w:val="ParagraphedelisteCar"/>
    <w:link w:val="De-Niveau1"/>
    <w:rsid w:val="00C23C03"/>
    <w:rPr>
      <w:rFonts w:ascii="Arial Gras" w:hAnsi="Arial Gras"/>
      <w:b/>
      <w:caps/>
      <w:szCs w:val="22"/>
    </w:rPr>
  </w:style>
  <w:style w:type="paragraph" w:styleId="Paragraphedeliste">
    <w:name w:val="List Paragraph"/>
    <w:basedOn w:val="Normal"/>
    <w:link w:val="ParagraphedelisteCar"/>
    <w:uiPriority w:val="34"/>
    <w:qFormat/>
    <w:rsid w:val="00C23C03"/>
    <w:pPr>
      <w:ind w:left="720"/>
      <w:contextualSpacing/>
    </w:pPr>
  </w:style>
  <w:style w:type="paragraph" w:customStyle="1" w:styleId="De-Niveau11">
    <w:name w:val="De - Niveau 1.1"/>
    <w:basedOn w:val="Paragraphedeliste"/>
    <w:link w:val="De-Niveau11Car"/>
    <w:qFormat/>
    <w:rsid w:val="00C23C03"/>
    <w:pPr>
      <w:numPr>
        <w:ilvl w:val="1"/>
        <w:numId w:val="44"/>
      </w:numPr>
      <w:spacing w:after="200" w:line="276" w:lineRule="auto"/>
    </w:pPr>
    <w:rPr>
      <w:rFonts w:ascii="Arial Gras" w:hAnsi="Arial Gras"/>
      <w:b/>
      <w:i/>
      <w:caps/>
      <w:sz w:val="22"/>
      <w:szCs w:val="22"/>
    </w:rPr>
  </w:style>
  <w:style w:type="character" w:customStyle="1" w:styleId="De-Niveau11Car">
    <w:name w:val="De - Niveau 1.1 Car"/>
    <w:basedOn w:val="Policepardfaut"/>
    <w:link w:val="De-Niveau11"/>
    <w:rsid w:val="00C23C03"/>
    <w:rPr>
      <w:rFonts w:ascii="Arial Gras" w:hAnsi="Arial Gras"/>
      <w:b/>
      <w:i/>
      <w:caps/>
      <w:sz w:val="22"/>
      <w:szCs w:val="22"/>
    </w:rPr>
  </w:style>
  <w:style w:type="paragraph" w:customStyle="1" w:styleId="De-Niveau111">
    <w:name w:val="De - Niveau 1.1.1"/>
    <w:basedOn w:val="Paragraphedeliste"/>
    <w:link w:val="De-Niveau111Car"/>
    <w:qFormat/>
    <w:rsid w:val="00C23C03"/>
    <w:pPr>
      <w:numPr>
        <w:ilvl w:val="2"/>
        <w:numId w:val="44"/>
      </w:numPr>
      <w:spacing w:after="200" w:line="276" w:lineRule="auto"/>
    </w:pPr>
    <w:rPr>
      <w:rFonts w:ascii="Arial" w:hAnsi="Arial"/>
      <w:sz w:val="22"/>
      <w:szCs w:val="22"/>
      <w:u w:val="single"/>
    </w:rPr>
  </w:style>
  <w:style w:type="character" w:customStyle="1" w:styleId="De-Niveau111Car">
    <w:name w:val="De - Niveau 1.1.1 Car"/>
    <w:basedOn w:val="Policepardfaut"/>
    <w:link w:val="De-Niveau111"/>
    <w:rsid w:val="00C23C03"/>
    <w:rPr>
      <w:rFonts w:ascii="Arial" w:hAnsi="Arial"/>
      <w:sz w:val="22"/>
      <w:szCs w:val="22"/>
      <w:u w:val="single"/>
    </w:rPr>
  </w:style>
  <w:style w:type="paragraph" w:customStyle="1" w:styleId="Style1">
    <w:name w:val="Style1"/>
    <w:basedOn w:val="Corpsdetexte"/>
    <w:link w:val="Style1Car"/>
    <w:qFormat/>
    <w:rsid w:val="00C23C03"/>
    <w:pPr>
      <w:spacing w:after="0"/>
      <w:jc w:val="both"/>
    </w:pPr>
    <w:rPr>
      <w:rFonts w:ascii="Times New Roman" w:eastAsia="Times New Roman" w:hAnsi="Times New Roman" w:cs="Times New Roman"/>
      <w:sz w:val="20"/>
      <w:szCs w:val="20"/>
      <w:lang w:eastAsia="fr-FR"/>
    </w:rPr>
  </w:style>
  <w:style w:type="character" w:customStyle="1" w:styleId="Style1Car">
    <w:name w:val="Style1 Car"/>
    <w:link w:val="Style1"/>
    <w:rsid w:val="00C23C03"/>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semiHidden/>
    <w:unhideWhenUsed/>
    <w:rsid w:val="00C23C03"/>
    <w:pPr>
      <w:spacing w:after="120"/>
    </w:pPr>
  </w:style>
  <w:style w:type="character" w:customStyle="1" w:styleId="CorpsdetexteCar">
    <w:name w:val="Corps de texte Car"/>
    <w:basedOn w:val="Policepardfaut"/>
    <w:link w:val="Corpsdetexte"/>
    <w:uiPriority w:val="99"/>
    <w:semiHidden/>
    <w:rsid w:val="00C23C03"/>
  </w:style>
  <w:style w:type="paragraph" w:customStyle="1" w:styleId="Para1">
    <w:name w:val="Para1"/>
    <w:basedOn w:val="Titre1"/>
    <w:link w:val="Para1Car"/>
    <w:qFormat/>
    <w:rsid w:val="00C23C03"/>
    <w:pPr>
      <w:keepLines w:val="0"/>
      <w:numPr>
        <w:numId w:val="0"/>
      </w:numPr>
      <w:spacing w:before="200" w:after="200" w:line="276" w:lineRule="auto"/>
      <w:ind w:left="360" w:hanging="360"/>
      <w:jc w:val="center"/>
    </w:pPr>
    <w:rPr>
      <w:rFonts w:ascii="Arial Gras" w:hAnsi="Arial Gras" w:cs="Arial"/>
      <w:caps/>
      <w:kern w:val="32"/>
    </w:rPr>
  </w:style>
  <w:style w:type="character" w:customStyle="1" w:styleId="Para1Car">
    <w:name w:val="Para1 Car"/>
    <w:basedOn w:val="Titre1Car"/>
    <w:link w:val="Para1"/>
    <w:rsid w:val="00C23C03"/>
    <w:rPr>
      <w:rFonts w:ascii="Arial Gras" w:eastAsiaTheme="majorEastAsia" w:hAnsi="Arial Gras" w:cs="Arial"/>
      <w:b/>
      <w:bCs/>
      <w:caps/>
      <w:kern w:val="32"/>
      <w:sz w:val="28"/>
      <w:szCs w:val="32"/>
    </w:rPr>
  </w:style>
  <w:style w:type="character" w:customStyle="1" w:styleId="Titre1Car">
    <w:name w:val="Titre 1 Car"/>
    <w:basedOn w:val="Policepardfaut"/>
    <w:link w:val="Titre1"/>
    <w:uiPriority w:val="9"/>
    <w:rsid w:val="00C23C03"/>
    <w:rPr>
      <w:rFonts w:ascii="Arial" w:eastAsiaTheme="majorEastAsia" w:hAnsi="Arial" w:cstheme="majorBidi"/>
      <w:b/>
      <w:bCs/>
      <w:sz w:val="28"/>
      <w:szCs w:val="32"/>
    </w:rPr>
  </w:style>
  <w:style w:type="paragraph" w:customStyle="1" w:styleId="Para2">
    <w:name w:val="Para2"/>
    <w:basedOn w:val="Normal"/>
    <w:link w:val="Para2Car"/>
    <w:qFormat/>
    <w:rsid w:val="00C23C03"/>
    <w:pPr>
      <w:keepNext/>
      <w:tabs>
        <w:tab w:val="num" w:pos="907"/>
      </w:tabs>
      <w:spacing w:before="360" w:after="120" w:line="276" w:lineRule="auto"/>
      <w:ind w:left="792" w:hanging="432"/>
      <w:jc w:val="both"/>
      <w:outlineLvl w:val="1"/>
    </w:pPr>
    <w:rPr>
      <w:rFonts w:ascii="Arial" w:eastAsia="SimSun" w:hAnsi="Arial" w:cs="Arial"/>
      <w:b/>
      <w:sz w:val="22"/>
      <w:szCs w:val="22"/>
    </w:rPr>
  </w:style>
  <w:style w:type="character" w:customStyle="1" w:styleId="Para2Car">
    <w:name w:val="Para2 Car"/>
    <w:link w:val="Para2"/>
    <w:rsid w:val="00C23C03"/>
    <w:rPr>
      <w:rFonts w:ascii="Arial" w:eastAsia="SimSun" w:hAnsi="Arial" w:cs="Arial"/>
      <w:b/>
      <w:sz w:val="22"/>
      <w:szCs w:val="22"/>
    </w:rPr>
  </w:style>
  <w:style w:type="paragraph" w:customStyle="1" w:styleId="Para3">
    <w:name w:val="Para3"/>
    <w:basedOn w:val="Titre3"/>
    <w:link w:val="Para3Car"/>
    <w:qFormat/>
    <w:rsid w:val="00C23C03"/>
    <w:pPr>
      <w:numPr>
        <w:ilvl w:val="0"/>
        <w:numId w:val="0"/>
      </w:numPr>
      <w:spacing w:before="120" w:after="120" w:line="276" w:lineRule="auto"/>
      <w:ind w:left="1531" w:hanging="680"/>
      <w:jc w:val="both"/>
    </w:pPr>
    <w:rPr>
      <w:rFonts w:eastAsia="Times New Roman"/>
      <w:i/>
      <w:sz w:val="22"/>
      <w:szCs w:val="24"/>
      <w:u w:val="single"/>
    </w:rPr>
  </w:style>
  <w:style w:type="character" w:customStyle="1" w:styleId="Para3Car">
    <w:name w:val="Para3 Car"/>
    <w:link w:val="Para3"/>
    <w:rsid w:val="00C23C03"/>
    <w:rPr>
      <w:rFonts w:ascii="Arial" w:eastAsia="Times New Roman" w:hAnsi="Arial" w:cs="Arial"/>
      <w:b/>
      <w:bCs/>
      <w:i/>
      <w:sz w:val="22"/>
      <w:u w:val="single"/>
      <w:lang w:eastAsia="fr-FR"/>
    </w:rPr>
  </w:style>
  <w:style w:type="character" w:customStyle="1" w:styleId="Titre3Car">
    <w:name w:val="Titre 3 Car"/>
    <w:basedOn w:val="Policepardfaut"/>
    <w:link w:val="Titre3"/>
    <w:rsid w:val="00C23C03"/>
    <w:rPr>
      <w:rFonts w:ascii="Arial" w:eastAsiaTheme="majorEastAsia" w:hAnsi="Arial" w:cs="Arial"/>
      <w:b/>
      <w:bCs/>
      <w:sz w:val="26"/>
      <w:szCs w:val="26"/>
      <w:lang w:eastAsia="fr-FR"/>
    </w:rPr>
  </w:style>
  <w:style w:type="paragraph" w:customStyle="1" w:styleId="Prototitre1">
    <w:name w:val="Proto titre 1"/>
    <w:basedOn w:val="Para1"/>
    <w:next w:val="Normal"/>
    <w:link w:val="Prototitre1Car"/>
    <w:autoRedefine/>
    <w:qFormat/>
    <w:rsid w:val="00C23C03"/>
  </w:style>
  <w:style w:type="character" w:customStyle="1" w:styleId="Prototitre1Car">
    <w:name w:val="Proto titre 1 Car"/>
    <w:basedOn w:val="Para1Car"/>
    <w:link w:val="Prototitre1"/>
    <w:rsid w:val="00C23C03"/>
    <w:rPr>
      <w:rFonts w:ascii="Arial Gras" w:eastAsiaTheme="majorEastAsia" w:hAnsi="Arial Gras" w:cs="Arial"/>
      <w:b/>
      <w:bCs/>
      <w:caps/>
      <w:kern w:val="32"/>
      <w:sz w:val="28"/>
      <w:szCs w:val="32"/>
    </w:rPr>
  </w:style>
  <w:style w:type="paragraph" w:customStyle="1" w:styleId="Prototitre2">
    <w:name w:val="Proto titre 2"/>
    <w:basedOn w:val="Para2"/>
    <w:link w:val="Prototitre2Car"/>
    <w:qFormat/>
    <w:rsid w:val="00C23C03"/>
    <w:pPr>
      <w:tabs>
        <w:tab w:val="clear" w:pos="907"/>
      </w:tabs>
      <w:spacing w:before="120"/>
      <w:ind w:left="357" w:hanging="357"/>
    </w:pPr>
    <w:rPr>
      <w:rFonts w:ascii="Arial Gras" w:hAnsi="Arial Gras"/>
      <w:i/>
      <w:caps/>
    </w:rPr>
  </w:style>
  <w:style w:type="character" w:customStyle="1" w:styleId="Prototitre2Car">
    <w:name w:val="Proto titre 2 Car"/>
    <w:basedOn w:val="Para2Car"/>
    <w:link w:val="Prototitre2"/>
    <w:rsid w:val="00C23C03"/>
    <w:rPr>
      <w:rFonts w:ascii="Arial Gras" w:eastAsia="SimSun" w:hAnsi="Arial Gras" w:cs="Arial"/>
      <w:b/>
      <w:i/>
      <w:caps/>
      <w:sz w:val="22"/>
      <w:szCs w:val="22"/>
    </w:rPr>
  </w:style>
  <w:style w:type="paragraph" w:customStyle="1" w:styleId="Prototitre3">
    <w:name w:val="Proto titre 3"/>
    <w:basedOn w:val="Prototitre2"/>
    <w:link w:val="Prototitre3Car"/>
    <w:qFormat/>
    <w:rsid w:val="00C23C03"/>
    <w:pPr>
      <w:numPr>
        <w:numId w:val="37"/>
      </w:numPr>
      <w:spacing w:after="60"/>
      <w:outlineLvl w:val="2"/>
    </w:pPr>
    <w:rPr>
      <w:rFonts w:ascii="Arial" w:hAnsi="Arial"/>
      <w:bCs/>
      <w:i w:val="0"/>
      <w:u w:val="single"/>
    </w:rPr>
  </w:style>
  <w:style w:type="character" w:customStyle="1" w:styleId="Prototitre3Car">
    <w:name w:val="Proto titre 3 Car"/>
    <w:link w:val="Prototitre3"/>
    <w:rsid w:val="00C23C03"/>
    <w:rPr>
      <w:rFonts w:ascii="Arial" w:eastAsia="SimSun" w:hAnsi="Arial" w:cs="Arial"/>
      <w:b/>
      <w:bCs/>
      <w:caps/>
      <w:sz w:val="22"/>
      <w:szCs w:val="22"/>
      <w:u w:val="single"/>
    </w:rPr>
  </w:style>
  <w:style w:type="paragraph" w:customStyle="1" w:styleId="Prototitre4">
    <w:name w:val="Proto titre 4"/>
    <w:basedOn w:val="Prototitre3"/>
    <w:link w:val="Prototitre4Car"/>
    <w:qFormat/>
    <w:rsid w:val="00C23C03"/>
    <w:pPr>
      <w:numPr>
        <w:numId w:val="0"/>
      </w:numPr>
      <w:ind w:left="432" w:hanging="432"/>
    </w:pPr>
    <w:rPr>
      <w:b w:val="0"/>
    </w:rPr>
  </w:style>
  <w:style w:type="character" w:customStyle="1" w:styleId="Prototitre4Car">
    <w:name w:val="Proto titre 4 Car"/>
    <w:basedOn w:val="Prototitre3Car"/>
    <w:link w:val="Prototitre4"/>
    <w:rsid w:val="00C23C03"/>
    <w:rPr>
      <w:rFonts w:ascii="Arial" w:eastAsia="SimSun" w:hAnsi="Arial" w:cs="Arial"/>
      <w:b w:val="0"/>
      <w:bCs/>
      <w:caps/>
      <w:sz w:val="22"/>
      <w:szCs w:val="22"/>
      <w:u w:val="single"/>
    </w:rPr>
  </w:style>
  <w:style w:type="paragraph" w:customStyle="1" w:styleId="Style2">
    <w:name w:val="Style2"/>
    <w:basedOn w:val="Paragraphedeliste"/>
    <w:link w:val="Style2Car"/>
    <w:qFormat/>
    <w:rsid w:val="00C23C03"/>
    <w:pPr>
      <w:numPr>
        <w:numId w:val="36"/>
      </w:numPr>
      <w:spacing w:after="200" w:line="276" w:lineRule="auto"/>
      <w:jc w:val="both"/>
    </w:pPr>
    <w:rPr>
      <w:rFonts w:ascii="Arial Gras" w:eastAsia="SimSun" w:hAnsi="Arial Gras"/>
      <w:b/>
      <w:caps/>
    </w:rPr>
  </w:style>
  <w:style w:type="character" w:customStyle="1" w:styleId="Style2Car">
    <w:name w:val="Style2 Car"/>
    <w:basedOn w:val="ParagraphedelisteCar"/>
    <w:link w:val="Style2"/>
    <w:rsid w:val="00C23C03"/>
    <w:rPr>
      <w:rFonts w:ascii="Arial Gras" w:eastAsia="SimSun" w:hAnsi="Arial Gras"/>
      <w:b/>
      <w:caps/>
    </w:rPr>
  </w:style>
  <w:style w:type="paragraph" w:customStyle="1" w:styleId="VSPROTOT1">
    <w:name w:val="VS PROTO T1"/>
    <w:basedOn w:val="Style2"/>
    <w:link w:val="VSPROTOT1Car"/>
    <w:qFormat/>
    <w:rsid w:val="00C23C03"/>
    <w:pPr>
      <w:numPr>
        <w:numId w:val="0"/>
      </w:numPr>
      <w:ind w:left="357" w:hanging="357"/>
    </w:pPr>
  </w:style>
  <w:style w:type="character" w:customStyle="1" w:styleId="VSPROTOT1Car">
    <w:name w:val="VS PROTO T1 Car"/>
    <w:basedOn w:val="Style2Car"/>
    <w:link w:val="VSPROTOT1"/>
    <w:rsid w:val="00C23C03"/>
    <w:rPr>
      <w:rFonts w:ascii="Arial Gras" w:eastAsia="SimSun" w:hAnsi="Arial Gras"/>
      <w:b/>
      <w:caps/>
    </w:rPr>
  </w:style>
  <w:style w:type="paragraph" w:customStyle="1" w:styleId="Explication">
    <w:name w:val="Explication"/>
    <w:basedOn w:val="Normal"/>
    <w:link w:val="ExplicationCar"/>
    <w:qFormat/>
    <w:rsid w:val="00C23C03"/>
    <w:pPr>
      <w:spacing w:line="276" w:lineRule="auto"/>
      <w:jc w:val="both"/>
    </w:pPr>
    <w:rPr>
      <w:rFonts w:ascii="Arial" w:eastAsia="SimSun" w:hAnsi="Arial" w:cs="Arial"/>
      <w:i/>
      <w:color w:val="0070C0"/>
      <w:sz w:val="22"/>
      <w:szCs w:val="22"/>
      <w:lang w:eastAsia="fr-FR"/>
    </w:rPr>
  </w:style>
  <w:style w:type="character" w:customStyle="1" w:styleId="ExplicationCar">
    <w:name w:val="Explication Car"/>
    <w:basedOn w:val="Policepardfaut"/>
    <w:link w:val="Explication"/>
    <w:rsid w:val="00C23C03"/>
    <w:rPr>
      <w:rFonts w:ascii="Arial" w:eastAsia="SimSun" w:hAnsi="Arial" w:cs="Arial"/>
      <w:i/>
      <w:color w:val="0070C0"/>
      <w:sz w:val="22"/>
      <w:szCs w:val="22"/>
      <w:lang w:eastAsia="fr-FR"/>
    </w:rPr>
  </w:style>
  <w:style w:type="paragraph" w:customStyle="1" w:styleId="Puce">
    <w:name w:val="Puce"/>
    <w:basedOn w:val="Paragraphedeliste"/>
    <w:link w:val="PuceCar"/>
    <w:qFormat/>
    <w:rsid w:val="00C23C03"/>
    <w:pPr>
      <w:spacing w:after="200" w:line="276" w:lineRule="auto"/>
      <w:ind w:hanging="360"/>
      <w:jc w:val="both"/>
    </w:pPr>
    <w:rPr>
      <w:rFonts w:ascii="Arial" w:eastAsia="SimSun" w:hAnsi="Arial" w:cs="Arial"/>
      <w:sz w:val="22"/>
      <w:szCs w:val="22"/>
      <w:u w:val="single"/>
      <w:lang w:eastAsia="fr-FR"/>
    </w:rPr>
  </w:style>
  <w:style w:type="character" w:customStyle="1" w:styleId="PuceCar">
    <w:name w:val="Puce Car"/>
    <w:basedOn w:val="ParagraphedelisteCar"/>
    <w:link w:val="Puce"/>
    <w:rsid w:val="00C23C03"/>
    <w:rPr>
      <w:rFonts w:ascii="Arial" w:eastAsia="SimSun" w:hAnsi="Arial" w:cs="Arial"/>
      <w:sz w:val="22"/>
      <w:szCs w:val="22"/>
      <w:u w:val="single"/>
      <w:lang w:eastAsia="fr-FR"/>
    </w:rPr>
  </w:style>
  <w:style w:type="paragraph" w:customStyle="1" w:styleId="Angelica-Titre">
    <w:name w:val="Angelica - Titre"/>
    <w:basedOn w:val="Titre1"/>
    <w:next w:val="Normal"/>
    <w:link w:val="Angelica-TitreCar"/>
    <w:qFormat/>
    <w:rsid w:val="00C23C03"/>
    <w:pPr>
      <w:numPr>
        <w:numId w:val="0"/>
      </w:numPr>
      <w:spacing w:after="240"/>
      <w:ind w:left="360" w:hanging="360"/>
      <w:jc w:val="center"/>
    </w:pPr>
    <w:rPr>
      <w:rFonts w:ascii="Arial Gras" w:hAnsi="Arial Gras" w:cs="Arial"/>
      <w:caps/>
      <w:szCs w:val="28"/>
    </w:rPr>
  </w:style>
  <w:style w:type="character" w:customStyle="1" w:styleId="Angelica-TitreCar">
    <w:name w:val="Angelica - Titre Car"/>
    <w:basedOn w:val="Titre1Car"/>
    <w:link w:val="Angelica-Titre"/>
    <w:rsid w:val="00C23C03"/>
    <w:rPr>
      <w:rFonts w:ascii="Arial Gras" w:eastAsiaTheme="majorEastAsia" w:hAnsi="Arial Gras" w:cs="Arial"/>
      <w:b/>
      <w:bCs/>
      <w:caps/>
      <w:sz w:val="28"/>
      <w:szCs w:val="28"/>
    </w:rPr>
  </w:style>
  <w:style w:type="paragraph" w:customStyle="1" w:styleId="Angelica-Niveau1">
    <w:name w:val="Angelica - Niveau 1"/>
    <w:basedOn w:val="Liste"/>
    <w:next w:val="Normal"/>
    <w:qFormat/>
    <w:rsid w:val="00C23C03"/>
    <w:pPr>
      <w:numPr>
        <w:numId w:val="39"/>
      </w:numPr>
      <w:spacing w:before="360" w:after="120"/>
    </w:pPr>
    <w:rPr>
      <w:rFonts w:ascii="Arial" w:hAnsi="Arial"/>
      <w:b/>
      <w:i/>
    </w:rPr>
  </w:style>
  <w:style w:type="paragraph" w:styleId="Liste">
    <w:name w:val="List"/>
    <w:basedOn w:val="Normal"/>
    <w:uiPriority w:val="99"/>
    <w:semiHidden/>
    <w:unhideWhenUsed/>
    <w:rsid w:val="00C23C03"/>
    <w:pPr>
      <w:ind w:left="283" w:hanging="283"/>
      <w:contextualSpacing/>
    </w:pPr>
  </w:style>
  <w:style w:type="paragraph" w:customStyle="1" w:styleId="Angelica-Niveau11">
    <w:name w:val="Angelica - Niveau 1.1"/>
    <w:basedOn w:val="Angelica-Niveau1"/>
    <w:next w:val="Normal"/>
    <w:qFormat/>
    <w:rsid w:val="00C23C03"/>
    <w:pPr>
      <w:numPr>
        <w:numId w:val="40"/>
      </w:numPr>
    </w:pPr>
    <w:rPr>
      <w:bCs/>
      <w:i w:val="0"/>
      <w:sz w:val="22"/>
    </w:rPr>
  </w:style>
  <w:style w:type="paragraph" w:customStyle="1" w:styleId="Angelica-Niveau111">
    <w:name w:val="Angelica - Niveau 1.1.1"/>
    <w:basedOn w:val="Angelica-Niveau11"/>
    <w:next w:val="Normal"/>
    <w:qFormat/>
    <w:rsid w:val="00C23C03"/>
    <w:pPr>
      <w:numPr>
        <w:numId w:val="41"/>
      </w:numPr>
    </w:pPr>
    <w:rPr>
      <w:u w:val="single"/>
    </w:rPr>
  </w:style>
  <w:style w:type="paragraph" w:customStyle="1" w:styleId="De-Titre">
    <w:name w:val="De - Titre"/>
    <w:basedOn w:val="Angelica-Titre"/>
    <w:link w:val="De-TitreCar"/>
    <w:qFormat/>
    <w:rsid w:val="00C23C03"/>
    <w:pPr>
      <w:ind w:left="0" w:firstLine="0"/>
    </w:pPr>
  </w:style>
  <w:style w:type="character" w:customStyle="1" w:styleId="De-TitreCar">
    <w:name w:val="De - Titre Car"/>
    <w:basedOn w:val="Angelica-TitreCar"/>
    <w:link w:val="De-Titre"/>
    <w:rsid w:val="00C23C03"/>
    <w:rPr>
      <w:rFonts w:ascii="Arial Gras" w:eastAsiaTheme="majorEastAsia" w:hAnsi="Arial Gras" w:cs="Arial"/>
      <w:b/>
      <w:bCs/>
      <w:caps/>
      <w:sz w:val="28"/>
      <w:szCs w:val="28"/>
    </w:rPr>
  </w:style>
  <w:style w:type="character" w:customStyle="1" w:styleId="Titre2Car">
    <w:name w:val="Titre 2 Car"/>
    <w:basedOn w:val="Policepardfaut"/>
    <w:link w:val="Titre2"/>
    <w:uiPriority w:val="9"/>
    <w:rsid w:val="00C23C03"/>
    <w:rPr>
      <w:rFonts w:ascii="Arial" w:eastAsia="Times New Roman" w:hAnsi="Arial" w:cs="Arial"/>
      <w:b/>
      <w:bCs/>
      <w:i/>
      <w:iCs/>
      <w:sz w:val="28"/>
      <w:szCs w:val="28"/>
      <w:lang w:eastAsia="fr-FR"/>
    </w:rPr>
  </w:style>
  <w:style w:type="character" w:customStyle="1" w:styleId="Titre4Car">
    <w:name w:val="Titre 4 Car"/>
    <w:basedOn w:val="Policepardfaut"/>
    <w:link w:val="Titre4"/>
    <w:uiPriority w:val="9"/>
    <w:rsid w:val="00C23C03"/>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
    <w:rsid w:val="00C23C03"/>
    <w:rPr>
      <w:rFonts w:asciiTheme="majorHAnsi" w:eastAsiaTheme="majorEastAsia" w:hAnsiTheme="majorHAnsi" w:cstheme="majorBidi"/>
      <w:color w:val="243F60" w:themeColor="accent1" w:themeShade="7F"/>
      <w:sz w:val="22"/>
      <w:szCs w:val="22"/>
      <w:lang w:eastAsia="fr-FR"/>
    </w:rPr>
  </w:style>
  <w:style w:type="character" w:customStyle="1" w:styleId="Titre6Car">
    <w:name w:val="Titre 6 Car"/>
    <w:basedOn w:val="Policepardfaut"/>
    <w:link w:val="Titre6"/>
    <w:uiPriority w:val="9"/>
    <w:rsid w:val="00C23C03"/>
    <w:rPr>
      <w:rFonts w:asciiTheme="majorHAnsi" w:eastAsiaTheme="majorEastAsia" w:hAnsiTheme="majorHAnsi" w:cstheme="majorBidi"/>
      <w:i/>
      <w:iCs/>
      <w:color w:val="243F60" w:themeColor="accent1" w:themeShade="7F"/>
      <w:sz w:val="22"/>
      <w:szCs w:val="22"/>
      <w:lang w:eastAsia="fr-FR"/>
    </w:rPr>
  </w:style>
  <w:style w:type="character" w:customStyle="1" w:styleId="Titre7Car">
    <w:name w:val="Titre 7 Car"/>
    <w:basedOn w:val="Policepardfaut"/>
    <w:link w:val="Titre7"/>
    <w:uiPriority w:val="9"/>
    <w:rsid w:val="00C23C03"/>
    <w:rPr>
      <w:rFonts w:asciiTheme="majorHAnsi" w:eastAsiaTheme="majorEastAsia" w:hAnsiTheme="majorHAnsi" w:cstheme="majorBidi"/>
      <w:i/>
      <w:iCs/>
      <w:color w:val="404040" w:themeColor="text1" w:themeTint="BF"/>
      <w:sz w:val="22"/>
      <w:szCs w:val="22"/>
      <w:lang w:eastAsia="fr-FR"/>
    </w:rPr>
  </w:style>
  <w:style w:type="character" w:customStyle="1" w:styleId="Titre8Car">
    <w:name w:val="Titre 8 Car"/>
    <w:basedOn w:val="Policepardfaut"/>
    <w:link w:val="Titre8"/>
    <w:uiPriority w:val="9"/>
    <w:rsid w:val="00C23C0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rsid w:val="00C23C03"/>
    <w:rPr>
      <w:rFonts w:asciiTheme="majorHAnsi" w:eastAsiaTheme="majorEastAsia" w:hAnsiTheme="majorHAnsi" w:cstheme="majorBidi"/>
      <w:i/>
      <w:iCs/>
      <w:color w:val="404040" w:themeColor="text1" w:themeTint="BF"/>
      <w:sz w:val="20"/>
      <w:szCs w:val="20"/>
      <w:lang w:eastAsia="fr-FR"/>
    </w:rPr>
  </w:style>
  <w:style w:type="paragraph" w:styleId="TM1">
    <w:name w:val="toc 1"/>
    <w:basedOn w:val="Normal"/>
    <w:next w:val="Normal"/>
    <w:autoRedefine/>
    <w:uiPriority w:val="39"/>
    <w:unhideWhenUsed/>
    <w:qFormat/>
    <w:rsid w:val="00C23C03"/>
    <w:pPr>
      <w:tabs>
        <w:tab w:val="right" w:pos="9487"/>
      </w:tabs>
      <w:spacing w:before="240" w:after="120"/>
    </w:pPr>
    <w:rPr>
      <w:b/>
      <w:bCs/>
      <w:caps/>
      <w:sz w:val="22"/>
      <w:szCs w:val="22"/>
      <w:u w:val="single"/>
    </w:rPr>
  </w:style>
  <w:style w:type="paragraph" w:styleId="TM2">
    <w:name w:val="toc 2"/>
    <w:basedOn w:val="Normal"/>
    <w:next w:val="Normal"/>
    <w:autoRedefine/>
    <w:uiPriority w:val="39"/>
    <w:unhideWhenUsed/>
    <w:qFormat/>
    <w:rsid w:val="00C23C03"/>
    <w:pPr>
      <w:tabs>
        <w:tab w:val="left" w:pos="390"/>
        <w:tab w:val="left" w:pos="993"/>
        <w:tab w:val="right" w:leader="dot" w:pos="9498"/>
      </w:tabs>
    </w:pPr>
    <w:rPr>
      <w:rFonts w:ascii="Arial" w:hAnsi="Arial" w:cs="Arial"/>
      <w:b/>
      <w:bCs/>
      <w:smallCaps/>
      <w:noProof/>
      <w:sz w:val="20"/>
      <w:szCs w:val="20"/>
      <w14:scene3d>
        <w14:camera w14:prst="orthographicFront"/>
        <w14:lightRig w14:rig="threePt" w14:dir="t">
          <w14:rot w14:lat="0" w14:lon="0" w14:rev="0"/>
        </w14:lightRig>
      </w14:scene3d>
    </w:rPr>
  </w:style>
  <w:style w:type="paragraph" w:styleId="TM3">
    <w:name w:val="toc 3"/>
    <w:basedOn w:val="Normal"/>
    <w:next w:val="Normal"/>
    <w:autoRedefine/>
    <w:uiPriority w:val="39"/>
    <w:unhideWhenUsed/>
    <w:qFormat/>
    <w:rsid w:val="00C23C03"/>
    <w:rPr>
      <w:smallCaps/>
      <w:sz w:val="22"/>
      <w:szCs w:val="22"/>
    </w:rPr>
  </w:style>
  <w:style w:type="paragraph" w:styleId="Lgende">
    <w:name w:val="caption"/>
    <w:basedOn w:val="Normal"/>
    <w:next w:val="Normal"/>
    <w:uiPriority w:val="35"/>
    <w:unhideWhenUsed/>
    <w:qFormat/>
    <w:rsid w:val="00C23C03"/>
    <w:pPr>
      <w:spacing w:after="200"/>
      <w:jc w:val="both"/>
    </w:pPr>
    <w:rPr>
      <w:rFonts w:ascii="Arial" w:eastAsia="SimSun" w:hAnsi="Arial" w:cs="Arial"/>
      <w:b/>
      <w:bCs/>
      <w:color w:val="4F81BD" w:themeColor="accent1"/>
      <w:sz w:val="18"/>
      <w:szCs w:val="18"/>
      <w:lang w:eastAsia="fr-FR"/>
    </w:rPr>
  </w:style>
  <w:style w:type="paragraph" w:styleId="Titre">
    <w:name w:val="Title"/>
    <w:basedOn w:val="Normal"/>
    <w:link w:val="TitreCar"/>
    <w:qFormat/>
    <w:rsid w:val="00C23C03"/>
    <w:pPr>
      <w:spacing w:line="276" w:lineRule="auto"/>
      <w:jc w:val="center"/>
    </w:pPr>
    <w:rPr>
      <w:rFonts w:ascii="Arial" w:eastAsia="SimSun" w:hAnsi="Arial" w:cs="Arial"/>
      <w:b/>
      <w:sz w:val="28"/>
      <w:szCs w:val="20"/>
      <w:lang w:eastAsia="fr-FR"/>
    </w:rPr>
  </w:style>
  <w:style w:type="character" w:customStyle="1" w:styleId="TitreCar">
    <w:name w:val="Titre Car"/>
    <w:basedOn w:val="Policepardfaut"/>
    <w:link w:val="Titre"/>
    <w:rsid w:val="00C23C03"/>
    <w:rPr>
      <w:rFonts w:ascii="Arial" w:eastAsia="SimSun" w:hAnsi="Arial" w:cs="Arial"/>
      <w:b/>
      <w:sz w:val="28"/>
      <w:szCs w:val="20"/>
      <w:lang w:eastAsia="fr-FR"/>
    </w:rPr>
  </w:style>
  <w:style w:type="character" w:styleId="lev">
    <w:name w:val="Strong"/>
    <w:basedOn w:val="Policepardfaut"/>
    <w:uiPriority w:val="22"/>
    <w:qFormat/>
    <w:rsid w:val="00C23C03"/>
    <w:rPr>
      <w:b/>
      <w:bCs/>
    </w:rPr>
  </w:style>
  <w:style w:type="paragraph" w:styleId="Sansinterligne">
    <w:name w:val="No Spacing"/>
    <w:uiPriority w:val="1"/>
    <w:qFormat/>
    <w:rsid w:val="00C23C03"/>
    <w:rPr>
      <w:sz w:val="22"/>
      <w:szCs w:val="22"/>
    </w:rPr>
  </w:style>
  <w:style w:type="character" w:customStyle="1" w:styleId="ParagraphedelisteCar">
    <w:name w:val="Paragraphe de liste Car"/>
    <w:basedOn w:val="Policepardfaut"/>
    <w:link w:val="Paragraphedeliste"/>
    <w:uiPriority w:val="34"/>
    <w:rsid w:val="00C23C03"/>
  </w:style>
  <w:style w:type="paragraph" w:styleId="En-ttedetabledesmatires">
    <w:name w:val="TOC Heading"/>
    <w:basedOn w:val="Titre1"/>
    <w:next w:val="Normal"/>
    <w:uiPriority w:val="39"/>
    <w:unhideWhenUsed/>
    <w:qFormat/>
    <w:rsid w:val="00C23C03"/>
    <w:pPr>
      <w:numPr>
        <w:numId w:val="0"/>
      </w:numPr>
      <w:spacing w:line="276" w:lineRule="auto"/>
      <w:outlineLvl w:val="9"/>
    </w:pPr>
    <w:rPr>
      <w:color w:val="365F91" w:themeColor="accent1" w:themeShade="BF"/>
      <w:szCs w:val="28"/>
      <w:lang w:eastAsia="fr-FR"/>
    </w:rPr>
  </w:style>
  <w:style w:type="paragraph" w:styleId="Bibliographie">
    <w:name w:val="Bibliography"/>
    <w:basedOn w:val="Normal"/>
    <w:next w:val="Normal"/>
    <w:uiPriority w:val="37"/>
    <w:unhideWhenUsed/>
    <w:rsid w:val="00056CB3"/>
    <w:pPr>
      <w:tabs>
        <w:tab w:val="left" w:pos="264"/>
      </w:tabs>
      <w:spacing w:after="240"/>
      <w:ind w:left="264" w:hanging="264"/>
    </w:pPr>
  </w:style>
  <w:style w:type="paragraph" w:styleId="En-tte">
    <w:name w:val="header"/>
    <w:basedOn w:val="Normal"/>
    <w:link w:val="En-tteCar"/>
    <w:uiPriority w:val="99"/>
    <w:unhideWhenUsed/>
    <w:rsid w:val="00291BF2"/>
    <w:pPr>
      <w:tabs>
        <w:tab w:val="center" w:pos="4536"/>
        <w:tab w:val="right" w:pos="9072"/>
      </w:tabs>
    </w:pPr>
  </w:style>
  <w:style w:type="character" w:customStyle="1" w:styleId="En-tteCar">
    <w:name w:val="En-tête Car"/>
    <w:basedOn w:val="Policepardfaut"/>
    <w:link w:val="En-tte"/>
    <w:uiPriority w:val="99"/>
    <w:rsid w:val="00291BF2"/>
  </w:style>
  <w:style w:type="paragraph" w:styleId="Pieddepage">
    <w:name w:val="footer"/>
    <w:basedOn w:val="Normal"/>
    <w:link w:val="PieddepageCar"/>
    <w:uiPriority w:val="99"/>
    <w:unhideWhenUsed/>
    <w:rsid w:val="00291BF2"/>
    <w:pPr>
      <w:tabs>
        <w:tab w:val="center" w:pos="4536"/>
        <w:tab w:val="right" w:pos="9072"/>
      </w:tabs>
    </w:pPr>
  </w:style>
  <w:style w:type="character" w:customStyle="1" w:styleId="PieddepageCar">
    <w:name w:val="Pied de page Car"/>
    <w:basedOn w:val="Policepardfaut"/>
    <w:link w:val="Pieddepage"/>
    <w:uiPriority w:val="99"/>
    <w:rsid w:val="00291BF2"/>
  </w:style>
  <w:style w:type="character" w:styleId="Lienhypertexte">
    <w:name w:val="Hyperlink"/>
    <w:basedOn w:val="Policepardfaut"/>
    <w:uiPriority w:val="99"/>
    <w:semiHidden/>
    <w:unhideWhenUsed/>
    <w:rsid w:val="003C4AF2"/>
    <w:rPr>
      <w:color w:val="0000FF"/>
      <w:u w:val="single"/>
    </w:rPr>
  </w:style>
  <w:style w:type="paragraph" w:styleId="Rvision">
    <w:name w:val="Revision"/>
    <w:hidden/>
    <w:uiPriority w:val="99"/>
    <w:semiHidden/>
    <w:rsid w:val="00E62443"/>
  </w:style>
  <w:style w:type="character" w:styleId="Marquedecommentaire">
    <w:name w:val="annotation reference"/>
    <w:basedOn w:val="Policepardfaut"/>
    <w:uiPriority w:val="99"/>
    <w:semiHidden/>
    <w:unhideWhenUsed/>
    <w:rsid w:val="00E62443"/>
    <w:rPr>
      <w:sz w:val="16"/>
      <w:szCs w:val="16"/>
    </w:rPr>
  </w:style>
  <w:style w:type="paragraph" w:styleId="Commentaire">
    <w:name w:val="annotation text"/>
    <w:basedOn w:val="Normal"/>
    <w:link w:val="CommentaireCar"/>
    <w:uiPriority w:val="99"/>
    <w:semiHidden/>
    <w:unhideWhenUsed/>
    <w:rsid w:val="00E62443"/>
    <w:rPr>
      <w:sz w:val="20"/>
      <w:szCs w:val="20"/>
    </w:rPr>
  </w:style>
  <w:style w:type="character" w:customStyle="1" w:styleId="CommentaireCar">
    <w:name w:val="Commentaire Car"/>
    <w:basedOn w:val="Policepardfaut"/>
    <w:link w:val="Commentaire"/>
    <w:uiPriority w:val="99"/>
    <w:semiHidden/>
    <w:rsid w:val="00E62443"/>
    <w:rPr>
      <w:sz w:val="20"/>
      <w:szCs w:val="20"/>
    </w:rPr>
  </w:style>
  <w:style w:type="paragraph" w:styleId="Objetducommentaire">
    <w:name w:val="annotation subject"/>
    <w:basedOn w:val="Commentaire"/>
    <w:next w:val="Commentaire"/>
    <w:link w:val="ObjetducommentaireCar"/>
    <w:uiPriority w:val="99"/>
    <w:semiHidden/>
    <w:unhideWhenUsed/>
    <w:rsid w:val="00E62443"/>
    <w:rPr>
      <w:b/>
      <w:bCs/>
    </w:rPr>
  </w:style>
  <w:style w:type="character" w:customStyle="1" w:styleId="ObjetducommentaireCar">
    <w:name w:val="Objet du commentaire Car"/>
    <w:basedOn w:val="CommentaireCar"/>
    <w:link w:val="Objetducommentaire"/>
    <w:uiPriority w:val="99"/>
    <w:semiHidden/>
    <w:rsid w:val="00E62443"/>
    <w:rPr>
      <w:b/>
      <w:bCs/>
      <w:sz w:val="20"/>
      <w:szCs w:val="20"/>
    </w:rPr>
  </w:style>
  <w:style w:type="paragraph" w:styleId="Textedebulles">
    <w:name w:val="Balloon Text"/>
    <w:basedOn w:val="Normal"/>
    <w:link w:val="TextedebullesCar"/>
    <w:uiPriority w:val="99"/>
    <w:semiHidden/>
    <w:unhideWhenUsed/>
    <w:rsid w:val="002B4CDC"/>
    <w:rPr>
      <w:rFonts w:ascii="Tahoma" w:hAnsi="Tahoma" w:cs="Tahoma"/>
      <w:sz w:val="16"/>
      <w:szCs w:val="16"/>
    </w:rPr>
  </w:style>
  <w:style w:type="character" w:customStyle="1" w:styleId="TextedebullesCar">
    <w:name w:val="Texte de bulles Car"/>
    <w:basedOn w:val="Policepardfaut"/>
    <w:link w:val="Textedebulles"/>
    <w:uiPriority w:val="99"/>
    <w:semiHidden/>
    <w:rsid w:val="002B4CDC"/>
    <w:rPr>
      <w:rFonts w:ascii="Tahoma" w:hAnsi="Tahoma" w:cs="Tahoma"/>
      <w:sz w:val="16"/>
      <w:szCs w:val="16"/>
    </w:rPr>
  </w:style>
  <w:style w:type="paragraph" w:styleId="NormalWeb">
    <w:name w:val="Normal (Web)"/>
    <w:basedOn w:val="Normal"/>
    <w:uiPriority w:val="99"/>
    <w:semiHidden/>
    <w:unhideWhenUsed/>
    <w:rsid w:val="008464E9"/>
    <w:pPr>
      <w:spacing w:before="100" w:beforeAutospacing="1" w:after="100" w:afterAutospacing="1"/>
    </w:pPr>
    <w:rPr>
      <w:rFonts w:ascii="Times New Roman" w:eastAsia="Times New Roman" w:hAnsi="Times New Roman" w:cs="Times New Roman"/>
      <w:lang w:eastAsia="fr-FR"/>
    </w:rPr>
  </w:style>
  <w:style w:type="character" w:customStyle="1" w:styleId="yiv7473971481">
    <w:name w:val="yiv7473971481"/>
    <w:basedOn w:val="Policepardfaut"/>
    <w:rsid w:val="00F41651"/>
  </w:style>
  <w:style w:type="character" w:customStyle="1" w:styleId="yiv8838804290">
    <w:name w:val="yiv8838804290"/>
    <w:basedOn w:val="Policepardfaut"/>
    <w:rsid w:val="007E2A9B"/>
  </w:style>
  <w:style w:type="table" w:styleId="Grilledutableau">
    <w:name w:val="Table Grid"/>
    <w:basedOn w:val="TableauNormal"/>
    <w:uiPriority w:val="59"/>
    <w:rsid w:val="00556995"/>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62009">
      <w:bodyDiv w:val="1"/>
      <w:marLeft w:val="0"/>
      <w:marRight w:val="0"/>
      <w:marTop w:val="0"/>
      <w:marBottom w:val="0"/>
      <w:divBdr>
        <w:top w:val="none" w:sz="0" w:space="0" w:color="auto"/>
        <w:left w:val="none" w:sz="0" w:space="0" w:color="auto"/>
        <w:bottom w:val="none" w:sz="0" w:space="0" w:color="auto"/>
        <w:right w:val="none" w:sz="0" w:space="0" w:color="auto"/>
      </w:divBdr>
    </w:div>
    <w:div w:id="1015228055">
      <w:bodyDiv w:val="1"/>
      <w:marLeft w:val="0"/>
      <w:marRight w:val="0"/>
      <w:marTop w:val="0"/>
      <w:marBottom w:val="0"/>
      <w:divBdr>
        <w:top w:val="none" w:sz="0" w:space="0" w:color="auto"/>
        <w:left w:val="none" w:sz="0" w:space="0" w:color="auto"/>
        <w:bottom w:val="none" w:sz="0" w:space="0" w:color="auto"/>
        <w:right w:val="none" w:sz="0" w:space="0" w:color="auto"/>
      </w:divBdr>
      <w:divsChild>
        <w:div w:id="2003312297">
          <w:marLeft w:val="0"/>
          <w:marRight w:val="0"/>
          <w:marTop w:val="0"/>
          <w:marBottom w:val="0"/>
          <w:divBdr>
            <w:top w:val="none" w:sz="0" w:space="0" w:color="auto"/>
            <w:left w:val="none" w:sz="0" w:space="0" w:color="auto"/>
            <w:bottom w:val="none" w:sz="0" w:space="0" w:color="auto"/>
            <w:right w:val="none" w:sz="0" w:space="0" w:color="auto"/>
          </w:divBdr>
        </w:div>
        <w:div w:id="1527253421">
          <w:marLeft w:val="0"/>
          <w:marRight w:val="0"/>
          <w:marTop w:val="0"/>
          <w:marBottom w:val="0"/>
          <w:divBdr>
            <w:top w:val="none" w:sz="0" w:space="0" w:color="auto"/>
            <w:left w:val="none" w:sz="0" w:space="0" w:color="auto"/>
            <w:bottom w:val="none" w:sz="0" w:space="0" w:color="auto"/>
            <w:right w:val="none" w:sz="0" w:space="0" w:color="auto"/>
          </w:divBdr>
        </w:div>
      </w:divsChild>
    </w:div>
    <w:div w:id="1149782832">
      <w:bodyDiv w:val="1"/>
      <w:marLeft w:val="0"/>
      <w:marRight w:val="0"/>
      <w:marTop w:val="0"/>
      <w:marBottom w:val="0"/>
      <w:divBdr>
        <w:top w:val="none" w:sz="0" w:space="0" w:color="auto"/>
        <w:left w:val="none" w:sz="0" w:space="0" w:color="auto"/>
        <w:bottom w:val="none" w:sz="0" w:space="0" w:color="auto"/>
        <w:right w:val="none" w:sz="0" w:space="0" w:color="auto"/>
      </w:divBdr>
    </w:div>
    <w:div w:id="18539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BA51F-0D3A-4CB3-A99C-0C5C9740D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16</Pages>
  <Words>5842</Words>
  <Characters>32131</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71</cp:revision>
  <dcterms:created xsi:type="dcterms:W3CDTF">2022-11-23T04:41:00Z</dcterms:created>
  <dcterms:modified xsi:type="dcterms:W3CDTF">2022-11-25T17:11:00Z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id="FQpLC5Rv"/&gt;&lt;style id="http://www.zotero.org/styles/vancouver" locale="en-GB" hasBibliography="1" bibliographyStyleHasBeenSet="1"/&gt;&lt;prefs&gt;&lt;pref name="fieldType" value="Field"/&gt;&lt;/prefs&gt;&lt;/data&gt;</vt:lpwstr>
  </property>
</Properties>
</file>