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804" w:rsidRPr="009D3804" w:rsidRDefault="009D3804" w:rsidP="009D3804">
      <w:pPr>
        <w:spacing w:after="160" w:line="240" w:lineRule="auto"/>
        <w:rPr>
          <w:rFonts w:ascii="Arial" w:hAnsi="Arial" w:cs="Arial"/>
          <w:lang w:val="en-GB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ABA8477" wp14:editId="40789FC6">
            <wp:simplePos x="0" y="0"/>
            <wp:positionH relativeFrom="column">
              <wp:posOffset>-90805</wp:posOffset>
            </wp:positionH>
            <wp:positionV relativeFrom="paragraph">
              <wp:posOffset>0</wp:posOffset>
            </wp:positionV>
            <wp:extent cx="4837430" cy="6086475"/>
            <wp:effectExtent l="0" t="0" r="1270" b="9525"/>
            <wp:wrapTopAndBottom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430" cy="608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7F02">
        <w:rPr>
          <w:b/>
          <w:bCs/>
          <w:u w:val="single"/>
          <w:lang w:val="en-US"/>
        </w:rPr>
        <w:t>Figure 1</w:t>
      </w:r>
      <w:r w:rsidRPr="007C7F02">
        <w:rPr>
          <w:b/>
          <w:bCs/>
          <w:u w:val="single"/>
          <w:lang w:val="en-GB"/>
        </w:rPr>
        <w:t>:</w:t>
      </w:r>
      <w:r w:rsidRPr="007C7F02">
        <w:rPr>
          <w:lang w:val="en-GB"/>
        </w:rPr>
        <w:t xml:space="preserve"> </w:t>
      </w:r>
      <w:bookmarkStart w:id="0" w:name="_GoBack"/>
      <w:bookmarkEnd w:id="0"/>
    </w:p>
    <w:p w:rsidR="009D3804" w:rsidRPr="007C7F02" w:rsidRDefault="009D3804" w:rsidP="009D3804">
      <w:pPr>
        <w:pStyle w:val="Sansinterligne"/>
        <w:widowControl w:val="0"/>
        <w:rPr>
          <w:color w:val="FF0000"/>
          <w:lang w:val="en-GB"/>
        </w:rPr>
      </w:pPr>
      <w:r w:rsidRPr="007C7F02">
        <w:rPr>
          <w:lang w:val="en-GB"/>
        </w:rPr>
        <w:t>Panel A:  Linear regression of tryptase concentrations measured in different storage conditions compared with reference.</w:t>
      </w:r>
      <w:r w:rsidRPr="007C7F02">
        <w:rPr>
          <w:color w:val="FF0000"/>
          <w:lang w:val="en-GB"/>
        </w:rPr>
        <w:t xml:space="preserve"> </w:t>
      </w:r>
    </w:p>
    <w:p w:rsidR="009D3804" w:rsidRPr="007C7F02" w:rsidRDefault="009D3804" w:rsidP="009D3804">
      <w:pPr>
        <w:pStyle w:val="Sansinterligne"/>
        <w:widowControl w:val="0"/>
        <w:rPr>
          <w:lang w:val="en-GB"/>
        </w:rPr>
      </w:pPr>
      <w:r w:rsidRPr="007C7F02">
        <w:rPr>
          <w:lang w:val="en-GB"/>
        </w:rPr>
        <w:t>Panel B: Individual variations of histamine concentrations in patients (n=14) and controls</w:t>
      </w:r>
      <w:r>
        <w:rPr>
          <w:lang w:val="en-GB"/>
        </w:rPr>
        <w:t xml:space="preserve"> (n=10) during storage at +4°C </w:t>
      </w:r>
      <w:r w:rsidRPr="007C7F02">
        <w:rPr>
          <w:lang w:val="en-GB"/>
        </w:rPr>
        <w:t xml:space="preserve">up to 72h. </w:t>
      </w:r>
    </w:p>
    <w:p w:rsidR="009D3804" w:rsidRPr="007C7F02" w:rsidRDefault="009D3804" w:rsidP="009D3804">
      <w:pPr>
        <w:pStyle w:val="Sansinterligne"/>
        <w:widowControl w:val="0"/>
        <w:rPr>
          <w:lang w:val="en-GB"/>
        </w:rPr>
      </w:pPr>
      <w:r w:rsidRPr="007C7F02">
        <w:rPr>
          <w:lang w:val="en-GB"/>
        </w:rPr>
        <w:t>Panel C: Individual variations of histamine concentrations in patients (n=14) and contro</w:t>
      </w:r>
      <w:r>
        <w:rPr>
          <w:lang w:val="en-GB"/>
        </w:rPr>
        <w:t xml:space="preserve">ls (n=10) during storage at RT </w:t>
      </w:r>
      <w:r w:rsidRPr="007C7F02">
        <w:rPr>
          <w:lang w:val="en-GB"/>
        </w:rPr>
        <w:t xml:space="preserve">up to 72h. </w:t>
      </w:r>
    </w:p>
    <w:p w:rsidR="009D3804" w:rsidRPr="007C7F02" w:rsidRDefault="009D3804" w:rsidP="009D3804">
      <w:pPr>
        <w:pStyle w:val="Sansinterligne"/>
        <w:widowControl w:val="0"/>
        <w:rPr>
          <w:lang w:val="en-GB"/>
        </w:rPr>
      </w:pPr>
      <w:r w:rsidRPr="007C7F02">
        <w:rPr>
          <w:lang w:val="en-GB"/>
        </w:rPr>
        <w:t xml:space="preserve">Panel D: Individual variations of histamine concentrations in controls (n=10) during storage at +4°C during 2h; 6h; 24h; 72h. </w:t>
      </w:r>
    </w:p>
    <w:p w:rsidR="009D3804" w:rsidRPr="007C7F02" w:rsidRDefault="009D3804" w:rsidP="009D3804">
      <w:pPr>
        <w:pStyle w:val="Sansinterligne"/>
        <w:widowControl w:val="0"/>
        <w:rPr>
          <w:lang w:val="en-GB"/>
        </w:rPr>
      </w:pPr>
      <w:r w:rsidRPr="007C7F02">
        <w:rPr>
          <w:lang w:val="en-GB"/>
        </w:rPr>
        <w:t>Panel E: Individual variations of histamine concentrations in controls (n=10) during storage at RT during 2h; 6h; 24h.</w:t>
      </w:r>
    </w:p>
    <w:p w:rsidR="009D3804" w:rsidRPr="007C7F02" w:rsidRDefault="009D3804" w:rsidP="009D3804">
      <w:pPr>
        <w:pStyle w:val="Sansinterligne"/>
        <w:widowControl w:val="0"/>
        <w:rPr>
          <w:b/>
          <w:bCs/>
          <w:u w:val="single"/>
          <w:lang w:val="en-GB"/>
        </w:rPr>
        <w:sectPr w:rsidR="009D3804" w:rsidRPr="007C7F02" w:rsidSect="00EA3704">
          <w:pgSz w:w="11906" w:h="16838" w:code="9"/>
          <w:pgMar w:top="1417" w:right="1417" w:bottom="1417" w:left="1417" w:header="708" w:footer="708" w:gutter="0"/>
          <w:lnNumType w:countBy="1" w:restart="continuous"/>
          <w:cols w:space="708"/>
          <w:docGrid w:linePitch="360"/>
        </w:sectPr>
      </w:pPr>
      <w:r w:rsidRPr="007C7F02">
        <w:rPr>
          <w:lang w:val="en-GB"/>
        </w:rPr>
        <w:t>Abbreviations: RT, room t</w:t>
      </w:r>
      <w:r>
        <w:rPr>
          <w:lang w:val="en-GB"/>
        </w:rPr>
        <w:t>emperature; NS, not significant</w:t>
      </w:r>
    </w:p>
    <w:p w:rsidR="00961CD7" w:rsidRPr="009D3804" w:rsidRDefault="00961CD7">
      <w:pPr>
        <w:rPr>
          <w:lang w:val="en-GB"/>
        </w:rPr>
      </w:pPr>
    </w:p>
    <w:sectPr w:rsidR="00961CD7" w:rsidRPr="009D3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04"/>
    <w:rsid w:val="00961CD7"/>
    <w:rsid w:val="009D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083F1-2F04-4E3D-A280-983F60C2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80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99"/>
    <w:qFormat/>
    <w:rsid w:val="009D3804"/>
    <w:pPr>
      <w:spacing w:after="0" w:line="240" w:lineRule="auto"/>
    </w:pPr>
    <w:rPr>
      <w:rFonts w:ascii="Calibri" w:eastAsia="Times New Roman" w:hAnsi="Calibri" w:cs="Times New Roman"/>
    </w:rPr>
  </w:style>
  <w:style w:type="character" w:styleId="Numrodeligne">
    <w:name w:val="line number"/>
    <w:basedOn w:val="Policepardfaut"/>
    <w:uiPriority w:val="99"/>
    <w:semiHidden/>
    <w:unhideWhenUsed/>
    <w:rsid w:val="009D3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MARIOTTE DELPHINE</dc:creator>
  <cp:keywords/>
  <dc:description/>
  <cp:lastModifiedBy>MARIOTTE DELPHINE</cp:lastModifiedBy>
  <cp:revision>1</cp:revision>
  <dcterms:created xsi:type="dcterms:W3CDTF">2020-07-22T10:32:00Z</dcterms:created>
  <dcterms:modified xsi:type="dcterms:W3CDTF">2020-07-22T10:34:00Z</dcterms:modified>
</cp:coreProperties>
</file>