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67B7B3" w14:textId="5750225B" w:rsidR="00FB7E95" w:rsidRPr="00F956EB" w:rsidRDefault="00CA0AA0" w:rsidP="00FB7E95">
      <w:pPr>
        <w:spacing w:after="200" w:line="480" w:lineRule="auto"/>
        <w:jc w:val="left"/>
        <w:rPr>
          <w:rFonts w:ascii="Times New Roman" w:eastAsia="宋体" w:hAnsi="Times New Roman" w:cs="Times New Roman"/>
          <w:color w:val="000000" w:themeColor="text1"/>
          <w:sz w:val="24"/>
          <w:szCs w:val="24"/>
        </w:rPr>
      </w:pPr>
      <w:r w:rsidRPr="00F956EB">
        <w:rPr>
          <w:rFonts w:ascii="Times New Roman" w:eastAsia="宋体" w:hAnsi="Times New Roman" w:cs="Times New Roman"/>
          <w:b/>
          <w:bCs/>
          <w:color w:val="000000" w:themeColor="text1"/>
          <w:sz w:val="24"/>
          <w:szCs w:val="24"/>
        </w:rPr>
        <w:t>Moss species richness along elevational gradient in a temperate semi-humid monsoon climate mountain of China</w:t>
      </w:r>
    </w:p>
    <w:p w14:paraId="7762725A" w14:textId="77777777" w:rsidR="00561769" w:rsidRPr="00F956EB" w:rsidRDefault="00561769" w:rsidP="00FB7E95">
      <w:pPr>
        <w:spacing w:after="200" w:line="480" w:lineRule="auto"/>
        <w:jc w:val="left"/>
        <w:rPr>
          <w:rFonts w:ascii="Times New Roman" w:eastAsia="宋体" w:hAnsi="Times New Roman" w:cs="Times New Roman"/>
          <w:color w:val="000000" w:themeColor="text1"/>
          <w:sz w:val="24"/>
          <w:szCs w:val="24"/>
        </w:rPr>
      </w:pPr>
    </w:p>
    <w:p w14:paraId="10FF2CAA" w14:textId="495C40A1" w:rsidR="00FB7E95" w:rsidRPr="00F956EB" w:rsidRDefault="00FB7E95" w:rsidP="00FB7E95">
      <w:pPr>
        <w:spacing w:after="200" w:line="480" w:lineRule="auto"/>
        <w:jc w:val="left"/>
        <w:rPr>
          <w:rFonts w:ascii="Times New Roman" w:eastAsia="宋体" w:hAnsi="Times New Roman" w:cs="Times New Roman"/>
          <w:color w:val="000000" w:themeColor="text1"/>
          <w:sz w:val="24"/>
          <w:szCs w:val="24"/>
        </w:rPr>
      </w:pPr>
      <w:r w:rsidRPr="00F956EB">
        <w:rPr>
          <w:rFonts w:ascii="Times New Roman" w:eastAsia="宋体" w:hAnsi="Times New Roman" w:cs="Times New Roman"/>
          <w:color w:val="000000" w:themeColor="text1"/>
          <w:sz w:val="24"/>
          <w:szCs w:val="24"/>
        </w:rPr>
        <w:t>De Gao</w:t>
      </w:r>
      <w:r w:rsidR="003952E1" w:rsidRPr="00F956EB">
        <w:rPr>
          <w:rFonts w:ascii="Times New Roman" w:eastAsia="宋体" w:hAnsi="Times New Roman" w:cs="Times New Roman"/>
          <w:color w:val="000000" w:themeColor="text1"/>
          <w:sz w:val="24"/>
          <w:szCs w:val="24"/>
          <w:vertAlign w:val="superscript"/>
        </w:rPr>
        <w:t>1</w:t>
      </w:r>
      <w:r w:rsidRPr="00F956EB">
        <w:rPr>
          <w:rFonts w:ascii="Times New Roman" w:eastAsia="宋体" w:hAnsi="Times New Roman" w:cs="Times New Roman"/>
          <w:color w:val="000000" w:themeColor="text1"/>
          <w:sz w:val="24"/>
          <w:szCs w:val="24"/>
        </w:rPr>
        <w:t>, Jiaxing Sun</w:t>
      </w:r>
      <w:r w:rsidR="003952E1" w:rsidRPr="00F956EB">
        <w:rPr>
          <w:rFonts w:ascii="Times New Roman" w:eastAsia="宋体" w:hAnsi="Times New Roman" w:cs="Times New Roman"/>
          <w:color w:val="000000" w:themeColor="text1"/>
          <w:sz w:val="24"/>
          <w:szCs w:val="24"/>
          <w:vertAlign w:val="superscript"/>
        </w:rPr>
        <w:t>2</w:t>
      </w:r>
      <w:r w:rsidRPr="00F956EB">
        <w:rPr>
          <w:rFonts w:ascii="Times New Roman" w:eastAsia="宋体" w:hAnsi="Times New Roman" w:cs="Times New Roman"/>
          <w:color w:val="000000" w:themeColor="text1"/>
          <w:sz w:val="24"/>
          <w:szCs w:val="24"/>
        </w:rPr>
        <w:t>, Yan Li</w:t>
      </w:r>
      <w:r w:rsidR="003952E1" w:rsidRPr="00F956EB">
        <w:rPr>
          <w:rFonts w:ascii="Times New Roman" w:eastAsia="宋体" w:hAnsi="Times New Roman" w:cs="Times New Roman"/>
          <w:color w:val="000000" w:themeColor="text1"/>
          <w:sz w:val="24"/>
          <w:szCs w:val="24"/>
          <w:vertAlign w:val="superscript"/>
        </w:rPr>
        <w:t>2</w:t>
      </w:r>
      <w:r w:rsidRPr="00F956EB">
        <w:rPr>
          <w:rFonts w:ascii="Times New Roman" w:eastAsia="宋体" w:hAnsi="Times New Roman" w:cs="Times New Roman"/>
          <w:color w:val="000000" w:themeColor="text1"/>
          <w:sz w:val="24"/>
          <w:szCs w:val="24"/>
        </w:rPr>
        <w:t>, Zhen Cao</w:t>
      </w:r>
      <w:r w:rsidR="003952E1" w:rsidRPr="00F956EB">
        <w:rPr>
          <w:rFonts w:ascii="Times New Roman" w:eastAsia="宋体" w:hAnsi="Times New Roman" w:cs="Times New Roman"/>
          <w:color w:val="000000" w:themeColor="text1"/>
          <w:sz w:val="24"/>
          <w:szCs w:val="24"/>
          <w:vertAlign w:val="superscript"/>
        </w:rPr>
        <w:t>3</w:t>
      </w:r>
      <w:r w:rsidRPr="00F956EB">
        <w:rPr>
          <w:rFonts w:ascii="Times New Roman" w:eastAsia="宋体" w:hAnsi="Times New Roman" w:cs="Times New Roman"/>
          <w:color w:val="000000" w:themeColor="text1"/>
          <w:sz w:val="24"/>
          <w:szCs w:val="24"/>
          <w:vertAlign w:val="superscript"/>
        </w:rPr>
        <w:t>,</w:t>
      </w:r>
      <w:r w:rsidR="00561769" w:rsidRPr="00F956EB">
        <w:rPr>
          <w:rFonts w:ascii="Times New Roman" w:eastAsia="宋体" w:hAnsi="Times New Roman" w:cs="Times New Roman"/>
          <w:color w:val="000000" w:themeColor="text1"/>
          <w:sz w:val="24"/>
          <w:szCs w:val="24"/>
          <w:vertAlign w:val="superscript"/>
        </w:rPr>
        <w:t>*</w:t>
      </w:r>
      <w:r w:rsidRPr="00F956EB">
        <w:rPr>
          <w:rFonts w:ascii="Times New Roman" w:eastAsia="宋体" w:hAnsi="Times New Roman" w:cs="Times New Roman"/>
          <w:color w:val="000000" w:themeColor="text1"/>
          <w:sz w:val="24"/>
          <w:szCs w:val="24"/>
        </w:rPr>
        <w:t xml:space="preserve">, </w:t>
      </w:r>
      <w:proofErr w:type="spellStart"/>
      <w:r w:rsidRPr="00F956EB">
        <w:rPr>
          <w:rFonts w:ascii="Times New Roman" w:eastAsia="宋体" w:hAnsi="Times New Roman" w:cs="Times New Roman"/>
          <w:color w:val="000000" w:themeColor="text1"/>
          <w:sz w:val="24"/>
          <w:szCs w:val="24"/>
        </w:rPr>
        <w:t>Jiancheng</w:t>
      </w:r>
      <w:proofErr w:type="spellEnd"/>
      <w:r w:rsidRPr="00F956EB">
        <w:rPr>
          <w:rFonts w:ascii="Times New Roman" w:eastAsia="宋体" w:hAnsi="Times New Roman" w:cs="Times New Roman"/>
          <w:color w:val="000000" w:themeColor="text1"/>
          <w:sz w:val="24"/>
          <w:szCs w:val="24"/>
        </w:rPr>
        <w:t xml:space="preserve"> Zhao</w:t>
      </w:r>
      <w:r w:rsidR="003952E1" w:rsidRPr="00F956EB">
        <w:rPr>
          <w:rFonts w:ascii="Times New Roman" w:eastAsia="宋体" w:hAnsi="Times New Roman" w:cs="Times New Roman"/>
          <w:color w:val="000000" w:themeColor="text1"/>
          <w:sz w:val="24"/>
          <w:szCs w:val="24"/>
          <w:vertAlign w:val="superscript"/>
        </w:rPr>
        <w:t>2</w:t>
      </w:r>
      <w:r w:rsidRPr="00F956EB">
        <w:rPr>
          <w:rFonts w:ascii="Times New Roman" w:eastAsia="宋体" w:hAnsi="Times New Roman" w:cs="Times New Roman"/>
          <w:color w:val="000000" w:themeColor="text1"/>
          <w:sz w:val="24"/>
          <w:szCs w:val="24"/>
        </w:rPr>
        <w:t xml:space="preserve"> </w:t>
      </w:r>
    </w:p>
    <w:p w14:paraId="2861390C" w14:textId="77777777" w:rsidR="00FB7E95" w:rsidRPr="00946C6B" w:rsidRDefault="00FB7E95" w:rsidP="00FB7E95">
      <w:pPr>
        <w:spacing w:after="200" w:line="480" w:lineRule="auto"/>
        <w:jc w:val="left"/>
        <w:rPr>
          <w:rFonts w:ascii="Times New Roman" w:eastAsia="宋体" w:hAnsi="Times New Roman" w:cs="Times New Roman"/>
          <w:color w:val="000000" w:themeColor="text1"/>
          <w:sz w:val="24"/>
          <w:szCs w:val="24"/>
        </w:rPr>
      </w:pPr>
    </w:p>
    <w:p w14:paraId="34D6392F" w14:textId="19058605" w:rsidR="00FB7E95" w:rsidRPr="00F956EB" w:rsidRDefault="003952E1" w:rsidP="00FB7E95">
      <w:pPr>
        <w:widowControl/>
        <w:spacing w:after="200" w:line="480" w:lineRule="auto"/>
        <w:jc w:val="left"/>
        <w:rPr>
          <w:rFonts w:ascii="Times New Roman" w:eastAsia="宋体" w:hAnsi="Times New Roman" w:cs="Times New Roman"/>
          <w:iCs/>
          <w:color w:val="000000" w:themeColor="text1"/>
          <w:kern w:val="0"/>
          <w:sz w:val="24"/>
          <w:szCs w:val="24"/>
        </w:rPr>
      </w:pPr>
      <w:r w:rsidRPr="00F956EB">
        <w:rPr>
          <w:rFonts w:ascii="Times New Roman" w:eastAsia="宋体" w:hAnsi="Times New Roman" w:cs="Times New Roman"/>
          <w:iCs/>
          <w:color w:val="000000" w:themeColor="text1"/>
          <w:kern w:val="0"/>
          <w:sz w:val="24"/>
          <w:szCs w:val="24"/>
          <w:vertAlign w:val="superscript"/>
        </w:rPr>
        <w:t>1</w:t>
      </w:r>
      <w:r w:rsidR="00FB7E95" w:rsidRPr="00F956EB">
        <w:rPr>
          <w:rFonts w:ascii="Times New Roman" w:hAnsi="Times New Roman" w:cs="Times New Roman"/>
          <w:iCs/>
          <w:color w:val="000000" w:themeColor="text1"/>
          <w:sz w:val="24"/>
          <w:szCs w:val="24"/>
        </w:rPr>
        <w:t xml:space="preserve"> </w:t>
      </w:r>
      <w:r w:rsidR="00FB7E95" w:rsidRPr="00F956EB">
        <w:rPr>
          <w:rFonts w:ascii="Times New Roman" w:eastAsia="宋体" w:hAnsi="Times New Roman" w:cs="Times New Roman"/>
          <w:iCs/>
          <w:color w:val="000000" w:themeColor="text1"/>
          <w:kern w:val="0"/>
          <w:sz w:val="24"/>
          <w:szCs w:val="24"/>
        </w:rPr>
        <w:t>Department of Resources and Environmental Science, Hebei Normal University, Shijiazhuang, China</w:t>
      </w:r>
    </w:p>
    <w:p w14:paraId="195C7FEA" w14:textId="23C31766" w:rsidR="00FB7E95" w:rsidRPr="00F956EB" w:rsidRDefault="003952E1" w:rsidP="00FB7E95">
      <w:pPr>
        <w:widowControl/>
        <w:spacing w:after="200" w:line="480" w:lineRule="auto"/>
        <w:jc w:val="left"/>
        <w:rPr>
          <w:rFonts w:ascii="Times New Roman" w:eastAsia="宋体" w:hAnsi="Times New Roman" w:cs="Times New Roman"/>
          <w:iCs/>
          <w:color w:val="000000" w:themeColor="text1"/>
          <w:kern w:val="0"/>
          <w:sz w:val="24"/>
          <w:szCs w:val="24"/>
        </w:rPr>
      </w:pPr>
      <w:r w:rsidRPr="00F956EB">
        <w:rPr>
          <w:rFonts w:ascii="Times New Roman" w:eastAsia="宋体" w:hAnsi="Times New Roman" w:cs="Times New Roman"/>
          <w:iCs/>
          <w:color w:val="000000" w:themeColor="text1"/>
          <w:kern w:val="0"/>
          <w:sz w:val="24"/>
          <w:szCs w:val="24"/>
          <w:vertAlign w:val="superscript"/>
        </w:rPr>
        <w:t>2</w:t>
      </w:r>
      <w:r w:rsidR="00FB7E95" w:rsidRPr="00F956EB">
        <w:rPr>
          <w:rFonts w:ascii="Times New Roman" w:hAnsi="Times New Roman" w:cs="Times New Roman"/>
          <w:iCs/>
          <w:color w:val="000000" w:themeColor="text1"/>
          <w:sz w:val="24"/>
          <w:szCs w:val="24"/>
        </w:rPr>
        <w:t xml:space="preserve"> </w:t>
      </w:r>
      <w:r w:rsidR="00FB7E95" w:rsidRPr="00F956EB">
        <w:rPr>
          <w:rFonts w:ascii="Times New Roman" w:eastAsia="宋体" w:hAnsi="Times New Roman" w:cs="Times New Roman"/>
          <w:iCs/>
          <w:color w:val="000000" w:themeColor="text1"/>
          <w:kern w:val="0"/>
          <w:sz w:val="24"/>
          <w:szCs w:val="24"/>
        </w:rPr>
        <w:t>Department of Life Science, Hebei Normal University, Shijiazhuang, China</w:t>
      </w:r>
    </w:p>
    <w:p w14:paraId="0CA4048F" w14:textId="23418A42" w:rsidR="00FB7E95" w:rsidRPr="00F956EB" w:rsidRDefault="003952E1" w:rsidP="00FB7E95">
      <w:pPr>
        <w:widowControl/>
        <w:spacing w:after="200" w:line="480" w:lineRule="auto"/>
        <w:jc w:val="left"/>
        <w:rPr>
          <w:rFonts w:ascii="Times New Roman" w:eastAsia="宋体" w:hAnsi="Times New Roman" w:cs="Times New Roman"/>
          <w:iCs/>
          <w:color w:val="000000" w:themeColor="text1"/>
          <w:kern w:val="0"/>
          <w:sz w:val="24"/>
          <w:szCs w:val="24"/>
        </w:rPr>
      </w:pPr>
      <w:r w:rsidRPr="00F956EB">
        <w:rPr>
          <w:rFonts w:ascii="Times New Roman" w:eastAsia="宋体" w:hAnsi="Times New Roman" w:cs="Times New Roman"/>
          <w:iCs/>
          <w:color w:val="000000" w:themeColor="text1"/>
          <w:kern w:val="0"/>
          <w:sz w:val="24"/>
          <w:szCs w:val="24"/>
          <w:vertAlign w:val="superscript"/>
        </w:rPr>
        <w:t xml:space="preserve">3 </w:t>
      </w:r>
      <w:r w:rsidR="00FB7E95" w:rsidRPr="00F956EB">
        <w:rPr>
          <w:rFonts w:ascii="Times New Roman" w:eastAsia="宋体" w:hAnsi="Times New Roman" w:cs="Times New Roman"/>
          <w:iCs/>
          <w:color w:val="000000" w:themeColor="text1"/>
          <w:kern w:val="0"/>
          <w:sz w:val="24"/>
          <w:szCs w:val="24"/>
        </w:rPr>
        <w:t>Department of Chemical and Environmental Engineering, Hebei College of Industry and Technology, Shijiazhuang, China</w:t>
      </w:r>
    </w:p>
    <w:p w14:paraId="2461D87A" w14:textId="77777777" w:rsidR="00371891" w:rsidRPr="00F956EB" w:rsidRDefault="00371891" w:rsidP="00FB7E95">
      <w:pPr>
        <w:widowControl/>
        <w:spacing w:after="200" w:line="480" w:lineRule="auto"/>
        <w:jc w:val="left"/>
        <w:rPr>
          <w:rFonts w:ascii="Times New Roman" w:eastAsia="宋体" w:hAnsi="Times New Roman" w:cs="Times New Roman"/>
          <w:iCs/>
          <w:color w:val="000000" w:themeColor="text1"/>
          <w:kern w:val="0"/>
          <w:sz w:val="24"/>
          <w:szCs w:val="24"/>
        </w:rPr>
      </w:pPr>
    </w:p>
    <w:p w14:paraId="0B4F9F8B" w14:textId="62D94C97" w:rsidR="00FB7E95" w:rsidRPr="00F956EB" w:rsidRDefault="00561769" w:rsidP="00FB7E95">
      <w:pPr>
        <w:widowControl/>
        <w:spacing w:after="200" w:line="480" w:lineRule="auto"/>
        <w:jc w:val="left"/>
        <w:rPr>
          <w:rFonts w:ascii="Times New Roman" w:eastAsia="宋体" w:hAnsi="Times New Roman" w:cs="Times New Roman"/>
          <w:iCs/>
          <w:color w:val="000000" w:themeColor="text1"/>
          <w:kern w:val="0"/>
          <w:sz w:val="24"/>
          <w:szCs w:val="24"/>
        </w:rPr>
      </w:pPr>
      <w:r w:rsidRPr="00F956EB">
        <w:rPr>
          <w:rFonts w:ascii="Times New Roman" w:eastAsia="宋体" w:hAnsi="Times New Roman" w:cs="Times New Roman" w:hint="eastAsia"/>
          <w:iCs/>
          <w:color w:val="000000" w:themeColor="text1"/>
          <w:kern w:val="0"/>
          <w:sz w:val="24"/>
          <w:szCs w:val="24"/>
          <w:vertAlign w:val="superscript"/>
        </w:rPr>
        <w:t>*</w:t>
      </w:r>
      <w:r w:rsidR="003952E1" w:rsidRPr="00F956EB">
        <w:rPr>
          <w:rFonts w:ascii="Times New Roman" w:eastAsia="宋体" w:hAnsi="Times New Roman" w:cs="Times New Roman"/>
          <w:iCs/>
          <w:color w:val="000000" w:themeColor="text1"/>
          <w:kern w:val="0"/>
          <w:sz w:val="24"/>
          <w:szCs w:val="24"/>
        </w:rPr>
        <w:t xml:space="preserve"> Author for correspondence (e-mail: caozhen81112@126.com)</w:t>
      </w:r>
    </w:p>
    <w:p w14:paraId="3D8D9A1A" w14:textId="77777777" w:rsidR="00FB7E95" w:rsidRPr="00F956EB" w:rsidRDefault="00FB7E95" w:rsidP="00FB7E95">
      <w:pPr>
        <w:spacing w:after="200" w:line="480" w:lineRule="auto"/>
        <w:jc w:val="left"/>
        <w:rPr>
          <w:rFonts w:ascii="Times New Roman" w:eastAsia="宋体" w:hAnsi="Times New Roman" w:cs="Times New Roman"/>
          <w:b/>
          <w:bCs/>
          <w:color w:val="000000" w:themeColor="text1"/>
          <w:sz w:val="24"/>
          <w:szCs w:val="24"/>
        </w:rPr>
      </w:pPr>
    </w:p>
    <w:p w14:paraId="71C18E72" w14:textId="77777777" w:rsidR="003952E1" w:rsidRPr="00F956EB" w:rsidRDefault="003952E1" w:rsidP="00412EBF">
      <w:pPr>
        <w:spacing w:after="200" w:line="480" w:lineRule="auto"/>
        <w:jc w:val="left"/>
        <w:rPr>
          <w:rFonts w:ascii="Times New Roman" w:hAnsi="Times New Roman" w:cs="Times New Roman"/>
          <w:b/>
          <w:bCs/>
          <w:color w:val="000000" w:themeColor="text1"/>
          <w:sz w:val="24"/>
          <w:szCs w:val="24"/>
        </w:rPr>
      </w:pPr>
    </w:p>
    <w:p w14:paraId="0B9811DE" w14:textId="572F7D48" w:rsidR="003952E1" w:rsidRPr="00F956EB" w:rsidRDefault="003952E1" w:rsidP="00412EBF">
      <w:pPr>
        <w:spacing w:after="200" w:line="480" w:lineRule="auto"/>
        <w:jc w:val="left"/>
        <w:rPr>
          <w:rFonts w:ascii="Times New Roman" w:hAnsi="Times New Roman" w:cs="Times New Roman"/>
          <w:b/>
          <w:bCs/>
          <w:color w:val="000000" w:themeColor="text1"/>
          <w:sz w:val="24"/>
          <w:szCs w:val="24"/>
        </w:rPr>
      </w:pPr>
    </w:p>
    <w:p w14:paraId="53E60A4C" w14:textId="00741BDE" w:rsidR="00AC540C" w:rsidRPr="00F956EB" w:rsidRDefault="00AC540C" w:rsidP="00412EBF">
      <w:pPr>
        <w:spacing w:after="200" w:line="480" w:lineRule="auto"/>
        <w:jc w:val="left"/>
        <w:rPr>
          <w:rFonts w:ascii="Times New Roman" w:hAnsi="Times New Roman" w:cs="Times New Roman"/>
          <w:b/>
          <w:bCs/>
          <w:color w:val="000000" w:themeColor="text1"/>
          <w:sz w:val="24"/>
          <w:szCs w:val="24"/>
        </w:rPr>
      </w:pPr>
    </w:p>
    <w:p w14:paraId="015DC2EF" w14:textId="77777777" w:rsidR="00371891" w:rsidRPr="00F956EB" w:rsidRDefault="00371891" w:rsidP="00412EBF">
      <w:pPr>
        <w:spacing w:after="200" w:line="480" w:lineRule="auto"/>
        <w:jc w:val="left"/>
        <w:rPr>
          <w:rFonts w:ascii="Times New Roman" w:hAnsi="Times New Roman" w:cs="Times New Roman"/>
          <w:b/>
          <w:bCs/>
          <w:color w:val="000000" w:themeColor="text1"/>
          <w:sz w:val="24"/>
          <w:szCs w:val="24"/>
        </w:rPr>
      </w:pPr>
    </w:p>
    <w:p w14:paraId="2DD877E4" w14:textId="5F9F91A8" w:rsidR="00AC540C" w:rsidRPr="00F956EB" w:rsidRDefault="00AC540C" w:rsidP="00412EBF">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hint="eastAsia"/>
          <w:b/>
          <w:bCs/>
          <w:color w:val="000000" w:themeColor="text1"/>
          <w:sz w:val="24"/>
          <w:szCs w:val="24"/>
        </w:rPr>
        <w:lastRenderedPageBreak/>
        <w:t>A</w:t>
      </w:r>
      <w:r w:rsidRPr="00F956EB">
        <w:rPr>
          <w:rFonts w:ascii="Times New Roman" w:hAnsi="Times New Roman" w:cs="Times New Roman"/>
          <w:b/>
          <w:bCs/>
          <w:color w:val="000000" w:themeColor="text1"/>
          <w:sz w:val="24"/>
          <w:szCs w:val="24"/>
        </w:rPr>
        <w:t>bstract</w:t>
      </w:r>
    </w:p>
    <w:p w14:paraId="4CEF5BC3" w14:textId="000E8C79" w:rsidR="00763857" w:rsidRDefault="003952E1" w:rsidP="001B4375">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The utility of elevational gradients as tools to </w:t>
      </w:r>
      <w:r w:rsidR="001D3468" w:rsidRPr="00F956EB">
        <w:rPr>
          <w:rFonts w:ascii="Times New Roman" w:hAnsi="Times New Roman" w:cs="Times New Roman"/>
          <w:color w:val="000000" w:themeColor="text1"/>
          <w:sz w:val="24"/>
          <w:szCs w:val="24"/>
        </w:rPr>
        <w:t xml:space="preserve">test either ecological hypotheses </w:t>
      </w:r>
      <w:r w:rsidR="00313320" w:rsidRPr="00F956EB">
        <w:rPr>
          <w:rFonts w:ascii="Times New Roman" w:hAnsi="Times New Roman" w:cs="Times New Roman"/>
          <w:color w:val="000000" w:themeColor="text1"/>
          <w:sz w:val="24"/>
          <w:szCs w:val="24"/>
        </w:rPr>
        <w:t xml:space="preserve">and delineate elevation-associated environmental factors that explain the </w:t>
      </w:r>
      <w:r w:rsidR="00444F28" w:rsidRPr="00F956EB">
        <w:rPr>
          <w:rFonts w:ascii="Times New Roman" w:hAnsi="Times New Roman" w:cs="Times New Roman"/>
          <w:color w:val="000000" w:themeColor="text1"/>
          <w:sz w:val="24"/>
          <w:szCs w:val="24"/>
        </w:rPr>
        <w:t>species</w:t>
      </w:r>
      <w:r w:rsidR="00313320" w:rsidRPr="00F956EB">
        <w:rPr>
          <w:rFonts w:ascii="Times New Roman" w:hAnsi="Times New Roman" w:cs="Times New Roman"/>
          <w:color w:val="000000" w:themeColor="text1"/>
          <w:sz w:val="24"/>
          <w:szCs w:val="24"/>
        </w:rPr>
        <w:t xml:space="preserve"> diversity </w:t>
      </w:r>
      <w:r w:rsidR="00444F28" w:rsidRPr="00F956EB">
        <w:rPr>
          <w:rFonts w:ascii="Times New Roman" w:hAnsi="Times New Roman" w:cs="Times New Roman"/>
          <w:color w:val="000000" w:themeColor="text1"/>
          <w:sz w:val="24"/>
          <w:szCs w:val="24"/>
        </w:rPr>
        <w:t xml:space="preserve">patterns </w:t>
      </w:r>
      <w:r w:rsidRPr="00F956EB">
        <w:rPr>
          <w:rFonts w:ascii="Times New Roman" w:hAnsi="Times New Roman" w:cs="Times New Roman"/>
          <w:color w:val="000000" w:themeColor="text1"/>
          <w:sz w:val="24"/>
          <w:szCs w:val="24"/>
        </w:rPr>
        <w:t xml:space="preserve">is </w:t>
      </w:r>
      <w:r w:rsidR="00444F28" w:rsidRPr="00F956EB">
        <w:rPr>
          <w:rFonts w:ascii="Times New Roman" w:hAnsi="Times New Roman" w:cs="Times New Roman"/>
          <w:color w:val="000000" w:themeColor="text1"/>
          <w:sz w:val="24"/>
          <w:szCs w:val="24"/>
        </w:rPr>
        <w:t xml:space="preserve">critical for </w:t>
      </w:r>
      <w:r w:rsidR="00FD65FC" w:rsidRPr="00F956EB">
        <w:rPr>
          <w:rFonts w:ascii="Times New Roman" w:hAnsi="Times New Roman" w:cs="Times New Roman"/>
          <w:color w:val="000000" w:themeColor="text1"/>
          <w:sz w:val="24"/>
          <w:szCs w:val="24"/>
        </w:rPr>
        <w:t>moss species</w:t>
      </w:r>
      <w:r w:rsidR="00444F28" w:rsidRPr="00F956EB">
        <w:rPr>
          <w:rFonts w:ascii="Times New Roman" w:hAnsi="Times New Roman" w:cs="Times New Roman"/>
          <w:color w:val="000000" w:themeColor="text1"/>
          <w:sz w:val="24"/>
          <w:szCs w:val="24"/>
        </w:rPr>
        <w:t xml:space="preserve"> conservation</w:t>
      </w:r>
      <w:r w:rsidR="00AE7B8F" w:rsidRPr="00F956EB">
        <w:rPr>
          <w:rFonts w:ascii="Times New Roman" w:hAnsi="Times New Roman" w:cs="Times New Roman"/>
          <w:color w:val="000000" w:themeColor="text1"/>
          <w:sz w:val="24"/>
          <w:szCs w:val="24"/>
        </w:rPr>
        <w:t>.</w:t>
      </w:r>
      <w:r w:rsidR="00313320" w:rsidRPr="00F956EB">
        <w:rPr>
          <w:rFonts w:ascii="Times New Roman" w:hAnsi="Times New Roman" w:cs="Times New Roman"/>
          <w:color w:val="000000" w:themeColor="text1"/>
          <w:sz w:val="24"/>
          <w:szCs w:val="24"/>
        </w:rPr>
        <w:t xml:space="preserve"> </w:t>
      </w:r>
      <w:r w:rsidR="005C6D8A" w:rsidRPr="00F956EB">
        <w:rPr>
          <w:rFonts w:ascii="Times New Roman" w:eastAsia="宋体" w:hAnsi="Times New Roman" w:cs="Times New Roman"/>
          <w:color w:val="000000" w:themeColor="text1"/>
          <w:sz w:val="24"/>
          <w:szCs w:val="24"/>
        </w:rPr>
        <w:t>We examined the elevational patterns of species richness and evaluated the effects of spatial and environmental factors on moss species</w:t>
      </w:r>
      <w:r w:rsidR="005C6D8A" w:rsidRPr="00F956EB">
        <w:rPr>
          <w:color w:val="000000" w:themeColor="text1"/>
        </w:rPr>
        <w:t xml:space="preserve"> </w:t>
      </w:r>
      <w:r w:rsidR="005C6D8A" w:rsidRPr="00F956EB">
        <w:rPr>
          <w:rFonts w:ascii="Times New Roman" w:eastAsia="宋体" w:hAnsi="Times New Roman" w:cs="Times New Roman"/>
          <w:color w:val="000000" w:themeColor="text1"/>
          <w:sz w:val="24"/>
          <w:szCs w:val="24"/>
        </w:rPr>
        <w:t>predicted</w:t>
      </w:r>
      <w:r w:rsidR="005C6D8A" w:rsidRPr="00F956EB">
        <w:rPr>
          <w:rFonts w:ascii="Times New Roman" w:eastAsia="宋体" w:hAnsi="Times New Roman" w:cs="Times New Roman" w:hint="eastAsia"/>
          <w:color w:val="000000" w:themeColor="text1"/>
          <w:sz w:val="24"/>
          <w:szCs w:val="24"/>
        </w:rPr>
        <w:t xml:space="preserve"> </w:t>
      </w:r>
      <w:r w:rsidR="005C6D8A" w:rsidRPr="00F956EB">
        <w:rPr>
          <w:rFonts w:ascii="Times New Roman" w:eastAsia="宋体" w:hAnsi="Times New Roman" w:cs="Times New Roman"/>
          <w:color w:val="000000" w:themeColor="text1"/>
          <w:sz w:val="24"/>
          <w:szCs w:val="24"/>
        </w:rPr>
        <w:t>a priori by alternative hypotheses, including mid-domain effect (MDE), habitat complexity, energy, and environment proposed</w:t>
      </w:r>
      <w:r w:rsidR="005C6D8A" w:rsidRPr="00F956EB">
        <w:rPr>
          <w:rFonts w:ascii="Times New Roman" w:eastAsia="宋体" w:hAnsi="Times New Roman" w:cs="Times New Roman" w:hint="eastAsia"/>
          <w:color w:val="000000" w:themeColor="text1"/>
          <w:sz w:val="24"/>
          <w:szCs w:val="24"/>
        </w:rPr>
        <w:t xml:space="preserve"> </w:t>
      </w:r>
      <w:r w:rsidR="005C6D8A" w:rsidRPr="00F956EB">
        <w:rPr>
          <w:rFonts w:ascii="Times New Roman" w:eastAsia="宋体" w:hAnsi="Times New Roman" w:cs="Times New Roman"/>
          <w:color w:val="000000" w:themeColor="text1"/>
          <w:sz w:val="24"/>
          <w:szCs w:val="24"/>
        </w:rPr>
        <w:t>to explain the variation of diversity.</w:t>
      </w:r>
      <w:r w:rsidR="005C6D8A" w:rsidRPr="00F956EB">
        <w:rPr>
          <w:color w:val="000000" w:themeColor="text1"/>
        </w:rPr>
        <w:t xml:space="preserve"> </w:t>
      </w:r>
      <w:r w:rsidR="00EA2480" w:rsidRPr="00F956EB">
        <w:rPr>
          <w:rFonts w:ascii="Times New Roman" w:hAnsi="Times New Roman" w:cs="Times New Roman"/>
          <w:color w:val="000000" w:themeColor="text1"/>
          <w:sz w:val="24"/>
          <w:szCs w:val="24"/>
        </w:rPr>
        <w:t xml:space="preserve">Last, </w:t>
      </w:r>
      <w:r w:rsidR="00EA2480" w:rsidRPr="00F956EB">
        <w:rPr>
          <w:rFonts w:ascii="Times New Roman" w:eastAsia="宋体" w:hAnsi="Times New Roman" w:cs="Times New Roman"/>
          <w:color w:val="000000" w:themeColor="text1"/>
          <w:sz w:val="24"/>
          <w:szCs w:val="24"/>
        </w:rPr>
        <w:t>w</w:t>
      </w:r>
      <w:r w:rsidR="005C6D8A" w:rsidRPr="00F956EB">
        <w:rPr>
          <w:rFonts w:ascii="Times New Roman" w:eastAsia="宋体" w:hAnsi="Times New Roman" w:cs="Times New Roman"/>
          <w:color w:val="000000" w:themeColor="text1"/>
          <w:sz w:val="24"/>
          <w:szCs w:val="24"/>
        </w:rPr>
        <w:t>e assessed the contribution of elevation toward explaining the heterogeneity among sampling sites.</w:t>
      </w:r>
      <w:r w:rsidR="000B4F7A" w:rsidRPr="00F956EB">
        <w:rPr>
          <w:rFonts w:ascii="Times New Roman" w:hAnsi="Times New Roman" w:cs="Times New Roman"/>
          <w:b/>
          <w:bCs/>
          <w:i/>
          <w:iCs/>
          <w:color w:val="000000" w:themeColor="text1"/>
          <w:sz w:val="24"/>
          <w:szCs w:val="24"/>
        </w:rPr>
        <w:t xml:space="preserve"> </w:t>
      </w:r>
      <w:r w:rsidR="001B4375" w:rsidRPr="00F956EB">
        <w:rPr>
          <w:rFonts w:ascii="Times New Roman" w:hAnsi="Times New Roman" w:cs="Times New Roman"/>
          <w:color w:val="000000" w:themeColor="text1"/>
          <w:sz w:val="24"/>
          <w:szCs w:val="24"/>
        </w:rPr>
        <w:t>We observed the hump-shaped distribution pattern of</w:t>
      </w:r>
      <w:r w:rsidR="001B4375" w:rsidRPr="00F956EB">
        <w:rPr>
          <w:rFonts w:ascii="Times New Roman" w:hAnsi="Times New Roman" w:cs="Times New Roman" w:hint="eastAsia"/>
          <w:color w:val="000000" w:themeColor="text1"/>
          <w:sz w:val="24"/>
          <w:szCs w:val="24"/>
        </w:rPr>
        <w:t xml:space="preserve"> </w:t>
      </w:r>
      <w:r w:rsidR="001B4375" w:rsidRPr="00F956EB">
        <w:rPr>
          <w:rFonts w:ascii="Times New Roman" w:hAnsi="Times New Roman" w:cs="Times New Roman"/>
          <w:color w:val="000000" w:themeColor="text1"/>
          <w:sz w:val="24"/>
          <w:szCs w:val="24"/>
        </w:rPr>
        <w:t xml:space="preserve">species richness along elevational gradient. The MDE and </w:t>
      </w:r>
      <w:bookmarkStart w:id="0" w:name="_Hlk44595490"/>
      <w:r w:rsidR="001B4375" w:rsidRPr="00F956EB">
        <w:rPr>
          <w:rFonts w:ascii="Times New Roman" w:hAnsi="Times New Roman" w:cs="Times New Roman"/>
          <w:color w:val="000000" w:themeColor="text1"/>
          <w:sz w:val="24"/>
          <w:szCs w:val="24"/>
        </w:rPr>
        <w:t xml:space="preserve">the </w:t>
      </w:r>
      <w:bookmarkStart w:id="1" w:name="_Hlk43130600"/>
      <w:r w:rsidR="001B4375" w:rsidRPr="00F956EB">
        <w:rPr>
          <w:rFonts w:ascii="Times New Roman" w:hAnsi="Times New Roman" w:cs="Times New Roman"/>
          <w:color w:val="000000" w:themeColor="text1"/>
          <w:sz w:val="24"/>
          <w:szCs w:val="24"/>
        </w:rPr>
        <w:t>habitat complexity</w:t>
      </w:r>
      <w:bookmarkEnd w:id="1"/>
      <w:r w:rsidR="001B4375" w:rsidRPr="00F956EB">
        <w:rPr>
          <w:rFonts w:ascii="Times New Roman" w:hAnsi="Times New Roman" w:cs="Times New Roman"/>
          <w:color w:val="000000" w:themeColor="text1"/>
          <w:sz w:val="24"/>
          <w:szCs w:val="24"/>
        </w:rPr>
        <w:t xml:space="preserve"> hypothesis were supported</w:t>
      </w:r>
      <w:bookmarkEnd w:id="0"/>
      <w:r w:rsidR="00EA2480" w:rsidRPr="00F956EB">
        <w:rPr>
          <w:rFonts w:ascii="Times New Roman" w:hAnsi="Times New Roman" w:cs="Times New Roman"/>
          <w:color w:val="000000" w:themeColor="text1"/>
          <w:sz w:val="24"/>
          <w:szCs w:val="24"/>
        </w:rPr>
        <w:t xml:space="preserve"> with MDE being the primary</w:t>
      </w:r>
      <w:r w:rsidR="00EA2480" w:rsidRPr="00F956EB">
        <w:rPr>
          <w:rFonts w:ascii="Times New Roman" w:hAnsi="Times New Roman" w:cs="Times New Roman" w:hint="eastAsia"/>
          <w:color w:val="000000" w:themeColor="text1"/>
          <w:sz w:val="24"/>
          <w:szCs w:val="24"/>
        </w:rPr>
        <w:t xml:space="preserve"> </w:t>
      </w:r>
      <w:r w:rsidR="00EA2480" w:rsidRPr="00F956EB">
        <w:rPr>
          <w:rFonts w:ascii="Times New Roman" w:hAnsi="Times New Roman" w:cs="Times New Roman"/>
          <w:color w:val="000000" w:themeColor="text1"/>
          <w:sz w:val="24"/>
          <w:szCs w:val="24"/>
        </w:rPr>
        <w:t>driver for richness patterns</w:t>
      </w:r>
      <w:r w:rsidR="001B4375" w:rsidRPr="00F956EB">
        <w:rPr>
          <w:rFonts w:ascii="Times New Roman" w:hAnsi="Times New Roman" w:cs="Times New Roman"/>
          <w:color w:val="000000" w:themeColor="text1"/>
          <w:sz w:val="24"/>
          <w:szCs w:val="24"/>
        </w:rPr>
        <w:t>, whereas little support was found for the</w:t>
      </w:r>
      <w:r w:rsidR="001B4375" w:rsidRPr="00F956EB">
        <w:rPr>
          <w:color w:val="000000" w:themeColor="text1"/>
        </w:rPr>
        <w:t xml:space="preserve"> </w:t>
      </w:r>
      <w:r w:rsidR="001B4375" w:rsidRPr="00F956EB">
        <w:rPr>
          <w:rFonts w:ascii="Times New Roman" w:hAnsi="Times New Roman" w:cs="Times New Roman"/>
          <w:color w:val="000000" w:themeColor="text1"/>
          <w:sz w:val="24"/>
          <w:szCs w:val="24"/>
        </w:rPr>
        <w:t>energy, and the environment.</w:t>
      </w:r>
      <w:r w:rsidR="00636248" w:rsidRPr="00F956EB">
        <w:rPr>
          <w:rFonts w:ascii="Times New Roman" w:hAnsi="Times New Roman" w:cs="Times New Roman"/>
          <w:color w:val="000000" w:themeColor="text1"/>
          <w:sz w:val="24"/>
          <w:szCs w:val="24"/>
        </w:rPr>
        <w:t xml:space="preserve"> </w:t>
      </w:r>
      <w:r w:rsidR="00763857">
        <w:rPr>
          <w:rFonts w:ascii="Times New Roman" w:hAnsi="Times New Roman" w:cs="Times New Roman"/>
          <w:color w:val="000000" w:themeColor="text1"/>
          <w:sz w:val="24"/>
          <w:szCs w:val="24"/>
        </w:rPr>
        <w:t>Moss s</w:t>
      </w:r>
      <w:r w:rsidR="007A7E09">
        <w:rPr>
          <w:rFonts w:ascii="Times New Roman" w:hAnsi="Times New Roman" w:cs="Times New Roman"/>
          <w:color w:val="000000" w:themeColor="text1"/>
          <w:sz w:val="24"/>
          <w:szCs w:val="24"/>
        </w:rPr>
        <w:t xml:space="preserve">pecies richness pattern in the </w:t>
      </w:r>
      <w:r w:rsidR="007A7E09" w:rsidRPr="007A7E09">
        <w:rPr>
          <w:rFonts w:ascii="Times New Roman" w:hAnsi="Times New Roman" w:cs="Times New Roman"/>
          <w:color w:val="000000" w:themeColor="text1"/>
          <w:sz w:val="24"/>
          <w:szCs w:val="24"/>
        </w:rPr>
        <w:t>mountain</w:t>
      </w:r>
      <w:r w:rsidR="007A7E09">
        <w:rPr>
          <w:rFonts w:ascii="Times New Roman" w:hAnsi="Times New Roman" w:cs="Times New Roman"/>
          <w:color w:val="000000" w:themeColor="text1"/>
          <w:sz w:val="24"/>
          <w:szCs w:val="24"/>
        </w:rPr>
        <w:t xml:space="preserve"> is driven by ecological and evolutionary </w:t>
      </w:r>
      <w:r w:rsidR="00763857">
        <w:rPr>
          <w:rFonts w:ascii="Times New Roman" w:hAnsi="Times New Roman" w:cs="Times New Roman"/>
          <w:color w:val="000000" w:themeColor="text1"/>
          <w:sz w:val="24"/>
          <w:szCs w:val="24"/>
        </w:rPr>
        <w:t>effects</w:t>
      </w:r>
      <w:r w:rsidR="007A7E09">
        <w:rPr>
          <w:rFonts w:ascii="Times New Roman" w:hAnsi="Times New Roman" w:cs="Times New Roman"/>
          <w:color w:val="000000" w:themeColor="text1"/>
          <w:sz w:val="24"/>
          <w:szCs w:val="24"/>
        </w:rPr>
        <w:t xml:space="preserve">, whereas </w:t>
      </w:r>
      <w:r w:rsidR="007A7E09" w:rsidRPr="007A7E09">
        <w:rPr>
          <w:rFonts w:ascii="Times New Roman" w:hAnsi="Times New Roman" w:cs="Times New Roman"/>
          <w:color w:val="000000" w:themeColor="text1"/>
          <w:sz w:val="24"/>
          <w:szCs w:val="24"/>
        </w:rPr>
        <w:t>evolutionary</w:t>
      </w:r>
      <w:r w:rsidR="007A7E09">
        <w:rPr>
          <w:rFonts w:ascii="Times New Roman" w:hAnsi="Times New Roman" w:cs="Times New Roman"/>
          <w:color w:val="000000" w:themeColor="text1"/>
          <w:sz w:val="24"/>
          <w:szCs w:val="24"/>
        </w:rPr>
        <w:t xml:space="preserve"> </w:t>
      </w:r>
      <w:r w:rsidR="000B4F7A" w:rsidRPr="00F956EB">
        <w:rPr>
          <w:rFonts w:ascii="Times New Roman" w:hAnsi="Times New Roman" w:cs="Times New Roman"/>
          <w:color w:val="000000" w:themeColor="text1"/>
          <w:sz w:val="24"/>
          <w:szCs w:val="24"/>
        </w:rPr>
        <w:t xml:space="preserve">factors </w:t>
      </w:r>
      <w:r w:rsidR="00763857">
        <w:rPr>
          <w:rFonts w:ascii="Times New Roman" w:hAnsi="Times New Roman" w:cs="Times New Roman"/>
          <w:color w:val="000000" w:themeColor="text1"/>
          <w:sz w:val="24"/>
          <w:szCs w:val="24"/>
        </w:rPr>
        <w:t xml:space="preserve">predominately shape </w:t>
      </w:r>
      <w:r w:rsidR="00763857" w:rsidRPr="00F956EB">
        <w:rPr>
          <w:rFonts w:ascii="Times New Roman" w:hAnsi="Times New Roman" w:cs="Times New Roman"/>
          <w:color w:val="000000" w:themeColor="text1"/>
          <w:sz w:val="24"/>
          <w:szCs w:val="24"/>
        </w:rPr>
        <w:t>the large heterogeneity</w:t>
      </w:r>
      <w:r w:rsidR="00763857">
        <w:rPr>
          <w:rFonts w:ascii="Times New Roman" w:hAnsi="Times New Roman" w:cs="Times New Roman"/>
          <w:color w:val="000000" w:themeColor="text1"/>
          <w:sz w:val="24"/>
          <w:szCs w:val="24"/>
        </w:rPr>
        <w:t xml:space="preserve"> through dispersal, </w:t>
      </w:r>
      <w:r w:rsidR="00763857" w:rsidRPr="00F956EB">
        <w:rPr>
          <w:rFonts w:ascii="Times New Roman" w:hAnsi="Times New Roman" w:cs="Times New Roman"/>
          <w:color w:val="000000" w:themeColor="text1"/>
          <w:sz w:val="24"/>
          <w:szCs w:val="24"/>
        </w:rPr>
        <w:t>extinction and speciation</w:t>
      </w:r>
      <w:r w:rsidR="00763857">
        <w:rPr>
          <w:rFonts w:ascii="Times New Roman" w:hAnsi="Times New Roman" w:cs="Times New Roman"/>
          <w:color w:val="000000" w:themeColor="text1"/>
          <w:sz w:val="24"/>
          <w:szCs w:val="24"/>
        </w:rPr>
        <w:t xml:space="preserve"> </w:t>
      </w:r>
      <w:r w:rsidR="00763857" w:rsidRPr="00F956EB">
        <w:rPr>
          <w:rFonts w:ascii="Times New Roman" w:hAnsi="Times New Roman" w:cs="Times New Roman"/>
          <w:color w:val="000000" w:themeColor="text1"/>
          <w:sz w:val="24"/>
          <w:szCs w:val="24"/>
        </w:rPr>
        <w:t>process</w:t>
      </w:r>
      <w:r w:rsidR="00763857">
        <w:rPr>
          <w:rFonts w:ascii="Times New Roman" w:hAnsi="Times New Roman" w:cs="Times New Roman"/>
          <w:color w:val="000000" w:themeColor="text1"/>
          <w:sz w:val="24"/>
          <w:szCs w:val="24"/>
        </w:rPr>
        <w:t>es</w:t>
      </w:r>
      <w:r w:rsidR="00763857">
        <w:rPr>
          <w:rFonts w:ascii="Times New Roman" w:hAnsi="Times New Roman" w:cs="Times New Roman"/>
          <w:color w:val="000000" w:themeColor="text1"/>
          <w:sz w:val="24"/>
          <w:szCs w:val="24"/>
        </w:rPr>
        <w:t>.</w:t>
      </w:r>
    </w:p>
    <w:p w14:paraId="010FAD58" w14:textId="77777777" w:rsidR="00E23983" w:rsidRPr="00F956EB" w:rsidRDefault="00794C56" w:rsidP="00412EBF">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K</w:t>
      </w:r>
      <w:r w:rsidR="00E23983" w:rsidRPr="00F956EB">
        <w:rPr>
          <w:rFonts w:ascii="Times New Roman" w:hAnsi="Times New Roman" w:cs="Times New Roman"/>
          <w:b/>
          <w:bCs/>
          <w:color w:val="000000" w:themeColor="text1"/>
          <w:sz w:val="24"/>
          <w:szCs w:val="24"/>
        </w:rPr>
        <w:t>EYWORDS</w:t>
      </w:r>
      <w:r w:rsidR="00FE24F4" w:rsidRPr="00F956EB">
        <w:rPr>
          <w:rFonts w:ascii="Times New Roman" w:hAnsi="Times New Roman" w:cs="Times New Roman" w:hint="eastAsia"/>
          <w:b/>
          <w:bCs/>
          <w:color w:val="000000" w:themeColor="text1"/>
          <w:sz w:val="24"/>
          <w:szCs w:val="24"/>
        </w:rPr>
        <w:t xml:space="preserve"> </w:t>
      </w:r>
    </w:p>
    <w:p w14:paraId="176812F1" w14:textId="02869BB2" w:rsidR="00794C56" w:rsidRPr="00F956EB" w:rsidRDefault="00FE24F4" w:rsidP="00412EBF">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color w:val="000000" w:themeColor="text1"/>
          <w:sz w:val="24"/>
          <w:szCs w:val="24"/>
        </w:rPr>
        <w:t>e</w:t>
      </w:r>
      <w:r w:rsidR="00794C56" w:rsidRPr="00F956EB">
        <w:rPr>
          <w:rFonts w:ascii="Times New Roman" w:hAnsi="Times New Roman" w:cs="Times New Roman"/>
          <w:color w:val="000000" w:themeColor="text1"/>
          <w:sz w:val="24"/>
          <w:szCs w:val="24"/>
        </w:rPr>
        <w:t>levational gradient</w:t>
      </w:r>
      <w:r w:rsidRPr="00F956EB">
        <w:rPr>
          <w:rFonts w:ascii="Times New Roman" w:hAnsi="Times New Roman" w:cs="Times New Roman"/>
          <w:color w:val="000000" w:themeColor="text1"/>
          <w:sz w:val="24"/>
          <w:szCs w:val="24"/>
        </w:rPr>
        <w:t>,</w:t>
      </w:r>
      <w:r w:rsidR="00794C56" w:rsidRPr="00F956EB">
        <w:rPr>
          <w:rFonts w:ascii="Times New Roman" w:hAnsi="Times New Roman" w:cs="Times New Roman"/>
          <w:color w:val="000000" w:themeColor="text1"/>
          <w:sz w:val="24"/>
          <w:szCs w:val="24"/>
        </w:rPr>
        <w:t xml:space="preserve"> </w:t>
      </w:r>
      <w:r w:rsidR="00826687" w:rsidRPr="00F956EB">
        <w:rPr>
          <w:rFonts w:ascii="Times New Roman" w:hAnsi="Times New Roman" w:cs="Times New Roman"/>
          <w:color w:val="000000" w:themeColor="text1"/>
          <w:sz w:val="24"/>
          <w:szCs w:val="24"/>
        </w:rPr>
        <w:t xml:space="preserve">habitat complexity, </w:t>
      </w:r>
      <w:r w:rsidR="00794C56" w:rsidRPr="00F956EB">
        <w:rPr>
          <w:rFonts w:ascii="Times New Roman" w:hAnsi="Times New Roman" w:cs="Times New Roman"/>
          <w:color w:val="000000" w:themeColor="text1"/>
          <w:sz w:val="24"/>
          <w:szCs w:val="24"/>
        </w:rPr>
        <w:t>heterogeneity</w:t>
      </w:r>
      <w:r w:rsidRPr="00F956EB">
        <w:rPr>
          <w:rFonts w:ascii="Times New Roman" w:hAnsi="Times New Roman" w:cs="Times New Roman"/>
          <w:color w:val="000000" w:themeColor="text1"/>
          <w:sz w:val="24"/>
          <w:szCs w:val="24"/>
        </w:rPr>
        <w:t>,</w:t>
      </w:r>
      <w:r w:rsidR="00794C56" w:rsidRPr="00F956EB">
        <w:rPr>
          <w:rFonts w:ascii="Times New Roman" w:hAnsi="Times New Roman" w:cs="Times New Roman"/>
          <w:color w:val="000000" w:themeColor="text1"/>
          <w:sz w:val="24"/>
          <w:szCs w:val="24"/>
        </w:rPr>
        <w:t xml:space="preserve"> </w:t>
      </w:r>
      <w:r w:rsidR="000551A9" w:rsidRPr="00F956EB">
        <w:rPr>
          <w:rFonts w:ascii="Times New Roman" w:hAnsi="Times New Roman" w:cs="Times New Roman"/>
          <w:color w:val="000000" w:themeColor="text1"/>
          <w:sz w:val="24"/>
          <w:szCs w:val="24"/>
        </w:rPr>
        <w:t>mid-domain effect</w:t>
      </w:r>
      <w:r w:rsidRPr="00F956EB">
        <w:rPr>
          <w:rFonts w:ascii="Times New Roman" w:hAnsi="Times New Roman" w:cs="Times New Roman"/>
          <w:color w:val="000000" w:themeColor="text1"/>
          <w:sz w:val="24"/>
          <w:szCs w:val="24"/>
        </w:rPr>
        <w:t>,</w:t>
      </w:r>
      <w:r w:rsidR="000551A9" w:rsidRPr="00F956EB">
        <w:rPr>
          <w:rFonts w:ascii="Times New Roman" w:hAnsi="Times New Roman" w:cs="Times New Roman"/>
          <w:color w:val="000000" w:themeColor="text1"/>
          <w:sz w:val="24"/>
          <w:szCs w:val="24"/>
        </w:rPr>
        <w:t xml:space="preserve"> </w:t>
      </w:r>
      <w:r w:rsidR="00794C56" w:rsidRPr="00F956EB">
        <w:rPr>
          <w:rFonts w:ascii="Times New Roman" w:hAnsi="Times New Roman" w:cs="Times New Roman"/>
          <w:color w:val="000000" w:themeColor="text1"/>
          <w:sz w:val="24"/>
          <w:szCs w:val="24"/>
        </w:rPr>
        <w:t>moss</w:t>
      </w:r>
      <w:r w:rsidR="000551A9" w:rsidRPr="00F956EB">
        <w:rPr>
          <w:rFonts w:ascii="Times New Roman" w:hAnsi="Times New Roman" w:cs="Times New Roman"/>
          <w:color w:val="000000" w:themeColor="text1"/>
          <w:sz w:val="24"/>
          <w:szCs w:val="24"/>
        </w:rPr>
        <w:t xml:space="preserve"> </w:t>
      </w:r>
      <w:r w:rsidR="0085738B" w:rsidRPr="00F956EB">
        <w:rPr>
          <w:rFonts w:ascii="Times New Roman" w:hAnsi="Times New Roman" w:cs="Times New Roman"/>
          <w:color w:val="000000" w:themeColor="text1"/>
          <w:sz w:val="24"/>
          <w:szCs w:val="24"/>
        </w:rPr>
        <w:t>species</w:t>
      </w:r>
    </w:p>
    <w:p w14:paraId="7069FDBC" w14:textId="0813FB93" w:rsidR="00FE24F4" w:rsidRPr="00F956EB" w:rsidRDefault="00E23983"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1 </w:t>
      </w:r>
      <w:r w:rsidR="00FE24F4" w:rsidRPr="00F956EB">
        <w:rPr>
          <w:rFonts w:ascii="Times New Roman" w:hAnsi="Times New Roman" w:cs="Times New Roman" w:hint="eastAsia"/>
          <w:b/>
          <w:bCs/>
          <w:color w:val="000000" w:themeColor="text1"/>
          <w:sz w:val="24"/>
          <w:szCs w:val="24"/>
        </w:rPr>
        <w:t>I</w:t>
      </w:r>
      <w:r w:rsidR="00FE24F4" w:rsidRPr="00F956EB">
        <w:rPr>
          <w:rFonts w:ascii="Times New Roman" w:hAnsi="Times New Roman" w:cs="Times New Roman"/>
          <w:b/>
          <w:bCs/>
          <w:color w:val="000000" w:themeColor="text1"/>
          <w:sz w:val="24"/>
          <w:szCs w:val="24"/>
        </w:rPr>
        <w:t>NTRODUCTION</w:t>
      </w:r>
    </w:p>
    <w:p w14:paraId="10C2172D" w14:textId="7313B4A8" w:rsidR="00BB4205" w:rsidRPr="00F956EB" w:rsidRDefault="009B06F2" w:rsidP="00D61375">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lastRenderedPageBreak/>
        <w:t>Understanding biogeographic variation in species diversity patterns is important for conservation of biological diversity (</w:t>
      </w:r>
      <w:proofErr w:type="spellStart"/>
      <w:r w:rsidR="00F770E7" w:rsidRPr="00F956EB">
        <w:rPr>
          <w:rFonts w:ascii="Times New Roman" w:hAnsi="Times New Roman" w:cs="Times New Roman"/>
          <w:color w:val="000000" w:themeColor="text1"/>
          <w:sz w:val="24"/>
          <w:szCs w:val="24"/>
        </w:rPr>
        <w:t>Vetaas</w:t>
      </w:r>
      <w:proofErr w:type="spellEnd"/>
      <w:r w:rsidR="00F770E7" w:rsidRPr="00F956EB">
        <w:rPr>
          <w:rFonts w:ascii="Times New Roman" w:hAnsi="Times New Roman" w:cs="Times New Roman"/>
          <w:color w:val="000000" w:themeColor="text1"/>
          <w:sz w:val="24"/>
          <w:szCs w:val="24"/>
        </w:rPr>
        <w:t xml:space="preserve"> </w:t>
      </w:r>
      <w:r w:rsidR="002F03EA" w:rsidRPr="00F956EB">
        <w:rPr>
          <w:rFonts w:ascii="Times New Roman" w:hAnsi="Times New Roman" w:cs="Times New Roman"/>
          <w:color w:val="000000" w:themeColor="text1"/>
          <w:sz w:val="24"/>
          <w:szCs w:val="24"/>
        </w:rPr>
        <w:t>and</w:t>
      </w:r>
      <w:r w:rsidR="00F770E7" w:rsidRPr="00F956EB">
        <w:rPr>
          <w:rFonts w:ascii="Times New Roman" w:hAnsi="Times New Roman" w:cs="Times New Roman"/>
          <w:color w:val="000000" w:themeColor="text1"/>
          <w:sz w:val="24"/>
          <w:szCs w:val="24"/>
        </w:rPr>
        <w:t xml:space="preserve"> </w:t>
      </w:r>
      <w:proofErr w:type="spellStart"/>
      <w:r w:rsidR="00F770E7" w:rsidRPr="00F956EB">
        <w:rPr>
          <w:rFonts w:ascii="Times New Roman" w:hAnsi="Times New Roman" w:cs="Times New Roman"/>
          <w:color w:val="000000" w:themeColor="text1"/>
          <w:sz w:val="24"/>
          <w:szCs w:val="24"/>
        </w:rPr>
        <w:t>Grytnes</w:t>
      </w:r>
      <w:proofErr w:type="spellEnd"/>
      <w:r w:rsidR="00F770E7" w:rsidRPr="00F956EB">
        <w:rPr>
          <w:rFonts w:ascii="Times New Roman" w:hAnsi="Times New Roman" w:cs="Times New Roman"/>
          <w:color w:val="000000" w:themeColor="text1"/>
          <w:sz w:val="24"/>
          <w:szCs w:val="24"/>
        </w:rPr>
        <w:t xml:space="preserve"> 2002;</w:t>
      </w:r>
      <w:r w:rsidR="0075660E" w:rsidRPr="00F956EB">
        <w:rPr>
          <w:rFonts w:ascii="Times New Roman" w:hAnsi="Times New Roman" w:cs="Times New Roman"/>
          <w:color w:val="000000" w:themeColor="text1"/>
          <w:sz w:val="24"/>
          <w:szCs w:val="24"/>
        </w:rPr>
        <w:t xml:space="preserve"> </w:t>
      </w:r>
      <w:proofErr w:type="spellStart"/>
      <w:r w:rsidR="00F770E7" w:rsidRPr="00F956EB">
        <w:rPr>
          <w:rFonts w:ascii="Times New Roman" w:hAnsi="Times New Roman" w:cs="Times New Roman"/>
          <w:color w:val="000000" w:themeColor="text1"/>
          <w:sz w:val="24"/>
          <w:szCs w:val="24"/>
        </w:rPr>
        <w:t>Socolar</w:t>
      </w:r>
      <w:proofErr w:type="spellEnd"/>
      <w:r w:rsidR="00F770E7" w:rsidRPr="00F956EB">
        <w:rPr>
          <w:rFonts w:ascii="Times New Roman" w:hAnsi="Times New Roman" w:cs="Times New Roman"/>
          <w:color w:val="000000" w:themeColor="text1"/>
          <w:sz w:val="24"/>
          <w:szCs w:val="24"/>
        </w:rPr>
        <w:t xml:space="preserve"> </w:t>
      </w:r>
      <w:r w:rsidR="00F770E7" w:rsidRPr="00F956EB">
        <w:rPr>
          <w:rFonts w:ascii="Times New Roman" w:hAnsi="Times New Roman" w:cs="Times New Roman"/>
          <w:i/>
          <w:iCs/>
          <w:color w:val="000000" w:themeColor="text1"/>
          <w:sz w:val="24"/>
          <w:szCs w:val="24"/>
        </w:rPr>
        <w:t>et al</w:t>
      </w:r>
      <w:r w:rsidR="00F770E7" w:rsidRPr="00F956EB">
        <w:rPr>
          <w:rFonts w:ascii="Times New Roman" w:hAnsi="Times New Roman" w:cs="Times New Roman"/>
          <w:color w:val="000000" w:themeColor="text1"/>
          <w:sz w:val="24"/>
          <w:szCs w:val="24"/>
        </w:rPr>
        <w:t>. 2016</w:t>
      </w:r>
      <w:r w:rsidRPr="00F956EB">
        <w:rPr>
          <w:rFonts w:ascii="Times New Roman" w:hAnsi="Times New Roman" w:cs="Times New Roman"/>
          <w:color w:val="000000" w:themeColor="text1"/>
          <w:sz w:val="24"/>
          <w:szCs w:val="24"/>
        </w:rPr>
        <w:t>).</w:t>
      </w:r>
      <w:r w:rsidR="005700F9" w:rsidRPr="00F956EB">
        <w:rPr>
          <w:rFonts w:ascii="Times New Roman" w:hAnsi="Times New Roman" w:cs="Times New Roman"/>
          <w:color w:val="000000" w:themeColor="text1"/>
          <w:sz w:val="24"/>
          <w:szCs w:val="24"/>
        </w:rPr>
        <w:t xml:space="preserve"> </w:t>
      </w:r>
      <w:r w:rsidR="00537EA2" w:rsidRPr="00F956EB">
        <w:rPr>
          <w:rFonts w:ascii="Times New Roman" w:hAnsi="Times New Roman" w:cs="Times New Roman"/>
          <w:color w:val="000000" w:themeColor="text1"/>
          <w:sz w:val="24"/>
          <w:szCs w:val="24"/>
        </w:rPr>
        <w:t>E</w:t>
      </w:r>
      <w:r w:rsidR="006E29EF" w:rsidRPr="00F956EB">
        <w:rPr>
          <w:rFonts w:ascii="Times New Roman" w:hAnsi="Times New Roman" w:cs="Times New Roman"/>
          <w:color w:val="000000" w:themeColor="text1"/>
          <w:sz w:val="24"/>
          <w:szCs w:val="24"/>
        </w:rPr>
        <w:t xml:space="preserve">levational patterns of species richness, </w:t>
      </w:r>
      <w:r w:rsidR="00CB7B5F" w:rsidRPr="00F956EB">
        <w:rPr>
          <w:rFonts w:ascii="Times New Roman" w:hAnsi="Times New Roman" w:cs="Times New Roman"/>
          <w:color w:val="000000" w:themeColor="text1"/>
          <w:sz w:val="24"/>
          <w:szCs w:val="24"/>
        </w:rPr>
        <w:t>in recent decades</w:t>
      </w:r>
      <w:r w:rsidR="006E29EF" w:rsidRPr="00F956EB">
        <w:rPr>
          <w:rFonts w:ascii="Times New Roman" w:hAnsi="Times New Roman" w:cs="Times New Roman"/>
          <w:color w:val="000000" w:themeColor="text1"/>
          <w:sz w:val="24"/>
          <w:szCs w:val="24"/>
        </w:rPr>
        <w:t>,</w:t>
      </w:r>
      <w:r w:rsidR="00CB7B5F" w:rsidRPr="00F956EB">
        <w:rPr>
          <w:rFonts w:ascii="Times New Roman" w:hAnsi="Times New Roman" w:cs="Times New Roman"/>
          <w:color w:val="000000" w:themeColor="text1"/>
          <w:sz w:val="24"/>
          <w:szCs w:val="24"/>
        </w:rPr>
        <w:t xml:space="preserve"> </w:t>
      </w:r>
      <w:r w:rsidR="006E29EF" w:rsidRPr="00F956EB">
        <w:rPr>
          <w:rFonts w:ascii="Times New Roman" w:hAnsi="Times New Roman" w:cs="Times New Roman"/>
          <w:color w:val="000000" w:themeColor="text1"/>
          <w:sz w:val="24"/>
          <w:szCs w:val="24"/>
        </w:rPr>
        <w:t>has received much attention in ecolog</w:t>
      </w:r>
      <w:r w:rsidR="006A4410" w:rsidRPr="00F956EB">
        <w:rPr>
          <w:rFonts w:ascii="Times New Roman" w:hAnsi="Times New Roman" w:cs="Times New Roman"/>
          <w:color w:val="000000" w:themeColor="text1"/>
          <w:sz w:val="24"/>
          <w:szCs w:val="24"/>
        </w:rPr>
        <w:t>ical</w:t>
      </w:r>
      <w:r w:rsidR="006E29EF" w:rsidRPr="00F956EB">
        <w:rPr>
          <w:rFonts w:ascii="Times New Roman" w:hAnsi="Times New Roman" w:cs="Times New Roman"/>
          <w:color w:val="000000" w:themeColor="text1"/>
          <w:sz w:val="24"/>
          <w:szCs w:val="24"/>
        </w:rPr>
        <w:t xml:space="preserve"> and biogeograph</w:t>
      </w:r>
      <w:r w:rsidR="006A4410" w:rsidRPr="00F956EB">
        <w:rPr>
          <w:rFonts w:ascii="Times New Roman" w:hAnsi="Times New Roman" w:cs="Times New Roman"/>
          <w:color w:val="000000" w:themeColor="text1"/>
          <w:sz w:val="24"/>
          <w:szCs w:val="24"/>
        </w:rPr>
        <w:t>ic</w:t>
      </w:r>
      <w:r w:rsidR="006E29EF" w:rsidRPr="00F956EB">
        <w:rPr>
          <w:rFonts w:ascii="Times New Roman" w:hAnsi="Times New Roman" w:cs="Times New Roman"/>
          <w:color w:val="000000" w:themeColor="text1"/>
          <w:sz w:val="24"/>
          <w:szCs w:val="24"/>
        </w:rPr>
        <w:t xml:space="preserve"> studies (Brown 2001</w:t>
      </w:r>
      <w:r w:rsidR="0075660E" w:rsidRPr="00F956EB">
        <w:rPr>
          <w:rFonts w:ascii="Times New Roman" w:hAnsi="Times New Roman" w:cs="Times New Roman"/>
          <w:color w:val="000000" w:themeColor="text1"/>
          <w:sz w:val="24"/>
          <w:szCs w:val="24"/>
        </w:rPr>
        <w:t>;</w:t>
      </w:r>
      <w:r w:rsidR="006E29EF" w:rsidRPr="00F956EB">
        <w:rPr>
          <w:rFonts w:ascii="Times New Roman" w:hAnsi="Times New Roman" w:cs="Times New Roman"/>
          <w:color w:val="000000" w:themeColor="text1"/>
          <w:sz w:val="24"/>
          <w:szCs w:val="24"/>
        </w:rPr>
        <w:t xml:space="preserve"> McCain 2004</w:t>
      </w:r>
      <w:r w:rsidR="001914E7" w:rsidRPr="00F956EB">
        <w:rPr>
          <w:rFonts w:ascii="Times New Roman" w:hAnsi="Times New Roman" w:cs="Times New Roman"/>
          <w:color w:val="000000" w:themeColor="text1"/>
          <w:sz w:val="24"/>
          <w:szCs w:val="24"/>
        </w:rPr>
        <w:t>;</w:t>
      </w:r>
      <w:r w:rsidR="006E29EF" w:rsidRPr="00F956EB">
        <w:rPr>
          <w:rFonts w:ascii="Times New Roman" w:hAnsi="Times New Roman" w:cs="Times New Roman"/>
          <w:color w:val="000000" w:themeColor="text1"/>
          <w:sz w:val="24"/>
          <w:szCs w:val="24"/>
        </w:rPr>
        <w:t xml:space="preserve"> </w:t>
      </w:r>
      <w:r w:rsidR="00AC480D" w:rsidRPr="00F956EB">
        <w:rPr>
          <w:rFonts w:ascii="Times New Roman" w:hAnsi="Times New Roman" w:cs="Times New Roman"/>
          <w:color w:val="000000" w:themeColor="text1"/>
          <w:sz w:val="24"/>
          <w:szCs w:val="24"/>
        </w:rPr>
        <w:t xml:space="preserve">Stevens </w:t>
      </w:r>
      <w:r w:rsidR="00AC480D" w:rsidRPr="00F956EB">
        <w:rPr>
          <w:rFonts w:ascii="Times New Roman" w:hAnsi="Times New Roman" w:cs="Times New Roman"/>
          <w:i/>
          <w:iCs/>
          <w:color w:val="000000" w:themeColor="text1"/>
          <w:sz w:val="24"/>
          <w:szCs w:val="24"/>
        </w:rPr>
        <w:t>et al</w:t>
      </w:r>
      <w:r w:rsidR="00AC480D" w:rsidRPr="00F956EB">
        <w:rPr>
          <w:rFonts w:ascii="Times New Roman" w:hAnsi="Times New Roman" w:cs="Times New Roman"/>
          <w:color w:val="000000" w:themeColor="text1"/>
          <w:sz w:val="24"/>
          <w:szCs w:val="24"/>
        </w:rPr>
        <w:t>. 2019</w:t>
      </w:r>
      <w:r w:rsidR="006E29EF" w:rsidRPr="00F956EB">
        <w:rPr>
          <w:rFonts w:ascii="Times New Roman" w:hAnsi="Times New Roman" w:cs="Times New Roman"/>
          <w:color w:val="000000" w:themeColor="text1"/>
          <w:sz w:val="24"/>
          <w:szCs w:val="24"/>
        </w:rPr>
        <w:t>)</w:t>
      </w:r>
      <w:r w:rsidR="0075660E" w:rsidRPr="00F956EB">
        <w:rPr>
          <w:rFonts w:ascii="Times New Roman" w:hAnsi="Times New Roman" w:cs="Times New Roman"/>
          <w:color w:val="000000" w:themeColor="text1"/>
          <w:sz w:val="24"/>
          <w:szCs w:val="24"/>
        </w:rPr>
        <w:t xml:space="preserve">, given the advantages of elevational gradients, such as global </w:t>
      </w:r>
      <w:r w:rsidR="00F855B2" w:rsidRPr="00F956EB">
        <w:rPr>
          <w:rFonts w:ascii="Times New Roman" w:hAnsi="Times New Roman" w:cs="Times New Roman"/>
          <w:color w:val="000000" w:themeColor="text1"/>
          <w:sz w:val="24"/>
          <w:szCs w:val="24"/>
        </w:rPr>
        <w:t>ubiquity</w:t>
      </w:r>
      <w:r w:rsidR="0075660E" w:rsidRPr="00F956EB">
        <w:rPr>
          <w:rFonts w:ascii="Times New Roman" w:hAnsi="Times New Roman" w:cs="Times New Roman"/>
          <w:color w:val="000000" w:themeColor="text1"/>
          <w:sz w:val="24"/>
          <w:szCs w:val="24"/>
        </w:rPr>
        <w:t xml:space="preserve"> and smaller spatial scale (</w:t>
      </w:r>
      <w:proofErr w:type="spellStart"/>
      <w:r w:rsidR="0075660E" w:rsidRPr="00F956EB">
        <w:rPr>
          <w:rFonts w:ascii="Times New Roman" w:hAnsi="Times New Roman" w:cs="Times New Roman"/>
          <w:color w:val="000000" w:themeColor="text1"/>
          <w:sz w:val="24"/>
          <w:szCs w:val="24"/>
        </w:rPr>
        <w:t>Rahbek</w:t>
      </w:r>
      <w:proofErr w:type="spellEnd"/>
      <w:r w:rsidR="0075660E" w:rsidRPr="00F956EB">
        <w:rPr>
          <w:rFonts w:ascii="Times New Roman" w:hAnsi="Times New Roman" w:cs="Times New Roman"/>
          <w:color w:val="000000" w:themeColor="text1"/>
          <w:sz w:val="24"/>
          <w:szCs w:val="24"/>
        </w:rPr>
        <w:t xml:space="preserve"> 2005; Wu </w:t>
      </w:r>
      <w:r w:rsidR="0075660E" w:rsidRPr="00F956EB">
        <w:rPr>
          <w:rFonts w:ascii="Times New Roman" w:hAnsi="Times New Roman" w:cs="Times New Roman"/>
          <w:i/>
          <w:iCs/>
          <w:color w:val="000000" w:themeColor="text1"/>
          <w:sz w:val="24"/>
          <w:szCs w:val="24"/>
        </w:rPr>
        <w:t>et al</w:t>
      </w:r>
      <w:r w:rsidR="0075660E" w:rsidRPr="00F956EB">
        <w:rPr>
          <w:rFonts w:ascii="Times New Roman" w:hAnsi="Times New Roman" w:cs="Times New Roman"/>
          <w:color w:val="000000" w:themeColor="text1"/>
          <w:sz w:val="24"/>
          <w:szCs w:val="24"/>
        </w:rPr>
        <w:t>. 2013).</w:t>
      </w:r>
      <w:r w:rsidR="00401105" w:rsidRPr="00F956EB">
        <w:rPr>
          <w:rFonts w:ascii="Times New Roman" w:hAnsi="Times New Roman" w:cs="Times New Roman"/>
          <w:color w:val="000000" w:themeColor="text1"/>
          <w:sz w:val="24"/>
          <w:szCs w:val="24"/>
        </w:rPr>
        <w:t xml:space="preserve"> </w:t>
      </w:r>
      <w:r w:rsidR="0095729C" w:rsidRPr="00F956EB">
        <w:rPr>
          <w:rFonts w:ascii="Times New Roman" w:hAnsi="Times New Roman" w:cs="Times New Roman"/>
          <w:color w:val="000000" w:themeColor="text1"/>
          <w:sz w:val="24"/>
          <w:szCs w:val="24"/>
        </w:rPr>
        <w:t>Moreover, many of the world’s biodiversity hotspots are associated with montane regions, resulting in a crucial importance for biogeography, biodiversity and conservation research to understand the underlying mechanisms of montane diversity (</w:t>
      </w:r>
      <w:proofErr w:type="spellStart"/>
      <w:r w:rsidR="0095729C" w:rsidRPr="00F956EB">
        <w:rPr>
          <w:rFonts w:ascii="Times New Roman" w:hAnsi="Times New Roman" w:cs="Times New Roman"/>
          <w:color w:val="000000" w:themeColor="text1"/>
          <w:sz w:val="24"/>
          <w:szCs w:val="24"/>
        </w:rPr>
        <w:t>Fjeldså</w:t>
      </w:r>
      <w:proofErr w:type="spellEnd"/>
      <w:r w:rsidR="0095729C" w:rsidRPr="00F956EB">
        <w:rPr>
          <w:rFonts w:ascii="Times New Roman" w:hAnsi="Times New Roman" w:cs="Times New Roman"/>
          <w:color w:val="000000" w:themeColor="text1"/>
          <w:sz w:val="24"/>
          <w:szCs w:val="24"/>
        </w:rPr>
        <w:t xml:space="preserve"> </w:t>
      </w:r>
      <w:r w:rsidR="0095729C" w:rsidRPr="00F956EB">
        <w:rPr>
          <w:rFonts w:ascii="Times New Roman" w:hAnsi="Times New Roman" w:cs="Times New Roman"/>
          <w:i/>
          <w:iCs/>
          <w:color w:val="000000" w:themeColor="text1"/>
          <w:sz w:val="24"/>
          <w:szCs w:val="24"/>
        </w:rPr>
        <w:t>et al</w:t>
      </w:r>
      <w:r w:rsidR="0095729C" w:rsidRPr="00F956EB">
        <w:rPr>
          <w:rFonts w:ascii="Times New Roman" w:hAnsi="Times New Roman" w:cs="Times New Roman"/>
          <w:color w:val="000000" w:themeColor="text1"/>
          <w:sz w:val="24"/>
          <w:szCs w:val="24"/>
        </w:rPr>
        <w:t>. 2012).</w:t>
      </w:r>
      <w:r w:rsidR="00D61375" w:rsidRPr="00F956EB">
        <w:rPr>
          <w:rFonts w:ascii="Times New Roman" w:hAnsi="Times New Roman" w:cs="Times New Roman" w:hint="eastAsia"/>
          <w:color w:val="000000" w:themeColor="text1"/>
          <w:sz w:val="24"/>
          <w:szCs w:val="24"/>
        </w:rPr>
        <w:t xml:space="preserve"> </w:t>
      </w:r>
      <w:r w:rsidR="0095729C" w:rsidRPr="00F956EB">
        <w:rPr>
          <w:rFonts w:ascii="Times New Roman" w:hAnsi="Times New Roman" w:cs="Times New Roman"/>
          <w:color w:val="000000" w:themeColor="text1"/>
          <w:sz w:val="24"/>
          <w:szCs w:val="24"/>
        </w:rPr>
        <w:t xml:space="preserve">For these reasons, a growing body of research is focusing on the utility of elevational gradients as </w:t>
      </w:r>
      <w:r w:rsidR="00116299">
        <w:rPr>
          <w:rFonts w:ascii="Times New Roman" w:hAnsi="Times New Roman" w:cs="Times New Roman" w:hint="eastAsia"/>
          <w:color w:val="000000" w:themeColor="text1"/>
          <w:sz w:val="24"/>
          <w:szCs w:val="24"/>
        </w:rPr>
        <w:t>a</w:t>
      </w:r>
      <w:r w:rsidR="00116299">
        <w:rPr>
          <w:rFonts w:ascii="Times New Roman" w:hAnsi="Times New Roman" w:cs="Times New Roman"/>
          <w:color w:val="000000" w:themeColor="text1"/>
          <w:sz w:val="24"/>
          <w:szCs w:val="24"/>
        </w:rPr>
        <w:t xml:space="preserve"> </w:t>
      </w:r>
      <w:r w:rsidR="0095729C" w:rsidRPr="00F956EB">
        <w:rPr>
          <w:rFonts w:ascii="Times New Roman" w:hAnsi="Times New Roman" w:cs="Times New Roman"/>
          <w:color w:val="000000" w:themeColor="text1"/>
          <w:sz w:val="24"/>
          <w:szCs w:val="24"/>
        </w:rPr>
        <w:t>tool for testing ecological hypotheses and uncovering the mechanisms and constraints that shape both patterns of biodiversity and the functioning of ecosystems</w:t>
      </w:r>
      <w:r w:rsidR="00481D95" w:rsidRPr="00F956EB">
        <w:rPr>
          <w:rFonts w:ascii="Times New Roman" w:hAnsi="Times New Roman" w:cs="Times New Roman"/>
          <w:color w:val="000000" w:themeColor="text1"/>
          <w:sz w:val="24"/>
          <w:szCs w:val="24"/>
        </w:rPr>
        <w:t xml:space="preserve"> (</w:t>
      </w:r>
      <w:proofErr w:type="spellStart"/>
      <w:r w:rsidR="00481D95" w:rsidRPr="00F956EB">
        <w:rPr>
          <w:rFonts w:ascii="Times New Roman" w:hAnsi="Times New Roman" w:cs="Times New Roman"/>
          <w:color w:val="000000" w:themeColor="text1"/>
          <w:sz w:val="24"/>
          <w:szCs w:val="24"/>
        </w:rPr>
        <w:t>Rahbek</w:t>
      </w:r>
      <w:proofErr w:type="spellEnd"/>
      <w:r w:rsidR="00481D95" w:rsidRPr="00F956EB">
        <w:rPr>
          <w:rFonts w:ascii="Times New Roman" w:hAnsi="Times New Roman" w:cs="Times New Roman"/>
          <w:color w:val="000000" w:themeColor="text1"/>
          <w:sz w:val="24"/>
          <w:szCs w:val="24"/>
        </w:rPr>
        <w:t xml:space="preserve"> 1995, 2005; Colwell </w:t>
      </w:r>
      <w:r w:rsidR="002F03EA" w:rsidRPr="00F956EB">
        <w:rPr>
          <w:rFonts w:ascii="Times New Roman" w:hAnsi="Times New Roman" w:cs="Times New Roman"/>
          <w:color w:val="000000" w:themeColor="text1"/>
          <w:sz w:val="24"/>
          <w:szCs w:val="24"/>
        </w:rPr>
        <w:t>and</w:t>
      </w:r>
      <w:r w:rsidR="00481D95" w:rsidRPr="00F956EB">
        <w:rPr>
          <w:rFonts w:ascii="Times New Roman" w:hAnsi="Times New Roman" w:cs="Times New Roman"/>
          <w:color w:val="000000" w:themeColor="text1"/>
          <w:sz w:val="24"/>
          <w:szCs w:val="24"/>
        </w:rPr>
        <w:t xml:space="preserve"> Lees 2000; </w:t>
      </w:r>
      <w:proofErr w:type="spellStart"/>
      <w:r w:rsidR="00481D95" w:rsidRPr="00F956EB">
        <w:rPr>
          <w:rFonts w:ascii="Times New Roman" w:hAnsi="Times New Roman" w:cs="Times New Roman"/>
          <w:color w:val="000000" w:themeColor="text1"/>
          <w:sz w:val="24"/>
          <w:szCs w:val="24"/>
        </w:rPr>
        <w:t>Lomolino</w:t>
      </w:r>
      <w:proofErr w:type="spellEnd"/>
      <w:r w:rsidR="00481D95" w:rsidRPr="00F956EB">
        <w:rPr>
          <w:rFonts w:ascii="Times New Roman" w:hAnsi="Times New Roman" w:cs="Times New Roman"/>
          <w:color w:val="000000" w:themeColor="text1"/>
          <w:sz w:val="24"/>
          <w:szCs w:val="24"/>
        </w:rPr>
        <w:t xml:space="preserve"> 2001; McCain 2004, 2009; Wu </w:t>
      </w:r>
      <w:r w:rsidR="00481D95" w:rsidRPr="00F956EB">
        <w:rPr>
          <w:rFonts w:ascii="Times New Roman" w:hAnsi="Times New Roman" w:cs="Times New Roman"/>
          <w:i/>
          <w:iCs/>
          <w:color w:val="000000" w:themeColor="text1"/>
          <w:sz w:val="24"/>
          <w:szCs w:val="24"/>
        </w:rPr>
        <w:t>et al</w:t>
      </w:r>
      <w:r w:rsidR="00481D95" w:rsidRPr="00F956EB">
        <w:rPr>
          <w:rFonts w:ascii="Times New Roman" w:hAnsi="Times New Roman" w:cs="Times New Roman"/>
          <w:color w:val="000000" w:themeColor="text1"/>
          <w:sz w:val="24"/>
          <w:szCs w:val="24"/>
        </w:rPr>
        <w:t>. 2013</w:t>
      </w:r>
      <w:r w:rsidR="0047620A" w:rsidRPr="00F956EB">
        <w:rPr>
          <w:rFonts w:ascii="Times New Roman" w:hAnsi="Times New Roman" w:cs="Times New Roman"/>
          <w:color w:val="000000" w:themeColor="text1"/>
          <w:sz w:val="24"/>
          <w:szCs w:val="24"/>
        </w:rPr>
        <w:t xml:space="preserve">; Phillips </w:t>
      </w:r>
      <w:r w:rsidR="0047620A" w:rsidRPr="00F956EB">
        <w:rPr>
          <w:rFonts w:ascii="Times New Roman" w:hAnsi="Times New Roman" w:cs="Times New Roman"/>
          <w:i/>
          <w:iCs/>
          <w:color w:val="000000" w:themeColor="text1"/>
          <w:sz w:val="24"/>
          <w:szCs w:val="24"/>
        </w:rPr>
        <w:t>et al</w:t>
      </w:r>
      <w:r w:rsidR="0047620A" w:rsidRPr="00F956EB">
        <w:rPr>
          <w:rFonts w:ascii="Times New Roman" w:hAnsi="Times New Roman" w:cs="Times New Roman"/>
          <w:color w:val="000000" w:themeColor="text1"/>
          <w:sz w:val="24"/>
          <w:szCs w:val="24"/>
        </w:rPr>
        <w:t>. 2019</w:t>
      </w:r>
      <w:r w:rsidR="00481D95" w:rsidRPr="00F956EB">
        <w:rPr>
          <w:rFonts w:ascii="Times New Roman" w:hAnsi="Times New Roman" w:cs="Times New Roman"/>
          <w:color w:val="000000" w:themeColor="text1"/>
          <w:sz w:val="24"/>
          <w:szCs w:val="24"/>
        </w:rPr>
        <w:t xml:space="preserve">) in various taxa, such as </w:t>
      </w:r>
      <w:r w:rsidR="0047620A" w:rsidRPr="00F956EB">
        <w:rPr>
          <w:rFonts w:ascii="Times New Roman" w:hAnsi="Times New Roman" w:cs="Times New Roman"/>
          <w:color w:val="000000" w:themeColor="text1"/>
          <w:sz w:val="24"/>
          <w:szCs w:val="24"/>
        </w:rPr>
        <w:t>fungi (</w:t>
      </w:r>
      <w:proofErr w:type="spellStart"/>
      <w:r w:rsidR="0047620A" w:rsidRPr="00F956EB">
        <w:rPr>
          <w:rFonts w:ascii="Times New Roman" w:hAnsi="Times New Roman" w:cs="Times New Roman"/>
          <w:color w:val="000000" w:themeColor="text1"/>
          <w:sz w:val="24"/>
          <w:szCs w:val="24"/>
        </w:rPr>
        <w:t>Geml</w:t>
      </w:r>
      <w:proofErr w:type="spellEnd"/>
      <w:r w:rsidR="0047620A" w:rsidRPr="00F956EB">
        <w:rPr>
          <w:rFonts w:ascii="Times New Roman" w:hAnsi="Times New Roman" w:cs="Times New Roman"/>
          <w:color w:val="000000" w:themeColor="text1"/>
          <w:sz w:val="24"/>
          <w:szCs w:val="24"/>
        </w:rPr>
        <w:t xml:space="preserve"> </w:t>
      </w:r>
      <w:r w:rsidR="0047620A" w:rsidRPr="00F956EB">
        <w:rPr>
          <w:rFonts w:ascii="Times New Roman" w:hAnsi="Times New Roman" w:cs="Times New Roman"/>
          <w:i/>
          <w:iCs/>
          <w:color w:val="000000" w:themeColor="text1"/>
          <w:sz w:val="24"/>
          <w:szCs w:val="24"/>
        </w:rPr>
        <w:t>et al</w:t>
      </w:r>
      <w:r w:rsidR="0047620A" w:rsidRPr="00F956EB">
        <w:rPr>
          <w:rFonts w:ascii="Times New Roman" w:hAnsi="Times New Roman" w:cs="Times New Roman"/>
          <w:color w:val="000000" w:themeColor="text1"/>
          <w:sz w:val="24"/>
          <w:szCs w:val="24"/>
        </w:rPr>
        <w:t xml:space="preserve">. 2017), </w:t>
      </w:r>
      <w:r w:rsidR="00481D95" w:rsidRPr="00F956EB">
        <w:rPr>
          <w:rFonts w:ascii="Times New Roman" w:hAnsi="Times New Roman" w:cs="Times New Roman"/>
          <w:color w:val="000000" w:themeColor="text1"/>
          <w:sz w:val="24"/>
          <w:szCs w:val="24"/>
        </w:rPr>
        <w:t>plants (</w:t>
      </w:r>
      <w:r w:rsidR="009A3959" w:rsidRPr="00F956EB">
        <w:rPr>
          <w:rFonts w:ascii="Times New Roman" w:hAnsi="Times New Roman" w:cs="Times New Roman"/>
          <w:color w:val="000000" w:themeColor="text1"/>
          <w:sz w:val="24"/>
          <w:szCs w:val="24"/>
        </w:rPr>
        <w:t xml:space="preserve">Wang </w:t>
      </w:r>
      <w:r w:rsidR="009A3959" w:rsidRPr="00F956EB">
        <w:rPr>
          <w:rFonts w:ascii="Times New Roman" w:hAnsi="Times New Roman" w:cs="Times New Roman"/>
          <w:i/>
          <w:iCs/>
          <w:color w:val="000000" w:themeColor="text1"/>
          <w:sz w:val="24"/>
          <w:szCs w:val="24"/>
        </w:rPr>
        <w:t>et al</w:t>
      </w:r>
      <w:r w:rsidR="009A3959" w:rsidRPr="00F956EB">
        <w:rPr>
          <w:rFonts w:ascii="Times New Roman" w:hAnsi="Times New Roman" w:cs="Times New Roman"/>
          <w:color w:val="000000" w:themeColor="text1"/>
          <w:sz w:val="24"/>
          <w:szCs w:val="24"/>
        </w:rPr>
        <w:t xml:space="preserve">. 2007; </w:t>
      </w:r>
      <w:r w:rsidR="0047620A" w:rsidRPr="00F956EB">
        <w:rPr>
          <w:rFonts w:ascii="Times New Roman" w:hAnsi="Times New Roman" w:cs="Times New Roman"/>
          <w:color w:val="000000" w:themeColor="text1"/>
          <w:sz w:val="24"/>
          <w:szCs w:val="24"/>
        </w:rPr>
        <w:t xml:space="preserve">Gong </w:t>
      </w:r>
      <w:r w:rsidR="0047620A" w:rsidRPr="00F956EB">
        <w:rPr>
          <w:rFonts w:ascii="Times New Roman" w:hAnsi="Times New Roman" w:cs="Times New Roman"/>
          <w:i/>
          <w:iCs/>
          <w:color w:val="000000" w:themeColor="text1"/>
          <w:sz w:val="24"/>
          <w:szCs w:val="24"/>
        </w:rPr>
        <w:t>et al</w:t>
      </w:r>
      <w:r w:rsidR="0047620A" w:rsidRPr="00F956EB">
        <w:rPr>
          <w:rFonts w:ascii="Times New Roman" w:hAnsi="Times New Roman" w:cs="Times New Roman"/>
          <w:color w:val="000000" w:themeColor="text1"/>
          <w:sz w:val="24"/>
          <w:szCs w:val="24"/>
        </w:rPr>
        <w:t>. 2019</w:t>
      </w:r>
      <w:r w:rsidR="00481D95" w:rsidRPr="00F956EB">
        <w:rPr>
          <w:rFonts w:ascii="Times New Roman" w:hAnsi="Times New Roman" w:cs="Times New Roman"/>
          <w:color w:val="000000" w:themeColor="text1"/>
          <w:sz w:val="24"/>
          <w:szCs w:val="24"/>
        </w:rPr>
        <w:t>), insects (</w:t>
      </w:r>
      <w:r w:rsidR="0047620A" w:rsidRPr="00F956EB">
        <w:rPr>
          <w:rFonts w:ascii="Times New Roman" w:hAnsi="Times New Roman" w:cs="Times New Roman"/>
          <w:color w:val="000000" w:themeColor="text1"/>
          <w:sz w:val="24"/>
          <w:szCs w:val="24"/>
        </w:rPr>
        <w:t xml:space="preserve">Brehm </w:t>
      </w:r>
      <w:r w:rsidR="0047620A" w:rsidRPr="00F956EB">
        <w:rPr>
          <w:rFonts w:ascii="Times New Roman" w:hAnsi="Times New Roman" w:cs="Times New Roman"/>
          <w:i/>
          <w:iCs/>
          <w:color w:val="000000" w:themeColor="text1"/>
          <w:sz w:val="24"/>
          <w:szCs w:val="24"/>
        </w:rPr>
        <w:t>et al</w:t>
      </w:r>
      <w:r w:rsidR="0047620A" w:rsidRPr="00F956EB">
        <w:rPr>
          <w:rFonts w:ascii="Times New Roman" w:hAnsi="Times New Roman" w:cs="Times New Roman"/>
          <w:color w:val="000000" w:themeColor="text1"/>
          <w:sz w:val="24"/>
          <w:szCs w:val="24"/>
        </w:rPr>
        <w:t>. 2007</w:t>
      </w:r>
      <w:r w:rsidR="00481D95" w:rsidRPr="00F956EB">
        <w:rPr>
          <w:rFonts w:ascii="Times New Roman" w:hAnsi="Times New Roman" w:cs="Times New Roman"/>
          <w:color w:val="000000" w:themeColor="text1"/>
          <w:sz w:val="24"/>
          <w:szCs w:val="24"/>
        </w:rPr>
        <w:t>), small mammals (</w:t>
      </w:r>
      <w:r w:rsidR="0047620A" w:rsidRPr="00F956EB">
        <w:rPr>
          <w:rFonts w:ascii="Times New Roman" w:hAnsi="Times New Roman" w:cs="Times New Roman"/>
          <w:color w:val="000000" w:themeColor="text1"/>
          <w:sz w:val="24"/>
          <w:szCs w:val="24"/>
        </w:rPr>
        <w:t xml:space="preserve">Wu </w:t>
      </w:r>
      <w:r w:rsidR="0047620A" w:rsidRPr="00F956EB">
        <w:rPr>
          <w:rFonts w:ascii="Times New Roman" w:hAnsi="Times New Roman" w:cs="Times New Roman"/>
          <w:i/>
          <w:iCs/>
          <w:color w:val="000000" w:themeColor="text1"/>
          <w:sz w:val="24"/>
          <w:szCs w:val="24"/>
        </w:rPr>
        <w:t>et al</w:t>
      </w:r>
      <w:r w:rsidR="0047620A" w:rsidRPr="00F956EB">
        <w:rPr>
          <w:rFonts w:ascii="Times New Roman" w:hAnsi="Times New Roman" w:cs="Times New Roman"/>
          <w:color w:val="000000" w:themeColor="text1"/>
          <w:sz w:val="24"/>
          <w:szCs w:val="24"/>
        </w:rPr>
        <w:t>. 2013</w:t>
      </w:r>
      <w:r w:rsidR="00481D95" w:rsidRPr="00F956EB">
        <w:rPr>
          <w:rFonts w:ascii="Times New Roman" w:hAnsi="Times New Roman" w:cs="Times New Roman"/>
          <w:color w:val="000000" w:themeColor="text1"/>
          <w:sz w:val="24"/>
          <w:szCs w:val="24"/>
        </w:rPr>
        <w:t>), birds (</w:t>
      </w:r>
      <w:proofErr w:type="spellStart"/>
      <w:r w:rsidR="0047620A" w:rsidRPr="00F956EB">
        <w:rPr>
          <w:rFonts w:ascii="Times New Roman" w:hAnsi="Times New Roman" w:cs="Times New Roman"/>
          <w:color w:val="000000" w:themeColor="text1"/>
          <w:sz w:val="24"/>
          <w:szCs w:val="24"/>
        </w:rPr>
        <w:t>Kattan</w:t>
      </w:r>
      <w:proofErr w:type="spellEnd"/>
      <w:r w:rsidR="0047620A" w:rsidRPr="00F956EB">
        <w:rPr>
          <w:rFonts w:ascii="Times New Roman" w:hAnsi="Times New Roman" w:cs="Times New Roman"/>
          <w:color w:val="000000" w:themeColor="text1"/>
          <w:sz w:val="24"/>
          <w:szCs w:val="24"/>
        </w:rPr>
        <w:t xml:space="preserve"> </w:t>
      </w:r>
      <w:r w:rsidR="002F03EA" w:rsidRPr="00F956EB">
        <w:rPr>
          <w:rFonts w:ascii="Times New Roman" w:hAnsi="Times New Roman" w:cs="Times New Roman"/>
          <w:color w:val="000000" w:themeColor="text1"/>
          <w:sz w:val="24"/>
          <w:szCs w:val="24"/>
        </w:rPr>
        <w:t>and</w:t>
      </w:r>
      <w:r w:rsidR="0047620A" w:rsidRPr="00F956EB">
        <w:rPr>
          <w:rFonts w:ascii="Times New Roman" w:hAnsi="Times New Roman" w:cs="Times New Roman"/>
          <w:color w:val="000000" w:themeColor="text1"/>
          <w:sz w:val="24"/>
          <w:szCs w:val="24"/>
        </w:rPr>
        <w:t xml:space="preserve"> Franco 2004</w:t>
      </w:r>
      <w:r w:rsidR="00262464" w:rsidRPr="00F956EB">
        <w:rPr>
          <w:rFonts w:ascii="Times New Roman" w:hAnsi="Times New Roman" w:cs="Times New Roman"/>
          <w:color w:val="000000" w:themeColor="text1"/>
          <w:sz w:val="24"/>
          <w:szCs w:val="24"/>
        </w:rPr>
        <w:t xml:space="preserve">; Wu </w:t>
      </w:r>
      <w:r w:rsidR="00262464" w:rsidRPr="00F956EB">
        <w:rPr>
          <w:rFonts w:ascii="Times New Roman" w:hAnsi="Times New Roman" w:cs="Times New Roman"/>
          <w:i/>
          <w:iCs/>
          <w:color w:val="000000" w:themeColor="text1"/>
          <w:sz w:val="24"/>
          <w:szCs w:val="24"/>
        </w:rPr>
        <w:t>et al</w:t>
      </w:r>
      <w:r w:rsidR="00262464" w:rsidRPr="00F956EB">
        <w:rPr>
          <w:rFonts w:ascii="Times New Roman" w:hAnsi="Times New Roman" w:cs="Times New Roman"/>
          <w:color w:val="000000" w:themeColor="text1"/>
          <w:sz w:val="24"/>
          <w:szCs w:val="24"/>
        </w:rPr>
        <w:t>. 2014</w:t>
      </w:r>
      <w:r w:rsidR="00481D95" w:rsidRPr="00F956EB">
        <w:rPr>
          <w:rFonts w:ascii="Times New Roman" w:hAnsi="Times New Roman" w:cs="Times New Roman"/>
          <w:color w:val="000000" w:themeColor="text1"/>
          <w:sz w:val="24"/>
          <w:szCs w:val="24"/>
        </w:rPr>
        <w:t>) and reptiles (</w:t>
      </w:r>
      <w:r w:rsidR="0047620A" w:rsidRPr="00F956EB">
        <w:rPr>
          <w:rFonts w:ascii="Times New Roman" w:hAnsi="Times New Roman" w:cs="Times New Roman"/>
          <w:color w:val="000000" w:themeColor="text1"/>
          <w:sz w:val="24"/>
          <w:szCs w:val="24"/>
        </w:rPr>
        <w:t>McCain 2010</w:t>
      </w:r>
      <w:r w:rsidR="00481D95" w:rsidRPr="00F956EB">
        <w:rPr>
          <w:rFonts w:ascii="Times New Roman" w:hAnsi="Times New Roman" w:cs="Times New Roman"/>
          <w:color w:val="000000" w:themeColor="text1"/>
          <w:sz w:val="24"/>
          <w:szCs w:val="24"/>
        </w:rPr>
        <w:t>).</w:t>
      </w:r>
    </w:p>
    <w:p w14:paraId="2E261486" w14:textId="0CBD9302" w:rsidR="00537EA2" w:rsidRPr="00F956EB" w:rsidRDefault="00537EA2" w:rsidP="00BB4205">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Numerous hypotheses have been proposed</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to account for species richness patterns along elevational</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gradients, but no one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currently has unequivocal support</w:t>
      </w:r>
      <w:r w:rsidR="00996DF6" w:rsidRPr="00F956EB">
        <w:rPr>
          <w:rFonts w:ascii="Times New Roman" w:hAnsi="Times New Roman" w:cs="Times New Roman"/>
          <w:color w:val="000000" w:themeColor="text1"/>
          <w:sz w:val="24"/>
          <w:szCs w:val="24"/>
        </w:rPr>
        <w:t xml:space="preserve"> (</w:t>
      </w:r>
      <w:proofErr w:type="spellStart"/>
      <w:r w:rsidR="00996DF6" w:rsidRPr="00F956EB">
        <w:rPr>
          <w:rFonts w:ascii="Times New Roman" w:hAnsi="Times New Roman" w:cs="Times New Roman"/>
          <w:color w:val="000000" w:themeColor="text1"/>
          <w:sz w:val="24"/>
          <w:szCs w:val="24"/>
        </w:rPr>
        <w:t>Lomolino</w:t>
      </w:r>
      <w:proofErr w:type="spellEnd"/>
      <w:r w:rsidR="00996DF6" w:rsidRPr="00F956EB">
        <w:rPr>
          <w:rFonts w:ascii="Times New Roman" w:hAnsi="Times New Roman" w:cs="Times New Roman"/>
          <w:color w:val="000000" w:themeColor="text1"/>
          <w:sz w:val="24"/>
          <w:szCs w:val="24"/>
        </w:rPr>
        <w:t xml:space="preserve"> 2001; Sanders </w:t>
      </w:r>
      <w:r w:rsidR="00510F6C" w:rsidRPr="00F956EB">
        <w:rPr>
          <w:rFonts w:ascii="Times New Roman" w:hAnsi="Times New Roman" w:cs="Times New Roman"/>
          <w:color w:val="000000" w:themeColor="text1"/>
          <w:sz w:val="24"/>
          <w:szCs w:val="24"/>
        </w:rPr>
        <w:t>and</w:t>
      </w:r>
      <w:r w:rsidR="00996DF6" w:rsidRPr="00F956EB">
        <w:rPr>
          <w:rFonts w:ascii="Times New Roman" w:hAnsi="Times New Roman" w:cs="Times New Roman"/>
          <w:color w:val="000000" w:themeColor="text1"/>
          <w:sz w:val="24"/>
          <w:szCs w:val="24"/>
        </w:rPr>
        <w:t xml:space="preserve"> </w:t>
      </w:r>
      <w:proofErr w:type="spellStart"/>
      <w:r w:rsidR="00996DF6" w:rsidRPr="00F956EB">
        <w:rPr>
          <w:rFonts w:ascii="Times New Roman" w:hAnsi="Times New Roman" w:cs="Times New Roman"/>
          <w:color w:val="000000" w:themeColor="text1"/>
          <w:sz w:val="24"/>
          <w:szCs w:val="24"/>
        </w:rPr>
        <w:t>Rahbek</w:t>
      </w:r>
      <w:proofErr w:type="spellEnd"/>
      <w:r w:rsidR="00996DF6" w:rsidRPr="00F956EB">
        <w:rPr>
          <w:rFonts w:ascii="Times New Roman" w:hAnsi="Times New Roman" w:cs="Times New Roman"/>
          <w:color w:val="000000" w:themeColor="text1"/>
          <w:sz w:val="24"/>
          <w:szCs w:val="24"/>
        </w:rPr>
        <w:t xml:space="preserve"> 2012</w:t>
      </w:r>
      <w:r w:rsidR="00996DF6" w:rsidRPr="00F956EB">
        <w:rPr>
          <w:rFonts w:ascii="Times New Roman" w:hAnsi="Times New Roman" w:cs="Times New Roman" w:hint="eastAsia"/>
          <w:color w:val="000000" w:themeColor="text1"/>
          <w:sz w:val="24"/>
          <w:szCs w:val="24"/>
        </w:rPr>
        <w:t>;</w:t>
      </w:r>
      <w:r w:rsidR="00996DF6" w:rsidRPr="00F956EB">
        <w:rPr>
          <w:rFonts w:ascii="Times New Roman" w:hAnsi="Times New Roman" w:cs="Times New Roman"/>
          <w:color w:val="000000" w:themeColor="text1"/>
          <w:sz w:val="24"/>
          <w:szCs w:val="24"/>
        </w:rPr>
        <w:t xml:space="preserve"> </w:t>
      </w:r>
      <w:bookmarkStart w:id="2" w:name="_Hlk43194769"/>
      <w:r w:rsidR="009F7CF5" w:rsidRPr="00F956EB">
        <w:rPr>
          <w:rFonts w:ascii="Times New Roman" w:hAnsi="Times New Roman" w:cs="Times New Roman"/>
          <w:color w:val="000000" w:themeColor="text1"/>
          <w:sz w:val="24"/>
          <w:szCs w:val="24"/>
        </w:rPr>
        <w:t xml:space="preserve">Chen </w:t>
      </w:r>
      <w:r w:rsidR="009F7CF5" w:rsidRPr="00F956EB">
        <w:rPr>
          <w:rFonts w:ascii="Times New Roman" w:hAnsi="Times New Roman" w:cs="Times New Roman"/>
          <w:i/>
          <w:iCs/>
          <w:color w:val="000000" w:themeColor="text1"/>
          <w:sz w:val="24"/>
          <w:szCs w:val="24"/>
        </w:rPr>
        <w:t>et al</w:t>
      </w:r>
      <w:r w:rsidR="009F7CF5" w:rsidRPr="00F956EB">
        <w:rPr>
          <w:rFonts w:ascii="Times New Roman" w:hAnsi="Times New Roman" w:cs="Times New Roman"/>
          <w:color w:val="000000" w:themeColor="text1"/>
          <w:sz w:val="24"/>
          <w:szCs w:val="24"/>
        </w:rPr>
        <w:t>. 2020</w:t>
      </w:r>
      <w:bookmarkEnd w:id="2"/>
      <w:r w:rsidR="00996DF6"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w:t>
      </w:r>
      <w:r w:rsidR="005F7BAF" w:rsidRPr="00F956EB">
        <w:rPr>
          <w:rFonts w:ascii="Times New Roman" w:hAnsi="Times New Roman" w:cs="Times New Roman"/>
          <w:color w:val="000000" w:themeColor="text1"/>
          <w:sz w:val="24"/>
          <w:szCs w:val="24"/>
        </w:rPr>
        <w:t xml:space="preserve"> Specifically, the mid-domain</w:t>
      </w:r>
      <w:r w:rsidR="005F7BAF" w:rsidRPr="00F956EB">
        <w:rPr>
          <w:rFonts w:ascii="Times New Roman" w:hAnsi="Times New Roman" w:cs="Times New Roman" w:hint="eastAsia"/>
          <w:color w:val="000000" w:themeColor="text1"/>
          <w:sz w:val="24"/>
          <w:szCs w:val="24"/>
        </w:rPr>
        <w:t xml:space="preserve"> </w:t>
      </w:r>
      <w:r w:rsidR="005F7BAF" w:rsidRPr="00F956EB">
        <w:rPr>
          <w:rFonts w:ascii="Times New Roman" w:hAnsi="Times New Roman" w:cs="Times New Roman"/>
          <w:color w:val="000000" w:themeColor="text1"/>
          <w:sz w:val="24"/>
          <w:szCs w:val="24"/>
        </w:rPr>
        <w:t xml:space="preserve">effect (MDE) indicates that </w:t>
      </w:r>
      <w:r w:rsidR="0076724E" w:rsidRPr="00F956EB">
        <w:rPr>
          <w:rFonts w:ascii="Times New Roman" w:hAnsi="Times New Roman" w:cs="Times New Roman"/>
          <w:color w:val="000000" w:themeColor="text1"/>
          <w:sz w:val="24"/>
          <w:szCs w:val="24"/>
        </w:rPr>
        <w:t>if species’ ranges are distributed</w:t>
      </w:r>
      <w:r w:rsidR="0076724E" w:rsidRPr="00F956EB">
        <w:rPr>
          <w:rFonts w:ascii="Times New Roman" w:hAnsi="Times New Roman" w:cs="Times New Roman" w:hint="eastAsia"/>
          <w:color w:val="000000" w:themeColor="text1"/>
          <w:sz w:val="24"/>
          <w:szCs w:val="24"/>
        </w:rPr>
        <w:t xml:space="preserve"> </w:t>
      </w:r>
      <w:r w:rsidR="0076724E" w:rsidRPr="00F956EB">
        <w:rPr>
          <w:rFonts w:ascii="Times New Roman" w:hAnsi="Times New Roman" w:cs="Times New Roman"/>
          <w:color w:val="000000" w:themeColor="text1"/>
          <w:sz w:val="24"/>
          <w:szCs w:val="24"/>
        </w:rPr>
        <w:t xml:space="preserve">randomly within a </w:t>
      </w:r>
      <w:r w:rsidR="0076724E" w:rsidRPr="00F956EB">
        <w:rPr>
          <w:rFonts w:ascii="Times New Roman" w:hAnsi="Times New Roman" w:cs="Times New Roman"/>
          <w:color w:val="000000" w:themeColor="text1"/>
          <w:sz w:val="24"/>
          <w:szCs w:val="24"/>
        </w:rPr>
        <w:lastRenderedPageBreak/>
        <w:t>bounded domain, more ranges will overlap</w:t>
      </w:r>
      <w:r w:rsidR="0076724E" w:rsidRPr="00F956EB">
        <w:rPr>
          <w:rFonts w:ascii="Times New Roman" w:hAnsi="Times New Roman" w:cs="Times New Roman" w:hint="eastAsia"/>
          <w:color w:val="000000" w:themeColor="text1"/>
          <w:sz w:val="24"/>
          <w:szCs w:val="24"/>
        </w:rPr>
        <w:t xml:space="preserve"> </w:t>
      </w:r>
      <w:r w:rsidR="0076724E" w:rsidRPr="00F956EB">
        <w:rPr>
          <w:rFonts w:ascii="Times New Roman" w:hAnsi="Times New Roman" w:cs="Times New Roman"/>
          <w:color w:val="000000" w:themeColor="text1"/>
          <w:sz w:val="24"/>
          <w:szCs w:val="24"/>
        </w:rPr>
        <w:t>in the middle of the domain than at the edges which will produce</w:t>
      </w:r>
      <w:r w:rsidR="0076724E" w:rsidRPr="00F956EB">
        <w:rPr>
          <w:rFonts w:ascii="Times New Roman" w:hAnsi="Times New Roman" w:cs="Times New Roman" w:hint="eastAsia"/>
          <w:color w:val="000000" w:themeColor="text1"/>
          <w:sz w:val="24"/>
          <w:szCs w:val="24"/>
        </w:rPr>
        <w:t xml:space="preserve"> </w:t>
      </w:r>
      <w:r w:rsidR="0076724E" w:rsidRPr="00F956EB">
        <w:rPr>
          <w:rFonts w:ascii="Times New Roman" w:hAnsi="Times New Roman" w:cs="Times New Roman"/>
          <w:color w:val="000000" w:themeColor="text1"/>
          <w:sz w:val="24"/>
          <w:szCs w:val="24"/>
        </w:rPr>
        <w:t>a hump-shaped pattern of species richness</w:t>
      </w:r>
      <w:r w:rsidR="005F7BAF" w:rsidRPr="00F956EB">
        <w:rPr>
          <w:rFonts w:ascii="Times New Roman" w:hAnsi="Times New Roman" w:cs="Times New Roman"/>
          <w:color w:val="000000" w:themeColor="text1"/>
          <w:sz w:val="24"/>
          <w:szCs w:val="24"/>
        </w:rPr>
        <w:t xml:space="preserve"> (Colwell and Hurtt 1994; Colwell and Lees 2000).</w:t>
      </w:r>
      <w:r w:rsidR="0076724E" w:rsidRPr="00F956EB">
        <w:rPr>
          <w:rFonts w:ascii="Times New Roman" w:hAnsi="Times New Roman" w:cs="Times New Roman"/>
          <w:color w:val="000000" w:themeColor="text1"/>
          <w:sz w:val="24"/>
          <w:szCs w:val="24"/>
        </w:rPr>
        <w:t xml:space="preserve"> The energy hypothesis proposes that higher ambient</w:t>
      </w:r>
      <w:r w:rsidR="0076724E" w:rsidRPr="00F956EB">
        <w:rPr>
          <w:rFonts w:ascii="Times New Roman" w:hAnsi="Times New Roman" w:cs="Times New Roman" w:hint="eastAsia"/>
          <w:color w:val="000000" w:themeColor="text1"/>
          <w:sz w:val="24"/>
          <w:szCs w:val="24"/>
        </w:rPr>
        <w:t xml:space="preserve"> </w:t>
      </w:r>
      <w:r w:rsidR="0076724E" w:rsidRPr="00F956EB">
        <w:rPr>
          <w:rFonts w:ascii="Times New Roman" w:hAnsi="Times New Roman" w:cs="Times New Roman"/>
          <w:color w:val="000000" w:themeColor="text1"/>
          <w:sz w:val="24"/>
          <w:szCs w:val="24"/>
        </w:rPr>
        <w:t xml:space="preserve">energy and productivity often results in higher species diversity (Hawkins </w:t>
      </w:r>
      <w:r w:rsidR="0076724E" w:rsidRPr="00F956EB">
        <w:rPr>
          <w:rFonts w:ascii="Times New Roman" w:hAnsi="Times New Roman" w:cs="Times New Roman"/>
          <w:i/>
          <w:iCs/>
          <w:color w:val="000000" w:themeColor="text1"/>
          <w:sz w:val="24"/>
          <w:szCs w:val="24"/>
        </w:rPr>
        <w:t>et al</w:t>
      </w:r>
      <w:r w:rsidR="0076724E" w:rsidRPr="00F956EB">
        <w:rPr>
          <w:rFonts w:ascii="Times New Roman" w:hAnsi="Times New Roman" w:cs="Times New Roman"/>
          <w:color w:val="000000" w:themeColor="text1"/>
          <w:sz w:val="24"/>
          <w:szCs w:val="24"/>
        </w:rPr>
        <w:t>.</w:t>
      </w:r>
      <w:r w:rsidR="0076724E" w:rsidRPr="00F956EB">
        <w:rPr>
          <w:rFonts w:ascii="Times New Roman" w:hAnsi="Times New Roman" w:cs="Times New Roman" w:hint="eastAsia"/>
          <w:color w:val="000000" w:themeColor="text1"/>
          <w:sz w:val="24"/>
          <w:szCs w:val="24"/>
        </w:rPr>
        <w:t xml:space="preserve"> </w:t>
      </w:r>
      <w:r w:rsidR="0076724E" w:rsidRPr="00F956EB">
        <w:rPr>
          <w:rFonts w:ascii="Times New Roman" w:hAnsi="Times New Roman" w:cs="Times New Roman"/>
          <w:color w:val="000000" w:themeColor="text1"/>
          <w:sz w:val="24"/>
          <w:szCs w:val="24"/>
        </w:rPr>
        <w:t xml:space="preserve">2003). </w:t>
      </w:r>
      <w:r w:rsidR="00C14F35" w:rsidRPr="00F956EB">
        <w:rPr>
          <w:rFonts w:ascii="Times New Roman" w:hAnsi="Times New Roman" w:cs="Times New Roman"/>
          <w:color w:val="000000" w:themeColor="text1"/>
          <w:sz w:val="24"/>
          <w:szCs w:val="24"/>
        </w:rPr>
        <w:t>T</w:t>
      </w:r>
      <w:r w:rsidR="005F7BAF" w:rsidRPr="00F956EB">
        <w:rPr>
          <w:rFonts w:ascii="Times New Roman" w:hAnsi="Times New Roman" w:cs="Times New Roman"/>
          <w:color w:val="000000" w:themeColor="text1"/>
          <w:sz w:val="24"/>
          <w:szCs w:val="24"/>
        </w:rPr>
        <w:t xml:space="preserve">he </w:t>
      </w:r>
      <w:bookmarkStart w:id="3" w:name="_Hlk42877885"/>
      <w:r w:rsidR="00EB466D" w:rsidRPr="00F956EB">
        <w:rPr>
          <w:rFonts w:ascii="Times New Roman" w:hAnsi="Times New Roman" w:cs="Times New Roman"/>
          <w:color w:val="000000" w:themeColor="text1"/>
          <w:sz w:val="24"/>
          <w:szCs w:val="24"/>
        </w:rPr>
        <w:t>environment</w:t>
      </w:r>
      <w:bookmarkEnd w:id="3"/>
      <w:r w:rsidR="005F7BAF" w:rsidRPr="00F956EB">
        <w:rPr>
          <w:rFonts w:ascii="Times New Roman" w:hAnsi="Times New Roman" w:cs="Times New Roman"/>
          <w:color w:val="000000" w:themeColor="text1"/>
          <w:sz w:val="24"/>
          <w:szCs w:val="24"/>
        </w:rPr>
        <w:t xml:space="preserve"> hypothes</w:t>
      </w:r>
      <w:r w:rsidR="00EB466D" w:rsidRPr="00F956EB">
        <w:rPr>
          <w:rFonts w:ascii="Times New Roman" w:hAnsi="Times New Roman" w:cs="Times New Roman"/>
          <w:color w:val="000000" w:themeColor="text1"/>
          <w:sz w:val="24"/>
          <w:szCs w:val="24"/>
        </w:rPr>
        <w:t>i</w:t>
      </w:r>
      <w:r w:rsidR="005F7BAF" w:rsidRPr="00F956EB">
        <w:rPr>
          <w:rFonts w:ascii="Times New Roman" w:hAnsi="Times New Roman" w:cs="Times New Roman"/>
          <w:color w:val="000000" w:themeColor="text1"/>
          <w:sz w:val="24"/>
          <w:szCs w:val="24"/>
        </w:rPr>
        <w:t>s propose</w:t>
      </w:r>
      <w:r w:rsidR="005F7BAF" w:rsidRPr="00F956EB">
        <w:rPr>
          <w:rFonts w:ascii="Times New Roman" w:hAnsi="Times New Roman" w:cs="Times New Roman" w:hint="eastAsia"/>
          <w:color w:val="000000" w:themeColor="text1"/>
          <w:sz w:val="24"/>
          <w:szCs w:val="24"/>
        </w:rPr>
        <w:t xml:space="preserve"> </w:t>
      </w:r>
      <w:r w:rsidR="005F7BAF" w:rsidRPr="00F956EB">
        <w:rPr>
          <w:rFonts w:ascii="Times New Roman" w:hAnsi="Times New Roman" w:cs="Times New Roman"/>
          <w:color w:val="000000" w:themeColor="text1"/>
          <w:sz w:val="24"/>
          <w:szCs w:val="24"/>
        </w:rPr>
        <w:t xml:space="preserve">that </w:t>
      </w:r>
      <w:r w:rsidR="00EB466D" w:rsidRPr="00F956EB">
        <w:rPr>
          <w:rFonts w:ascii="Times New Roman" w:hAnsi="Times New Roman" w:cs="Times New Roman"/>
          <w:color w:val="000000" w:themeColor="text1"/>
          <w:sz w:val="24"/>
          <w:szCs w:val="24"/>
        </w:rPr>
        <w:t>species richness patterns</w:t>
      </w:r>
      <w:r w:rsidR="005F7BAF" w:rsidRPr="00F956EB">
        <w:rPr>
          <w:rFonts w:ascii="Times New Roman" w:hAnsi="Times New Roman" w:cs="Times New Roman"/>
          <w:color w:val="000000" w:themeColor="text1"/>
          <w:sz w:val="24"/>
          <w:szCs w:val="24"/>
        </w:rPr>
        <w:t xml:space="preserve"> are generated by the </w:t>
      </w:r>
      <w:r w:rsidR="00EB466D" w:rsidRPr="00F956EB">
        <w:rPr>
          <w:rFonts w:ascii="Times New Roman" w:hAnsi="Times New Roman" w:cs="Times New Roman"/>
          <w:color w:val="000000" w:themeColor="text1"/>
          <w:sz w:val="24"/>
          <w:szCs w:val="24"/>
        </w:rPr>
        <w:t>climatic factors such as rainfall, temperature and water availability (Heaney 2001; Sánchez-Cordero 2001; McCain 2007). Moreover, habitat complexity has also been regarded as a potential driver of species</w:t>
      </w:r>
      <w:r w:rsidR="00EB466D" w:rsidRPr="00F956EB">
        <w:rPr>
          <w:rFonts w:ascii="Times New Roman" w:hAnsi="Times New Roman" w:cs="Times New Roman" w:hint="eastAsia"/>
          <w:color w:val="000000" w:themeColor="text1"/>
          <w:sz w:val="24"/>
          <w:szCs w:val="24"/>
        </w:rPr>
        <w:t xml:space="preserve"> </w:t>
      </w:r>
      <w:r w:rsidR="00EB466D" w:rsidRPr="00F956EB">
        <w:rPr>
          <w:rFonts w:ascii="Times New Roman" w:hAnsi="Times New Roman" w:cs="Times New Roman"/>
          <w:color w:val="000000" w:themeColor="text1"/>
          <w:sz w:val="24"/>
          <w:szCs w:val="24"/>
        </w:rPr>
        <w:t xml:space="preserve">richness (Brown 2001; Wu </w:t>
      </w:r>
      <w:r w:rsidR="00EB466D" w:rsidRPr="00F956EB">
        <w:rPr>
          <w:rFonts w:ascii="Times New Roman" w:hAnsi="Times New Roman" w:cs="Times New Roman"/>
          <w:i/>
          <w:iCs/>
          <w:color w:val="000000" w:themeColor="text1"/>
          <w:sz w:val="24"/>
          <w:szCs w:val="24"/>
        </w:rPr>
        <w:t>et al</w:t>
      </w:r>
      <w:r w:rsidR="00EB466D" w:rsidRPr="00F956EB">
        <w:rPr>
          <w:rFonts w:ascii="Times New Roman" w:hAnsi="Times New Roman" w:cs="Times New Roman"/>
          <w:color w:val="000000" w:themeColor="text1"/>
          <w:sz w:val="24"/>
          <w:szCs w:val="24"/>
        </w:rPr>
        <w:t>. 2013).</w:t>
      </w:r>
    </w:p>
    <w:p w14:paraId="0AD9D24B" w14:textId="4A0F2988" w:rsidR="00D61375" w:rsidRPr="00F956EB" w:rsidRDefault="004A48C1" w:rsidP="00E17A40">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Despite its wide applications, there </w:t>
      </w:r>
      <w:r w:rsidR="002E6364" w:rsidRPr="00F956EB">
        <w:rPr>
          <w:rFonts w:ascii="Times New Roman" w:hAnsi="Times New Roman" w:cs="Times New Roman" w:hint="eastAsia"/>
          <w:color w:val="000000" w:themeColor="text1"/>
          <w:sz w:val="24"/>
          <w:szCs w:val="24"/>
        </w:rPr>
        <w:t>is</w:t>
      </w:r>
      <w:r w:rsidRPr="00F956EB">
        <w:rPr>
          <w:rFonts w:ascii="Times New Roman" w:hAnsi="Times New Roman" w:cs="Times New Roman"/>
          <w:color w:val="000000" w:themeColor="text1"/>
          <w:sz w:val="24"/>
          <w:szCs w:val="24"/>
        </w:rPr>
        <w:t xml:space="preserve"> </w:t>
      </w:r>
      <w:r w:rsidR="002E6364" w:rsidRPr="00F956EB">
        <w:rPr>
          <w:rFonts w:ascii="Times New Roman" w:hAnsi="Times New Roman" w:cs="Times New Roman"/>
          <w:color w:val="000000" w:themeColor="text1"/>
          <w:sz w:val="24"/>
          <w:szCs w:val="24"/>
        </w:rPr>
        <w:t xml:space="preserve">still </w:t>
      </w:r>
      <w:r w:rsidRPr="00F956EB">
        <w:rPr>
          <w:rFonts w:ascii="Times New Roman" w:hAnsi="Times New Roman" w:cs="Times New Roman"/>
          <w:color w:val="000000" w:themeColor="text1"/>
          <w:sz w:val="24"/>
          <w:szCs w:val="24"/>
        </w:rPr>
        <w:t xml:space="preserve">limitation of elevational richness patterns. </w:t>
      </w:r>
      <w:r w:rsidR="002E6364" w:rsidRPr="00F956EB">
        <w:rPr>
          <w:rFonts w:ascii="Times New Roman" w:hAnsi="Times New Roman" w:cs="Times New Roman"/>
          <w:color w:val="000000" w:themeColor="text1"/>
          <w:sz w:val="24"/>
          <w:szCs w:val="24"/>
        </w:rPr>
        <w:t>S</w:t>
      </w:r>
      <w:r w:rsidR="00146C57" w:rsidRPr="00F956EB">
        <w:rPr>
          <w:rFonts w:ascii="Times New Roman" w:hAnsi="Times New Roman" w:cs="Times New Roman"/>
          <w:color w:val="000000" w:themeColor="text1"/>
          <w:sz w:val="24"/>
          <w:szCs w:val="24"/>
        </w:rPr>
        <w:t>pecies are generally not homogeneously distributed along elevational gradient</w:t>
      </w:r>
      <w:r w:rsidR="00C90883" w:rsidRPr="00F956EB">
        <w:rPr>
          <w:rFonts w:ascii="Times New Roman" w:hAnsi="Times New Roman" w:cs="Times New Roman"/>
          <w:color w:val="000000" w:themeColor="text1"/>
          <w:sz w:val="24"/>
          <w:szCs w:val="24"/>
        </w:rPr>
        <w:t>s</w:t>
      </w:r>
      <w:r w:rsidR="00146C57" w:rsidRPr="00F956EB">
        <w:rPr>
          <w:rFonts w:ascii="Times New Roman" w:hAnsi="Times New Roman" w:cs="Times New Roman"/>
          <w:color w:val="000000" w:themeColor="text1"/>
          <w:sz w:val="24"/>
          <w:szCs w:val="24"/>
        </w:rPr>
        <w:t xml:space="preserve">, and the heterogeneity in biodiversity within (α) and among (β) sampling sites cannot be revealed by the </w:t>
      </w:r>
      <w:bookmarkStart w:id="4" w:name="_Hlk42905199"/>
      <w:r w:rsidR="00146C57" w:rsidRPr="00F956EB">
        <w:rPr>
          <w:rFonts w:ascii="Times New Roman" w:hAnsi="Times New Roman" w:cs="Times New Roman"/>
          <w:color w:val="000000" w:themeColor="text1"/>
          <w:sz w:val="24"/>
          <w:szCs w:val="24"/>
        </w:rPr>
        <w:t>elevational richness pattern</w:t>
      </w:r>
      <w:bookmarkEnd w:id="4"/>
      <w:r w:rsidR="00146C57" w:rsidRPr="00F956EB">
        <w:rPr>
          <w:rFonts w:ascii="Times New Roman" w:hAnsi="Times New Roman" w:cs="Times New Roman"/>
          <w:color w:val="000000" w:themeColor="text1"/>
          <w:sz w:val="24"/>
          <w:szCs w:val="24"/>
        </w:rPr>
        <w:t xml:space="preserve">. </w:t>
      </w:r>
      <w:r w:rsidR="00B023F4">
        <w:rPr>
          <w:rFonts w:ascii="Times New Roman" w:hAnsi="Times New Roman" w:cs="Times New Roman"/>
          <w:color w:val="000000" w:themeColor="text1"/>
          <w:sz w:val="24"/>
          <w:szCs w:val="24"/>
        </w:rPr>
        <w:t>A</w:t>
      </w:r>
      <w:r w:rsidR="00B023F4" w:rsidRPr="00B023F4">
        <w:rPr>
          <w:rFonts w:ascii="Times New Roman" w:hAnsi="Times New Roman" w:cs="Times New Roman"/>
          <w:color w:val="000000" w:themeColor="text1"/>
          <w:sz w:val="24"/>
          <w:szCs w:val="24"/>
        </w:rPr>
        <w:t>s envisioned by</w:t>
      </w:r>
      <w:r w:rsidR="00B023F4">
        <w:rPr>
          <w:rFonts w:ascii="Times New Roman" w:hAnsi="Times New Roman" w:cs="Times New Roman"/>
          <w:color w:val="000000" w:themeColor="text1"/>
          <w:sz w:val="24"/>
          <w:szCs w:val="24"/>
        </w:rPr>
        <w:t xml:space="preserve"> </w:t>
      </w:r>
      <w:r w:rsidR="00E17A40">
        <w:rPr>
          <w:rFonts w:ascii="Times New Roman" w:hAnsi="Times New Roman" w:cs="Times New Roman"/>
          <w:color w:val="000000" w:themeColor="text1"/>
          <w:sz w:val="24"/>
          <w:szCs w:val="24"/>
        </w:rPr>
        <w:t>the combination of additive diversity partitioning and species</w:t>
      </w:r>
      <w:r w:rsidR="00E17A40" w:rsidRPr="00F956EB">
        <w:rPr>
          <w:rFonts w:ascii="Times New Roman" w:hAnsi="Times New Roman" w:cs="Times New Roman"/>
          <w:color w:val="000000" w:themeColor="text1"/>
          <w:sz w:val="24"/>
          <w:szCs w:val="24"/>
        </w:rPr>
        <w:t>–</w:t>
      </w:r>
      <w:r w:rsidR="00E17A40">
        <w:rPr>
          <w:rFonts w:ascii="Times New Roman" w:hAnsi="Times New Roman" w:cs="Times New Roman"/>
          <w:color w:val="000000" w:themeColor="text1"/>
          <w:sz w:val="24"/>
          <w:szCs w:val="24"/>
        </w:rPr>
        <w:t>area relationship,</w:t>
      </w:r>
      <w:r w:rsidR="00E17A40">
        <w:rPr>
          <w:rFonts w:ascii="Times New Roman" w:hAnsi="Times New Roman" w:cs="Times New Roman" w:hint="eastAsia"/>
          <w:color w:val="000000" w:themeColor="text1"/>
          <w:sz w:val="24"/>
          <w:szCs w:val="24"/>
        </w:rPr>
        <w:t xml:space="preserve"> </w:t>
      </w:r>
      <w:r w:rsidR="00146C57" w:rsidRPr="00F956EB">
        <w:rPr>
          <w:rFonts w:ascii="Times New Roman" w:hAnsi="Times New Roman" w:cs="Times New Roman"/>
          <w:color w:val="000000" w:themeColor="text1"/>
          <w:sz w:val="24"/>
          <w:szCs w:val="24"/>
        </w:rPr>
        <w:t xml:space="preserve">β-diversity among sampling sites </w:t>
      </w:r>
      <w:r w:rsidR="004C7A19" w:rsidRPr="00F956EB">
        <w:rPr>
          <w:rFonts w:ascii="Times New Roman" w:hAnsi="Times New Roman" w:cs="Times New Roman"/>
          <w:color w:val="000000" w:themeColor="text1"/>
          <w:sz w:val="24"/>
          <w:szCs w:val="24"/>
        </w:rPr>
        <w:t>may</w:t>
      </w:r>
      <w:r w:rsidR="00146C57" w:rsidRPr="00F956EB">
        <w:rPr>
          <w:rFonts w:ascii="Times New Roman" w:hAnsi="Times New Roman" w:cs="Times New Roman"/>
          <w:color w:val="000000" w:themeColor="text1"/>
          <w:sz w:val="24"/>
          <w:szCs w:val="24"/>
        </w:rPr>
        <w:t xml:space="preserve"> partly explained by </w:t>
      </w:r>
      <w:r w:rsidR="00E17A40" w:rsidRPr="00E17A40">
        <w:rPr>
          <w:rFonts w:ascii="Times New Roman" w:hAnsi="Times New Roman" w:cs="Times New Roman"/>
          <w:color w:val="000000" w:themeColor="text1"/>
          <w:sz w:val="24"/>
          <w:szCs w:val="24"/>
        </w:rPr>
        <w:t>a factor gradient</w:t>
      </w:r>
      <w:r w:rsidR="00E17A40">
        <w:rPr>
          <w:rFonts w:ascii="Times New Roman" w:hAnsi="Times New Roman" w:cs="Times New Roman"/>
          <w:color w:val="000000" w:themeColor="text1"/>
          <w:sz w:val="24"/>
          <w:szCs w:val="24"/>
        </w:rPr>
        <w:t xml:space="preserve"> (</w:t>
      </w:r>
      <w:proofErr w:type="spellStart"/>
      <w:r w:rsidR="00E17A40" w:rsidRPr="00F956EB">
        <w:rPr>
          <w:rFonts w:ascii="Times New Roman" w:hAnsi="Times New Roman" w:cs="Times New Roman"/>
          <w:color w:val="000000" w:themeColor="text1"/>
          <w:sz w:val="24"/>
          <w:szCs w:val="24"/>
        </w:rPr>
        <w:t>Golodets</w:t>
      </w:r>
      <w:proofErr w:type="spellEnd"/>
      <w:r w:rsidR="00E17A40" w:rsidRPr="00F956EB">
        <w:rPr>
          <w:rFonts w:ascii="Times New Roman" w:hAnsi="Times New Roman" w:cs="Times New Roman"/>
          <w:color w:val="000000" w:themeColor="text1"/>
          <w:sz w:val="24"/>
          <w:szCs w:val="24"/>
        </w:rPr>
        <w:t xml:space="preserve"> </w:t>
      </w:r>
      <w:r w:rsidR="00E17A40" w:rsidRPr="00F956EB">
        <w:rPr>
          <w:rFonts w:ascii="Times New Roman" w:hAnsi="Times New Roman" w:cs="Times New Roman"/>
          <w:i/>
          <w:iCs/>
          <w:color w:val="000000" w:themeColor="text1"/>
          <w:sz w:val="24"/>
          <w:szCs w:val="24"/>
        </w:rPr>
        <w:t>et al</w:t>
      </w:r>
      <w:r w:rsidR="00E17A40" w:rsidRPr="00F956EB">
        <w:rPr>
          <w:rFonts w:ascii="Times New Roman" w:hAnsi="Times New Roman" w:cs="Times New Roman"/>
          <w:color w:val="000000" w:themeColor="text1"/>
          <w:sz w:val="24"/>
          <w:szCs w:val="24"/>
        </w:rPr>
        <w:t xml:space="preserve">. 2011; Zajac </w:t>
      </w:r>
      <w:r w:rsidR="00E17A40" w:rsidRPr="00F956EB">
        <w:rPr>
          <w:rFonts w:ascii="Times New Roman" w:hAnsi="Times New Roman" w:cs="Times New Roman"/>
          <w:i/>
          <w:iCs/>
          <w:color w:val="000000" w:themeColor="text1"/>
          <w:sz w:val="24"/>
          <w:szCs w:val="24"/>
        </w:rPr>
        <w:t>et al</w:t>
      </w:r>
      <w:r w:rsidR="00E17A40" w:rsidRPr="00F956EB">
        <w:rPr>
          <w:rFonts w:ascii="Times New Roman" w:hAnsi="Times New Roman" w:cs="Times New Roman"/>
          <w:color w:val="000000" w:themeColor="text1"/>
          <w:sz w:val="24"/>
          <w:szCs w:val="24"/>
        </w:rPr>
        <w:t>. 2013</w:t>
      </w:r>
      <w:r w:rsidR="00E17A40">
        <w:rPr>
          <w:rFonts w:ascii="Times New Roman" w:hAnsi="Times New Roman" w:cs="Times New Roman"/>
          <w:color w:val="000000" w:themeColor="text1"/>
          <w:sz w:val="24"/>
          <w:szCs w:val="24"/>
        </w:rPr>
        <w:t xml:space="preserve">; </w:t>
      </w:r>
      <w:r w:rsidR="00E17A40" w:rsidRPr="00E17A40">
        <w:rPr>
          <w:rFonts w:ascii="Times New Roman" w:hAnsi="Times New Roman" w:cs="Times New Roman"/>
          <w:color w:val="000000" w:themeColor="text1"/>
          <w:sz w:val="24"/>
          <w:szCs w:val="24"/>
        </w:rPr>
        <w:t>Gao and Perry</w:t>
      </w:r>
      <w:r w:rsidR="00E17A40">
        <w:rPr>
          <w:rFonts w:ascii="Times New Roman" w:hAnsi="Times New Roman" w:cs="Times New Roman"/>
          <w:color w:val="000000" w:themeColor="text1"/>
          <w:sz w:val="24"/>
          <w:szCs w:val="24"/>
        </w:rPr>
        <w:t xml:space="preserve"> 2016)</w:t>
      </w:r>
      <w:r w:rsidR="00146C57" w:rsidRPr="00F956EB">
        <w:rPr>
          <w:rFonts w:ascii="Times New Roman" w:hAnsi="Times New Roman" w:cs="Times New Roman"/>
          <w:color w:val="000000" w:themeColor="text1"/>
          <w:sz w:val="24"/>
          <w:szCs w:val="24"/>
        </w:rPr>
        <w:t xml:space="preserve">; thereby, </w:t>
      </w:r>
      <w:r w:rsidR="00E17A40">
        <w:rPr>
          <w:rFonts w:ascii="Times New Roman" w:hAnsi="Times New Roman" w:cs="Times New Roman"/>
          <w:color w:val="000000" w:themeColor="text1"/>
          <w:sz w:val="24"/>
          <w:szCs w:val="24"/>
        </w:rPr>
        <w:t xml:space="preserve">we </w:t>
      </w:r>
      <w:r w:rsidR="003C52EB">
        <w:rPr>
          <w:rFonts w:ascii="Times New Roman" w:hAnsi="Times New Roman" w:cs="Times New Roman"/>
          <w:color w:val="000000" w:themeColor="text1"/>
          <w:sz w:val="24"/>
          <w:szCs w:val="24"/>
        </w:rPr>
        <w:t>suggest</w:t>
      </w:r>
      <w:r w:rsidR="00E17A40">
        <w:rPr>
          <w:rFonts w:ascii="Times New Roman" w:hAnsi="Times New Roman" w:cs="Times New Roman"/>
          <w:color w:val="000000" w:themeColor="text1"/>
          <w:sz w:val="24"/>
          <w:szCs w:val="24"/>
        </w:rPr>
        <w:t xml:space="preserve"> </w:t>
      </w:r>
      <w:r w:rsidR="004C7A19" w:rsidRPr="00F956EB">
        <w:rPr>
          <w:rFonts w:ascii="Times New Roman" w:hAnsi="Times New Roman" w:cs="Times New Roman"/>
          <w:color w:val="000000" w:themeColor="text1"/>
          <w:sz w:val="24"/>
          <w:szCs w:val="24"/>
        </w:rPr>
        <w:t>elevational richness pattern</w:t>
      </w:r>
      <w:r w:rsidR="00146C57" w:rsidRPr="00F956EB">
        <w:rPr>
          <w:rFonts w:ascii="Times New Roman" w:hAnsi="Times New Roman" w:cs="Times New Roman"/>
          <w:color w:val="000000" w:themeColor="text1"/>
          <w:sz w:val="24"/>
          <w:szCs w:val="24"/>
        </w:rPr>
        <w:t xml:space="preserve"> alone cannot quantify how much of the total β-diversity is due to elevation (β</w:t>
      </w:r>
      <w:r w:rsidR="00146C57" w:rsidRPr="00F956EB">
        <w:rPr>
          <w:rFonts w:ascii="Times New Roman" w:hAnsi="Times New Roman" w:cs="Times New Roman"/>
          <w:color w:val="000000" w:themeColor="text1"/>
          <w:sz w:val="24"/>
          <w:szCs w:val="24"/>
          <w:vertAlign w:val="subscript"/>
        </w:rPr>
        <w:t>elevation</w:t>
      </w:r>
      <w:r w:rsidR="00146C57" w:rsidRPr="00F956EB">
        <w:rPr>
          <w:rFonts w:ascii="Times New Roman" w:hAnsi="Times New Roman" w:cs="Times New Roman"/>
          <w:color w:val="000000" w:themeColor="text1"/>
          <w:sz w:val="24"/>
          <w:szCs w:val="24"/>
        </w:rPr>
        <w:t>) and how much is due to other factors (β</w:t>
      </w:r>
      <w:r w:rsidR="00146C57" w:rsidRPr="00F956EB">
        <w:rPr>
          <w:rFonts w:ascii="Times New Roman" w:hAnsi="Times New Roman" w:cs="Times New Roman"/>
          <w:color w:val="000000" w:themeColor="text1"/>
          <w:sz w:val="24"/>
          <w:szCs w:val="24"/>
          <w:vertAlign w:val="subscript"/>
        </w:rPr>
        <w:t>replace</w:t>
      </w:r>
      <w:r w:rsidR="00146C57" w:rsidRPr="00F956EB">
        <w:rPr>
          <w:rFonts w:ascii="Times New Roman" w:hAnsi="Times New Roman" w:cs="Times New Roman"/>
          <w:color w:val="000000" w:themeColor="text1"/>
          <w:sz w:val="24"/>
          <w:szCs w:val="24"/>
        </w:rPr>
        <w:t>).</w:t>
      </w:r>
      <w:r w:rsidR="009318EA" w:rsidRPr="00F956EB">
        <w:rPr>
          <w:rFonts w:ascii="Times New Roman" w:hAnsi="Times New Roman" w:cs="Times New Roman"/>
          <w:color w:val="000000" w:themeColor="text1"/>
          <w:sz w:val="24"/>
          <w:szCs w:val="24"/>
        </w:rPr>
        <w:t xml:space="preserve"> </w:t>
      </w:r>
      <w:r w:rsidR="003C52EB">
        <w:rPr>
          <w:rFonts w:ascii="Times New Roman" w:hAnsi="Times New Roman" w:cs="Times New Roman"/>
          <w:color w:val="000000" w:themeColor="text1"/>
          <w:sz w:val="24"/>
          <w:szCs w:val="24"/>
        </w:rPr>
        <w:t>Moreover</w:t>
      </w:r>
      <w:r w:rsidR="009318EA" w:rsidRPr="00F956EB">
        <w:rPr>
          <w:rFonts w:ascii="Times New Roman" w:hAnsi="Times New Roman" w:cs="Times New Roman"/>
          <w:color w:val="000000" w:themeColor="text1"/>
          <w:sz w:val="24"/>
          <w:szCs w:val="24"/>
        </w:rPr>
        <w:t>, the comparison of the diversity within (α) and among (β) sampling sites and the contributions made by elevation (β</w:t>
      </w:r>
      <w:r w:rsidR="009318EA" w:rsidRPr="00F956EB">
        <w:rPr>
          <w:rFonts w:ascii="Times New Roman" w:hAnsi="Times New Roman" w:cs="Times New Roman"/>
          <w:color w:val="000000" w:themeColor="text1"/>
          <w:sz w:val="24"/>
          <w:szCs w:val="24"/>
          <w:vertAlign w:val="subscript"/>
        </w:rPr>
        <w:t>elevation</w:t>
      </w:r>
      <w:r w:rsidR="009318EA" w:rsidRPr="00F956EB">
        <w:rPr>
          <w:rFonts w:ascii="Times New Roman" w:hAnsi="Times New Roman" w:cs="Times New Roman"/>
          <w:color w:val="000000" w:themeColor="text1"/>
          <w:sz w:val="24"/>
          <w:szCs w:val="24"/>
        </w:rPr>
        <w:t>) and other factors (β</w:t>
      </w:r>
      <w:r w:rsidR="009318EA" w:rsidRPr="00F956EB">
        <w:rPr>
          <w:rFonts w:ascii="Times New Roman" w:hAnsi="Times New Roman" w:cs="Times New Roman"/>
          <w:color w:val="000000" w:themeColor="text1"/>
          <w:sz w:val="24"/>
          <w:szCs w:val="24"/>
          <w:vertAlign w:val="subscript"/>
        </w:rPr>
        <w:t>replace</w:t>
      </w:r>
      <w:r w:rsidR="009318EA" w:rsidRPr="00F956EB">
        <w:rPr>
          <w:rFonts w:ascii="Times New Roman" w:hAnsi="Times New Roman" w:cs="Times New Roman"/>
          <w:color w:val="000000" w:themeColor="text1"/>
          <w:sz w:val="24"/>
          <w:szCs w:val="24"/>
        </w:rPr>
        <w:t>) are important for strategic conservation planning</w:t>
      </w:r>
      <w:r w:rsidR="00C90883" w:rsidRPr="00F956EB">
        <w:rPr>
          <w:rFonts w:ascii="Times New Roman" w:hAnsi="Times New Roman" w:cs="Times New Roman"/>
          <w:color w:val="000000" w:themeColor="text1"/>
          <w:sz w:val="24"/>
          <w:szCs w:val="24"/>
        </w:rPr>
        <w:t>.</w:t>
      </w:r>
      <w:r w:rsidR="009318EA" w:rsidRPr="00F956EB">
        <w:rPr>
          <w:rFonts w:ascii="Times New Roman" w:hAnsi="Times New Roman" w:cs="Times New Roman"/>
          <w:color w:val="000000" w:themeColor="text1"/>
          <w:sz w:val="24"/>
          <w:szCs w:val="24"/>
        </w:rPr>
        <w:t xml:space="preserve"> </w:t>
      </w:r>
      <w:r w:rsidR="00C90883" w:rsidRPr="00F956EB">
        <w:rPr>
          <w:rFonts w:ascii="Times New Roman" w:hAnsi="Times New Roman" w:cs="Times New Roman"/>
          <w:color w:val="000000" w:themeColor="text1"/>
          <w:sz w:val="24"/>
          <w:szCs w:val="24"/>
        </w:rPr>
        <w:t>A</w:t>
      </w:r>
      <w:r w:rsidR="009318EA" w:rsidRPr="00F956EB">
        <w:rPr>
          <w:rFonts w:ascii="Times New Roman" w:hAnsi="Times New Roman" w:cs="Times New Roman"/>
          <w:color w:val="000000" w:themeColor="text1"/>
          <w:sz w:val="24"/>
          <w:szCs w:val="24"/>
        </w:rPr>
        <w:t xml:space="preserve"> low α-diversity with a high β-diversity suggests </w:t>
      </w:r>
      <w:r w:rsidR="009318EA" w:rsidRPr="00F956EB">
        <w:rPr>
          <w:rFonts w:ascii="Times New Roman" w:hAnsi="Times New Roman" w:cs="Times New Roman"/>
          <w:color w:val="000000" w:themeColor="text1"/>
          <w:sz w:val="24"/>
          <w:szCs w:val="24"/>
        </w:rPr>
        <w:lastRenderedPageBreak/>
        <w:t xml:space="preserve">that species assemblages are heterogeneous and species are often endemic to individual sampling sites, while a high α-diversity with a low β-diversity indicates that species assemblages are homogenous and species within each sampling site are a subsample of the same species pool (Francisco-Ramos </w:t>
      </w:r>
      <w:r w:rsidR="002F03EA" w:rsidRPr="00F956EB">
        <w:rPr>
          <w:rFonts w:ascii="Times New Roman" w:hAnsi="Times New Roman" w:cs="Times New Roman"/>
          <w:color w:val="000000" w:themeColor="text1"/>
          <w:sz w:val="24"/>
          <w:szCs w:val="24"/>
        </w:rPr>
        <w:t>and</w:t>
      </w:r>
      <w:r w:rsidR="009318EA" w:rsidRPr="00F956EB">
        <w:rPr>
          <w:rFonts w:ascii="Times New Roman" w:hAnsi="Times New Roman" w:cs="Times New Roman"/>
          <w:color w:val="000000" w:themeColor="text1"/>
          <w:sz w:val="24"/>
          <w:szCs w:val="24"/>
        </w:rPr>
        <w:t xml:space="preserve"> Arias-González 2013)</w:t>
      </w:r>
      <w:r w:rsidR="00D61375" w:rsidRPr="00F956EB">
        <w:rPr>
          <w:rFonts w:ascii="Times New Roman" w:hAnsi="Times New Roman" w:cs="Times New Roman" w:hint="eastAsia"/>
          <w:color w:val="000000" w:themeColor="text1"/>
          <w:sz w:val="24"/>
          <w:szCs w:val="24"/>
        </w:rPr>
        <w:t>.</w:t>
      </w:r>
      <w:r w:rsidR="009318EA" w:rsidRPr="00F956EB">
        <w:rPr>
          <w:rFonts w:ascii="Times New Roman" w:hAnsi="Times New Roman" w:cs="Times New Roman"/>
          <w:color w:val="000000" w:themeColor="text1"/>
          <w:sz w:val="24"/>
          <w:szCs w:val="24"/>
        </w:rPr>
        <w:t xml:space="preserve"> </w:t>
      </w:r>
      <w:r w:rsidR="00D61375" w:rsidRPr="00F956EB">
        <w:rPr>
          <w:rFonts w:ascii="Times New Roman" w:hAnsi="Times New Roman" w:cs="Times New Roman"/>
          <w:color w:val="000000" w:themeColor="text1"/>
          <w:sz w:val="24"/>
          <w:szCs w:val="24"/>
        </w:rPr>
        <w:t>A</w:t>
      </w:r>
      <w:r w:rsidR="00884652" w:rsidRPr="00F956EB">
        <w:rPr>
          <w:rFonts w:ascii="Times New Roman" w:hAnsi="Times New Roman" w:cs="Times New Roman"/>
          <w:color w:val="000000" w:themeColor="text1"/>
          <w:sz w:val="24"/>
          <w:szCs w:val="24"/>
        </w:rPr>
        <w:t xml:space="preserve"> high β</w:t>
      </w:r>
      <w:r w:rsidR="00884652" w:rsidRPr="00F956EB">
        <w:rPr>
          <w:rFonts w:ascii="Times New Roman" w:hAnsi="Times New Roman" w:cs="Times New Roman"/>
          <w:color w:val="000000" w:themeColor="text1"/>
          <w:sz w:val="24"/>
          <w:szCs w:val="24"/>
          <w:vertAlign w:val="subscript"/>
        </w:rPr>
        <w:t>elevation</w:t>
      </w:r>
      <w:r w:rsidR="00884652" w:rsidRPr="00F956EB">
        <w:rPr>
          <w:rFonts w:ascii="Times New Roman" w:hAnsi="Times New Roman" w:cs="Times New Roman"/>
          <w:color w:val="000000" w:themeColor="text1"/>
          <w:sz w:val="24"/>
          <w:szCs w:val="24"/>
        </w:rPr>
        <w:t xml:space="preserve"> with a low β</w:t>
      </w:r>
      <w:r w:rsidR="00884652" w:rsidRPr="00F956EB">
        <w:rPr>
          <w:rFonts w:ascii="Times New Roman" w:hAnsi="Times New Roman" w:cs="Times New Roman"/>
          <w:color w:val="000000" w:themeColor="text1"/>
          <w:sz w:val="24"/>
          <w:szCs w:val="24"/>
          <w:vertAlign w:val="subscript"/>
        </w:rPr>
        <w:t>replace</w:t>
      </w:r>
      <w:r w:rsidR="00884652" w:rsidRPr="00F956EB">
        <w:rPr>
          <w:rFonts w:ascii="Times New Roman" w:hAnsi="Times New Roman" w:cs="Times New Roman"/>
          <w:color w:val="000000" w:themeColor="text1"/>
          <w:sz w:val="24"/>
          <w:szCs w:val="24"/>
        </w:rPr>
        <w:t xml:space="preserve"> indicates that species richness varies in a more predictable manner determined by factors </w:t>
      </w:r>
      <w:r w:rsidR="003B6DEA" w:rsidRPr="00F956EB">
        <w:rPr>
          <w:rFonts w:ascii="Times New Roman" w:hAnsi="Times New Roman" w:cs="Times New Roman"/>
          <w:color w:val="000000" w:themeColor="text1"/>
          <w:sz w:val="24"/>
          <w:szCs w:val="24"/>
        </w:rPr>
        <w:t xml:space="preserve">that </w:t>
      </w:r>
      <w:r w:rsidR="000156FF" w:rsidRPr="00F956EB">
        <w:rPr>
          <w:rFonts w:ascii="Times New Roman" w:hAnsi="Times New Roman" w:cs="Times New Roman"/>
          <w:color w:val="000000" w:themeColor="text1"/>
          <w:sz w:val="24"/>
          <w:szCs w:val="24"/>
        </w:rPr>
        <w:t xml:space="preserve">have a </w:t>
      </w:r>
      <w:r w:rsidR="00C65A67" w:rsidRPr="00F956EB">
        <w:rPr>
          <w:rFonts w:ascii="Times New Roman" w:hAnsi="Times New Roman" w:cs="Times New Roman"/>
          <w:color w:val="000000" w:themeColor="text1"/>
          <w:sz w:val="24"/>
          <w:szCs w:val="24"/>
        </w:rPr>
        <w:t>strong</w:t>
      </w:r>
      <w:r w:rsidR="000156FF" w:rsidRPr="00F956EB">
        <w:rPr>
          <w:rFonts w:ascii="Times New Roman" w:hAnsi="Times New Roman" w:cs="Times New Roman"/>
          <w:color w:val="000000" w:themeColor="text1"/>
          <w:sz w:val="24"/>
          <w:szCs w:val="24"/>
        </w:rPr>
        <w:t xml:space="preserve"> association</w:t>
      </w:r>
      <w:r w:rsidR="003B6DEA" w:rsidRPr="00F956EB">
        <w:rPr>
          <w:rFonts w:ascii="Times New Roman" w:hAnsi="Times New Roman" w:cs="Times New Roman"/>
          <w:color w:val="000000" w:themeColor="text1"/>
          <w:sz w:val="24"/>
          <w:szCs w:val="24"/>
        </w:rPr>
        <w:t xml:space="preserve"> with elevation</w:t>
      </w:r>
      <w:r w:rsidR="00884652" w:rsidRPr="00F956EB">
        <w:rPr>
          <w:rFonts w:ascii="Times New Roman" w:hAnsi="Times New Roman" w:cs="Times New Roman"/>
          <w:color w:val="000000" w:themeColor="text1"/>
          <w:sz w:val="24"/>
          <w:szCs w:val="24"/>
        </w:rPr>
        <w:t xml:space="preserve">, while </w:t>
      </w:r>
      <w:r w:rsidR="009318EA" w:rsidRPr="00F956EB">
        <w:rPr>
          <w:rFonts w:ascii="Times New Roman" w:hAnsi="Times New Roman" w:cs="Times New Roman"/>
          <w:color w:val="000000" w:themeColor="text1"/>
          <w:sz w:val="24"/>
          <w:szCs w:val="24"/>
        </w:rPr>
        <w:t>a low β</w:t>
      </w:r>
      <w:r w:rsidR="009318EA" w:rsidRPr="00F956EB">
        <w:rPr>
          <w:rFonts w:ascii="Times New Roman" w:hAnsi="Times New Roman" w:cs="Times New Roman"/>
          <w:color w:val="000000" w:themeColor="text1"/>
          <w:sz w:val="24"/>
          <w:szCs w:val="24"/>
          <w:vertAlign w:val="subscript"/>
        </w:rPr>
        <w:t>elevation</w:t>
      </w:r>
      <w:r w:rsidR="009318EA" w:rsidRPr="00F956EB">
        <w:rPr>
          <w:rFonts w:ascii="Times New Roman" w:hAnsi="Times New Roman" w:cs="Times New Roman"/>
          <w:color w:val="000000" w:themeColor="text1"/>
          <w:sz w:val="24"/>
          <w:szCs w:val="24"/>
        </w:rPr>
        <w:t xml:space="preserve"> with a high β</w:t>
      </w:r>
      <w:r w:rsidR="009318EA" w:rsidRPr="00F956EB">
        <w:rPr>
          <w:rFonts w:ascii="Times New Roman" w:hAnsi="Times New Roman" w:cs="Times New Roman"/>
          <w:color w:val="000000" w:themeColor="text1"/>
          <w:sz w:val="24"/>
          <w:szCs w:val="24"/>
          <w:vertAlign w:val="subscript"/>
        </w:rPr>
        <w:t>replace</w:t>
      </w:r>
      <w:r w:rsidR="009318EA" w:rsidRPr="00F956EB">
        <w:rPr>
          <w:rFonts w:ascii="Times New Roman" w:hAnsi="Times New Roman" w:cs="Times New Roman"/>
          <w:color w:val="000000" w:themeColor="text1"/>
          <w:sz w:val="24"/>
          <w:szCs w:val="24"/>
        </w:rPr>
        <w:t xml:space="preserve"> suggests that factors such as </w:t>
      </w:r>
      <w:r w:rsidR="00E856C8" w:rsidRPr="00F956EB">
        <w:rPr>
          <w:rFonts w:ascii="Times New Roman" w:hAnsi="Times New Roman" w:cs="Times New Roman"/>
          <w:color w:val="000000" w:themeColor="text1"/>
          <w:sz w:val="24"/>
          <w:szCs w:val="24"/>
        </w:rPr>
        <w:t>speciation, dispersal, and extinction</w:t>
      </w:r>
      <w:r w:rsidR="000156FF" w:rsidRPr="00F956EB">
        <w:rPr>
          <w:rFonts w:ascii="Times New Roman" w:hAnsi="Times New Roman" w:cs="Times New Roman"/>
          <w:color w:val="000000" w:themeColor="text1"/>
          <w:sz w:val="24"/>
          <w:szCs w:val="24"/>
        </w:rPr>
        <w:t xml:space="preserve"> have a greater role in influencing patterns of β-diversity</w:t>
      </w:r>
      <w:r w:rsidR="00D61375" w:rsidRPr="00F956EB">
        <w:rPr>
          <w:rFonts w:ascii="Times New Roman" w:hAnsi="Times New Roman" w:cs="Times New Roman"/>
          <w:color w:val="000000" w:themeColor="text1"/>
          <w:sz w:val="24"/>
          <w:szCs w:val="24"/>
        </w:rPr>
        <w:t xml:space="preserve"> (</w:t>
      </w:r>
      <w:proofErr w:type="spellStart"/>
      <w:r w:rsidR="00D61375" w:rsidRPr="00F956EB">
        <w:rPr>
          <w:rFonts w:ascii="Times New Roman" w:hAnsi="Times New Roman" w:cs="Times New Roman"/>
          <w:color w:val="000000" w:themeColor="text1"/>
          <w:sz w:val="24"/>
          <w:szCs w:val="24"/>
        </w:rPr>
        <w:t>Rahbek</w:t>
      </w:r>
      <w:proofErr w:type="spellEnd"/>
      <w:r w:rsidR="00D61375" w:rsidRPr="00F956EB">
        <w:rPr>
          <w:rFonts w:ascii="Times New Roman" w:hAnsi="Times New Roman" w:cs="Times New Roman"/>
          <w:color w:val="000000" w:themeColor="text1"/>
          <w:sz w:val="24"/>
          <w:szCs w:val="24"/>
        </w:rPr>
        <w:t xml:space="preserve"> </w:t>
      </w:r>
      <w:r w:rsidR="00D61375" w:rsidRPr="00F956EB">
        <w:rPr>
          <w:rFonts w:ascii="Times New Roman" w:hAnsi="Times New Roman" w:cs="Times New Roman"/>
          <w:i/>
          <w:iCs/>
          <w:color w:val="000000" w:themeColor="text1"/>
          <w:sz w:val="24"/>
          <w:szCs w:val="24"/>
        </w:rPr>
        <w:t>et al</w:t>
      </w:r>
      <w:r w:rsidR="00D61375" w:rsidRPr="00F956EB">
        <w:rPr>
          <w:rFonts w:ascii="Times New Roman" w:hAnsi="Times New Roman" w:cs="Times New Roman"/>
          <w:color w:val="000000" w:themeColor="text1"/>
          <w:sz w:val="24"/>
          <w:szCs w:val="24"/>
        </w:rPr>
        <w:t>. 2019a)</w:t>
      </w:r>
      <w:r w:rsidR="000156FF" w:rsidRPr="00F956EB">
        <w:rPr>
          <w:rFonts w:ascii="Times New Roman" w:hAnsi="Times New Roman" w:cs="Times New Roman"/>
          <w:color w:val="000000" w:themeColor="text1"/>
          <w:sz w:val="24"/>
          <w:szCs w:val="24"/>
        </w:rPr>
        <w:t>.</w:t>
      </w:r>
    </w:p>
    <w:p w14:paraId="75D41EE0" w14:textId="7A3A7072" w:rsidR="000E1D82" w:rsidRPr="00F956EB" w:rsidRDefault="0082776A" w:rsidP="00F85BED">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The majority of </w:t>
      </w:r>
      <w:r w:rsidR="000E1D82" w:rsidRPr="00F956EB">
        <w:rPr>
          <w:rFonts w:ascii="Times New Roman" w:hAnsi="Times New Roman" w:cs="Times New Roman"/>
          <w:color w:val="000000" w:themeColor="text1"/>
          <w:sz w:val="24"/>
          <w:szCs w:val="24"/>
        </w:rPr>
        <w:t>elevational richness patterns</w:t>
      </w:r>
      <w:r w:rsidRPr="00F956EB">
        <w:rPr>
          <w:rFonts w:ascii="Times New Roman" w:hAnsi="Times New Roman" w:cs="Times New Roman"/>
          <w:color w:val="000000" w:themeColor="text1"/>
          <w:sz w:val="24"/>
          <w:szCs w:val="24"/>
        </w:rPr>
        <w:t xml:space="preserve"> studies</w:t>
      </w:r>
      <w:r w:rsidR="00ED46D2" w:rsidRPr="00F956EB">
        <w:rPr>
          <w:rFonts w:ascii="Times New Roman" w:hAnsi="Times New Roman" w:cs="Times New Roman"/>
          <w:color w:val="000000" w:themeColor="text1"/>
          <w:sz w:val="24"/>
          <w:szCs w:val="24"/>
        </w:rPr>
        <w:t xml:space="preserve"> on flora</w:t>
      </w:r>
      <w:r w:rsidRPr="00F956EB">
        <w:rPr>
          <w:rFonts w:ascii="Times New Roman" w:hAnsi="Times New Roman" w:cs="Times New Roman"/>
          <w:color w:val="000000" w:themeColor="text1"/>
          <w:sz w:val="24"/>
          <w:szCs w:val="24"/>
        </w:rPr>
        <w:t xml:space="preserve"> have focused on vascular plants (e.g. </w:t>
      </w:r>
      <w:proofErr w:type="spellStart"/>
      <w:r w:rsidRPr="00F956EB">
        <w:rPr>
          <w:rFonts w:ascii="Times New Roman" w:hAnsi="Times New Roman" w:cs="Times New Roman"/>
          <w:color w:val="000000" w:themeColor="text1"/>
          <w:sz w:val="24"/>
          <w:szCs w:val="24"/>
        </w:rPr>
        <w:t>Kitayama</w:t>
      </w:r>
      <w:proofErr w:type="spellEnd"/>
      <w:r w:rsidRPr="00F956EB">
        <w:rPr>
          <w:rFonts w:ascii="Times New Roman" w:hAnsi="Times New Roman" w:cs="Times New Roman"/>
          <w:color w:val="000000" w:themeColor="text1"/>
          <w:sz w:val="24"/>
          <w:szCs w:val="24"/>
        </w:rPr>
        <w:t xml:space="preserve"> 1992; Liberman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1996</w:t>
      </w:r>
      <w:r w:rsidR="00780815" w:rsidRPr="00F956EB">
        <w:rPr>
          <w:rFonts w:ascii="Times New Roman" w:hAnsi="Times New Roman" w:cs="Times New Roman"/>
          <w:color w:val="000000" w:themeColor="text1"/>
          <w:sz w:val="24"/>
          <w:szCs w:val="24"/>
        </w:rPr>
        <w:t xml:space="preserve">; Bhattarai </w:t>
      </w:r>
      <w:r w:rsidR="002F03EA" w:rsidRPr="00F956EB">
        <w:rPr>
          <w:rFonts w:ascii="Times New Roman" w:hAnsi="Times New Roman" w:cs="Times New Roman"/>
          <w:color w:val="000000" w:themeColor="text1"/>
          <w:sz w:val="24"/>
          <w:szCs w:val="24"/>
        </w:rPr>
        <w:t>and</w:t>
      </w:r>
      <w:r w:rsidR="00780815" w:rsidRPr="00F956EB">
        <w:rPr>
          <w:rFonts w:ascii="Times New Roman" w:hAnsi="Times New Roman" w:cs="Times New Roman"/>
          <w:color w:val="000000" w:themeColor="text1"/>
          <w:sz w:val="24"/>
          <w:szCs w:val="24"/>
        </w:rPr>
        <w:t xml:space="preserve"> </w:t>
      </w:r>
      <w:proofErr w:type="spellStart"/>
      <w:r w:rsidR="00780815" w:rsidRPr="00F956EB">
        <w:rPr>
          <w:rFonts w:ascii="Times New Roman" w:hAnsi="Times New Roman" w:cs="Times New Roman"/>
          <w:color w:val="000000" w:themeColor="text1"/>
          <w:sz w:val="24"/>
          <w:szCs w:val="24"/>
        </w:rPr>
        <w:t>Vetaas</w:t>
      </w:r>
      <w:proofErr w:type="spellEnd"/>
      <w:r w:rsidR="00780815" w:rsidRPr="00F956EB">
        <w:rPr>
          <w:rFonts w:ascii="Times New Roman" w:hAnsi="Times New Roman" w:cs="Times New Roman"/>
          <w:color w:val="000000" w:themeColor="text1"/>
          <w:sz w:val="24"/>
          <w:szCs w:val="24"/>
        </w:rPr>
        <w:t xml:space="preserve"> 2003; </w:t>
      </w:r>
      <w:r w:rsidR="00705F33" w:rsidRPr="00F956EB">
        <w:rPr>
          <w:rFonts w:ascii="Times New Roman" w:hAnsi="Times New Roman" w:cs="Times New Roman"/>
          <w:color w:val="000000" w:themeColor="text1"/>
          <w:sz w:val="24"/>
          <w:szCs w:val="24"/>
        </w:rPr>
        <w:t xml:space="preserve">Kessler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xml:space="preserve">. 2011; </w:t>
      </w:r>
      <w:proofErr w:type="spellStart"/>
      <w:r w:rsidR="00705F33" w:rsidRPr="00F956EB">
        <w:rPr>
          <w:rFonts w:ascii="Times New Roman" w:hAnsi="Times New Roman" w:cs="Times New Roman"/>
          <w:color w:val="000000" w:themeColor="text1"/>
          <w:sz w:val="24"/>
          <w:szCs w:val="24"/>
        </w:rPr>
        <w:t>Nervo</w:t>
      </w:r>
      <w:proofErr w:type="spellEnd"/>
      <w:r w:rsidR="00705F33" w:rsidRPr="00F956EB">
        <w:rPr>
          <w:rFonts w:ascii="Times New Roman" w:hAnsi="Times New Roman" w:cs="Times New Roman"/>
          <w:color w:val="000000" w:themeColor="text1"/>
          <w:sz w:val="24"/>
          <w:szCs w:val="24"/>
        </w:rPr>
        <w:t xml:space="preserve">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201</w:t>
      </w:r>
      <w:r w:rsidR="008C358C" w:rsidRPr="00F956EB">
        <w:rPr>
          <w:rFonts w:ascii="Times New Roman" w:hAnsi="Times New Roman" w:cs="Times New Roman"/>
          <w:color w:val="000000" w:themeColor="text1"/>
          <w:sz w:val="24"/>
          <w:szCs w:val="24"/>
        </w:rPr>
        <w:t>9</w:t>
      </w:r>
      <w:r w:rsidRPr="00F956EB">
        <w:rPr>
          <w:rFonts w:ascii="Times New Roman" w:hAnsi="Times New Roman" w:cs="Times New Roman"/>
          <w:color w:val="000000" w:themeColor="text1"/>
          <w:sz w:val="24"/>
          <w:szCs w:val="24"/>
        </w:rPr>
        <w:t xml:space="preserve">), although the </w:t>
      </w:r>
      <w:r w:rsidR="00ED46D2" w:rsidRPr="00F956EB">
        <w:rPr>
          <w:rFonts w:ascii="Times New Roman" w:hAnsi="Times New Roman" w:cs="Times New Roman"/>
          <w:color w:val="000000" w:themeColor="text1"/>
          <w:sz w:val="24"/>
          <w:szCs w:val="24"/>
        </w:rPr>
        <w:t>success of land plants is apparent in the</w:t>
      </w:r>
      <w:r w:rsidR="00705F33" w:rsidRPr="00F956EB">
        <w:rPr>
          <w:rFonts w:ascii="Times New Roman" w:hAnsi="Times New Roman" w:cs="Times New Roman"/>
          <w:color w:val="000000" w:themeColor="text1"/>
          <w:sz w:val="24"/>
          <w:szCs w:val="24"/>
        </w:rPr>
        <w:t xml:space="preserve"> </w:t>
      </w:r>
      <w:r w:rsidR="00ED46D2" w:rsidRPr="00F956EB">
        <w:rPr>
          <w:rFonts w:ascii="Times New Roman" w:hAnsi="Times New Roman" w:cs="Times New Roman"/>
          <w:color w:val="000000" w:themeColor="text1"/>
          <w:sz w:val="24"/>
          <w:szCs w:val="24"/>
        </w:rPr>
        <w:t xml:space="preserve">diversification of the nonvascular mosses </w:t>
      </w:r>
      <w:r w:rsidRPr="00F956EB">
        <w:rPr>
          <w:rFonts w:ascii="Times New Roman" w:hAnsi="Times New Roman" w:cs="Times New Roman"/>
          <w:color w:val="000000" w:themeColor="text1"/>
          <w:sz w:val="24"/>
          <w:szCs w:val="24"/>
        </w:rPr>
        <w:t>(</w:t>
      </w:r>
      <w:r w:rsidR="00ED46D2" w:rsidRPr="00F956EB">
        <w:rPr>
          <w:rFonts w:ascii="Times New Roman" w:hAnsi="Times New Roman" w:cs="Times New Roman"/>
          <w:color w:val="000000" w:themeColor="text1"/>
          <w:sz w:val="24"/>
          <w:szCs w:val="24"/>
        </w:rPr>
        <w:t>Bryophyta</w:t>
      </w:r>
      <w:r w:rsidRPr="00F956EB">
        <w:rPr>
          <w:rFonts w:ascii="Times New Roman" w:hAnsi="Times New Roman" w:cs="Times New Roman"/>
          <w:color w:val="000000" w:themeColor="text1"/>
          <w:sz w:val="24"/>
          <w:szCs w:val="24"/>
        </w:rPr>
        <w:t>)</w:t>
      </w:r>
      <w:r w:rsidR="00ED46D2" w:rsidRPr="00F956EB">
        <w:rPr>
          <w:rFonts w:ascii="Times New Roman" w:hAnsi="Times New Roman" w:cs="Times New Roman"/>
          <w:color w:val="000000" w:themeColor="text1"/>
          <w:sz w:val="24"/>
          <w:szCs w:val="24"/>
        </w:rPr>
        <w:t xml:space="preserve"> with over 12,700 species (</w:t>
      </w:r>
      <w:r w:rsidR="00705F33" w:rsidRPr="00F956EB">
        <w:rPr>
          <w:rFonts w:ascii="Times New Roman" w:hAnsi="Times New Roman" w:cs="Times New Roman"/>
          <w:color w:val="000000" w:themeColor="text1"/>
          <w:sz w:val="24"/>
          <w:szCs w:val="24"/>
        </w:rPr>
        <w:t xml:space="preserve">Crosby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xml:space="preserve">. 1999; </w:t>
      </w:r>
      <w:proofErr w:type="spellStart"/>
      <w:r w:rsidR="00705F33" w:rsidRPr="00F956EB">
        <w:rPr>
          <w:rFonts w:ascii="Times New Roman" w:hAnsi="Times New Roman" w:cs="Times New Roman"/>
          <w:color w:val="000000" w:themeColor="text1"/>
          <w:sz w:val="24"/>
          <w:szCs w:val="24"/>
        </w:rPr>
        <w:t>Laenen</w:t>
      </w:r>
      <w:proofErr w:type="spellEnd"/>
      <w:r w:rsidR="00705F33" w:rsidRPr="00F956EB">
        <w:rPr>
          <w:rFonts w:ascii="Times New Roman" w:hAnsi="Times New Roman" w:cs="Times New Roman"/>
          <w:color w:val="000000" w:themeColor="text1"/>
          <w:sz w:val="24"/>
          <w:szCs w:val="24"/>
        </w:rPr>
        <w:t xml:space="preserve">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2014</w:t>
      </w:r>
      <w:r w:rsidR="00ED46D2" w:rsidRPr="00F956EB">
        <w:rPr>
          <w:rFonts w:ascii="Times New Roman" w:hAnsi="Times New Roman" w:cs="Times New Roman"/>
          <w:color w:val="000000" w:themeColor="text1"/>
          <w:sz w:val="24"/>
          <w:szCs w:val="24"/>
        </w:rPr>
        <w:t>), second after angiosperms (</w:t>
      </w:r>
      <w:proofErr w:type="spellStart"/>
      <w:r w:rsidR="00ED46D2" w:rsidRPr="00F956EB">
        <w:rPr>
          <w:rFonts w:ascii="Times New Roman" w:hAnsi="Times New Roman" w:cs="Times New Roman"/>
          <w:color w:val="000000" w:themeColor="text1"/>
          <w:sz w:val="24"/>
          <w:szCs w:val="24"/>
        </w:rPr>
        <w:t>Magnoliophyta</w:t>
      </w:r>
      <w:proofErr w:type="spellEnd"/>
      <w:r w:rsidR="00ED46D2" w:rsidRPr="00F956EB">
        <w:rPr>
          <w:rFonts w:ascii="Times New Roman" w:hAnsi="Times New Roman" w:cs="Times New Roman"/>
          <w:color w:val="000000" w:themeColor="text1"/>
          <w:sz w:val="24"/>
          <w:szCs w:val="24"/>
        </w:rPr>
        <w:t>) with about 270,000 species (</w:t>
      </w:r>
      <w:r w:rsidR="00705F33" w:rsidRPr="00F956EB">
        <w:rPr>
          <w:rFonts w:ascii="Times New Roman" w:hAnsi="Times New Roman" w:cs="Times New Roman"/>
          <w:color w:val="000000" w:themeColor="text1"/>
          <w:sz w:val="24"/>
          <w:szCs w:val="24"/>
        </w:rPr>
        <w:t xml:space="preserve">Soltis </w:t>
      </w:r>
      <w:r w:rsidR="002F03EA" w:rsidRPr="00F956EB">
        <w:rPr>
          <w:rFonts w:ascii="Times New Roman" w:hAnsi="Times New Roman" w:cs="Times New Roman"/>
          <w:color w:val="000000" w:themeColor="text1"/>
          <w:sz w:val="24"/>
          <w:szCs w:val="24"/>
        </w:rPr>
        <w:t>and</w:t>
      </w:r>
      <w:r w:rsidR="00705F33" w:rsidRPr="00F956EB">
        <w:rPr>
          <w:rFonts w:ascii="Times New Roman" w:hAnsi="Times New Roman" w:cs="Times New Roman"/>
          <w:color w:val="000000" w:themeColor="text1"/>
          <w:sz w:val="24"/>
          <w:szCs w:val="24"/>
        </w:rPr>
        <w:t xml:space="preserve"> Soltis 2004</w:t>
      </w:r>
      <w:r w:rsidR="00ED46D2" w:rsidRPr="00F956EB">
        <w:rPr>
          <w:rFonts w:ascii="Times New Roman" w:hAnsi="Times New Roman" w:cs="Times New Roman"/>
          <w:color w:val="000000" w:themeColor="text1"/>
          <w:sz w:val="24"/>
          <w:szCs w:val="24"/>
        </w:rPr>
        <w:t>), and likely exceeding the ferns (</w:t>
      </w:r>
      <w:proofErr w:type="spellStart"/>
      <w:r w:rsidR="00ED46D2" w:rsidRPr="00F956EB">
        <w:rPr>
          <w:rFonts w:ascii="Times New Roman" w:hAnsi="Times New Roman" w:cs="Times New Roman"/>
          <w:color w:val="000000" w:themeColor="text1"/>
          <w:sz w:val="24"/>
          <w:szCs w:val="24"/>
        </w:rPr>
        <w:t>Monilophyta</w:t>
      </w:r>
      <w:proofErr w:type="spellEnd"/>
      <w:r w:rsidR="00ED46D2" w:rsidRPr="00F956EB">
        <w:rPr>
          <w:rFonts w:ascii="Times New Roman" w:hAnsi="Times New Roman" w:cs="Times New Roman"/>
          <w:color w:val="000000" w:themeColor="text1"/>
          <w:sz w:val="24"/>
          <w:szCs w:val="24"/>
        </w:rPr>
        <w:t>) with about 10,000 species (</w:t>
      </w:r>
      <w:r w:rsidR="00705F33" w:rsidRPr="00F956EB">
        <w:rPr>
          <w:rFonts w:ascii="Times New Roman" w:hAnsi="Times New Roman" w:cs="Times New Roman"/>
          <w:color w:val="000000" w:themeColor="text1"/>
          <w:sz w:val="24"/>
          <w:szCs w:val="24"/>
        </w:rPr>
        <w:t xml:space="preserve">Schneider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xml:space="preserve">. 2004; Smith </w:t>
      </w:r>
      <w:r w:rsidR="00705F33" w:rsidRPr="00F956EB">
        <w:rPr>
          <w:rFonts w:ascii="Times New Roman" w:hAnsi="Times New Roman" w:cs="Times New Roman"/>
          <w:i/>
          <w:iCs/>
          <w:color w:val="000000" w:themeColor="text1"/>
          <w:sz w:val="24"/>
          <w:szCs w:val="24"/>
        </w:rPr>
        <w:t>et al</w:t>
      </w:r>
      <w:r w:rsidR="00705F33" w:rsidRPr="00F956EB">
        <w:rPr>
          <w:rFonts w:ascii="Times New Roman" w:hAnsi="Times New Roman" w:cs="Times New Roman"/>
          <w:color w:val="000000" w:themeColor="text1"/>
          <w:sz w:val="24"/>
          <w:szCs w:val="24"/>
        </w:rPr>
        <w:t>. 2006</w:t>
      </w:r>
      <w:r w:rsidR="00ED46D2" w:rsidRPr="00F956EB">
        <w:rPr>
          <w:rFonts w:ascii="Times New Roman" w:hAnsi="Times New Roman" w:cs="Times New Roman"/>
          <w:color w:val="000000" w:themeColor="text1"/>
          <w:sz w:val="24"/>
          <w:szCs w:val="24"/>
        </w:rPr>
        <w:t>).</w:t>
      </w:r>
      <w:r w:rsidR="00CA36F5" w:rsidRPr="00F956EB">
        <w:rPr>
          <w:rFonts w:ascii="Times New Roman" w:hAnsi="Times New Roman" w:cs="Times New Roman"/>
          <w:color w:val="000000" w:themeColor="text1"/>
          <w:sz w:val="24"/>
          <w:szCs w:val="24"/>
        </w:rPr>
        <w:t xml:space="preserve"> </w:t>
      </w:r>
      <w:r w:rsidR="00966A87" w:rsidRPr="00F956EB">
        <w:rPr>
          <w:rFonts w:ascii="Times New Roman" w:hAnsi="Times New Roman" w:cs="Times New Roman"/>
          <w:color w:val="000000" w:themeColor="text1"/>
          <w:sz w:val="24"/>
          <w:szCs w:val="24"/>
        </w:rPr>
        <w:t>Although the origin of the lineage may be ancient, much of the radiation of mosses is relatively recent</w:t>
      </w:r>
      <w:r w:rsidR="00CA36F5" w:rsidRPr="00F956EB">
        <w:rPr>
          <w:rFonts w:ascii="Times New Roman" w:hAnsi="Times New Roman" w:cs="Times New Roman"/>
          <w:color w:val="000000" w:themeColor="text1"/>
          <w:sz w:val="24"/>
          <w:szCs w:val="24"/>
        </w:rPr>
        <w:t xml:space="preserve">. </w:t>
      </w:r>
      <w:r w:rsidR="002364FD" w:rsidRPr="00F956EB">
        <w:rPr>
          <w:rFonts w:ascii="Times New Roman" w:hAnsi="Times New Roman" w:cs="Times New Roman"/>
          <w:color w:val="000000" w:themeColor="text1"/>
          <w:sz w:val="24"/>
          <w:szCs w:val="24"/>
        </w:rPr>
        <w:t>In contrast to many vascular plants, mosses are dispersed by means of small spores and establish new populations in distant localities. They coloni</w:t>
      </w:r>
      <w:r w:rsidR="00950DCD" w:rsidRPr="00F956EB">
        <w:rPr>
          <w:rFonts w:ascii="Times New Roman" w:hAnsi="Times New Roman" w:cs="Times New Roman"/>
          <w:color w:val="000000" w:themeColor="text1"/>
          <w:sz w:val="24"/>
          <w:szCs w:val="24"/>
        </w:rPr>
        <w:t>z</w:t>
      </w:r>
      <w:r w:rsidR="002364FD" w:rsidRPr="00F956EB">
        <w:rPr>
          <w:rFonts w:ascii="Times New Roman" w:hAnsi="Times New Roman" w:cs="Times New Roman"/>
          <w:color w:val="000000" w:themeColor="text1"/>
          <w:sz w:val="24"/>
          <w:szCs w:val="24"/>
        </w:rPr>
        <w:t>e almost</w:t>
      </w:r>
      <w:r w:rsidR="00A66248" w:rsidRPr="00F956EB">
        <w:rPr>
          <w:rFonts w:ascii="Times New Roman" w:hAnsi="Times New Roman" w:cs="Times New Roman"/>
          <w:color w:val="000000" w:themeColor="text1"/>
          <w:sz w:val="24"/>
          <w:szCs w:val="24"/>
        </w:rPr>
        <w:t xml:space="preserve"> </w:t>
      </w:r>
      <w:r w:rsidR="002364FD" w:rsidRPr="00F956EB">
        <w:rPr>
          <w:rFonts w:ascii="Times New Roman" w:hAnsi="Times New Roman" w:cs="Times New Roman"/>
          <w:color w:val="000000" w:themeColor="text1"/>
          <w:sz w:val="24"/>
          <w:szCs w:val="24"/>
        </w:rPr>
        <w:t>all terrestrial habitats</w:t>
      </w:r>
      <w:r w:rsidR="00A66248" w:rsidRPr="00F956EB">
        <w:rPr>
          <w:rFonts w:ascii="Times New Roman" w:hAnsi="Times New Roman" w:cs="Times New Roman"/>
          <w:color w:val="000000" w:themeColor="text1"/>
          <w:sz w:val="24"/>
          <w:szCs w:val="24"/>
        </w:rPr>
        <w:t>, exhibit less frequent speciation</w:t>
      </w:r>
      <w:r w:rsidR="002364FD" w:rsidRPr="00F956EB">
        <w:rPr>
          <w:rFonts w:ascii="Times New Roman" w:hAnsi="Times New Roman" w:cs="Times New Roman"/>
          <w:color w:val="000000" w:themeColor="text1"/>
          <w:sz w:val="24"/>
          <w:szCs w:val="24"/>
        </w:rPr>
        <w:t>, and have a long evolutionary history</w:t>
      </w:r>
      <w:r w:rsidR="00A66248" w:rsidRPr="00F956EB">
        <w:rPr>
          <w:rFonts w:ascii="Times New Roman" w:hAnsi="Times New Roman" w:cs="Times New Roman"/>
          <w:color w:val="000000" w:themeColor="text1"/>
          <w:sz w:val="24"/>
          <w:szCs w:val="24"/>
        </w:rPr>
        <w:t xml:space="preserve">. Because of these unique features, </w:t>
      </w:r>
      <w:r w:rsidR="000E1D82" w:rsidRPr="00F956EB">
        <w:rPr>
          <w:rFonts w:ascii="Times New Roman" w:hAnsi="Times New Roman" w:cs="Times New Roman" w:hint="eastAsia"/>
          <w:color w:val="000000" w:themeColor="text1"/>
          <w:sz w:val="24"/>
          <w:szCs w:val="24"/>
        </w:rPr>
        <w:t>our</w:t>
      </w:r>
      <w:r w:rsidR="00FB582A" w:rsidRPr="00F956EB">
        <w:rPr>
          <w:rFonts w:ascii="Times New Roman" w:hAnsi="Times New Roman" w:cs="Times New Roman"/>
          <w:color w:val="000000" w:themeColor="text1"/>
          <w:sz w:val="24"/>
          <w:szCs w:val="24"/>
        </w:rPr>
        <w:t xml:space="preserve"> aims </w:t>
      </w:r>
      <w:r w:rsidR="000E1D82" w:rsidRPr="00F956EB">
        <w:rPr>
          <w:rFonts w:ascii="Times New Roman" w:hAnsi="Times New Roman" w:cs="Times New Roman"/>
          <w:color w:val="000000" w:themeColor="text1"/>
          <w:sz w:val="24"/>
          <w:szCs w:val="24"/>
        </w:rPr>
        <w:t xml:space="preserve">were </w:t>
      </w:r>
      <w:r w:rsidR="00FB582A" w:rsidRPr="00F956EB">
        <w:rPr>
          <w:rFonts w:ascii="Times New Roman" w:hAnsi="Times New Roman" w:cs="Times New Roman"/>
          <w:color w:val="000000" w:themeColor="text1"/>
          <w:sz w:val="24"/>
          <w:szCs w:val="24"/>
        </w:rPr>
        <w:t xml:space="preserve">to: </w:t>
      </w:r>
      <w:r w:rsidR="001A03D1" w:rsidRPr="00F956EB">
        <w:rPr>
          <w:rFonts w:ascii="Times New Roman" w:hAnsi="Times New Roman" w:cs="Times New Roman"/>
          <w:color w:val="000000" w:themeColor="text1"/>
          <w:sz w:val="24"/>
          <w:szCs w:val="24"/>
        </w:rPr>
        <w:t xml:space="preserve">(1) depict </w:t>
      </w:r>
      <w:r w:rsidR="001A03D1" w:rsidRPr="00F956EB">
        <w:rPr>
          <w:rFonts w:ascii="Times New Roman" w:hAnsi="Times New Roman" w:cs="Times New Roman"/>
          <w:color w:val="000000" w:themeColor="text1"/>
          <w:sz w:val="24"/>
          <w:szCs w:val="24"/>
        </w:rPr>
        <w:lastRenderedPageBreak/>
        <w:t>the species richness pattern of mosses along elevational gradient, (2) evaluate the importance of four ecological hypotheses in predicting variation of moss species diversity along elevational gradient and (3) examine how much contribution that elevation made toward explaining the among-sampling</w:t>
      </w:r>
      <w:r w:rsidR="001A03D1" w:rsidRPr="00F956EB">
        <w:rPr>
          <w:rFonts w:ascii="Times New Roman" w:hAnsi="Times New Roman" w:cs="Times New Roman" w:hint="eastAsia"/>
          <w:color w:val="000000" w:themeColor="text1"/>
          <w:sz w:val="24"/>
          <w:szCs w:val="24"/>
        </w:rPr>
        <w:t xml:space="preserve"> </w:t>
      </w:r>
      <w:r w:rsidR="001A03D1" w:rsidRPr="00F956EB">
        <w:rPr>
          <w:rFonts w:ascii="Times New Roman" w:hAnsi="Times New Roman" w:cs="Times New Roman"/>
          <w:color w:val="000000" w:themeColor="text1"/>
          <w:sz w:val="24"/>
          <w:szCs w:val="24"/>
        </w:rPr>
        <w:t>heterogeneity</w:t>
      </w:r>
      <w:r w:rsidR="000E1D82" w:rsidRPr="00F956EB">
        <w:rPr>
          <w:rFonts w:ascii="Times New Roman" w:hAnsi="Times New Roman" w:cs="Times New Roman"/>
          <w:color w:val="000000" w:themeColor="text1"/>
          <w:sz w:val="24"/>
          <w:szCs w:val="24"/>
        </w:rPr>
        <w:t>.</w:t>
      </w:r>
    </w:p>
    <w:p w14:paraId="75C6BB1E" w14:textId="53F1474B" w:rsidR="00A8642A" w:rsidRPr="00F956EB" w:rsidRDefault="00E23983"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2 </w:t>
      </w:r>
      <w:r w:rsidR="001A207E" w:rsidRPr="00F956EB">
        <w:rPr>
          <w:rFonts w:ascii="Times New Roman" w:hAnsi="Times New Roman" w:cs="Times New Roman"/>
          <w:b/>
          <w:bCs/>
          <w:color w:val="000000" w:themeColor="text1"/>
          <w:sz w:val="24"/>
          <w:szCs w:val="24"/>
        </w:rPr>
        <w:t>M</w:t>
      </w:r>
      <w:r w:rsidR="00CC2F87" w:rsidRPr="00F956EB">
        <w:rPr>
          <w:rFonts w:ascii="Times New Roman" w:hAnsi="Times New Roman" w:cs="Times New Roman"/>
          <w:b/>
          <w:bCs/>
          <w:color w:val="000000" w:themeColor="text1"/>
          <w:sz w:val="24"/>
          <w:szCs w:val="24"/>
        </w:rPr>
        <w:t>ATERIALS AND METHODS</w:t>
      </w:r>
    </w:p>
    <w:p w14:paraId="35728D93" w14:textId="57BC5B41" w:rsidR="00A8642A" w:rsidRPr="00F956EB" w:rsidRDefault="00E23983" w:rsidP="00412EBF">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2.1 </w:t>
      </w:r>
      <w:r w:rsidR="00A8642A" w:rsidRPr="00F956EB">
        <w:rPr>
          <w:rFonts w:ascii="Times New Roman" w:hAnsi="Times New Roman" w:cs="Times New Roman"/>
          <w:b/>
          <w:bCs/>
          <w:color w:val="000000" w:themeColor="text1"/>
          <w:sz w:val="24"/>
          <w:szCs w:val="24"/>
        </w:rPr>
        <w:t>Study area</w:t>
      </w:r>
    </w:p>
    <w:p w14:paraId="73BAE4FD" w14:textId="3245D0B9" w:rsidR="00A8642A" w:rsidRPr="00F956EB" w:rsidRDefault="00467C76" w:rsidP="00CC2F87">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This study was conducted on </w:t>
      </w:r>
      <w:bookmarkStart w:id="5" w:name="_Hlk43131310"/>
      <w:r w:rsidRPr="00F956EB">
        <w:rPr>
          <w:rFonts w:ascii="Times New Roman" w:hAnsi="Times New Roman" w:cs="Times New Roman"/>
          <w:color w:val="000000" w:themeColor="text1"/>
          <w:sz w:val="24"/>
          <w:szCs w:val="24"/>
        </w:rPr>
        <w:t xml:space="preserve">the </w:t>
      </w:r>
      <w:r w:rsidR="00C420FF" w:rsidRPr="00F956EB">
        <w:rPr>
          <w:rFonts w:ascii="Times New Roman" w:hAnsi="Times New Roman" w:cs="Times New Roman"/>
          <w:color w:val="000000" w:themeColor="text1"/>
          <w:sz w:val="24"/>
          <w:szCs w:val="24"/>
        </w:rPr>
        <w:t>Mt</w:t>
      </w:r>
      <w:bookmarkEnd w:id="5"/>
      <w:r w:rsidR="00C420FF" w:rsidRPr="00F956EB">
        <w:rPr>
          <w:rFonts w:ascii="Times New Roman" w:hAnsi="Times New Roman" w:cs="Times New Roman"/>
          <w:color w:val="000000" w:themeColor="text1"/>
          <w:sz w:val="24"/>
          <w:szCs w:val="24"/>
        </w:rPr>
        <w:t xml:space="preserve"> </w:t>
      </w:r>
      <w:proofErr w:type="spellStart"/>
      <w:r w:rsidRPr="00F956EB">
        <w:rPr>
          <w:rFonts w:ascii="Times New Roman" w:hAnsi="Times New Roman" w:cs="Times New Roman"/>
          <w:color w:val="000000" w:themeColor="text1"/>
          <w:sz w:val="24"/>
          <w:szCs w:val="24"/>
        </w:rPr>
        <w:t>Tuofeng</w:t>
      </w:r>
      <w:proofErr w:type="spellEnd"/>
      <w:r w:rsidRPr="00F956EB">
        <w:rPr>
          <w:rFonts w:ascii="Times New Roman" w:hAnsi="Times New Roman" w:cs="Times New Roman"/>
          <w:color w:val="000000" w:themeColor="text1"/>
          <w:sz w:val="24"/>
          <w:szCs w:val="24"/>
        </w:rPr>
        <w:t xml:space="preserve"> </w:t>
      </w:r>
      <w:r w:rsidR="001A21EA" w:rsidRPr="00F956EB">
        <w:rPr>
          <w:rFonts w:ascii="Times New Roman" w:hAnsi="Times New Roman" w:cs="Times New Roman"/>
          <w:color w:val="000000" w:themeColor="text1"/>
          <w:sz w:val="24"/>
          <w:szCs w:val="24"/>
        </w:rPr>
        <w:t>(maximum elevation 228</w:t>
      </w:r>
      <w:r w:rsidR="002066A9" w:rsidRPr="00F956EB">
        <w:rPr>
          <w:rFonts w:ascii="Times New Roman" w:hAnsi="Times New Roman" w:cs="Times New Roman"/>
          <w:color w:val="000000" w:themeColor="text1"/>
          <w:sz w:val="24"/>
          <w:szCs w:val="24"/>
        </w:rPr>
        <w:t>2</w:t>
      </w:r>
      <w:r w:rsidR="001A21EA" w:rsidRPr="00F956EB">
        <w:rPr>
          <w:rFonts w:ascii="Times New Roman" w:hAnsi="Times New Roman" w:cs="Times New Roman"/>
          <w:color w:val="000000" w:themeColor="text1"/>
          <w:sz w:val="24"/>
          <w:szCs w:val="24"/>
        </w:rPr>
        <w:t xml:space="preserve"> m)</w:t>
      </w:r>
      <w:r w:rsidRPr="00F956EB">
        <w:rPr>
          <w:rFonts w:ascii="Times New Roman" w:hAnsi="Times New Roman" w:cs="Times New Roman"/>
          <w:color w:val="000000" w:themeColor="text1"/>
          <w:sz w:val="24"/>
          <w:szCs w:val="24"/>
        </w:rPr>
        <w:t xml:space="preserve">. It sits within the </w:t>
      </w:r>
      <w:proofErr w:type="spellStart"/>
      <w:r w:rsidRPr="00F956EB">
        <w:rPr>
          <w:rFonts w:ascii="Times New Roman" w:hAnsi="Times New Roman" w:cs="Times New Roman"/>
          <w:color w:val="000000" w:themeColor="text1"/>
          <w:sz w:val="24"/>
          <w:szCs w:val="24"/>
        </w:rPr>
        <w:t>Tuoliang</w:t>
      </w:r>
      <w:proofErr w:type="spellEnd"/>
      <w:r w:rsidRPr="00F956EB">
        <w:rPr>
          <w:rFonts w:ascii="Times New Roman" w:hAnsi="Times New Roman" w:cs="Times New Roman"/>
          <w:color w:val="000000" w:themeColor="text1"/>
          <w:sz w:val="24"/>
          <w:szCs w:val="24"/>
        </w:rPr>
        <w:t xml:space="preserve"> National Reserve, </w:t>
      </w:r>
      <w:r w:rsidR="0005559F" w:rsidRPr="00F956EB">
        <w:rPr>
          <w:rFonts w:ascii="Times New Roman" w:hAnsi="Times New Roman" w:cs="Times New Roman"/>
          <w:color w:val="000000" w:themeColor="text1"/>
          <w:sz w:val="24"/>
          <w:szCs w:val="24"/>
        </w:rPr>
        <w:t xml:space="preserve">in the middle of the </w:t>
      </w:r>
      <w:proofErr w:type="spellStart"/>
      <w:r w:rsidR="0005559F" w:rsidRPr="00F956EB">
        <w:rPr>
          <w:rFonts w:ascii="Times New Roman" w:hAnsi="Times New Roman" w:cs="Times New Roman"/>
          <w:color w:val="000000" w:themeColor="text1"/>
          <w:sz w:val="24"/>
          <w:szCs w:val="24"/>
        </w:rPr>
        <w:t>Taihang</w:t>
      </w:r>
      <w:proofErr w:type="spellEnd"/>
      <w:r w:rsidR="0005559F" w:rsidRPr="00F956EB">
        <w:rPr>
          <w:rFonts w:ascii="Times New Roman" w:hAnsi="Times New Roman" w:cs="Times New Roman"/>
          <w:color w:val="000000" w:themeColor="text1"/>
          <w:sz w:val="24"/>
          <w:szCs w:val="24"/>
        </w:rPr>
        <w:t xml:space="preserve"> Mountains </w:t>
      </w:r>
      <w:r w:rsidRPr="00F956EB">
        <w:rPr>
          <w:rFonts w:ascii="Times New Roman" w:hAnsi="Times New Roman" w:cs="Times New Roman"/>
          <w:color w:val="000000" w:themeColor="text1"/>
          <w:sz w:val="24"/>
          <w:szCs w:val="24"/>
        </w:rPr>
        <w:t>in central west Hebei Province, China (38°33′</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38°45′N, 113°41′</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113°53′E).</w:t>
      </w:r>
      <w:r w:rsidR="0005559F" w:rsidRPr="00F956EB">
        <w:rPr>
          <w:rFonts w:ascii="Times New Roman" w:hAnsi="Times New Roman" w:cs="Times New Roman"/>
          <w:color w:val="000000" w:themeColor="text1"/>
          <w:sz w:val="24"/>
          <w:szCs w:val="24"/>
        </w:rPr>
        <w:t xml:space="preserve"> </w:t>
      </w:r>
      <w:r w:rsidR="00B83144" w:rsidRPr="00F956EB">
        <w:rPr>
          <w:rFonts w:ascii="Times New Roman" w:hAnsi="Times New Roman" w:cs="Times New Roman"/>
          <w:color w:val="000000" w:themeColor="text1"/>
          <w:sz w:val="24"/>
          <w:szCs w:val="24"/>
        </w:rPr>
        <w:t xml:space="preserve">The study area is in the transition </w:t>
      </w:r>
      <w:r w:rsidR="0053279C" w:rsidRPr="00F956EB">
        <w:rPr>
          <w:rFonts w:ascii="Times New Roman" w:hAnsi="Times New Roman" w:cs="Times New Roman"/>
          <w:color w:val="000000" w:themeColor="text1"/>
          <w:sz w:val="24"/>
          <w:szCs w:val="24"/>
        </w:rPr>
        <w:t>between</w:t>
      </w:r>
      <w:r w:rsidR="00B83144" w:rsidRPr="00F956EB">
        <w:rPr>
          <w:rFonts w:ascii="Times New Roman" w:hAnsi="Times New Roman" w:cs="Times New Roman"/>
          <w:color w:val="000000" w:themeColor="text1"/>
          <w:sz w:val="24"/>
          <w:szCs w:val="24"/>
        </w:rPr>
        <w:t xml:space="preserve"> warm </w:t>
      </w:r>
      <w:r w:rsidR="0053279C" w:rsidRPr="00F956EB">
        <w:rPr>
          <w:rFonts w:ascii="Times New Roman" w:hAnsi="Times New Roman" w:cs="Times New Roman"/>
          <w:color w:val="000000" w:themeColor="text1"/>
          <w:sz w:val="24"/>
          <w:szCs w:val="24"/>
        </w:rPr>
        <w:t>and</w:t>
      </w:r>
      <w:r w:rsidR="00B83144" w:rsidRPr="00F956EB">
        <w:rPr>
          <w:rFonts w:ascii="Times New Roman" w:hAnsi="Times New Roman" w:cs="Times New Roman"/>
          <w:color w:val="000000" w:themeColor="text1"/>
          <w:sz w:val="24"/>
          <w:szCs w:val="24"/>
        </w:rPr>
        <w:t xml:space="preserve"> cold temperate zone</w:t>
      </w:r>
      <w:r w:rsidR="00327231" w:rsidRPr="00F956EB">
        <w:rPr>
          <w:rFonts w:ascii="Times New Roman" w:hAnsi="Times New Roman" w:cs="Times New Roman"/>
          <w:color w:val="000000" w:themeColor="text1"/>
          <w:sz w:val="24"/>
          <w:szCs w:val="24"/>
        </w:rPr>
        <w:t xml:space="preserve"> and generally has a </w:t>
      </w:r>
      <w:r w:rsidR="00B83144" w:rsidRPr="00F956EB">
        <w:rPr>
          <w:rFonts w:ascii="Times New Roman" w:hAnsi="Times New Roman" w:cs="Times New Roman"/>
          <w:color w:val="000000" w:themeColor="text1"/>
          <w:sz w:val="24"/>
          <w:szCs w:val="24"/>
        </w:rPr>
        <w:t>semi-humid semi-arid continental monsoon mountain climate</w:t>
      </w:r>
      <w:r w:rsidR="00327231" w:rsidRPr="00F956EB">
        <w:rPr>
          <w:rFonts w:ascii="Times New Roman" w:hAnsi="Times New Roman" w:cs="Times New Roman"/>
          <w:color w:val="000000" w:themeColor="text1"/>
          <w:sz w:val="24"/>
          <w:szCs w:val="24"/>
        </w:rPr>
        <w:t xml:space="preserve"> with </w:t>
      </w:r>
      <w:r w:rsidR="00B83144" w:rsidRPr="00F956EB">
        <w:rPr>
          <w:rFonts w:ascii="Times New Roman" w:hAnsi="Times New Roman" w:cs="Times New Roman"/>
          <w:color w:val="000000" w:themeColor="text1"/>
          <w:sz w:val="24"/>
          <w:szCs w:val="24"/>
        </w:rPr>
        <w:t xml:space="preserve">four distinct seasons, abundant sunshine, large temperature difference between day and night, moderate rainfall, and </w:t>
      </w:r>
      <w:r w:rsidR="00327231" w:rsidRPr="00F956EB">
        <w:rPr>
          <w:rFonts w:ascii="Times New Roman" w:hAnsi="Times New Roman" w:cs="Times New Roman"/>
          <w:color w:val="000000" w:themeColor="text1"/>
          <w:sz w:val="24"/>
          <w:szCs w:val="24"/>
        </w:rPr>
        <w:t>an</w:t>
      </w:r>
      <w:r w:rsidR="00B83144" w:rsidRPr="00F956EB">
        <w:rPr>
          <w:rFonts w:ascii="Times New Roman" w:hAnsi="Times New Roman" w:cs="Times New Roman"/>
          <w:color w:val="000000" w:themeColor="text1"/>
          <w:sz w:val="24"/>
          <w:szCs w:val="24"/>
        </w:rPr>
        <w:t xml:space="preserve"> annual average temperature </w:t>
      </w:r>
      <w:r w:rsidR="00327231" w:rsidRPr="00F956EB">
        <w:rPr>
          <w:rFonts w:ascii="Times New Roman" w:hAnsi="Times New Roman" w:cs="Times New Roman"/>
          <w:color w:val="000000" w:themeColor="text1"/>
          <w:sz w:val="24"/>
          <w:szCs w:val="24"/>
        </w:rPr>
        <w:t>of</w:t>
      </w:r>
      <w:r w:rsidR="00B83144" w:rsidRPr="00F956EB">
        <w:rPr>
          <w:rFonts w:ascii="Times New Roman" w:hAnsi="Times New Roman" w:cs="Times New Roman"/>
          <w:color w:val="000000" w:themeColor="text1"/>
          <w:sz w:val="24"/>
          <w:szCs w:val="24"/>
        </w:rPr>
        <w:t xml:space="preserve"> 8.0 °C.</w:t>
      </w:r>
    </w:p>
    <w:p w14:paraId="760EAFD3" w14:textId="367EDAE3" w:rsidR="00437556" w:rsidRPr="00F956EB" w:rsidRDefault="00E23983"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2.2 </w:t>
      </w:r>
      <w:r w:rsidR="001A207E" w:rsidRPr="00F956EB">
        <w:rPr>
          <w:rFonts w:ascii="Times New Roman" w:hAnsi="Times New Roman" w:cs="Times New Roman"/>
          <w:b/>
          <w:bCs/>
          <w:color w:val="000000" w:themeColor="text1"/>
          <w:sz w:val="24"/>
          <w:szCs w:val="24"/>
        </w:rPr>
        <w:t xml:space="preserve">Sampling and </w:t>
      </w:r>
      <w:r w:rsidR="00B617DB" w:rsidRPr="00F956EB">
        <w:rPr>
          <w:rFonts w:ascii="Times New Roman" w:hAnsi="Times New Roman" w:cs="Times New Roman"/>
          <w:b/>
          <w:bCs/>
          <w:color w:val="000000" w:themeColor="text1"/>
          <w:sz w:val="24"/>
          <w:szCs w:val="24"/>
        </w:rPr>
        <w:t>species identification</w:t>
      </w:r>
    </w:p>
    <w:p w14:paraId="48BD256B" w14:textId="7E481614" w:rsidR="002A250E" w:rsidRPr="00F956EB" w:rsidRDefault="00AE6CAE" w:rsidP="00CF7E7B">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hAnsi="Times New Roman" w:cs="Times New Roman"/>
          <w:color w:val="000000" w:themeColor="text1"/>
          <w:sz w:val="24"/>
          <w:szCs w:val="24"/>
        </w:rPr>
        <w:t xml:space="preserve">The present study was </w:t>
      </w:r>
      <w:r w:rsidR="00B05CDF" w:rsidRPr="00F956EB">
        <w:rPr>
          <w:rFonts w:ascii="Times New Roman" w:hAnsi="Times New Roman" w:cs="Times New Roman"/>
          <w:color w:val="000000" w:themeColor="text1"/>
          <w:sz w:val="24"/>
          <w:szCs w:val="24"/>
        </w:rPr>
        <w:t xml:space="preserve">conducted along the elevational gradient of </w:t>
      </w:r>
      <w:r w:rsidR="00B05CDF" w:rsidRPr="00F956EB">
        <w:rPr>
          <w:rFonts w:ascii="Times New Roman" w:eastAsia="宋体" w:hAnsi="Times New Roman" w:cs="Times New Roman"/>
          <w:color w:val="000000" w:themeColor="text1"/>
          <w:sz w:val="24"/>
          <w:szCs w:val="24"/>
        </w:rPr>
        <w:t xml:space="preserve">the Mt </w:t>
      </w:r>
      <w:proofErr w:type="spellStart"/>
      <w:r w:rsidR="00B05CDF" w:rsidRPr="00F956EB">
        <w:rPr>
          <w:rFonts w:ascii="Times New Roman" w:eastAsia="宋体" w:hAnsi="Times New Roman" w:cs="Times New Roman"/>
          <w:color w:val="000000" w:themeColor="text1"/>
          <w:sz w:val="24"/>
          <w:szCs w:val="24"/>
        </w:rPr>
        <w:t>Tuofeng</w:t>
      </w:r>
      <w:proofErr w:type="spellEnd"/>
      <w:r w:rsidR="00B05CDF" w:rsidRPr="00F956EB">
        <w:rPr>
          <w:rFonts w:ascii="Times New Roman" w:hAnsi="Times New Roman" w:cs="Times New Roman"/>
          <w:color w:val="000000" w:themeColor="text1"/>
          <w:sz w:val="24"/>
          <w:szCs w:val="24"/>
        </w:rPr>
        <w:t xml:space="preserve"> </w:t>
      </w:r>
      <w:r w:rsidR="002066A9" w:rsidRPr="00F956EB">
        <w:rPr>
          <w:rFonts w:ascii="Times New Roman" w:hAnsi="Times New Roman" w:cs="Times New Roman"/>
          <w:color w:val="000000" w:themeColor="text1"/>
          <w:sz w:val="24"/>
          <w:szCs w:val="24"/>
        </w:rPr>
        <w:t>between 923 and 2282 m during July</w:t>
      </w:r>
      <w:r w:rsidR="002066A9" w:rsidRPr="00F956EB">
        <w:rPr>
          <w:rFonts w:ascii="Times New Roman" w:eastAsia="宋体" w:hAnsi="Times New Roman" w:cs="Times New Roman"/>
          <w:color w:val="000000" w:themeColor="text1"/>
          <w:kern w:val="0"/>
          <w:sz w:val="24"/>
          <w:szCs w:val="24"/>
        </w:rPr>
        <w:t xml:space="preserve">–September 2018 within </w:t>
      </w:r>
      <w:proofErr w:type="spellStart"/>
      <w:r w:rsidR="002066A9" w:rsidRPr="00F956EB">
        <w:rPr>
          <w:rFonts w:ascii="Times New Roman" w:eastAsia="宋体" w:hAnsi="Times New Roman" w:cs="Times New Roman"/>
          <w:color w:val="000000" w:themeColor="text1"/>
          <w:kern w:val="0"/>
          <w:sz w:val="24"/>
          <w:szCs w:val="24"/>
        </w:rPr>
        <w:t>Tuoliang</w:t>
      </w:r>
      <w:proofErr w:type="spellEnd"/>
      <w:r w:rsidR="002066A9" w:rsidRPr="00F956EB">
        <w:rPr>
          <w:rFonts w:ascii="Times New Roman" w:eastAsia="宋体" w:hAnsi="Times New Roman" w:cs="Times New Roman"/>
          <w:color w:val="000000" w:themeColor="text1"/>
          <w:kern w:val="0"/>
          <w:sz w:val="24"/>
          <w:szCs w:val="24"/>
        </w:rPr>
        <w:t xml:space="preserve"> National Reserve. 73 sampling sites </w:t>
      </w:r>
      <w:r w:rsidR="0054190B" w:rsidRPr="00F956EB">
        <w:rPr>
          <w:rFonts w:ascii="Times New Roman" w:eastAsia="宋体" w:hAnsi="Times New Roman" w:cs="Times New Roman"/>
          <w:color w:val="000000" w:themeColor="text1"/>
          <w:kern w:val="0"/>
          <w:sz w:val="24"/>
          <w:szCs w:val="24"/>
        </w:rPr>
        <w:t xml:space="preserve">(10 m × 10 m) </w:t>
      </w:r>
      <w:r w:rsidR="00FE6C3D" w:rsidRPr="00F956EB">
        <w:rPr>
          <w:rFonts w:ascii="Times New Roman" w:eastAsia="宋体" w:hAnsi="Times New Roman" w:cs="Times New Roman"/>
          <w:color w:val="000000" w:themeColor="text1"/>
          <w:kern w:val="0"/>
          <w:sz w:val="24"/>
          <w:szCs w:val="24"/>
        </w:rPr>
        <w:t xml:space="preserve">were </w:t>
      </w:r>
      <w:r w:rsidR="0054190B" w:rsidRPr="00F956EB">
        <w:rPr>
          <w:rFonts w:ascii="Times New Roman" w:eastAsia="宋体" w:hAnsi="Times New Roman" w:cs="Times New Roman"/>
          <w:color w:val="000000" w:themeColor="text1"/>
          <w:kern w:val="0"/>
          <w:sz w:val="24"/>
          <w:szCs w:val="24"/>
        </w:rPr>
        <w:t xml:space="preserve">totally </w:t>
      </w:r>
      <w:r w:rsidR="00FE6C3D" w:rsidRPr="00F956EB">
        <w:rPr>
          <w:rFonts w:ascii="Times New Roman" w:eastAsia="宋体" w:hAnsi="Times New Roman" w:cs="Times New Roman"/>
          <w:color w:val="000000" w:themeColor="text1"/>
          <w:kern w:val="0"/>
          <w:sz w:val="24"/>
          <w:szCs w:val="24"/>
        </w:rPr>
        <w:t>surveyed</w:t>
      </w:r>
      <w:r w:rsidR="0054190B" w:rsidRPr="00F956EB">
        <w:rPr>
          <w:rFonts w:ascii="Times New Roman" w:eastAsia="宋体" w:hAnsi="Times New Roman" w:cs="Times New Roman"/>
          <w:color w:val="000000" w:themeColor="text1"/>
          <w:kern w:val="0"/>
          <w:sz w:val="24"/>
          <w:szCs w:val="24"/>
        </w:rPr>
        <w:t xml:space="preserve">, and in each </w:t>
      </w:r>
      <w:r w:rsidR="00733781" w:rsidRPr="00F956EB">
        <w:rPr>
          <w:rFonts w:ascii="Times New Roman" w:eastAsia="宋体" w:hAnsi="Times New Roman" w:cs="Times New Roman"/>
          <w:color w:val="000000" w:themeColor="text1"/>
          <w:kern w:val="0"/>
          <w:sz w:val="24"/>
          <w:szCs w:val="24"/>
        </w:rPr>
        <w:t>site</w:t>
      </w:r>
      <w:r w:rsidR="0054190B" w:rsidRPr="00F956EB">
        <w:rPr>
          <w:rFonts w:ascii="Times New Roman" w:eastAsia="宋体" w:hAnsi="Times New Roman" w:cs="Times New Roman"/>
          <w:color w:val="000000" w:themeColor="text1"/>
          <w:kern w:val="0"/>
          <w:sz w:val="24"/>
          <w:szCs w:val="24"/>
        </w:rPr>
        <w:t xml:space="preserve">, </w:t>
      </w:r>
      <w:bookmarkStart w:id="6" w:name="_Hlk43136972"/>
      <w:r w:rsidR="0054190B" w:rsidRPr="00F956EB">
        <w:rPr>
          <w:rFonts w:ascii="Times New Roman" w:eastAsia="宋体" w:hAnsi="Times New Roman" w:cs="Times New Roman"/>
          <w:color w:val="000000" w:themeColor="text1"/>
          <w:kern w:val="0"/>
          <w:sz w:val="24"/>
          <w:szCs w:val="24"/>
        </w:rPr>
        <w:t xml:space="preserve">we collected all moss species </w:t>
      </w:r>
      <w:r w:rsidR="00814AD7" w:rsidRPr="00F956EB">
        <w:rPr>
          <w:rFonts w:ascii="Times New Roman" w:eastAsia="宋体" w:hAnsi="Times New Roman" w:cs="Times New Roman"/>
          <w:color w:val="000000" w:themeColor="text1"/>
          <w:kern w:val="0"/>
          <w:sz w:val="24"/>
          <w:szCs w:val="24"/>
        </w:rPr>
        <w:t>from the ground to two meters above the ground</w:t>
      </w:r>
      <w:bookmarkEnd w:id="6"/>
      <w:r w:rsidR="0054190B" w:rsidRPr="00F956EB">
        <w:rPr>
          <w:rFonts w:ascii="Times New Roman" w:eastAsia="宋体" w:hAnsi="Times New Roman" w:cs="Times New Roman"/>
          <w:color w:val="000000" w:themeColor="text1"/>
          <w:kern w:val="0"/>
          <w:sz w:val="24"/>
          <w:szCs w:val="24"/>
        </w:rPr>
        <w:t>.</w:t>
      </w:r>
      <w:r w:rsidR="00347CC5" w:rsidRPr="00F956EB">
        <w:rPr>
          <w:rFonts w:ascii="Times New Roman" w:hAnsi="Times New Roman" w:cs="Times New Roman"/>
          <w:color w:val="000000" w:themeColor="text1"/>
          <w:sz w:val="24"/>
          <w:szCs w:val="24"/>
        </w:rPr>
        <w:t xml:space="preserve"> </w:t>
      </w:r>
      <w:r w:rsidR="00347CC5" w:rsidRPr="00F956EB">
        <w:rPr>
          <w:rFonts w:ascii="Times New Roman" w:eastAsia="宋体" w:hAnsi="Times New Roman" w:cs="Times New Roman"/>
          <w:color w:val="000000" w:themeColor="text1"/>
          <w:kern w:val="0"/>
          <w:sz w:val="24"/>
          <w:szCs w:val="24"/>
        </w:rPr>
        <w:t xml:space="preserve">Moss specimens were taken back to the laboratory of Hebei Normal University </w:t>
      </w:r>
      <w:r w:rsidR="00DE4F49" w:rsidRPr="00F956EB">
        <w:rPr>
          <w:rFonts w:ascii="Times New Roman" w:eastAsia="宋体" w:hAnsi="Times New Roman" w:cs="Times New Roman"/>
          <w:color w:val="000000" w:themeColor="text1"/>
          <w:kern w:val="0"/>
          <w:sz w:val="24"/>
          <w:szCs w:val="24"/>
        </w:rPr>
        <w:t>where</w:t>
      </w:r>
      <w:r w:rsidR="00347CC5" w:rsidRPr="00F956EB">
        <w:rPr>
          <w:rFonts w:ascii="Times New Roman" w:eastAsia="宋体" w:hAnsi="Times New Roman" w:cs="Times New Roman"/>
          <w:color w:val="000000" w:themeColor="text1"/>
          <w:kern w:val="0"/>
          <w:sz w:val="24"/>
          <w:szCs w:val="24"/>
        </w:rPr>
        <w:t xml:space="preserve"> </w:t>
      </w:r>
      <w:r w:rsidR="00DE4F49" w:rsidRPr="00F956EB">
        <w:rPr>
          <w:rFonts w:ascii="Times New Roman" w:eastAsia="宋体" w:hAnsi="Times New Roman" w:cs="Times New Roman"/>
          <w:color w:val="000000" w:themeColor="text1"/>
          <w:kern w:val="0"/>
          <w:sz w:val="24"/>
          <w:szCs w:val="24"/>
        </w:rPr>
        <w:t>all</w:t>
      </w:r>
      <w:r w:rsidR="00347CC5" w:rsidRPr="00F956EB">
        <w:rPr>
          <w:rFonts w:ascii="Times New Roman" w:eastAsia="宋体" w:hAnsi="Times New Roman" w:cs="Times New Roman"/>
          <w:color w:val="000000" w:themeColor="text1"/>
          <w:kern w:val="0"/>
          <w:sz w:val="24"/>
          <w:szCs w:val="24"/>
        </w:rPr>
        <w:t xml:space="preserve"> </w:t>
      </w:r>
      <w:r w:rsidR="00347CC5" w:rsidRPr="00F956EB">
        <w:rPr>
          <w:rFonts w:ascii="Times New Roman" w:eastAsia="宋体" w:hAnsi="Times New Roman" w:cs="Times New Roman"/>
          <w:color w:val="000000" w:themeColor="text1"/>
          <w:kern w:val="0"/>
          <w:sz w:val="24"/>
          <w:szCs w:val="24"/>
        </w:rPr>
        <w:lastRenderedPageBreak/>
        <w:t>species were identified from October 2018 to May 2019.</w:t>
      </w:r>
      <w:r w:rsidR="005C7183" w:rsidRPr="00F956EB">
        <w:rPr>
          <w:rFonts w:ascii="Times New Roman" w:eastAsia="宋体" w:hAnsi="Times New Roman" w:cs="Times New Roman"/>
          <w:color w:val="000000" w:themeColor="text1"/>
          <w:kern w:val="0"/>
          <w:sz w:val="24"/>
          <w:szCs w:val="24"/>
        </w:rPr>
        <w:t xml:space="preserve"> Finally, the </w:t>
      </w:r>
      <w:r w:rsidR="00B617DB" w:rsidRPr="00F956EB">
        <w:rPr>
          <w:rFonts w:ascii="Times New Roman" w:eastAsia="宋体" w:hAnsi="Times New Roman" w:cs="Times New Roman"/>
          <w:color w:val="000000" w:themeColor="text1"/>
          <w:kern w:val="0"/>
          <w:sz w:val="24"/>
          <w:szCs w:val="24"/>
        </w:rPr>
        <w:t>outcome</w:t>
      </w:r>
      <w:r w:rsidR="005C7183" w:rsidRPr="00F956EB">
        <w:rPr>
          <w:rFonts w:ascii="Times New Roman" w:eastAsia="宋体" w:hAnsi="Times New Roman" w:cs="Times New Roman"/>
          <w:color w:val="000000" w:themeColor="text1"/>
          <w:kern w:val="0"/>
          <w:sz w:val="24"/>
          <w:szCs w:val="24"/>
        </w:rPr>
        <w:t xml:space="preserve"> of species </w:t>
      </w:r>
      <w:r w:rsidR="00B617DB" w:rsidRPr="00F956EB">
        <w:rPr>
          <w:rFonts w:ascii="Times New Roman" w:eastAsia="宋体" w:hAnsi="Times New Roman" w:cs="Times New Roman"/>
          <w:color w:val="000000" w:themeColor="text1"/>
          <w:kern w:val="0"/>
          <w:sz w:val="24"/>
          <w:szCs w:val="24"/>
        </w:rPr>
        <w:t>occurrence</w:t>
      </w:r>
      <w:r w:rsidR="005C7183" w:rsidRPr="00F956EB">
        <w:rPr>
          <w:rFonts w:ascii="Times New Roman" w:eastAsia="宋体" w:hAnsi="Times New Roman" w:cs="Times New Roman"/>
          <w:color w:val="000000" w:themeColor="text1"/>
          <w:kern w:val="0"/>
          <w:sz w:val="24"/>
          <w:szCs w:val="24"/>
        </w:rPr>
        <w:t xml:space="preserve"> for each sampling site was summarized </w:t>
      </w:r>
      <w:r w:rsidR="00B617DB" w:rsidRPr="00F956EB">
        <w:rPr>
          <w:rFonts w:ascii="Times New Roman" w:eastAsia="宋体" w:hAnsi="Times New Roman" w:cs="Times New Roman"/>
          <w:color w:val="000000" w:themeColor="text1"/>
          <w:kern w:val="0"/>
          <w:sz w:val="24"/>
          <w:szCs w:val="24"/>
        </w:rPr>
        <w:t xml:space="preserve">in </w:t>
      </w:r>
      <w:r w:rsidR="005C7183" w:rsidRPr="003C52EB">
        <w:rPr>
          <w:rFonts w:ascii="Times New Roman" w:eastAsia="宋体" w:hAnsi="Times New Roman" w:cs="Times New Roman"/>
          <w:color w:val="000000" w:themeColor="text1"/>
          <w:kern w:val="0"/>
          <w:sz w:val="24"/>
          <w:szCs w:val="24"/>
        </w:rPr>
        <w:t xml:space="preserve">Table </w:t>
      </w:r>
      <w:r w:rsidR="0003278F" w:rsidRPr="003C52EB">
        <w:rPr>
          <w:rFonts w:ascii="Times New Roman" w:eastAsia="宋体" w:hAnsi="Times New Roman" w:cs="Times New Roman"/>
          <w:color w:val="000000" w:themeColor="text1"/>
          <w:kern w:val="0"/>
          <w:sz w:val="24"/>
          <w:szCs w:val="24"/>
        </w:rPr>
        <w:t>S</w:t>
      </w:r>
      <w:r w:rsidR="00657BA9" w:rsidRPr="003C52EB">
        <w:rPr>
          <w:rFonts w:ascii="Times New Roman" w:eastAsia="宋体" w:hAnsi="Times New Roman" w:cs="Times New Roman"/>
          <w:color w:val="000000" w:themeColor="text1"/>
          <w:kern w:val="0"/>
          <w:sz w:val="24"/>
          <w:szCs w:val="24"/>
        </w:rPr>
        <w:t>1</w:t>
      </w:r>
      <w:r w:rsidR="005C7183" w:rsidRPr="00F956EB">
        <w:rPr>
          <w:rFonts w:ascii="Times New Roman" w:eastAsia="宋体" w:hAnsi="Times New Roman" w:cs="Times New Roman"/>
          <w:color w:val="000000" w:themeColor="text1"/>
          <w:kern w:val="0"/>
          <w:sz w:val="24"/>
          <w:szCs w:val="24"/>
        </w:rPr>
        <w:t>.</w:t>
      </w:r>
    </w:p>
    <w:p w14:paraId="72DED755" w14:textId="34172FC9" w:rsidR="00510F6C" w:rsidRPr="00F956EB" w:rsidRDefault="00E23983" w:rsidP="00510F6C">
      <w:pPr>
        <w:spacing w:after="200" w:line="480" w:lineRule="auto"/>
        <w:jc w:val="left"/>
        <w:rPr>
          <w:rFonts w:ascii="Times New Roman" w:eastAsia="宋体" w:hAnsi="Times New Roman" w:cs="Times New Roman"/>
          <w:b/>
          <w:bCs/>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 xml:space="preserve">2.3 </w:t>
      </w:r>
      <w:r w:rsidR="00510F6C" w:rsidRPr="00F956EB">
        <w:rPr>
          <w:rFonts w:ascii="Times New Roman" w:eastAsia="宋体" w:hAnsi="Times New Roman" w:cs="Times New Roman" w:hint="eastAsia"/>
          <w:b/>
          <w:bCs/>
          <w:color w:val="000000" w:themeColor="text1"/>
          <w:kern w:val="0"/>
          <w:sz w:val="24"/>
          <w:szCs w:val="24"/>
        </w:rPr>
        <w:t>E</w:t>
      </w:r>
      <w:r w:rsidR="00510F6C" w:rsidRPr="00F956EB">
        <w:rPr>
          <w:rFonts w:ascii="Times New Roman" w:eastAsia="宋体" w:hAnsi="Times New Roman" w:cs="Times New Roman"/>
          <w:b/>
          <w:bCs/>
          <w:color w:val="000000" w:themeColor="text1"/>
          <w:kern w:val="0"/>
          <w:sz w:val="24"/>
          <w:szCs w:val="24"/>
        </w:rPr>
        <w:t>cological variables: MDE, habitat, and climate</w:t>
      </w:r>
    </w:p>
    <w:p w14:paraId="5FFFC609" w14:textId="14B3A451" w:rsidR="00510F6C" w:rsidRPr="00F956EB" w:rsidRDefault="00510F6C" w:rsidP="00510F6C">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 xml:space="preserve">We utilized the MDE model in </w:t>
      </w:r>
      <w:proofErr w:type="spellStart"/>
      <w:r w:rsidRPr="00F956EB">
        <w:rPr>
          <w:rFonts w:ascii="Times New Roman" w:eastAsia="宋体" w:hAnsi="Times New Roman" w:cs="Times New Roman"/>
          <w:color w:val="000000" w:themeColor="text1"/>
          <w:kern w:val="0"/>
          <w:sz w:val="24"/>
          <w:szCs w:val="24"/>
        </w:rPr>
        <w:t>RangeModel</w:t>
      </w:r>
      <w:proofErr w:type="spellEnd"/>
      <w:r w:rsidRPr="00F956EB">
        <w:rPr>
          <w:rFonts w:ascii="Times New Roman" w:eastAsia="宋体" w:hAnsi="Times New Roman" w:cs="Times New Roman"/>
          <w:color w:val="000000" w:themeColor="text1"/>
          <w:kern w:val="0"/>
          <w:sz w:val="24"/>
          <w:szCs w:val="24"/>
        </w:rPr>
        <w:t xml:space="preserve"> ver. 5 (Colwell 2006)</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to test the MDE. We conducted 100,000 simulations of random range</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placement within the bounded domain of moss</w:t>
      </w:r>
      <w:r w:rsidR="00AA5323" w:rsidRPr="00F956EB">
        <w:rPr>
          <w:rFonts w:ascii="Times New Roman" w:eastAsia="宋体" w:hAnsi="Times New Roman" w:cs="Times New Roman"/>
          <w:color w:val="000000" w:themeColor="text1"/>
          <w:kern w:val="0"/>
          <w:sz w:val="24"/>
          <w:szCs w:val="24"/>
        </w:rPr>
        <w:t xml:space="preserve"> species</w:t>
      </w:r>
      <w:r w:rsidRPr="00F956EB">
        <w:rPr>
          <w:rFonts w:ascii="Times New Roman" w:eastAsia="宋体" w:hAnsi="Times New Roman" w:cs="Times New Roman"/>
          <w:color w:val="000000" w:themeColor="text1"/>
          <w:kern w:val="0"/>
          <w:sz w:val="24"/>
          <w:szCs w:val="24"/>
        </w:rPr>
        <w:t xml:space="preserve"> in the Mt </w:t>
      </w:r>
      <w:proofErr w:type="spellStart"/>
      <w:r w:rsidRPr="00F956EB">
        <w:rPr>
          <w:rFonts w:ascii="Times New Roman" w:eastAsia="宋体" w:hAnsi="Times New Roman" w:cs="Times New Roman"/>
          <w:color w:val="000000" w:themeColor="text1"/>
          <w:kern w:val="0"/>
          <w:sz w:val="24"/>
          <w:szCs w:val="24"/>
        </w:rPr>
        <w:t>Tuofeng</w:t>
      </w:r>
      <w:proofErr w:type="spellEnd"/>
      <w:r w:rsidRPr="00F956EB">
        <w:rPr>
          <w:rFonts w:ascii="Times New Roman" w:eastAsia="宋体" w:hAnsi="Times New Roman" w:cs="Times New Roman"/>
          <w:color w:val="000000" w:themeColor="text1"/>
          <w:kern w:val="0"/>
          <w:sz w:val="24"/>
          <w:szCs w:val="24"/>
        </w:rPr>
        <w:t xml:space="preserve"> as described</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in Box 5 of Colwell and Lees (2000). The computed mean richness</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and its 95% confidence interval were used to evaluate the explanatory</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power of the MDE on the species richness pattern.</w:t>
      </w:r>
      <w:r w:rsidR="002F0AAA" w:rsidRPr="00F956EB">
        <w:rPr>
          <w:rFonts w:ascii="Times New Roman" w:eastAsia="宋体" w:hAnsi="Times New Roman" w:cs="Times New Roman"/>
          <w:color w:val="000000" w:themeColor="text1"/>
          <w:kern w:val="0"/>
          <w:sz w:val="24"/>
          <w:szCs w:val="24"/>
        </w:rPr>
        <w:t xml:space="preserve"> A 250-m</w:t>
      </w:r>
      <w:r w:rsidR="00F43069" w:rsidRPr="00F956EB">
        <w:rPr>
          <w:rFonts w:ascii="Times New Roman" w:eastAsia="宋体" w:hAnsi="Times New Roman" w:cs="Times New Roman"/>
          <w:color w:val="000000" w:themeColor="text1"/>
          <w:kern w:val="0"/>
          <w:sz w:val="24"/>
          <w:szCs w:val="24"/>
        </w:rPr>
        <w:t xml:space="preserve"> </w:t>
      </w:r>
      <w:r w:rsidR="002F0AAA" w:rsidRPr="00F956EB">
        <w:rPr>
          <w:rFonts w:ascii="Times New Roman" w:eastAsia="宋体" w:hAnsi="Times New Roman" w:cs="Times New Roman"/>
          <w:color w:val="000000" w:themeColor="text1"/>
          <w:kern w:val="0"/>
          <w:sz w:val="24"/>
          <w:szCs w:val="24"/>
        </w:rPr>
        <w:t xml:space="preserve">resolution digital elevation model (DEM) was derived from the </w:t>
      </w:r>
      <w:r w:rsidR="00BC78F6" w:rsidRPr="00F956EB">
        <w:rPr>
          <w:rFonts w:ascii="Times New Roman" w:eastAsia="宋体" w:hAnsi="Times New Roman" w:cs="Times New Roman"/>
          <w:color w:val="000000" w:themeColor="text1"/>
          <w:kern w:val="0"/>
          <w:sz w:val="24"/>
          <w:szCs w:val="24"/>
        </w:rPr>
        <w:t xml:space="preserve">Processed SRTM Data </w:t>
      </w:r>
      <w:r w:rsidR="00D54E30" w:rsidRPr="00F956EB">
        <w:rPr>
          <w:rFonts w:ascii="Times New Roman" w:eastAsia="宋体" w:hAnsi="Times New Roman" w:cs="Times New Roman"/>
          <w:color w:val="000000" w:themeColor="text1"/>
          <w:kern w:val="0"/>
          <w:sz w:val="24"/>
          <w:szCs w:val="24"/>
        </w:rPr>
        <w:t>v</w:t>
      </w:r>
      <w:r w:rsidR="00BC78F6" w:rsidRPr="00F956EB">
        <w:rPr>
          <w:rFonts w:ascii="Times New Roman" w:eastAsia="宋体" w:hAnsi="Times New Roman" w:cs="Times New Roman"/>
          <w:color w:val="000000" w:themeColor="text1"/>
          <w:kern w:val="0"/>
          <w:sz w:val="24"/>
          <w:szCs w:val="24"/>
        </w:rPr>
        <w:t>4.1</w:t>
      </w:r>
      <w:r w:rsidR="002F0AAA" w:rsidRPr="00F956EB">
        <w:rPr>
          <w:rFonts w:ascii="Times New Roman" w:eastAsia="宋体" w:hAnsi="Times New Roman" w:cs="Times New Roman"/>
          <w:color w:val="000000" w:themeColor="text1"/>
          <w:kern w:val="0"/>
          <w:sz w:val="24"/>
          <w:szCs w:val="24"/>
        </w:rPr>
        <w:t xml:space="preserve"> (Jarvis </w:t>
      </w:r>
      <w:bookmarkStart w:id="7" w:name="_Hlk44430369"/>
      <w:r w:rsidR="002F0AAA" w:rsidRPr="00F956EB">
        <w:rPr>
          <w:rFonts w:ascii="Times New Roman" w:hAnsi="Times New Roman" w:cs="Times New Roman"/>
          <w:i/>
          <w:iCs/>
          <w:color w:val="000000" w:themeColor="text1"/>
          <w:sz w:val="24"/>
          <w:szCs w:val="24"/>
        </w:rPr>
        <w:t>et al</w:t>
      </w:r>
      <w:r w:rsidR="002F0AAA" w:rsidRPr="00F956EB">
        <w:rPr>
          <w:rFonts w:ascii="Times New Roman" w:hAnsi="Times New Roman" w:cs="Times New Roman"/>
          <w:color w:val="000000" w:themeColor="text1"/>
          <w:sz w:val="24"/>
          <w:szCs w:val="24"/>
        </w:rPr>
        <w:t>. 200</w:t>
      </w:r>
      <w:bookmarkEnd w:id="7"/>
      <w:r w:rsidR="002F0AAA" w:rsidRPr="00F956EB">
        <w:rPr>
          <w:rFonts w:ascii="Times New Roman" w:hAnsi="Times New Roman" w:cs="Times New Roman"/>
          <w:color w:val="000000" w:themeColor="text1"/>
          <w:sz w:val="24"/>
          <w:szCs w:val="24"/>
        </w:rPr>
        <w:t>8</w:t>
      </w:r>
      <w:r w:rsidR="002F0AAA" w:rsidRPr="00F956EB">
        <w:rPr>
          <w:rFonts w:ascii="Times New Roman" w:eastAsia="宋体" w:hAnsi="Times New Roman" w:cs="Times New Roman"/>
          <w:color w:val="000000" w:themeColor="text1"/>
          <w:kern w:val="0"/>
          <w:sz w:val="24"/>
          <w:szCs w:val="24"/>
        </w:rPr>
        <w:t>).</w:t>
      </w:r>
    </w:p>
    <w:p w14:paraId="1EDD2B00" w14:textId="19C0CDEA" w:rsidR="00510F6C" w:rsidRPr="00F956EB" w:rsidRDefault="00CF7E7B" w:rsidP="00CF7E7B">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We applied two habitat indices, including vegetation type </w:t>
      </w:r>
      <w:r w:rsidR="003E7481" w:rsidRPr="00F956EB">
        <w:rPr>
          <w:rFonts w:ascii="Times New Roman" w:hAnsi="Times New Roman" w:cs="Times New Roman"/>
          <w:color w:val="000000" w:themeColor="text1"/>
          <w:sz w:val="24"/>
          <w:szCs w:val="24"/>
        </w:rPr>
        <w:t xml:space="preserve">(VT) </w:t>
      </w:r>
      <w:r w:rsidRPr="00F956EB">
        <w:rPr>
          <w:rFonts w:ascii="Times New Roman" w:hAnsi="Times New Roman" w:cs="Times New Roman"/>
          <w:color w:val="000000" w:themeColor="text1"/>
          <w:sz w:val="24"/>
          <w:szCs w:val="24"/>
        </w:rPr>
        <w:t>and community type (</w:t>
      </w:r>
      <w:r w:rsidR="003E7481" w:rsidRPr="00F956EB">
        <w:rPr>
          <w:rFonts w:ascii="Times New Roman" w:hAnsi="Times New Roman" w:cs="Times New Roman"/>
          <w:color w:val="000000" w:themeColor="text1"/>
          <w:sz w:val="24"/>
          <w:szCs w:val="24"/>
        </w:rPr>
        <w:t>CT</w:t>
      </w:r>
      <w:r w:rsidR="003E7481" w:rsidRPr="00F956EB">
        <w:rPr>
          <w:rFonts w:ascii="Times New Roman" w:hAnsi="Times New Roman" w:cs="Times New Roman" w:hint="eastAsia"/>
          <w:color w:val="000000" w:themeColor="text1"/>
          <w:sz w:val="24"/>
          <w:szCs w:val="24"/>
        </w:rPr>
        <w:t>;</w:t>
      </w:r>
      <w:r w:rsidR="003E7481"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color w:val="000000" w:themeColor="text1"/>
          <w:sz w:val="24"/>
          <w:szCs w:val="24"/>
        </w:rPr>
        <w:t xml:space="preserve">Chen 1958, 1963) to quantify habitat complexity for each sampling site. We totally categorized six </w:t>
      </w:r>
      <w:bookmarkStart w:id="8" w:name="_Hlk43819567"/>
      <w:r w:rsidRPr="00F956EB">
        <w:rPr>
          <w:rFonts w:ascii="Times New Roman" w:hAnsi="Times New Roman" w:cs="Times New Roman"/>
          <w:color w:val="000000" w:themeColor="text1"/>
          <w:sz w:val="24"/>
          <w:szCs w:val="24"/>
        </w:rPr>
        <w:t>vegetation types</w:t>
      </w:r>
      <w:bookmarkEnd w:id="8"/>
      <w:r w:rsidRPr="00F956EB">
        <w:rPr>
          <w:rFonts w:ascii="Times New Roman" w:hAnsi="Times New Roman" w:cs="Times New Roman"/>
          <w:color w:val="000000" w:themeColor="text1"/>
          <w:sz w:val="24"/>
          <w:szCs w:val="24"/>
        </w:rPr>
        <w:t xml:space="preserve">, including coniferous forest, broad-leaved forest, bush wood, shrub grass, grass, and meadow; and four </w:t>
      </w:r>
      <w:bookmarkStart w:id="9" w:name="_Hlk43819578"/>
      <w:r w:rsidRPr="00F956EB">
        <w:rPr>
          <w:rFonts w:ascii="Times New Roman" w:hAnsi="Times New Roman" w:cs="Times New Roman"/>
          <w:color w:val="000000" w:themeColor="text1"/>
          <w:sz w:val="24"/>
          <w:szCs w:val="24"/>
        </w:rPr>
        <w:t>community types</w:t>
      </w:r>
      <w:bookmarkEnd w:id="9"/>
      <w:r w:rsidRPr="00F956EB">
        <w:rPr>
          <w:rFonts w:ascii="Times New Roman" w:hAnsi="Times New Roman" w:cs="Times New Roman"/>
          <w:color w:val="000000" w:themeColor="text1"/>
          <w:sz w:val="24"/>
          <w:szCs w:val="24"/>
        </w:rPr>
        <w:t xml:space="preserve">, including aquatic community, stone community, soil community, and woody community. </w:t>
      </w:r>
      <w:r w:rsidR="00AA5323" w:rsidRPr="00F956EB">
        <w:rPr>
          <w:rFonts w:ascii="Times New Roman" w:eastAsia="宋体" w:hAnsi="Times New Roman" w:cs="Times New Roman"/>
          <w:color w:val="000000" w:themeColor="text1"/>
          <w:kern w:val="0"/>
          <w:sz w:val="24"/>
          <w:szCs w:val="24"/>
        </w:rPr>
        <w:t xml:space="preserve">We recorded the </w:t>
      </w:r>
      <w:bookmarkStart w:id="10" w:name="_Hlk44084893"/>
      <w:r w:rsidR="00AA5323" w:rsidRPr="00F956EB">
        <w:rPr>
          <w:rFonts w:ascii="Times New Roman" w:eastAsia="宋体" w:hAnsi="Times New Roman" w:cs="Times New Roman"/>
          <w:color w:val="000000" w:themeColor="text1"/>
          <w:kern w:val="0"/>
          <w:sz w:val="24"/>
          <w:szCs w:val="24"/>
        </w:rPr>
        <w:t>vegetation type</w:t>
      </w:r>
      <w:bookmarkEnd w:id="10"/>
      <w:r w:rsidR="003E7481" w:rsidRPr="00F956EB">
        <w:rPr>
          <w:rFonts w:ascii="Times New Roman" w:hAnsi="Times New Roman" w:cs="Times New Roman"/>
          <w:color w:val="000000" w:themeColor="text1"/>
          <w:sz w:val="24"/>
          <w:szCs w:val="24"/>
        </w:rPr>
        <w:t xml:space="preserve"> (VT)</w:t>
      </w:r>
      <w:r w:rsidR="00AA5323" w:rsidRPr="00F956EB">
        <w:rPr>
          <w:rFonts w:ascii="Times New Roman" w:eastAsia="宋体" w:hAnsi="Times New Roman" w:cs="Times New Roman"/>
          <w:color w:val="000000" w:themeColor="text1"/>
          <w:kern w:val="0"/>
          <w:sz w:val="24"/>
          <w:szCs w:val="24"/>
        </w:rPr>
        <w:t xml:space="preserve"> </w:t>
      </w:r>
      <w:r w:rsidR="00CD3610" w:rsidRPr="00F956EB">
        <w:rPr>
          <w:rFonts w:ascii="Times New Roman" w:eastAsia="宋体" w:hAnsi="Times New Roman" w:cs="Times New Roman"/>
          <w:color w:val="000000" w:themeColor="text1"/>
          <w:kern w:val="0"/>
          <w:sz w:val="24"/>
          <w:szCs w:val="24"/>
        </w:rPr>
        <w:t>for</w:t>
      </w:r>
      <w:r w:rsidR="00AA5323" w:rsidRPr="00F956EB">
        <w:rPr>
          <w:rFonts w:ascii="Times New Roman" w:eastAsia="宋体" w:hAnsi="Times New Roman" w:cs="Times New Roman"/>
          <w:color w:val="000000" w:themeColor="text1"/>
          <w:kern w:val="0"/>
          <w:sz w:val="24"/>
          <w:szCs w:val="24"/>
        </w:rPr>
        <w:t xml:space="preserve"> each sampling site and the </w:t>
      </w:r>
      <w:bookmarkStart w:id="11" w:name="_Hlk44084912"/>
      <w:r w:rsidR="00AA5323" w:rsidRPr="00F956EB">
        <w:rPr>
          <w:rFonts w:ascii="Times New Roman" w:eastAsia="宋体" w:hAnsi="Times New Roman" w:cs="Times New Roman"/>
          <w:color w:val="000000" w:themeColor="text1"/>
          <w:kern w:val="0"/>
          <w:sz w:val="24"/>
          <w:szCs w:val="24"/>
        </w:rPr>
        <w:t>community type</w:t>
      </w:r>
      <w:bookmarkEnd w:id="11"/>
      <w:r w:rsidR="00AA5323" w:rsidRPr="00F956EB">
        <w:rPr>
          <w:rFonts w:ascii="Times New Roman" w:eastAsia="宋体" w:hAnsi="Times New Roman" w:cs="Times New Roman"/>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 xml:space="preserve">(CT) </w:t>
      </w:r>
      <w:r w:rsidR="00AA5323" w:rsidRPr="00F956EB">
        <w:rPr>
          <w:rFonts w:ascii="Times New Roman" w:eastAsia="宋体" w:hAnsi="Times New Roman" w:cs="Times New Roman"/>
          <w:color w:val="000000" w:themeColor="text1"/>
          <w:kern w:val="0"/>
          <w:sz w:val="24"/>
          <w:szCs w:val="24"/>
        </w:rPr>
        <w:t xml:space="preserve">occupied </w:t>
      </w:r>
      <w:r w:rsidR="00964114" w:rsidRPr="00F956EB">
        <w:rPr>
          <w:rFonts w:ascii="Times New Roman" w:eastAsia="宋体" w:hAnsi="Times New Roman" w:cs="Times New Roman"/>
          <w:color w:val="000000" w:themeColor="text1"/>
          <w:kern w:val="0"/>
          <w:sz w:val="24"/>
          <w:szCs w:val="24"/>
        </w:rPr>
        <w:t xml:space="preserve">by each moss specimen. </w:t>
      </w:r>
      <w:r w:rsidRPr="00F956EB">
        <w:rPr>
          <w:rFonts w:ascii="Times New Roman" w:eastAsia="宋体" w:hAnsi="Times New Roman" w:cs="Times New Roman" w:hint="eastAsia"/>
          <w:color w:val="000000" w:themeColor="text1"/>
          <w:kern w:val="0"/>
          <w:sz w:val="24"/>
          <w:szCs w:val="24"/>
        </w:rPr>
        <w:t>Last</w:t>
      </w:r>
      <w:r w:rsidRPr="00F956EB">
        <w:rPr>
          <w:rFonts w:ascii="Times New Roman" w:eastAsia="宋体" w:hAnsi="Times New Roman" w:cs="Times New Roman"/>
          <w:color w:val="000000" w:themeColor="text1"/>
          <w:kern w:val="0"/>
          <w:sz w:val="24"/>
          <w:szCs w:val="24"/>
        </w:rPr>
        <w:t>, w</w:t>
      </w:r>
      <w:r w:rsidR="00964114" w:rsidRPr="00F956EB">
        <w:rPr>
          <w:rFonts w:ascii="Times New Roman" w:eastAsia="宋体" w:hAnsi="Times New Roman" w:cs="Times New Roman"/>
          <w:color w:val="000000" w:themeColor="text1"/>
          <w:kern w:val="0"/>
          <w:sz w:val="24"/>
          <w:szCs w:val="24"/>
        </w:rPr>
        <w:t xml:space="preserve">e counted the total number of </w:t>
      </w:r>
      <w:r w:rsidR="00CD3610" w:rsidRPr="00F956EB">
        <w:rPr>
          <w:rFonts w:ascii="Times New Roman" w:eastAsia="宋体" w:hAnsi="Times New Roman" w:cs="Times New Roman"/>
          <w:color w:val="000000" w:themeColor="text1"/>
          <w:kern w:val="0"/>
          <w:sz w:val="24"/>
          <w:szCs w:val="24"/>
        </w:rPr>
        <w:t>vegetation types and community types</w:t>
      </w:r>
      <w:r w:rsidR="00964114" w:rsidRPr="00F956EB">
        <w:rPr>
          <w:rFonts w:ascii="Times New Roman" w:eastAsia="宋体" w:hAnsi="Times New Roman" w:cs="Times New Roman"/>
          <w:color w:val="000000" w:themeColor="text1"/>
          <w:kern w:val="0"/>
          <w:sz w:val="24"/>
          <w:szCs w:val="24"/>
        </w:rPr>
        <w:t xml:space="preserve"> as the habitat complexity for each sampling site.</w:t>
      </w:r>
    </w:p>
    <w:p w14:paraId="490E9B13" w14:textId="740EE76F" w:rsidR="00510F6C" w:rsidRPr="00F956EB" w:rsidRDefault="00964114" w:rsidP="0037734A">
      <w:pPr>
        <w:spacing w:after="200" w:line="480" w:lineRule="auto"/>
        <w:ind w:firstLine="244"/>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 xml:space="preserve">We obtained climate data from the </w:t>
      </w:r>
      <w:proofErr w:type="spellStart"/>
      <w:r w:rsidRPr="00F956EB">
        <w:rPr>
          <w:rFonts w:ascii="Times New Roman" w:eastAsia="宋体" w:hAnsi="Times New Roman" w:cs="Times New Roman"/>
          <w:color w:val="000000" w:themeColor="text1"/>
          <w:kern w:val="0"/>
          <w:sz w:val="24"/>
          <w:szCs w:val="24"/>
        </w:rPr>
        <w:t>WorldClim</w:t>
      </w:r>
      <w:proofErr w:type="spellEnd"/>
      <w:r w:rsidRPr="00F956EB">
        <w:rPr>
          <w:rFonts w:ascii="Times New Roman" w:eastAsia="宋体" w:hAnsi="Times New Roman" w:cs="Times New Roman"/>
          <w:color w:val="000000" w:themeColor="text1"/>
          <w:kern w:val="0"/>
          <w:sz w:val="24"/>
          <w:szCs w:val="24"/>
        </w:rPr>
        <w:t xml:space="preserve"> </w:t>
      </w:r>
      <w:r w:rsidR="00685077" w:rsidRPr="00F956EB">
        <w:rPr>
          <w:rFonts w:ascii="Times New Roman" w:eastAsia="宋体" w:hAnsi="Times New Roman" w:cs="Times New Roman"/>
          <w:color w:val="000000" w:themeColor="text1"/>
          <w:kern w:val="0"/>
          <w:sz w:val="24"/>
          <w:szCs w:val="24"/>
        </w:rPr>
        <w:t xml:space="preserve">v2 </w:t>
      </w:r>
      <w:r w:rsidRPr="00F956EB">
        <w:rPr>
          <w:rFonts w:ascii="Times New Roman" w:eastAsia="宋体" w:hAnsi="Times New Roman" w:cs="Times New Roman"/>
          <w:color w:val="000000" w:themeColor="text1"/>
          <w:kern w:val="0"/>
          <w:sz w:val="24"/>
          <w:szCs w:val="24"/>
        </w:rPr>
        <w:t>database</w:t>
      </w:r>
      <w:r w:rsidRPr="00F956EB">
        <w:rPr>
          <w:rFonts w:ascii="Times New Roman" w:eastAsia="宋体" w:hAnsi="Times New Roman" w:cs="Times New Roman" w:hint="eastAsia"/>
          <w:color w:val="000000" w:themeColor="text1"/>
          <w:kern w:val="0"/>
          <w:sz w:val="24"/>
          <w:szCs w:val="24"/>
        </w:rPr>
        <w:t xml:space="preserve"> </w:t>
      </w:r>
      <w:r w:rsidR="00685077" w:rsidRPr="00F956EB">
        <w:rPr>
          <w:rFonts w:ascii="Times New Roman" w:eastAsia="宋体" w:hAnsi="Times New Roman" w:cs="Times New Roman"/>
          <w:color w:val="000000" w:themeColor="text1"/>
          <w:kern w:val="0"/>
          <w:sz w:val="24"/>
          <w:szCs w:val="24"/>
        </w:rPr>
        <w:t xml:space="preserve">(Fick and </w:t>
      </w:r>
      <w:proofErr w:type="spellStart"/>
      <w:r w:rsidR="00685077" w:rsidRPr="00F956EB">
        <w:rPr>
          <w:rFonts w:ascii="Times New Roman" w:eastAsia="宋体" w:hAnsi="Times New Roman" w:cs="Times New Roman"/>
          <w:color w:val="000000" w:themeColor="text1"/>
          <w:kern w:val="0"/>
          <w:sz w:val="24"/>
          <w:szCs w:val="24"/>
        </w:rPr>
        <w:t>Hijmans</w:t>
      </w:r>
      <w:proofErr w:type="spellEnd"/>
      <w:r w:rsidR="00685077" w:rsidRPr="00F956EB">
        <w:rPr>
          <w:rFonts w:ascii="Times New Roman" w:eastAsia="宋体" w:hAnsi="Times New Roman" w:cs="Times New Roman"/>
          <w:color w:val="000000" w:themeColor="text1"/>
          <w:kern w:val="0"/>
          <w:sz w:val="24"/>
          <w:szCs w:val="24"/>
        </w:rPr>
        <w:t xml:space="preserve"> </w:t>
      </w:r>
      <w:r w:rsidR="00685077" w:rsidRPr="00F956EB">
        <w:rPr>
          <w:rFonts w:ascii="Times New Roman" w:eastAsia="宋体" w:hAnsi="Times New Roman" w:cs="Times New Roman"/>
          <w:color w:val="000000" w:themeColor="text1"/>
          <w:kern w:val="0"/>
          <w:sz w:val="24"/>
          <w:szCs w:val="24"/>
        </w:rPr>
        <w:lastRenderedPageBreak/>
        <w:t xml:space="preserve">2017) </w:t>
      </w:r>
      <w:r w:rsidRPr="00F956EB">
        <w:rPr>
          <w:rFonts w:ascii="Times New Roman" w:eastAsia="宋体" w:hAnsi="Times New Roman" w:cs="Times New Roman"/>
          <w:color w:val="000000" w:themeColor="text1"/>
          <w:kern w:val="0"/>
          <w:sz w:val="24"/>
          <w:szCs w:val="24"/>
        </w:rPr>
        <w:t>in 30-arc-</w:t>
      </w:r>
      <w:r w:rsidRPr="00F956EB">
        <w:rPr>
          <w:rFonts w:ascii="Times New Roman" w:eastAsia="宋体" w:hAnsi="Times New Roman" w:cs="Times New Roman" w:hint="eastAsia"/>
          <w:color w:val="000000" w:themeColor="text1"/>
          <w:kern w:val="0"/>
          <w:sz w:val="24"/>
          <w:szCs w:val="24"/>
        </w:rPr>
        <w:t>s</w:t>
      </w:r>
      <w:r w:rsidRPr="00F956EB">
        <w:rPr>
          <w:rFonts w:ascii="Times New Roman" w:eastAsia="宋体" w:hAnsi="Times New Roman" w:cs="Times New Roman"/>
          <w:color w:val="000000" w:themeColor="text1"/>
          <w:kern w:val="0"/>
          <w:sz w:val="24"/>
          <w:szCs w:val="24"/>
        </w:rPr>
        <w:t>econd</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(c. 1 km</w:t>
      </w:r>
      <w:r w:rsidRPr="00F956EB">
        <w:rPr>
          <w:rFonts w:ascii="Times New Roman" w:eastAsia="宋体" w:hAnsi="Times New Roman" w:cs="Times New Roman"/>
          <w:color w:val="000000" w:themeColor="text1"/>
          <w:kern w:val="0"/>
          <w:sz w:val="24"/>
          <w:szCs w:val="24"/>
          <w:vertAlign w:val="superscript"/>
        </w:rPr>
        <w:t>2</w:t>
      </w:r>
      <w:r w:rsidRPr="00F956EB">
        <w:rPr>
          <w:rFonts w:ascii="Times New Roman" w:eastAsia="宋体" w:hAnsi="Times New Roman" w:cs="Times New Roman"/>
          <w:color w:val="000000" w:themeColor="text1"/>
          <w:kern w:val="0"/>
          <w:sz w:val="24"/>
          <w:szCs w:val="24"/>
        </w:rPr>
        <w:t>) digital maps,</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 xml:space="preserve">including </w:t>
      </w:r>
      <w:bookmarkStart w:id="12" w:name="_Hlk44084931"/>
      <w:r w:rsidRPr="00F956EB">
        <w:rPr>
          <w:rFonts w:ascii="Times New Roman" w:eastAsia="宋体" w:hAnsi="Times New Roman" w:cs="Times New Roman"/>
          <w:color w:val="000000" w:themeColor="text1"/>
          <w:kern w:val="0"/>
          <w:sz w:val="24"/>
          <w:szCs w:val="24"/>
        </w:rPr>
        <w:t>solar radiation</w:t>
      </w:r>
      <w:bookmarkEnd w:id="12"/>
      <w:r w:rsidR="0037734A" w:rsidRPr="00F956EB">
        <w:rPr>
          <w:rFonts w:ascii="Times New Roman" w:eastAsia="宋体" w:hAnsi="Times New Roman" w:cs="Times New Roman"/>
          <w:color w:val="000000" w:themeColor="text1"/>
          <w:kern w:val="0"/>
          <w:sz w:val="24"/>
          <w:szCs w:val="24"/>
        </w:rPr>
        <w:t xml:space="preserve"> (SR)</w:t>
      </w:r>
      <w:r w:rsidRPr="00F956EB">
        <w:rPr>
          <w:rFonts w:ascii="Times New Roman" w:eastAsia="宋体" w:hAnsi="Times New Roman" w:cs="Times New Roman"/>
          <w:color w:val="000000" w:themeColor="text1"/>
          <w:kern w:val="0"/>
          <w:sz w:val="24"/>
          <w:szCs w:val="24"/>
        </w:rPr>
        <w:t xml:space="preserve">, </w:t>
      </w:r>
      <w:bookmarkStart w:id="13" w:name="_Hlk44084949"/>
      <w:r w:rsidRPr="00F956EB">
        <w:rPr>
          <w:rFonts w:ascii="Times New Roman" w:eastAsia="宋体" w:hAnsi="Times New Roman" w:cs="Times New Roman"/>
          <w:color w:val="000000" w:themeColor="text1"/>
          <w:kern w:val="0"/>
          <w:sz w:val="24"/>
          <w:szCs w:val="24"/>
        </w:rPr>
        <w:t>annual precipitation</w:t>
      </w:r>
      <w:bookmarkEnd w:id="13"/>
      <w:r w:rsidR="0037734A" w:rsidRPr="00F956EB">
        <w:rPr>
          <w:rFonts w:ascii="Times New Roman" w:eastAsia="宋体" w:hAnsi="Times New Roman" w:cs="Times New Roman"/>
          <w:color w:val="000000" w:themeColor="text1"/>
          <w:kern w:val="0"/>
          <w:sz w:val="24"/>
          <w:szCs w:val="24"/>
        </w:rPr>
        <w:t xml:space="preserve"> (AP)</w:t>
      </w:r>
      <w:r w:rsidRPr="00F956EB">
        <w:rPr>
          <w:rFonts w:ascii="Times New Roman" w:eastAsia="宋体" w:hAnsi="Times New Roman" w:cs="Times New Roman"/>
          <w:color w:val="000000" w:themeColor="text1"/>
          <w:kern w:val="0"/>
          <w:sz w:val="24"/>
          <w:szCs w:val="24"/>
        </w:rPr>
        <w:t xml:space="preserve">, </w:t>
      </w:r>
      <w:bookmarkStart w:id="14" w:name="_Hlk44084965"/>
      <w:r w:rsidR="0037734A" w:rsidRPr="00F956EB">
        <w:rPr>
          <w:rFonts w:ascii="Times New Roman" w:eastAsia="宋体" w:hAnsi="Times New Roman" w:cs="Times New Roman" w:hint="eastAsia"/>
          <w:color w:val="000000" w:themeColor="text1"/>
          <w:kern w:val="0"/>
          <w:sz w:val="24"/>
          <w:szCs w:val="24"/>
        </w:rPr>
        <w:t>a</w:t>
      </w:r>
      <w:r w:rsidR="0037734A" w:rsidRPr="00F956EB">
        <w:rPr>
          <w:rFonts w:ascii="Times New Roman" w:eastAsia="宋体" w:hAnsi="Times New Roman" w:cs="Times New Roman"/>
          <w:color w:val="000000" w:themeColor="text1"/>
          <w:kern w:val="0"/>
          <w:sz w:val="24"/>
          <w:szCs w:val="24"/>
        </w:rPr>
        <w:t>nnual average temperature</w:t>
      </w:r>
      <w:bookmarkEnd w:id="14"/>
      <w:r w:rsidR="0037734A" w:rsidRPr="00F956EB">
        <w:rPr>
          <w:rFonts w:ascii="Times New Roman" w:eastAsia="宋体" w:hAnsi="Times New Roman" w:cs="Times New Roman"/>
          <w:color w:val="000000" w:themeColor="text1"/>
          <w:kern w:val="0"/>
          <w:sz w:val="24"/>
          <w:szCs w:val="24"/>
        </w:rPr>
        <w:t xml:space="preserve"> (AT), and </w:t>
      </w:r>
      <w:bookmarkStart w:id="15" w:name="_Hlk44084987"/>
      <w:r w:rsidR="0037734A" w:rsidRPr="00F956EB">
        <w:rPr>
          <w:rFonts w:ascii="Times New Roman" w:eastAsia="宋体" w:hAnsi="Times New Roman" w:cs="Times New Roman"/>
          <w:color w:val="000000" w:themeColor="text1"/>
          <w:kern w:val="0"/>
          <w:sz w:val="24"/>
          <w:szCs w:val="24"/>
        </w:rPr>
        <w:t>wind speed</w:t>
      </w:r>
      <w:bookmarkEnd w:id="15"/>
      <w:r w:rsidR="0037734A" w:rsidRPr="00F956EB">
        <w:rPr>
          <w:rFonts w:ascii="Times New Roman" w:eastAsia="宋体" w:hAnsi="Times New Roman" w:cs="Times New Roman"/>
          <w:color w:val="000000" w:themeColor="text1"/>
          <w:kern w:val="0"/>
          <w:sz w:val="24"/>
          <w:szCs w:val="24"/>
        </w:rPr>
        <w:t xml:space="preserve"> (WS). The data extraction was implemented</w:t>
      </w:r>
      <w:r w:rsidR="0037734A" w:rsidRPr="00F956EB">
        <w:rPr>
          <w:rFonts w:ascii="Times New Roman" w:eastAsia="宋体" w:hAnsi="Times New Roman" w:cs="Times New Roman" w:hint="eastAsia"/>
          <w:color w:val="000000" w:themeColor="text1"/>
          <w:kern w:val="0"/>
          <w:sz w:val="24"/>
          <w:szCs w:val="24"/>
        </w:rPr>
        <w:t xml:space="preserve"> </w:t>
      </w:r>
      <w:r w:rsidR="0037734A" w:rsidRPr="00F956EB">
        <w:rPr>
          <w:rFonts w:ascii="Times New Roman" w:eastAsia="宋体" w:hAnsi="Times New Roman" w:cs="Times New Roman"/>
          <w:color w:val="000000" w:themeColor="text1"/>
          <w:kern w:val="0"/>
          <w:sz w:val="24"/>
          <w:szCs w:val="24"/>
        </w:rPr>
        <w:t>in ArcGIS 10.2 (ESRI, CA, USA).</w:t>
      </w:r>
      <w:r w:rsidR="00B73AD2" w:rsidRPr="00F956EB">
        <w:rPr>
          <w:rFonts w:ascii="Times New Roman" w:eastAsia="宋体" w:hAnsi="Times New Roman" w:cs="Times New Roman"/>
          <w:color w:val="000000" w:themeColor="text1"/>
          <w:kern w:val="0"/>
          <w:sz w:val="24"/>
          <w:szCs w:val="24"/>
        </w:rPr>
        <w:t xml:space="preserve"> Finally, the summary of environmental and richness data was shown in </w:t>
      </w:r>
      <w:r w:rsidR="00B73AD2" w:rsidRPr="003C52EB">
        <w:rPr>
          <w:rFonts w:ascii="Times New Roman" w:eastAsia="宋体" w:hAnsi="Times New Roman" w:cs="Times New Roman"/>
          <w:color w:val="000000" w:themeColor="text1"/>
          <w:kern w:val="0"/>
          <w:sz w:val="24"/>
          <w:szCs w:val="24"/>
        </w:rPr>
        <w:t>Table S2</w:t>
      </w:r>
      <w:r w:rsidR="00B73AD2" w:rsidRPr="00F956EB">
        <w:rPr>
          <w:rFonts w:ascii="Times New Roman" w:eastAsia="宋体" w:hAnsi="Times New Roman" w:cs="Times New Roman"/>
          <w:color w:val="000000" w:themeColor="text1"/>
          <w:kern w:val="0"/>
          <w:sz w:val="24"/>
          <w:szCs w:val="24"/>
        </w:rPr>
        <w:t>.</w:t>
      </w:r>
    </w:p>
    <w:p w14:paraId="51203356" w14:textId="2CB518B0" w:rsidR="00575826" w:rsidRPr="00F956EB" w:rsidRDefault="00E23983" w:rsidP="00CC2F87">
      <w:pPr>
        <w:spacing w:after="200" w:line="480" w:lineRule="auto"/>
        <w:jc w:val="left"/>
        <w:rPr>
          <w:rFonts w:ascii="Times New Roman" w:eastAsia="宋体" w:hAnsi="Times New Roman" w:cs="Times New Roman"/>
          <w:b/>
          <w:bCs/>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 xml:space="preserve">2.4 </w:t>
      </w:r>
      <w:r w:rsidR="00575826" w:rsidRPr="00F956EB">
        <w:rPr>
          <w:rFonts w:ascii="Times New Roman" w:eastAsia="宋体" w:hAnsi="Times New Roman" w:cs="Times New Roman"/>
          <w:b/>
          <w:bCs/>
          <w:color w:val="000000" w:themeColor="text1"/>
          <w:kern w:val="0"/>
          <w:sz w:val="24"/>
          <w:szCs w:val="24"/>
        </w:rPr>
        <w:t>Data analyses</w:t>
      </w:r>
    </w:p>
    <w:p w14:paraId="6998F218" w14:textId="6B0E3622" w:rsidR="0010089E" w:rsidRPr="00F956EB" w:rsidRDefault="008F415A" w:rsidP="00417577">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 xml:space="preserve">We applied </w:t>
      </w:r>
      <w:bookmarkStart w:id="16" w:name="_Hlk43231913"/>
      <w:r w:rsidR="0098406F" w:rsidRPr="00F956EB">
        <w:rPr>
          <w:rFonts w:ascii="Times New Roman" w:eastAsia="宋体" w:hAnsi="Times New Roman" w:cs="Times New Roman"/>
          <w:color w:val="000000" w:themeColor="text1"/>
          <w:kern w:val="0"/>
          <w:sz w:val="24"/>
          <w:szCs w:val="24"/>
        </w:rPr>
        <w:t>polynomial regressions</w:t>
      </w:r>
      <w:bookmarkEnd w:id="16"/>
      <w:r w:rsidR="0098406F" w:rsidRPr="00F956EB">
        <w:rPr>
          <w:rFonts w:ascii="Times New Roman" w:eastAsia="宋体" w:hAnsi="Times New Roman" w:cs="Times New Roman"/>
          <w:color w:val="000000" w:themeColor="text1"/>
          <w:kern w:val="0"/>
          <w:sz w:val="24"/>
          <w:szCs w:val="24"/>
        </w:rPr>
        <w:t xml:space="preserve"> (</w:t>
      </w:r>
      <w:bookmarkStart w:id="17" w:name="_Hlk43231959"/>
      <w:r w:rsidR="0098406F" w:rsidRPr="00F956EB">
        <w:rPr>
          <w:rFonts w:ascii="Times New Roman" w:eastAsia="宋体" w:hAnsi="Times New Roman" w:cs="Times New Roman"/>
          <w:color w:val="000000" w:themeColor="text1"/>
          <w:kern w:val="0"/>
          <w:sz w:val="24"/>
          <w:szCs w:val="24"/>
        </w:rPr>
        <w:t>PRs</w:t>
      </w:r>
      <w:bookmarkEnd w:id="17"/>
      <w:r w:rsidR="0098406F" w:rsidRPr="00F956EB">
        <w:rPr>
          <w:rFonts w:ascii="Times New Roman" w:eastAsia="宋体" w:hAnsi="Times New Roman" w:cs="Times New Roman"/>
          <w:color w:val="000000" w:themeColor="text1"/>
          <w:kern w:val="0"/>
          <w:sz w:val="24"/>
          <w:szCs w:val="24"/>
        </w:rPr>
        <w:t>) to estimate the</w:t>
      </w:r>
      <w:r w:rsidR="0098406F" w:rsidRPr="00F956EB">
        <w:rPr>
          <w:rFonts w:ascii="Times New Roman" w:eastAsia="宋体" w:hAnsi="Times New Roman" w:cs="Times New Roman" w:hint="eastAsia"/>
          <w:color w:val="000000" w:themeColor="text1"/>
          <w:kern w:val="0"/>
          <w:sz w:val="24"/>
          <w:szCs w:val="24"/>
        </w:rPr>
        <w:t xml:space="preserve"> </w:t>
      </w:r>
      <w:r w:rsidR="0098406F" w:rsidRPr="00F956EB">
        <w:rPr>
          <w:rFonts w:ascii="Times New Roman" w:eastAsia="宋体" w:hAnsi="Times New Roman" w:cs="Times New Roman"/>
          <w:color w:val="000000" w:themeColor="text1"/>
          <w:kern w:val="0"/>
          <w:sz w:val="24"/>
          <w:szCs w:val="24"/>
        </w:rPr>
        <w:t>relationship between species richness and elevation, guided by the corrected Akaike information criterion</w:t>
      </w:r>
      <w:r w:rsidR="0098406F" w:rsidRPr="00F956EB">
        <w:rPr>
          <w:rFonts w:ascii="Times New Roman" w:eastAsia="宋体" w:hAnsi="Times New Roman" w:cs="Times New Roman" w:hint="eastAsia"/>
          <w:color w:val="000000" w:themeColor="text1"/>
          <w:kern w:val="0"/>
          <w:sz w:val="24"/>
          <w:szCs w:val="24"/>
        </w:rPr>
        <w:t xml:space="preserve"> </w:t>
      </w:r>
      <w:r w:rsidR="0098406F" w:rsidRPr="00F956EB">
        <w:rPr>
          <w:rFonts w:ascii="Times New Roman" w:eastAsia="宋体" w:hAnsi="Times New Roman" w:cs="Times New Roman"/>
          <w:color w:val="000000" w:themeColor="text1"/>
          <w:kern w:val="0"/>
          <w:sz w:val="24"/>
          <w:szCs w:val="24"/>
        </w:rPr>
        <w:t>(</w:t>
      </w:r>
      <w:proofErr w:type="spellStart"/>
      <w:r w:rsidR="0098406F" w:rsidRPr="00F956EB">
        <w:rPr>
          <w:rFonts w:ascii="Times New Roman" w:eastAsia="宋体" w:hAnsi="Times New Roman" w:cs="Times New Roman"/>
          <w:color w:val="000000" w:themeColor="text1"/>
          <w:kern w:val="0"/>
          <w:sz w:val="24"/>
          <w:szCs w:val="24"/>
        </w:rPr>
        <w:t>AICc</w:t>
      </w:r>
      <w:proofErr w:type="spellEnd"/>
      <w:r w:rsidR="0098406F" w:rsidRPr="00F956EB">
        <w:rPr>
          <w:rFonts w:ascii="Times New Roman" w:eastAsia="宋体" w:hAnsi="Times New Roman" w:cs="Times New Roman"/>
          <w:color w:val="000000" w:themeColor="text1"/>
          <w:kern w:val="0"/>
          <w:sz w:val="24"/>
          <w:szCs w:val="24"/>
        </w:rPr>
        <w:t xml:space="preserve">) value. </w:t>
      </w:r>
      <w:r w:rsidR="0006107C" w:rsidRPr="00F956EB">
        <w:rPr>
          <w:rFonts w:ascii="Times New Roman" w:eastAsia="宋体" w:hAnsi="Times New Roman" w:cs="Times New Roman"/>
          <w:color w:val="000000" w:themeColor="text1"/>
          <w:kern w:val="0"/>
          <w:sz w:val="24"/>
          <w:szCs w:val="24"/>
        </w:rPr>
        <w:t>Acknowledged</w:t>
      </w:r>
      <w:r w:rsidRPr="00F956EB">
        <w:rPr>
          <w:rFonts w:ascii="Times New Roman" w:eastAsia="宋体" w:hAnsi="Times New Roman" w:cs="Times New Roman"/>
          <w:color w:val="000000" w:themeColor="text1"/>
          <w:kern w:val="0"/>
          <w:sz w:val="24"/>
          <w:szCs w:val="24"/>
        </w:rPr>
        <w:t xml:space="preserve"> that these relationships may not be linear, especially that the elevational gradient of species richness can take many shapes but most often takes a hump-shaped pattern (</w:t>
      </w:r>
      <w:proofErr w:type="spellStart"/>
      <w:r w:rsidRPr="00F956EB">
        <w:rPr>
          <w:rFonts w:ascii="Times New Roman" w:eastAsia="宋体" w:hAnsi="Times New Roman" w:cs="Times New Roman"/>
          <w:color w:val="000000" w:themeColor="text1"/>
          <w:kern w:val="0"/>
          <w:sz w:val="24"/>
          <w:szCs w:val="24"/>
        </w:rPr>
        <w:t>Rahbek</w:t>
      </w:r>
      <w:proofErr w:type="spellEnd"/>
      <w:r w:rsidRPr="00F956EB">
        <w:rPr>
          <w:rFonts w:ascii="Times New Roman" w:eastAsia="宋体" w:hAnsi="Times New Roman" w:cs="Times New Roman"/>
          <w:color w:val="000000" w:themeColor="text1"/>
          <w:kern w:val="0"/>
          <w:sz w:val="24"/>
          <w:szCs w:val="24"/>
        </w:rPr>
        <w:t xml:space="preserve"> </w:t>
      </w:r>
      <w:bookmarkStart w:id="18" w:name="_Hlk43194693"/>
      <w:r w:rsidRPr="00F956EB">
        <w:rPr>
          <w:rFonts w:ascii="Times New Roman" w:eastAsia="宋体" w:hAnsi="Times New Roman" w:cs="Times New Roman"/>
          <w:i/>
          <w:iCs/>
          <w:color w:val="000000" w:themeColor="text1"/>
          <w:kern w:val="0"/>
          <w:sz w:val="24"/>
          <w:szCs w:val="24"/>
        </w:rPr>
        <w:t>et al</w:t>
      </w:r>
      <w:r w:rsidRPr="00F956EB">
        <w:rPr>
          <w:rFonts w:ascii="Times New Roman" w:eastAsia="宋体" w:hAnsi="Times New Roman" w:cs="Times New Roman"/>
          <w:color w:val="000000" w:themeColor="text1"/>
          <w:kern w:val="0"/>
          <w:sz w:val="24"/>
          <w:szCs w:val="24"/>
        </w:rPr>
        <w:t>.</w:t>
      </w:r>
      <w:bookmarkEnd w:id="18"/>
      <w:r w:rsidRPr="00F956EB">
        <w:rPr>
          <w:rFonts w:ascii="Times New Roman" w:eastAsia="宋体" w:hAnsi="Times New Roman" w:cs="Times New Roman"/>
          <w:color w:val="000000" w:themeColor="text1"/>
          <w:kern w:val="0"/>
          <w:sz w:val="24"/>
          <w:szCs w:val="24"/>
        </w:rPr>
        <w:t xml:space="preserve"> 2019b), </w:t>
      </w:r>
      <w:r w:rsidR="00CD3610" w:rsidRPr="00F956EB">
        <w:rPr>
          <w:rFonts w:ascii="Times New Roman" w:eastAsia="宋体" w:hAnsi="Times New Roman" w:cs="Times New Roman"/>
          <w:color w:val="000000" w:themeColor="text1"/>
          <w:kern w:val="0"/>
          <w:sz w:val="24"/>
          <w:szCs w:val="24"/>
        </w:rPr>
        <w:t>generalized linear models (GLMs)</w:t>
      </w:r>
      <w:r w:rsidRPr="00F956EB">
        <w:rPr>
          <w:rFonts w:ascii="Times New Roman" w:eastAsia="宋体" w:hAnsi="Times New Roman" w:cs="Times New Roman"/>
          <w:color w:val="000000" w:themeColor="text1"/>
          <w:kern w:val="0"/>
          <w:sz w:val="24"/>
          <w:szCs w:val="24"/>
        </w:rPr>
        <w:t xml:space="preserve"> w</w:t>
      </w:r>
      <w:r w:rsidR="0098406F" w:rsidRPr="00F956EB">
        <w:rPr>
          <w:rFonts w:ascii="Times New Roman" w:eastAsia="宋体" w:hAnsi="Times New Roman" w:cs="Times New Roman"/>
          <w:color w:val="000000" w:themeColor="text1"/>
          <w:kern w:val="0"/>
          <w:sz w:val="24"/>
          <w:szCs w:val="24"/>
        </w:rPr>
        <w:t>ere</w:t>
      </w:r>
      <w:r w:rsidRPr="00F956EB">
        <w:rPr>
          <w:rFonts w:ascii="Times New Roman" w:eastAsia="宋体" w:hAnsi="Times New Roman" w:cs="Times New Roman"/>
          <w:color w:val="000000" w:themeColor="text1"/>
          <w:kern w:val="0"/>
          <w:sz w:val="24"/>
          <w:szCs w:val="24"/>
        </w:rPr>
        <w:t xml:space="preserve"> used </w:t>
      </w:r>
      <w:r w:rsidR="0010089E" w:rsidRPr="00F956EB">
        <w:rPr>
          <w:rFonts w:ascii="Times New Roman" w:eastAsia="宋体" w:hAnsi="Times New Roman" w:cs="Times New Roman"/>
          <w:color w:val="000000" w:themeColor="text1"/>
          <w:kern w:val="0"/>
          <w:sz w:val="24"/>
          <w:szCs w:val="24"/>
        </w:rPr>
        <w:t>to evaluate the elevational pattern for each ecological predictor</w:t>
      </w:r>
      <w:r w:rsidR="0098406F" w:rsidRPr="00F956EB">
        <w:rPr>
          <w:rFonts w:ascii="Times New Roman" w:eastAsia="宋体" w:hAnsi="Times New Roman" w:cs="Times New Roman"/>
          <w:color w:val="000000" w:themeColor="text1"/>
          <w:kern w:val="0"/>
          <w:sz w:val="24"/>
          <w:szCs w:val="24"/>
        </w:rPr>
        <w:t>,</w:t>
      </w:r>
      <w:r w:rsidR="0010089E" w:rsidRPr="00F956EB">
        <w:rPr>
          <w:rFonts w:ascii="Times New Roman" w:eastAsia="宋体" w:hAnsi="Times New Roman" w:cs="Times New Roman"/>
          <w:color w:val="000000" w:themeColor="text1"/>
          <w:kern w:val="0"/>
          <w:sz w:val="24"/>
          <w:szCs w:val="24"/>
        </w:rPr>
        <w:t xml:space="preserve"> </w:t>
      </w:r>
      <w:r w:rsidR="0098406F" w:rsidRPr="00F956EB">
        <w:rPr>
          <w:rFonts w:ascii="Times New Roman" w:eastAsia="宋体" w:hAnsi="Times New Roman" w:cs="Times New Roman"/>
          <w:color w:val="000000" w:themeColor="text1"/>
          <w:kern w:val="0"/>
          <w:sz w:val="24"/>
          <w:szCs w:val="24"/>
        </w:rPr>
        <w:t>with</w:t>
      </w:r>
      <w:r w:rsidR="0010089E" w:rsidRPr="00F956EB">
        <w:rPr>
          <w:rFonts w:ascii="Times New Roman" w:eastAsia="宋体" w:hAnsi="Times New Roman" w:cs="Times New Roman"/>
          <w:color w:val="000000" w:themeColor="text1"/>
          <w:kern w:val="0"/>
          <w:sz w:val="24"/>
          <w:szCs w:val="24"/>
        </w:rPr>
        <w:t xml:space="preserve"> </w:t>
      </w:r>
      <w:bookmarkStart w:id="19" w:name="_Hlk43231432"/>
      <w:r w:rsidR="0010089E" w:rsidRPr="00F956EB">
        <w:rPr>
          <w:rFonts w:ascii="Times New Roman" w:eastAsia="宋体" w:hAnsi="Times New Roman" w:cs="Times New Roman"/>
          <w:color w:val="000000" w:themeColor="text1"/>
          <w:kern w:val="0"/>
          <w:sz w:val="24"/>
          <w:szCs w:val="24"/>
        </w:rPr>
        <w:t>polynomials of elevation up to the second degree</w:t>
      </w:r>
      <w:bookmarkEnd w:id="19"/>
      <w:r w:rsidR="0010089E" w:rsidRPr="00F956EB">
        <w:rPr>
          <w:rFonts w:ascii="Times New Roman" w:eastAsia="宋体" w:hAnsi="Times New Roman" w:cs="Times New Roman"/>
          <w:color w:val="000000" w:themeColor="text1"/>
          <w:kern w:val="0"/>
          <w:sz w:val="24"/>
          <w:szCs w:val="24"/>
        </w:rPr>
        <w:t xml:space="preserve">. </w:t>
      </w:r>
      <w:r w:rsidR="00CD3610" w:rsidRPr="00F956EB">
        <w:rPr>
          <w:rFonts w:ascii="Times New Roman" w:eastAsia="宋体" w:hAnsi="Times New Roman" w:cs="Times New Roman"/>
          <w:color w:val="000000" w:themeColor="text1"/>
          <w:kern w:val="0"/>
          <w:sz w:val="24"/>
          <w:szCs w:val="24"/>
        </w:rPr>
        <w:t>We also applied GLMs to discover the relationship between moss species richness and habitat complexity. W</w:t>
      </w:r>
      <w:r w:rsidR="0010089E" w:rsidRPr="00F956EB">
        <w:rPr>
          <w:rFonts w:ascii="Times New Roman" w:eastAsia="宋体" w:hAnsi="Times New Roman" w:cs="Times New Roman"/>
          <w:color w:val="000000" w:themeColor="text1"/>
          <w:kern w:val="0"/>
          <w:sz w:val="24"/>
          <w:szCs w:val="24"/>
        </w:rPr>
        <w:t xml:space="preserve">e collected random samples from posterior distribution to estimate the 95% credible intervals for model parameters for each </w:t>
      </w:r>
      <w:r w:rsidR="0098406F" w:rsidRPr="00F956EB">
        <w:rPr>
          <w:rFonts w:ascii="Times New Roman" w:eastAsia="宋体" w:hAnsi="Times New Roman" w:cs="Times New Roman"/>
          <w:color w:val="000000" w:themeColor="text1"/>
          <w:kern w:val="0"/>
          <w:sz w:val="24"/>
          <w:szCs w:val="24"/>
        </w:rPr>
        <w:t>PR</w:t>
      </w:r>
      <w:r w:rsidR="00004F95" w:rsidRPr="00F956EB">
        <w:rPr>
          <w:rFonts w:ascii="Times New Roman" w:eastAsia="宋体" w:hAnsi="Times New Roman" w:cs="Times New Roman"/>
          <w:color w:val="000000" w:themeColor="text1"/>
          <w:kern w:val="0"/>
          <w:sz w:val="24"/>
          <w:szCs w:val="24"/>
        </w:rPr>
        <w:t xml:space="preserve"> and GLM</w:t>
      </w:r>
      <w:r w:rsidR="0010089E" w:rsidRPr="00F956EB">
        <w:rPr>
          <w:rFonts w:ascii="Times New Roman" w:eastAsia="宋体" w:hAnsi="Times New Roman" w:cs="Times New Roman"/>
          <w:color w:val="000000" w:themeColor="text1"/>
          <w:kern w:val="0"/>
          <w:sz w:val="24"/>
          <w:szCs w:val="24"/>
        </w:rPr>
        <w:t xml:space="preserve"> through the ARM package (Gelman and </w:t>
      </w:r>
      <w:proofErr w:type="spellStart"/>
      <w:r w:rsidR="0010089E" w:rsidRPr="00F956EB">
        <w:rPr>
          <w:rFonts w:ascii="Times New Roman" w:eastAsia="宋体" w:hAnsi="Times New Roman" w:cs="Times New Roman"/>
          <w:color w:val="000000" w:themeColor="text1"/>
          <w:kern w:val="0"/>
          <w:sz w:val="24"/>
          <w:szCs w:val="24"/>
        </w:rPr>
        <w:t>Su</w:t>
      </w:r>
      <w:proofErr w:type="spellEnd"/>
      <w:r w:rsidR="0010089E" w:rsidRPr="00F956EB">
        <w:rPr>
          <w:rFonts w:ascii="Times New Roman" w:eastAsia="宋体" w:hAnsi="Times New Roman" w:cs="Times New Roman"/>
          <w:color w:val="000000" w:themeColor="text1"/>
          <w:kern w:val="0"/>
          <w:sz w:val="24"/>
          <w:szCs w:val="24"/>
        </w:rPr>
        <w:t xml:space="preserve"> 2016).</w:t>
      </w:r>
      <w:r w:rsidR="00417577" w:rsidRPr="00F956EB">
        <w:rPr>
          <w:rFonts w:ascii="Times New Roman" w:eastAsia="宋体" w:hAnsi="Times New Roman" w:cs="Times New Roman"/>
          <w:color w:val="000000" w:themeColor="text1"/>
          <w:kern w:val="0"/>
          <w:sz w:val="24"/>
          <w:szCs w:val="24"/>
        </w:rPr>
        <w:t xml:space="preserve"> The elevational trends of</w:t>
      </w:r>
      <w:r w:rsidR="00417577" w:rsidRPr="00F956EB">
        <w:rPr>
          <w:rFonts w:ascii="Times New Roman" w:eastAsia="宋体" w:hAnsi="Times New Roman" w:cs="Times New Roman" w:hint="eastAsia"/>
          <w:color w:val="000000" w:themeColor="text1"/>
          <w:kern w:val="0"/>
          <w:sz w:val="24"/>
          <w:szCs w:val="24"/>
        </w:rPr>
        <w:t xml:space="preserve"> </w:t>
      </w:r>
      <w:r w:rsidR="00417577" w:rsidRPr="00F956EB">
        <w:rPr>
          <w:rFonts w:ascii="Times New Roman" w:eastAsia="宋体" w:hAnsi="Times New Roman" w:cs="Times New Roman"/>
          <w:color w:val="000000" w:themeColor="text1"/>
          <w:kern w:val="0"/>
          <w:sz w:val="24"/>
          <w:szCs w:val="24"/>
        </w:rPr>
        <w:t xml:space="preserve">the </w:t>
      </w:r>
      <w:r w:rsidR="00BC00BC" w:rsidRPr="00F956EB">
        <w:rPr>
          <w:rFonts w:ascii="Times New Roman" w:eastAsia="宋体" w:hAnsi="Times New Roman" w:cs="Times New Roman"/>
          <w:color w:val="000000" w:themeColor="text1"/>
          <w:kern w:val="0"/>
          <w:sz w:val="24"/>
          <w:szCs w:val="24"/>
        </w:rPr>
        <w:t>predictors</w:t>
      </w:r>
      <w:r w:rsidR="00417577" w:rsidRPr="00F956EB">
        <w:rPr>
          <w:rFonts w:ascii="Times New Roman" w:eastAsia="宋体" w:hAnsi="Times New Roman" w:cs="Times New Roman"/>
          <w:color w:val="000000" w:themeColor="text1"/>
          <w:kern w:val="0"/>
          <w:sz w:val="24"/>
          <w:szCs w:val="24"/>
        </w:rPr>
        <w:t xml:space="preserve"> are shown in </w:t>
      </w:r>
      <w:r w:rsidR="00417577" w:rsidRPr="003C52EB">
        <w:rPr>
          <w:rFonts w:ascii="Times New Roman" w:eastAsia="宋体" w:hAnsi="Times New Roman" w:cs="Times New Roman"/>
          <w:color w:val="000000" w:themeColor="text1"/>
          <w:kern w:val="0"/>
          <w:sz w:val="24"/>
          <w:szCs w:val="24"/>
        </w:rPr>
        <w:t xml:space="preserve">Figure </w:t>
      </w:r>
      <w:r w:rsidR="00254F07" w:rsidRPr="003C52EB">
        <w:rPr>
          <w:rFonts w:ascii="Times New Roman" w:eastAsia="宋体" w:hAnsi="Times New Roman" w:cs="Times New Roman"/>
          <w:color w:val="000000" w:themeColor="text1"/>
          <w:kern w:val="0"/>
          <w:sz w:val="24"/>
          <w:szCs w:val="24"/>
        </w:rPr>
        <w:t>1</w:t>
      </w:r>
      <w:r w:rsidR="00417577" w:rsidRPr="00F956EB">
        <w:rPr>
          <w:rFonts w:ascii="Times New Roman" w:eastAsia="宋体" w:hAnsi="Times New Roman" w:cs="Times New Roman"/>
          <w:color w:val="000000" w:themeColor="text1"/>
          <w:kern w:val="0"/>
          <w:sz w:val="24"/>
          <w:szCs w:val="24"/>
        </w:rPr>
        <w:t>.</w:t>
      </w:r>
    </w:p>
    <w:p w14:paraId="55254794" w14:textId="33FA002B" w:rsidR="0010089E" w:rsidRPr="00F956EB" w:rsidRDefault="0062156D" w:rsidP="00E8521D">
      <w:pPr>
        <w:spacing w:after="200" w:line="480" w:lineRule="auto"/>
        <w:ind w:firstLine="244"/>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We used an information-theoretic approach (Anderson</w:t>
      </w:r>
      <w:r w:rsidRPr="00F956EB">
        <w:rPr>
          <w:rFonts w:ascii="Times New Roman" w:eastAsia="宋体" w:hAnsi="Times New Roman" w:cs="Times New Roman"/>
          <w:i/>
          <w:iCs/>
          <w:color w:val="000000" w:themeColor="text1"/>
          <w:kern w:val="0"/>
          <w:sz w:val="24"/>
          <w:szCs w:val="24"/>
        </w:rPr>
        <w:t xml:space="preserve"> et al</w:t>
      </w:r>
      <w:r w:rsidRPr="00F956EB">
        <w:rPr>
          <w:rFonts w:ascii="Times New Roman" w:eastAsia="宋体" w:hAnsi="Times New Roman" w:cs="Times New Roman"/>
          <w:color w:val="000000" w:themeColor="text1"/>
          <w:kern w:val="0"/>
          <w:sz w:val="24"/>
          <w:szCs w:val="24"/>
        </w:rPr>
        <w:t>. 2000; Stephens</w:t>
      </w:r>
      <w:r w:rsidRPr="00F956EB">
        <w:rPr>
          <w:rFonts w:ascii="Times New Roman" w:eastAsia="宋体" w:hAnsi="Times New Roman" w:cs="Times New Roman"/>
          <w:i/>
          <w:iCs/>
          <w:color w:val="000000" w:themeColor="text1"/>
          <w:kern w:val="0"/>
          <w:sz w:val="24"/>
          <w:szCs w:val="24"/>
        </w:rPr>
        <w:t xml:space="preserve"> et al</w:t>
      </w:r>
      <w:r w:rsidRPr="00F956EB">
        <w:rPr>
          <w:rFonts w:ascii="Times New Roman" w:eastAsia="宋体" w:hAnsi="Times New Roman" w:cs="Times New Roman"/>
          <w:color w:val="000000" w:themeColor="text1"/>
          <w:kern w:val="0"/>
          <w:sz w:val="24"/>
          <w:szCs w:val="24"/>
        </w:rPr>
        <w:t>.</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 xml:space="preserve">2005; </w:t>
      </w:r>
      <w:bookmarkStart w:id="20" w:name="_Hlk43196076"/>
      <w:r w:rsidRPr="00F956EB">
        <w:rPr>
          <w:rFonts w:ascii="Times New Roman" w:hAnsi="Times New Roman" w:cs="Times New Roman"/>
          <w:color w:val="000000" w:themeColor="text1"/>
          <w:sz w:val="24"/>
          <w:szCs w:val="24"/>
        </w:rPr>
        <w:t xml:space="preserve">Chen </w:t>
      </w:r>
      <w:bookmarkStart w:id="21" w:name="_Hlk43196065"/>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w:t>
      </w:r>
      <w:bookmarkEnd w:id="21"/>
      <w:r w:rsidRPr="00F956EB">
        <w:rPr>
          <w:rFonts w:ascii="Times New Roman" w:hAnsi="Times New Roman" w:cs="Times New Roman"/>
          <w:color w:val="000000" w:themeColor="text1"/>
          <w:sz w:val="24"/>
          <w:szCs w:val="24"/>
        </w:rPr>
        <w:t xml:space="preserve"> 2020</w:t>
      </w:r>
      <w:bookmarkEnd w:id="20"/>
      <w:r w:rsidRPr="00F956EB">
        <w:rPr>
          <w:rFonts w:ascii="Times New Roman" w:eastAsia="宋体" w:hAnsi="Times New Roman" w:cs="Times New Roman"/>
          <w:color w:val="000000" w:themeColor="text1"/>
          <w:kern w:val="0"/>
          <w:sz w:val="24"/>
          <w:szCs w:val="24"/>
        </w:rPr>
        <w:t>) to evaluate the relative importance of</w:t>
      </w:r>
      <w:r w:rsidR="003E7481" w:rsidRPr="00F956EB">
        <w:rPr>
          <w:rFonts w:ascii="Times New Roman" w:eastAsia="宋体" w:hAnsi="Times New Roman" w:cs="Times New Roman"/>
          <w:color w:val="000000" w:themeColor="text1"/>
          <w:kern w:val="0"/>
          <w:sz w:val="24"/>
          <w:szCs w:val="24"/>
        </w:rPr>
        <w:t xml:space="preserve"> the mid-domain effect, the habitat complexity hypothesis, the energy hypothesis, and the environment hypothesis to moss species. First, we log-transformed the seven</w:t>
      </w:r>
      <w:r w:rsidR="003E7481" w:rsidRPr="00F956EB">
        <w:rPr>
          <w:rFonts w:ascii="Times New Roman" w:eastAsia="宋体" w:hAnsi="Times New Roman" w:cs="Times New Roman" w:hint="eastAsia"/>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 xml:space="preserve">potential drivers </w:t>
      </w:r>
      <w:r w:rsidR="003E7481" w:rsidRPr="00F956EB">
        <w:rPr>
          <w:rFonts w:ascii="Times New Roman" w:eastAsia="宋体" w:hAnsi="Times New Roman" w:cs="Times New Roman"/>
          <w:color w:val="000000" w:themeColor="text1"/>
          <w:kern w:val="0"/>
          <w:sz w:val="24"/>
          <w:szCs w:val="24"/>
        </w:rPr>
        <w:lastRenderedPageBreak/>
        <w:t xml:space="preserve">(MDE, VT, CT, SR, AP, AT, and WS) to obtain the normality and homoscedasticity of the data. Then, we used </w:t>
      </w:r>
      <w:r w:rsidR="00F2736F" w:rsidRPr="00F956EB">
        <w:rPr>
          <w:rFonts w:ascii="Times New Roman" w:eastAsia="宋体" w:hAnsi="Times New Roman" w:cs="Times New Roman"/>
          <w:color w:val="000000" w:themeColor="text1"/>
          <w:kern w:val="0"/>
          <w:sz w:val="24"/>
          <w:szCs w:val="24"/>
        </w:rPr>
        <w:t>GLM</w:t>
      </w:r>
      <w:r w:rsidR="003E7481" w:rsidRPr="00F956EB">
        <w:rPr>
          <w:rFonts w:ascii="Times New Roman" w:eastAsia="宋体" w:hAnsi="Times New Roman" w:cs="Times New Roman"/>
          <w:color w:val="000000" w:themeColor="text1"/>
          <w:kern w:val="0"/>
          <w:sz w:val="24"/>
          <w:szCs w:val="24"/>
        </w:rPr>
        <w:t xml:space="preserve"> to develop a set of candidate</w:t>
      </w:r>
      <w:r w:rsidR="003E7481" w:rsidRPr="00F956EB">
        <w:rPr>
          <w:rFonts w:ascii="Times New Roman" w:eastAsia="宋体" w:hAnsi="Times New Roman" w:cs="Times New Roman" w:hint="eastAsia"/>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models based on a priori hypotheses. Owing to the complication</w:t>
      </w:r>
      <w:r w:rsidR="003E7481" w:rsidRPr="00F956EB">
        <w:rPr>
          <w:rFonts w:ascii="Times New Roman" w:eastAsia="宋体" w:hAnsi="Times New Roman" w:cs="Times New Roman" w:hint="eastAsia"/>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 xml:space="preserve">of </w:t>
      </w:r>
      <w:r w:rsidR="00DB0C39" w:rsidRPr="00F956EB">
        <w:rPr>
          <w:rFonts w:ascii="Times New Roman" w:eastAsia="宋体" w:hAnsi="Times New Roman" w:cs="Times New Roman"/>
          <w:color w:val="000000" w:themeColor="text1"/>
          <w:kern w:val="0"/>
          <w:sz w:val="24"/>
          <w:szCs w:val="24"/>
        </w:rPr>
        <w:t>habitat complexity hypothesis and environment hypothesis</w:t>
      </w:r>
      <w:r w:rsidR="003E7481" w:rsidRPr="00F956EB">
        <w:rPr>
          <w:rFonts w:ascii="Times New Roman" w:eastAsia="宋体" w:hAnsi="Times New Roman" w:cs="Times New Roman"/>
          <w:color w:val="000000" w:themeColor="text1"/>
          <w:kern w:val="0"/>
          <w:sz w:val="24"/>
          <w:szCs w:val="24"/>
        </w:rPr>
        <w:t>, we establish the models that included all the</w:t>
      </w:r>
      <w:r w:rsidR="003E7481" w:rsidRPr="00F956EB">
        <w:rPr>
          <w:rFonts w:ascii="Times New Roman" w:eastAsia="宋体" w:hAnsi="Times New Roman" w:cs="Times New Roman" w:hint="eastAsia"/>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 xml:space="preserve">possible combinations of </w:t>
      </w:r>
      <w:r w:rsidR="00DB0C39" w:rsidRPr="00F956EB">
        <w:rPr>
          <w:rFonts w:ascii="Times New Roman" w:eastAsia="宋体" w:hAnsi="Times New Roman" w:cs="Times New Roman"/>
          <w:color w:val="000000" w:themeColor="text1"/>
          <w:kern w:val="0"/>
          <w:sz w:val="24"/>
          <w:szCs w:val="24"/>
        </w:rPr>
        <w:t>two</w:t>
      </w:r>
      <w:r w:rsidR="003E7481" w:rsidRPr="00F956EB">
        <w:rPr>
          <w:rFonts w:ascii="Times New Roman" w:eastAsia="宋体" w:hAnsi="Times New Roman" w:cs="Times New Roman"/>
          <w:color w:val="000000" w:themeColor="text1"/>
          <w:kern w:val="0"/>
          <w:sz w:val="24"/>
          <w:szCs w:val="24"/>
        </w:rPr>
        <w:t xml:space="preserve"> </w:t>
      </w:r>
      <w:r w:rsidR="00DB0C39" w:rsidRPr="00F956EB">
        <w:rPr>
          <w:rFonts w:ascii="Times New Roman" w:eastAsia="宋体" w:hAnsi="Times New Roman" w:cs="Times New Roman"/>
          <w:color w:val="000000" w:themeColor="text1"/>
          <w:kern w:val="0"/>
          <w:sz w:val="24"/>
          <w:szCs w:val="24"/>
        </w:rPr>
        <w:t>habitat</w:t>
      </w:r>
      <w:r w:rsidR="003E7481" w:rsidRPr="00F956EB">
        <w:rPr>
          <w:rFonts w:ascii="Times New Roman" w:eastAsia="宋体" w:hAnsi="Times New Roman" w:cs="Times New Roman"/>
          <w:color w:val="000000" w:themeColor="text1"/>
          <w:kern w:val="0"/>
          <w:sz w:val="24"/>
          <w:szCs w:val="24"/>
        </w:rPr>
        <w:t>-related factors (</w:t>
      </w:r>
      <w:r w:rsidR="00DB0C39" w:rsidRPr="00F956EB">
        <w:rPr>
          <w:rFonts w:ascii="Times New Roman" w:eastAsia="宋体" w:hAnsi="Times New Roman" w:cs="Times New Roman"/>
          <w:color w:val="000000" w:themeColor="text1"/>
          <w:kern w:val="0"/>
          <w:sz w:val="24"/>
          <w:szCs w:val="24"/>
        </w:rPr>
        <w:t>VT</w:t>
      </w:r>
      <w:r w:rsidR="003E7481" w:rsidRPr="00F956EB">
        <w:rPr>
          <w:rFonts w:ascii="Times New Roman" w:eastAsia="宋体" w:hAnsi="Times New Roman" w:cs="Times New Roman" w:hint="eastAsia"/>
          <w:color w:val="000000" w:themeColor="text1"/>
          <w:kern w:val="0"/>
          <w:sz w:val="24"/>
          <w:szCs w:val="24"/>
        </w:rPr>
        <w:t xml:space="preserve"> </w:t>
      </w:r>
      <w:r w:rsidR="003E7481" w:rsidRPr="00F956EB">
        <w:rPr>
          <w:rFonts w:ascii="Times New Roman" w:eastAsia="宋体" w:hAnsi="Times New Roman" w:cs="Times New Roman"/>
          <w:color w:val="000000" w:themeColor="text1"/>
          <w:kern w:val="0"/>
          <w:sz w:val="24"/>
          <w:szCs w:val="24"/>
        </w:rPr>
        <w:t xml:space="preserve">and </w:t>
      </w:r>
      <w:r w:rsidR="00DB0C39" w:rsidRPr="00F956EB">
        <w:rPr>
          <w:rFonts w:ascii="Times New Roman" w:eastAsia="宋体" w:hAnsi="Times New Roman" w:cs="Times New Roman"/>
          <w:color w:val="000000" w:themeColor="text1"/>
          <w:kern w:val="0"/>
          <w:sz w:val="24"/>
          <w:szCs w:val="24"/>
        </w:rPr>
        <w:t>CT</w:t>
      </w:r>
      <w:r w:rsidR="003E7481" w:rsidRPr="00F956EB">
        <w:rPr>
          <w:rFonts w:ascii="Times New Roman" w:eastAsia="宋体" w:hAnsi="Times New Roman" w:cs="Times New Roman"/>
          <w:color w:val="000000" w:themeColor="text1"/>
          <w:kern w:val="0"/>
          <w:sz w:val="24"/>
          <w:szCs w:val="24"/>
        </w:rPr>
        <w:t>)</w:t>
      </w:r>
      <w:r w:rsidR="00DB0C39" w:rsidRPr="00F956EB">
        <w:rPr>
          <w:rFonts w:ascii="Times New Roman" w:eastAsia="宋体" w:hAnsi="Times New Roman" w:cs="Times New Roman"/>
          <w:color w:val="000000" w:themeColor="text1"/>
          <w:kern w:val="0"/>
          <w:sz w:val="24"/>
          <w:szCs w:val="24"/>
        </w:rPr>
        <w:t xml:space="preserve"> for habitat complexity theory and three environment-related factors (AP, AT, and WS) for environment theory</w:t>
      </w:r>
      <w:r w:rsidR="003E7481" w:rsidRPr="00F956EB">
        <w:rPr>
          <w:rFonts w:ascii="Times New Roman" w:eastAsia="宋体" w:hAnsi="Times New Roman" w:cs="Times New Roman"/>
          <w:color w:val="000000" w:themeColor="text1"/>
          <w:kern w:val="0"/>
          <w:sz w:val="24"/>
          <w:szCs w:val="24"/>
        </w:rPr>
        <w:t>.</w:t>
      </w:r>
      <w:r w:rsidR="00DB0C39" w:rsidRPr="00F956EB">
        <w:rPr>
          <w:rFonts w:ascii="Times New Roman" w:eastAsia="宋体" w:hAnsi="Times New Roman" w:cs="Times New Roman"/>
          <w:color w:val="000000" w:themeColor="text1"/>
          <w:kern w:val="0"/>
          <w:sz w:val="24"/>
          <w:szCs w:val="24"/>
        </w:rPr>
        <w:t xml:space="preserve"> A null model (richness ~ 1) was added</w:t>
      </w:r>
      <w:r w:rsidR="00DB0C39" w:rsidRPr="00F956EB">
        <w:rPr>
          <w:rFonts w:ascii="Times New Roman" w:eastAsia="宋体" w:hAnsi="Times New Roman" w:cs="Times New Roman" w:hint="eastAsia"/>
          <w:color w:val="000000" w:themeColor="text1"/>
          <w:kern w:val="0"/>
          <w:sz w:val="24"/>
          <w:szCs w:val="24"/>
        </w:rPr>
        <w:t xml:space="preserve"> </w:t>
      </w:r>
      <w:r w:rsidR="00DB0C39" w:rsidRPr="00F956EB">
        <w:rPr>
          <w:rFonts w:ascii="Times New Roman" w:eastAsia="宋体" w:hAnsi="Times New Roman" w:cs="Times New Roman"/>
          <w:color w:val="000000" w:themeColor="text1"/>
          <w:kern w:val="0"/>
          <w:sz w:val="24"/>
          <w:szCs w:val="24"/>
        </w:rPr>
        <w:t>for comparison. We calculated the variance inflation factor (VIF) of</w:t>
      </w:r>
      <w:r w:rsidR="00DB0C39" w:rsidRPr="00F956EB">
        <w:rPr>
          <w:rFonts w:ascii="Times New Roman" w:eastAsia="宋体" w:hAnsi="Times New Roman" w:cs="Times New Roman" w:hint="eastAsia"/>
          <w:color w:val="000000" w:themeColor="text1"/>
          <w:kern w:val="0"/>
          <w:sz w:val="24"/>
          <w:szCs w:val="24"/>
        </w:rPr>
        <w:t xml:space="preserve"> </w:t>
      </w:r>
      <w:r w:rsidR="00DB0C39" w:rsidRPr="00F956EB">
        <w:rPr>
          <w:rFonts w:ascii="Times New Roman" w:eastAsia="宋体" w:hAnsi="Times New Roman" w:cs="Times New Roman"/>
          <w:color w:val="000000" w:themeColor="text1"/>
          <w:kern w:val="0"/>
          <w:sz w:val="24"/>
          <w:szCs w:val="24"/>
        </w:rPr>
        <w:t>each variable in these models to account for collinearity. To minimize</w:t>
      </w:r>
      <w:r w:rsidR="00DB0C39" w:rsidRPr="00F956EB">
        <w:rPr>
          <w:rFonts w:ascii="Times New Roman" w:eastAsia="宋体" w:hAnsi="Times New Roman" w:cs="Times New Roman" w:hint="eastAsia"/>
          <w:color w:val="000000" w:themeColor="text1"/>
          <w:kern w:val="0"/>
          <w:sz w:val="24"/>
          <w:szCs w:val="24"/>
        </w:rPr>
        <w:t xml:space="preserve"> </w:t>
      </w:r>
      <w:r w:rsidR="00DB0C39" w:rsidRPr="00F956EB">
        <w:rPr>
          <w:rFonts w:ascii="Times New Roman" w:eastAsia="宋体" w:hAnsi="Times New Roman" w:cs="Times New Roman"/>
          <w:color w:val="000000" w:themeColor="text1"/>
          <w:kern w:val="0"/>
          <w:sz w:val="24"/>
          <w:szCs w:val="24"/>
        </w:rPr>
        <w:t>the multicollinearity, only the models with VIFs &lt; 10 were considered</w:t>
      </w:r>
      <w:r w:rsidR="00DB0C39" w:rsidRPr="00F956EB">
        <w:rPr>
          <w:rFonts w:ascii="Times New Roman" w:eastAsia="宋体" w:hAnsi="Times New Roman" w:cs="Times New Roman" w:hint="eastAsia"/>
          <w:color w:val="000000" w:themeColor="text1"/>
          <w:kern w:val="0"/>
          <w:sz w:val="24"/>
          <w:szCs w:val="24"/>
        </w:rPr>
        <w:t xml:space="preserve"> </w:t>
      </w:r>
      <w:r w:rsidR="00DB0C39" w:rsidRPr="00F956EB">
        <w:rPr>
          <w:rFonts w:ascii="Times New Roman" w:eastAsia="宋体" w:hAnsi="Times New Roman" w:cs="Times New Roman"/>
          <w:color w:val="000000" w:themeColor="text1"/>
          <w:kern w:val="0"/>
          <w:sz w:val="24"/>
          <w:szCs w:val="24"/>
        </w:rPr>
        <w:t>(</w:t>
      </w:r>
      <w:proofErr w:type="spellStart"/>
      <w:r w:rsidR="00DB0C39" w:rsidRPr="00F956EB">
        <w:rPr>
          <w:rFonts w:ascii="Times New Roman" w:eastAsia="宋体" w:hAnsi="Times New Roman" w:cs="Times New Roman"/>
          <w:color w:val="000000" w:themeColor="text1"/>
          <w:kern w:val="0"/>
          <w:sz w:val="24"/>
          <w:szCs w:val="24"/>
        </w:rPr>
        <w:t>Dormann</w:t>
      </w:r>
      <w:proofErr w:type="spellEnd"/>
      <w:r w:rsidR="00DB0C39" w:rsidRPr="00F956EB">
        <w:rPr>
          <w:rFonts w:ascii="Times New Roman" w:eastAsia="宋体" w:hAnsi="Times New Roman" w:cs="Times New Roman"/>
          <w:color w:val="000000" w:themeColor="text1"/>
          <w:kern w:val="0"/>
          <w:sz w:val="24"/>
          <w:szCs w:val="24"/>
        </w:rPr>
        <w:t xml:space="preserve"> </w:t>
      </w:r>
      <w:r w:rsidR="00DB0C39" w:rsidRPr="00F956EB">
        <w:rPr>
          <w:rFonts w:ascii="Times New Roman" w:hAnsi="Times New Roman" w:cs="Times New Roman"/>
          <w:i/>
          <w:iCs/>
          <w:color w:val="000000" w:themeColor="text1"/>
          <w:sz w:val="24"/>
          <w:szCs w:val="24"/>
        </w:rPr>
        <w:t>et al</w:t>
      </w:r>
      <w:r w:rsidR="00DB0C39" w:rsidRPr="00F956EB">
        <w:rPr>
          <w:rFonts w:ascii="Times New Roman" w:hAnsi="Times New Roman" w:cs="Times New Roman"/>
          <w:color w:val="000000" w:themeColor="text1"/>
          <w:sz w:val="24"/>
          <w:szCs w:val="24"/>
        </w:rPr>
        <w:t>.</w:t>
      </w:r>
      <w:r w:rsidR="00DB0C39" w:rsidRPr="00F956EB">
        <w:rPr>
          <w:rFonts w:ascii="Times New Roman" w:eastAsia="宋体" w:hAnsi="Times New Roman" w:cs="Times New Roman"/>
          <w:color w:val="000000" w:themeColor="text1"/>
          <w:kern w:val="0"/>
          <w:sz w:val="24"/>
          <w:szCs w:val="24"/>
        </w:rPr>
        <w:t xml:space="preserve"> 2013; </w:t>
      </w:r>
      <w:bookmarkStart w:id="22" w:name="_Hlk43198870"/>
      <w:r w:rsidR="00DB0C39" w:rsidRPr="00F956EB">
        <w:rPr>
          <w:rFonts w:ascii="Times New Roman" w:hAnsi="Times New Roman" w:cs="Times New Roman"/>
          <w:color w:val="000000" w:themeColor="text1"/>
          <w:sz w:val="24"/>
          <w:szCs w:val="24"/>
        </w:rPr>
        <w:t xml:space="preserve">Chen </w:t>
      </w:r>
      <w:r w:rsidR="00DB0C39" w:rsidRPr="00F956EB">
        <w:rPr>
          <w:rFonts w:ascii="Times New Roman" w:hAnsi="Times New Roman" w:cs="Times New Roman"/>
          <w:i/>
          <w:iCs/>
          <w:color w:val="000000" w:themeColor="text1"/>
          <w:sz w:val="24"/>
          <w:szCs w:val="24"/>
        </w:rPr>
        <w:t>et al</w:t>
      </w:r>
      <w:r w:rsidR="00DB0C39" w:rsidRPr="00F956EB">
        <w:rPr>
          <w:rFonts w:ascii="Times New Roman" w:hAnsi="Times New Roman" w:cs="Times New Roman"/>
          <w:color w:val="000000" w:themeColor="text1"/>
          <w:sz w:val="24"/>
          <w:szCs w:val="24"/>
        </w:rPr>
        <w:t>. 2020</w:t>
      </w:r>
      <w:bookmarkEnd w:id="22"/>
      <w:r w:rsidR="00DB0C39" w:rsidRPr="00F956EB">
        <w:rPr>
          <w:rFonts w:ascii="Times New Roman" w:eastAsia="宋体" w:hAnsi="Times New Roman" w:cs="Times New Roman"/>
          <w:color w:val="000000" w:themeColor="text1"/>
          <w:kern w:val="0"/>
          <w:sz w:val="24"/>
          <w:szCs w:val="24"/>
        </w:rPr>
        <w:t>).</w:t>
      </w:r>
      <w:r w:rsidR="00825B50" w:rsidRPr="00F956EB">
        <w:rPr>
          <w:rFonts w:ascii="Times New Roman" w:eastAsia="宋体" w:hAnsi="Times New Roman" w:cs="Times New Roman"/>
          <w:color w:val="000000" w:themeColor="text1"/>
          <w:kern w:val="0"/>
          <w:sz w:val="24"/>
          <w:szCs w:val="24"/>
        </w:rPr>
        <w:t xml:space="preserve"> Finally, a set of </w:t>
      </w:r>
      <w:r w:rsidR="00E14909" w:rsidRPr="00F956EB">
        <w:rPr>
          <w:rFonts w:ascii="Times New Roman" w:eastAsia="宋体" w:hAnsi="Times New Roman" w:cs="Times New Roman"/>
          <w:color w:val="000000" w:themeColor="text1"/>
          <w:kern w:val="0"/>
          <w:sz w:val="24"/>
          <w:szCs w:val="24"/>
        </w:rPr>
        <w:t>nine</w:t>
      </w:r>
      <w:r w:rsidR="00825B50" w:rsidRPr="00F956EB">
        <w:rPr>
          <w:rFonts w:ascii="Times New Roman" w:eastAsia="宋体" w:hAnsi="Times New Roman" w:cs="Times New Roman"/>
          <w:color w:val="000000" w:themeColor="text1"/>
          <w:kern w:val="0"/>
          <w:sz w:val="24"/>
          <w:szCs w:val="24"/>
        </w:rPr>
        <w:t xml:space="preserve"> candidate models</w:t>
      </w:r>
      <w:r w:rsidR="00825B50" w:rsidRPr="00F956EB">
        <w:rPr>
          <w:rFonts w:ascii="Times New Roman" w:eastAsia="宋体" w:hAnsi="Times New Roman" w:cs="Times New Roman" w:hint="eastAsia"/>
          <w:color w:val="000000" w:themeColor="text1"/>
          <w:kern w:val="0"/>
          <w:sz w:val="24"/>
          <w:szCs w:val="24"/>
        </w:rPr>
        <w:t xml:space="preserve"> </w:t>
      </w:r>
      <w:r w:rsidR="00825B50" w:rsidRPr="00F956EB">
        <w:rPr>
          <w:rFonts w:ascii="Times New Roman" w:eastAsia="宋体" w:hAnsi="Times New Roman" w:cs="Times New Roman"/>
          <w:color w:val="000000" w:themeColor="text1"/>
          <w:kern w:val="0"/>
          <w:sz w:val="24"/>
          <w:szCs w:val="24"/>
        </w:rPr>
        <w:t>were retained for further analysis (</w:t>
      </w:r>
      <w:r w:rsidR="00825B50" w:rsidRPr="003C52EB">
        <w:rPr>
          <w:rFonts w:ascii="Times New Roman" w:eastAsia="宋体" w:hAnsi="Times New Roman" w:cs="Times New Roman"/>
          <w:color w:val="000000" w:themeColor="text1"/>
          <w:kern w:val="0"/>
          <w:sz w:val="24"/>
          <w:szCs w:val="24"/>
        </w:rPr>
        <w:t>Table 1</w:t>
      </w:r>
      <w:r w:rsidR="00825B50" w:rsidRPr="00F956EB">
        <w:rPr>
          <w:rFonts w:ascii="Times New Roman" w:eastAsia="宋体" w:hAnsi="Times New Roman" w:cs="Times New Roman"/>
          <w:color w:val="000000" w:themeColor="text1"/>
          <w:kern w:val="0"/>
          <w:sz w:val="24"/>
          <w:szCs w:val="24"/>
        </w:rPr>
        <w:t xml:space="preserve">). </w:t>
      </w:r>
      <w:r w:rsidR="00BC00BC" w:rsidRPr="00F956EB">
        <w:rPr>
          <w:rFonts w:ascii="Times New Roman" w:eastAsia="宋体" w:hAnsi="Times New Roman" w:cs="Times New Roman"/>
          <w:color w:val="000000" w:themeColor="text1"/>
          <w:kern w:val="0"/>
          <w:sz w:val="24"/>
          <w:szCs w:val="24"/>
        </w:rPr>
        <w:t>We performed model averaging</w:t>
      </w:r>
      <w:r w:rsidR="00BC00BC" w:rsidRPr="00F956EB">
        <w:rPr>
          <w:rFonts w:ascii="Times New Roman" w:eastAsia="宋体" w:hAnsi="Times New Roman" w:cs="Times New Roman" w:hint="eastAsia"/>
          <w:color w:val="000000" w:themeColor="text1"/>
          <w:kern w:val="0"/>
          <w:sz w:val="24"/>
          <w:szCs w:val="24"/>
        </w:rPr>
        <w:t xml:space="preserve"> </w:t>
      </w:r>
      <w:r w:rsidR="00BC00BC" w:rsidRPr="00F956EB">
        <w:rPr>
          <w:rFonts w:ascii="Times New Roman" w:eastAsia="宋体" w:hAnsi="Times New Roman" w:cs="Times New Roman"/>
          <w:color w:val="000000" w:themeColor="text1"/>
          <w:kern w:val="0"/>
          <w:sz w:val="24"/>
          <w:szCs w:val="24"/>
        </w:rPr>
        <w:t>to evaluate the relative importance of each variable in shaping the</w:t>
      </w:r>
      <w:r w:rsidR="00BC00BC" w:rsidRPr="00F956EB">
        <w:rPr>
          <w:rFonts w:ascii="Times New Roman" w:eastAsia="宋体" w:hAnsi="Times New Roman" w:cs="Times New Roman" w:hint="eastAsia"/>
          <w:color w:val="000000" w:themeColor="text1"/>
          <w:kern w:val="0"/>
          <w:sz w:val="24"/>
          <w:szCs w:val="24"/>
        </w:rPr>
        <w:t xml:space="preserve"> </w:t>
      </w:r>
      <w:r w:rsidR="00BC00BC" w:rsidRPr="00F956EB">
        <w:rPr>
          <w:rFonts w:ascii="Times New Roman" w:eastAsia="宋体" w:hAnsi="Times New Roman" w:cs="Times New Roman"/>
          <w:color w:val="000000" w:themeColor="text1"/>
          <w:kern w:val="0"/>
          <w:sz w:val="24"/>
          <w:szCs w:val="24"/>
        </w:rPr>
        <w:t>elevational richness pattern (</w:t>
      </w:r>
      <w:proofErr w:type="spellStart"/>
      <w:r w:rsidR="00BC00BC" w:rsidRPr="00F956EB">
        <w:rPr>
          <w:rFonts w:ascii="Times New Roman" w:eastAsia="宋体" w:hAnsi="Times New Roman" w:cs="Times New Roman"/>
          <w:color w:val="000000" w:themeColor="text1"/>
          <w:kern w:val="0"/>
          <w:sz w:val="24"/>
          <w:szCs w:val="24"/>
        </w:rPr>
        <w:t>Galipaud</w:t>
      </w:r>
      <w:proofErr w:type="spellEnd"/>
      <w:r w:rsidR="00BC00BC" w:rsidRPr="00F956EB">
        <w:rPr>
          <w:rFonts w:ascii="Times New Roman" w:hAnsi="Times New Roman" w:cs="Times New Roman"/>
          <w:i/>
          <w:iCs/>
          <w:color w:val="000000" w:themeColor="text1"/>
          <w:sz w:val="24"/>
          <w:szCs w:val="24"/>
        </w:rPr>
        <w:t xml:space="preserve"> et al</w:t>
      </w:r>
      <w:r w:rsidR="00BC00BC" w:rsidRPr="00F956EB">
        <w:rPr>
          <w:rFonts w:ascii="Times New Roman" w:hAnsi="Times New Roman" w:cs="Times New Roman"/>
          <w:color w:val="000000" w:themeColor="text1"/>
          <w:sz w:val="24"/>
          <w:szCs w:val="24"/>
        </w:rPr>
        <w:t>.</w:t>
      </w:r>
      <w:r w:rsidR="00BC00BC" w:rsidRPr="00F956EB">
        <w:rPr>
          <w:rFonts w:ascii="Times New Roman" w:eastAsia="宋体" w:hAnsi="Times New Roman" w:cs="Times New Roman"/>
          <w:color w:val="000000" w:themeColor="text1"/>
          <w:kern w:val="0"/>
          <w:sz w:val="24"/>
          <w:szCs w:val="24"/>
        </w:rPr>
        <w:t xml:space="preserve"> 2017; </w:t>
      </w:r>
      <w:r w:rsidR="00BC00BC" w:rsidRPr="00F956EB">
        <w:rPr>
          <w:rFonts w:ascii="Times New Roman" w:hAnsi="Times New Roman" w:cs="Times New Roman"/>
          <w:color w:val="000000" w:themeColor="text1"/>
          <w:sz w:val="24"/>
          <w:szCs w:val="24"/>
        </w:rPr>
        <w:t xml:space="preserve">Chen </w:t>
      </w:r>
      <w:r w:rsidR="00BC00BC" w:rsidRPr="00F956EB">
        <w:rPr>
          <w:rFonts w:ascii="Times New Roman" w:hAnsi="Times New Roman" w:cs="Times New Roman"/>
          <w:i/>
          <w:iCs/>
          <w:color w:val="000000" w:themeColor="text1"/>
          <w:sz w:val="24"/>
          <w:szCs w:val="24"/>
        </w:rPr>
        <w:t>et al</w:t>
      </w:r>
      <w:r w:rsidR="00BC00BC" w:rsidRPr="00F956EB">
        <w:rPr>
          <w:rFonts w:ascii="Times New Roman" w:hAnsi="Times New Roman" w:cs="Times New Roman"/>
          <w:color w:val="000000" w:themeColor="text1"/>
          <w:sz w:val="24"/>
          <w:szCs w:val="24"/>
        </w:rPr>
        <w:t>. 2020</w:t>
      </w:r>
      <w:r w:rsidR="00BC00BC" w:rsidRPr="00F956EB">
        <w:rPr>
          <w:rFonts w:ascii="Times New Roman" w:eastAsia="宋体" w:hAnsi="Times New Roman" w:cs="Times New Roman"/>
          <w:color w:val="000000" w:themeColor="text1"/>
          <w:kern w:val="0"/>
          <w:sz w:val="24"/>
          <w:szCs w:val="24"/>
        </w:rPr>
        <w:t>).</w:t>
      </w:r>
      <w:r w:rsidR="00E8597A" w:rsidRPr="00F956EB">
        <w:rPr>
          <w:rFonts w:ascii="Times New Roman" w:eastAsia="宋体" w:hAnsi="Times New Roman" w:cs="Times New Roman"/>
          <w:color w:val="000000" w:themeColor="text1"/>
          <w:kern w:val="0"/>
          <w:sz w:val="24"/>
          <w:szCs w:val="24"/>
        </w:rPr>
        <w:t xml:space="preserve"> Last, </w:t>
      </w:r>
      <w:r w:rsidR="00BC00BC" w:rsidRPr="00F956EB">
        <w:rPr>
          <w:rFonts w:ascii="Times New Roman" w:eastAsia="宋体" w:hAnsi="Times New Roman" w:cs="Times New Roman"/>
          <w:color w:val="000000" w:themeColor="text1"/>
          <w:kern w:val="0"/>
          <w:sz w:val="24"/>
          <w:szCs w:val="24"/>
        </w:rPr>
        <w:t>we</w:t>
      </w:r>
      <w:r w:rsidR="0005783F" w:rsidRPr="00F956EB">
        <w:rPr>
          <w:rFonts w:ascii="Times New Roman" w:eastAsia="宋体" w:hAnsi="Times New Roman" w:cs="Times New Roman"/>
          <w:color w:val="000000" w:themeColor="text1"/>
          <w:kern w:val="0"/>
          <w:sz w:val="24"/>
          <w:szCs w:val="24"/>
        </w:rPr>
        <w:t xml:space="preserve"> </w:t>
      </w:r>
      <w:r w:rsidR="00BC00BC" w:rsidRPr="00F956EB">
        <w:rPr>
          <w:rFonts w:ascii="Times New Roman" w:eastAsia="宋体" w:hAnsi="Times New Roman" w:cs="Times New Roman"/>
          <w:color w:val="000000" w:themeColor="text1"/>
          <w:kern w:val="0"/>
          <w:sz w:val="24"/>
          <w:szCs w:val="24"/>
        </w:rPr>
        <w:t xml:space="preserve">selected the best model </w:t>
      </w:r>
      <w:r w:rsidR="00D648B2" w:rsidRPr="00F956EB">
        <w:rPr>
          <w:rFonts w:ascii="Times New Roman" w:eastAsia="宋体" w:hAnsi="Times New Roman" w:cs="Times New Roman"/>
          <w:color w:val="000000" w:themeColor="text1"/>
          <w:kern w:val="0"/>
          <w:sz w:val="24"/>
          <w:szCs w:val="24"/>
        </w:rPr>
        <w:t xml:space="preserve">through a forward stepwise selection </w:t>
      </w:r>
      <w:r w:rsidR="00236B74" w:rsidRPr="00F956EB">
        <w:rPr>
          <w:rFonts w:ascii="Times New Roman" w:eastAsia="宋体" w:hAnsi="Times New Roman" w:cs="Times New Roman"/>
          <w:color w:val="000000" w:themeColor="text1"/>
          <w:kern w:val="0"/>
          <w:sz w:val="24"/>
          <w:szCs w:val="24"/>
        </w:rPr>
        <w:t>algorithm</w:t>
      </w:r>
      <w:r w:rsidR="00D648B2" w:rsidRPr="00F956EB">
        <w:rPr>
          <w:rFonts w:ascii="Times New Roman" w:eastAsia="宋体" w:hAnsi="Times New Roman" w:cs="Times New Roman"/>
          <w:color w:val="000000" w:themeColor="text1"/>
          <w:kern w:val="0"/>
          <w:sz w:val="24"/>
          <w:szCs w:val="24"/>
        </w:rPr>
        <w:t>. In the initial stage</w:t>
      </w:r>
      <w:r w:rsidR="00E8521D" w:rsidRPr="00F956EB">
        <w:rPr>
          <w:rFonts w:ascii="Times New Roman" w:eastAsia="宋体" w:hAnsi="Times New Roman" w:cs="Times New Roman"/>
          <w:color w:val="000000" w:themeColor="text1"/>
          <w:kern w:val="0"/>
          <w:sz w:val="24"/>
          <w:szCs w:val="24"/>
        </w:rPr>
        <w:t xml:space="preserve">, we selected the model using a single variable with the minimum </w:t>
      </w:r>
      <w:proofErr w:type="spellStart"/>
      <w:r w:rsidR="00E8521D" w:rsidRPr="00F956EB">
        <w:rPr>
          <w:rFonts w:ascii="Times New Roman" w:eastAsia="宋体" w:hAnsi="Times New Roman" w:cs="Times New Roman"/>
          <w:color w:val="000000" w:themeColor="text1"/>
          <w:kern w:val="0"/>
          <w:sz w:val="24"/>
          <w:szCs w:val="24"/>
        </w:rPr>
        <w:t>AICc</w:t>
      </w:r>
      <w:proofErr w:type="spellEnd"/>
      <w:r w:rsidR="00E8521D" w:rsidRPr="00F956EB">
        <w:rPr>
          <w:rFonts w:ascii="Times New Roman" w:eastAsia="宋体" w:hAnsi="Times New Roman" w:cs="Times New Roman"/>
          <w:color w:val="000000" w:themeColor="text1"/>
          <w:kern w:val="0"/>
          <w:sz w:val="24"/>
          <w:szCs w:val="24"/>
        </w:rPr>
        <w:t>. In the second stage, we then examined all two-variable</w:t>
      </w:r>
      <w:r w:rsidR="00E8521D" w:rsidRPr="00F956EB">
        <w:rPr>
          <w:rFonts w:ascii="Times New Roman" w:eastAsia="宋体" w:hAnsi="Times New Roman" w:cs="Times New Roman" w:hint="eastAsia"/>
          <w:color w:val="000000" w:themeColor="text1"/>
          <w:kern w:val="0"/>
          <w:sz w:val="24"/>
          <w:szCs w:val="24"/>
        </w:rPr>
        <w:t xml:space="preserve"> </w:t>
      </w:r>
      <w:r w:rsidR="00E8521D" w:rsidRPr="00F956EB">
        <w:rPr>
          <w:rFonts w:ascii="Times New Roman" w:eastAsia="宋体" w:hAnsi="Times New Roman" w:cs="Times New Roman"/>
          <w:color w:val="000000" w:themeColor="text1"/>
          <w:kern w:val="0"/>
          <w:sz w:val="24"/>
          <w:szCs w:val="24"/>
        </w:rPr>
        <w:t>models that included the variable chosen in the first step</w:t>
      </w:r>
      <w:r w:rsidR="00E8521D" w:rsidRPr="00F956EB">
        <w:rPr>
          <w:rFonts w:ascii="Times New Roman" w:eastAsia="宋体" w:hAnsi="Times New Roman" w:cs="Times New Roman" w:hint="eastAsia"/>
          <w:color w:val="000000" w:themeColor="text1"/>
          <w:kern w:val="0"/>
          <w:sz w:val="24"/>
          <w:szCs w:val="24"/>
        </w:rPr>
        <w:t xml:space="preserve"> </w:t>
      </w:r>
      <w:r w:rsidR="00E8521D" w:rsidRPr="00F956EB">
        <w:rPr>
          <w:rFonts w:ascii="Times New Roman" w:eastAsia="宋体" w:hAnsi="Times New Roman" w:cs="Times New Roman"/>
          <w:color w:val="000000" w:themeColor="text1"/>
          <w:kern w:val="0"/>
          <w:sz w:val="24"/>
          <w:szCs w:val="24"/>
        </w:rPr>
        <w:t xml:space="preserve">and chose the model with the minimum </w:t>
      </w:r>
      <w:proofErr w:type="spellStart"/>
      <w:r w:rsidR="00E8521D" w:rsidRPr="00F956EB">
        <w:rPr>
          <w:rFonts w:ascii="Times New Roman" w:eastAsia="宋体" w:hAnsi="Times New Roman" w:cs="Times New Roman"/>
          <w:color w:val="000000" w:themeColor="text1"/>
          <w:kern w:val="0"/>
          <w:sz w:val="24"/>
          <w:szCs w:val="24"/>
        </w:rPr>
        <w:t>AICc</w:t>
      </w:r>
      <w:proofErr w:type="spellEnd"/>
      <w:r w:rsidR="00E8521D" w:rsidRPr="00F956EB">
        <w:rPr>
          <w:rFonts w:ascii="Times New Roman" w:eastAsia="宋体" w:hAnsi="Times New Roman" w:cs="Times New Roman"/>
          <w:color w:val="000000" w:themeColor="text1"/>
          <w:kern w:val="0"/>
          <w:sz w:val="24"/>
          <w:szCs w:val="24"/>
        </w:rPr>
        <w:t>. We then</w:t>
      </w:r>
      <w:r w:rsidR="00E8521D" w:rsidRPr="00F956EB">
        <w:rPr>
          <w:rFonts w:ascii="Times New Roman" w:eastAsia="宋体" w:hAnsi="Times New Roman" w:cs="Times New Roman" w:hint="eastAsia"/>
          <w:color w:val="000000" w:themeColor="text1"/>
          <w:kern w:val="0"/>
          <w:sz w:val="24"/>
          <w:szCs w:val="24"/>
        </w:rPr>
        <w:t xml:space="preserve"> </w:t>
      </w:r>
      <w:r w:rsidR="00E8521D" w:rsidRPr="00F956EB">
        <w:rPr>
          <w:rFonts w:ascii="Times New Roman" w:eastAsia="宋体" w:hAnsi="Times New Roman" w:cs="Times New Roman"/>
          <w:color w:val="000000" w:themeColor="text1"/>
          <w:kern w:val="0"/>
          <w:sz w:val="24"/>
          <w:szCs w:val="24"/>
        </w:rPr>
        <w:t>repeated the procedure for all three-variable models that</w:t>
      </w:r>
      <w:r w:rsidR="00E8521D" w:rsidRPr="00F956EB">
        <w:rPr>
          <w:rFonts w:ascii="Times New Roman" w:eastAsia="宋体" w:hAnsi="Times New Roman" w:cs="Times New Roman" w:hint="eastAsia"/>
          <w:color w:val="000000" w:themeColor="text1"/>
          <w:kern w:val="0"/>
          <w:sz w:val="24"/>
          <w:szCs w:val="24"/>
        </w:rPr>
        <w:t xml:space="preserve"> </w:t>
      </w:r>
      <w:r w:rsidR="00E8521D" w:rsidRPr="00F956EB">
        <w:rPr>
          <w:rFonts w:ascii="Times New Roman" w:eastAsia="宋体" w:hAnsi="Times New Roman" w:cs="Times New Roman"/>
          <w:color w:val="000000" w:themeColor="text1"/>
          <w:kern w:val="0"/>
          <w:sz w:val="24"/>
          <w:szCs w:val="24"/>
        </w:rPr>
        <w:t xml:space="preserve">included the two already selected, and so on, until </w:t>
      </w:r>
      <w:proofErr w:type="spellStart"/>
      <w:r w:rsidR="00E8521D" w:rsidRPr="00F956EB">
        <w:rPr>
          <w:rFonts w:ascii="Times New Roman" w:eastAsia="宋体" w:hAnsi="Times New Roman" w:cs="Times New Roman"/>
          <w:color w:val="000000" w:themeColor="text1"/>
          <w:kern w:val="0"/>
          <w:sz w:val="24"/>
          <w:szCs w:val="24"/>
        </w:rPr>
        <w:t>AICc</w:t>
      </w:r>
      <w:proofErr w:type="spellEnd"/>
      <w:r w:rsidR="00E8521D" w:rsidRPr="00F956EB">
        <w:rPr>
          <w:rFonts w:ascii="Times New Roman" w:eastAsia="宋体" w:hAnsi="Times New Roman" w:cs="Times New Roman" w:hint="eastAsia"/>
          <w:color w:val="000000" w:themeColor="text1"/>
          <w:kern w:val="0"/>
          <w:sz w:val="24"/>
          <w:szCs w:val="24"/>
        </w:rPr>
        <w:t xml:space="preserve"> </w:t>
      </w:r>
      <w:r w:rsidR="00E8521D" w:rsidRPr="00F956EB">
        <w:rPr>
          <w:rFonts w:ascii="Times New Roman" w:eastAsia="宋体" w:hAnsi="Times New Roman" w:cs="Times New Roman"/>
          <w:color w:val="000000" w:themeColor="text1"/>
          <w:kern w:val="0"/>
          <w:sz w:val="24"/>
          <w:szCs w:val="24"/>
        </w:rPr>
        <w:t>could not be further reduced. And this procedure was completed in</w:t>
      </w:r>
      <w:r w:rsidR="00BC00BC" w:rsidRPr="00F956EB">
        <w:rPr>
          <w:rFonts w:ascii="Times New Roman" w:eastAsia="宋体" w:hAnsi="Times New Roman" w:cs="Times New Roman"/>
          <w:color w:val="000000" w:themeColor="text1"/>
          <w:kern w:val="0"/>
          <w:sz w:val="24"/>
          <w:szCs w:val="24"/>
        </w:rPr>
        <w:t xml:space="preserve"> the </w:t>
      </w:r>
      <w:proofErr w:type="spellStart"/>
      <w:r w:rsidR="00BC00BC" w:rsidRPr="00F956EB">
        <w:rPr>
          <w:rFonts w:ascii="Times New Roman" w:eastAsia="宋体" w:hAnsi="Times New Roman" w:cs="Times New Roman"/>
          <w:color w:val="000000" w:themeColor="text1"/>
          <w:kern w:val="0"/>
          <w:sz w:val="24"/>
          <w:szCs w:val="24"/>
        </w:rPr>
        <w:t>MuMIn</w:t>
      </w:r>
      <w:proofErr w:type="spellEnd"/>
      <w:r w:rsidR="00BC00BC" w:rsidRPr="00F956EB">
        <w:rPr>
          <w:rFonts w:ascii="Times New Roman" w:eastAsia="宋体" w:hAnsi="Times New Roman" w:cs="Times New Roman"/>
          <w:color w:val="000000" w:themeColor="text1"/>
          <w:kern w:val="0"/>
          <w:sz w:val="24"/>
          <w:szCs w:val="24"/>
        </w:rPr>
        <w:t xml:space="preserve"> package (</w:t>
      </w:r>
      <w:proofErr w:type="spellStart"/>
      <w:r w:rsidR="00BC00BC" w:rsidRPr="00F956EB">
        <w:rPr>
          <w:rFonts w:ascii="Times New Roman" w:eastAsia="宋体" w:hAnsi="Times New Roman" w:cs="Times New Roman"/>
          <w:color w:val="000000" w:themeColor="text1"/>
          <w:kern w:val="0"/>
          <w:sz w:val="24"/>
          <w:szCs w:val="24"/>
        </w:rPr>
        <w:t>Bartoń</w:t>
      </w:r>
      <w:proofErr w:type="spellEnd"/>
      <w:r w:rsidR="00BC00BC" w:rsidRPr="00F956EB">
        <w:rPr>
          <w:rFonts w:ascii="Times New Roman" w:eastAsia="宋体" w:hAnsi="Times New Roman" w:cs="Times New Roman"/>
          <w:color w:val="000000" w:themeColor="text1"/>
          <w:kern w:val="0"/>
          <w:sz w:val="24"/>
          <w:szCs w:val="24"/>
        </w:rPr>
        <w:t xml:space="preserve"> 2015).</w:t>
      </w:r>
    </w:p>
    <w:p w14:paraId="61B70369" w14:textId="4696589B" w:rsidR="00C445FC" w:rsidRPr="00F956EB" w:rsidRDefault="003506E3" w:rsidP="00412EBF">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eastAsia="宋体" w:hAnsi="Times New Roman" w:cs="Times New Roman"/>
          <w:color w:val="000000" w:themeColor="text1"/>
          <w:kern w:val="0"/>
          <w:sz w:val="24"/>
          <w:szCs w:val="24"/>
        </w:rPr>
        <w:t xml:space="preserve">Thereafter, we used additive diversity partitioning to quantify the heterogeneity in </w:t>
      </w:r>
      <w:r w:rsidRPr="00F956EB">
        <w:rPr>
          <w:rFonts w:ascii="Times New Roman" w:eastAsia="宋体" w:hAnsi="Times New Roman" w:cs="Times New Roman"/>
          <w:color w:val="000000" w:themeColor="text1"/>
          <w:kern w:val="0"/>
          <w:sz w:val="24"/>
          <w:szCs w:val="24"/>
        </w:rPr>
        <w:lastRenderedPageBreak/>
        <w:t>biodiversity by comparing the diversity within (</w:t>
      </w:r>
      <w:r w:rsidRPr="00F956EB">
        <w:rPr>
          <w:rFonts w:ascii="Times New Roman" w:hAnsi="Times New Roman" w:cs="Times New Roman"/>
          <w:color w:val="000000" w:themeColor="text1"/>
          <w:sz w:val="24"/>
          <w:szCs w:val="24"/>
        </w:rPr>
        <w:t>α</w:t>
      </w:r>
      <w:r w:rsidRPr="00F956EB">
        <w:rPr>
          <w:rFonts w:ascii="Times New Roman" w:eastAsia="宋体" w:hAnsi="Times New Roman" w:cs="Times New Roman"/>
          <w:color w:val="000000" w:themeColor="text1"/>
          <w:kern w:val="0"/>
          <w:sz w:val="24"/>
          <w:szCs w:val="24"/>
        </w:rPr>
        <w:t>) and among (</w:t>
      </w:r>
      <w:r w:rsidR="00251BA6" w:rsidRPr="00F956EB">
        <w:rPr>
          <w:rFonts w:ascii="Times New Roman" w:hAnsi="Times New Roman" w:cs="Times New Roman"/>
          <w:color w:val="000000" w:themeColor="text1"/>
          <w:sz w:val="24"/>
          <w:szCs w:val="24"/>
        </w:rPr>
        <w:t>β</w:t>
      </w:r>
      <w:r w:rsidRPr="00F956EB">
        <w:rPr>
          <w:rFonts w:ascii="Times New Roman" w:eastAsia="宋体" w:hAnsi="Times New Roman" w:cs="Times New Roman"/>
          <w:color w:val="000000" w:themeColor="text1"/>
          <w:kern w:val="0"/>
          <w:sz w:val="24"/>
          <w:szCs w:val="24"/>
        </w:rPr>
        <w:t xml:space="preserve">) </w:t>
      </w:r>
      <w:r w:rsidR="00251BA6" w:rsidRPr="00F956EB">
        <w:rPr>
          <w:rFonts w:ascii="Times New Roman" w:eastAsia="宋体" w:hAnsi="Times New Roman" w:cs="Times New Roman"/>
          <w:color w:val="000000" w:themeColor="text1"/>
          <w:kern w:val="0"/>
          <w:sz w:val="24"/>
          <w:szCs w:val="24"/>
        </w:rPr>
        <w:t>sampling sites</w:t>
      </w:r>
      <w:r w:rsidRPr="00F956EB">
        <w:rPr>
          <w:rFonts w:ascii="Times New Roman" w:eastAsia="宋体" w:hAnsi="Times New Roman" w:cs="Times New Roman"/>
          <w:color w:val="000000" w:themeColor="text1"/>
          <w:kern w:val="0"/>
          <w:sz w:val="24"/>
          <w:szCs w:val="24"/>
        </w:rPr>
        <w:t xml:space="preserve"> and by comparing the contributions made by </w:t>
      </w:r>
      <w:r w:rsidR="00251BA6" w:rsidRPr="00F956EB">
        <w:rPr>
          <w:rFonts w:ascii="Times New Roman" w:eastAsia="宋体" w:hAnsi="Times New Roman" w:cs="Times New Roman"/>
          <w:color w:val="000000" w:themeColor="text1"/>
          <w:kern w:val="0"/>
          <w:sz w:val="24"/>
          <w:szCs w:val="24"/>
        </w:rPr>
        <w:t xml:space="preserve">elevation </w:t>
      </w:r>
      <w:r w:rsidR="00251BA6" w:rsidRPr="00F956EB">
        <w:rPr>
          <w:rFonts w:ascii="Times New Roman" w:hAnsi="Times New Roman" w:cs="Times New Roman"/>
          <w:color w:val="000000" w:themeColor="text1"/>
          <w:sz w:val="24"/>
          <w:szCs w:val="24"/>
        </w:rPr>
        <w:t>(β</w:t>
      </w:r>
      <w:r w:rsidR="00251BA6" w:rsidRPr="00F956EB">
        <w:rPr>
          <w:rFonts w:ascii="Times New Roman" w:hAnsi="Times New Roman" w:cs="Times New Roman"/>
          <w:color w:val="000000" w:themeColor="text1"/>
          <w:sz w:val="24"/>
          <w:szCs w:val="24"/>
          <w:vertAlign w:val="subscript"/>
        </w:rPr>
        <w:t>elevation</w:t>
      </w:r>
      <w:r w:rsidR="00251BA6" w:rsidRPr="00F956EB">
        <w:rPr>
          <w:rFonts w:ascii="Times New Roman" w:hAnsi="Times New Roman" w:cs="Times New Roman"/>
          <w:color w:val="000000" w:themeColor="text1"/>
          <w:sz w:val="24"/>
          <w:szCs w:val="24"/>
        </w:rPr>
        <w:t>) and other factors (β</w:t>
      </w:r>
      <w:r w:rsidR="00251BA6" w:rsidRPr="00F956EB">
        <w:rPr>
          <w:rFonts w:ascii="Times New Roman" w:hAnsi="Times New Roman" w:cs="Times New Roman"/>
          <w:color w:val="000000" w:themeColor="text1"/>
          <w:sz w:val="24"/>
          <w:szCs w:val="24"/>
          <w:vertAlign w:val="subscript"/>
        </w:rPr>
        <w:t>replace</w:t>
      </w:r>
      <w:r w:rsidR="00251BA6" w:rsidRPr="00F956EB">
        <w:rPr>
          <w:rFonts w:ascii="Times New Roman" w:hAnsi="Times New Roman" w:cs="Times New Roman"/>
          <w:color w:val="000000" w:themeColor="text1"/>
          <w:sz w:val="24"/>
          <w:szCs w:val="24"/>
        </w:rPr>
        <w:t>).</w:t>
      </w:r>
      <w:r w:rsidR="00DB50FB" w:rsidRPr="00F956EB">
        <w:rPr>
          <w:rFonts w:ascii="Times New Roman" w:hAnsi="Times New Roman" w:cs="Times New Roman"/>
          <w:color w:val="000000" w:themeColor="text1"/>
          <w:sz w:val="24"/>
          <w:szCs w:val="24"/>
        </w:rPr>
        <w:t xml:space="preserve"> </w:t>
      </w:r>
      <w:r w:rsidR="00251BA6" w:rsidRPr="00F956EB">
        <w:rPr>
          <w:rFonts w:ascii="Times New Roman" w:hAnsi="Times New Roman" w:cs="Times New Roman"/>
          <w:color w:val="000000" w:themeColor="text1"/>
          <w:sz w:val="24"/>
          <w:szCs w:val="24"/>
        </w:rPr>
        <w:t xml:space="preserve">In the additive approach, diversity can be explored across spatial scales (Gering </w:t>
      </w:r>
      <w:r w:rsidR="002F03EA" w:rsidRPr="00F956EB">
        <w:rPr>
          <w:rFonts w:ascii="Times New Roman" w:hAnsi="Times New Roman" w:cs="Times New Roman"/>
          <w:color w:val="000000" w:themeColor="text1"/>
          <w:sz w:val="24"/>
          <w:szCs w:val="24"/>
        </w:rPr>
        <w:t>and</w:t>
      </w:r>
      <w:r w:rsidR="00251BA6" w:rsidRPr="00F956EB">
        <w:rPr>
          <w:rFonts w:ascii="Times New Roman" w:hAnsi="Times New Roman" w:cs="Times New Roman"/>
          <w:color w:val="000000" w:themeColor="text1"/>
          <w:sz w:val="24"/>
          <w:szCs w:val="24"/>
        </w:rPr>
        <w:t xml:space="preserve"> Crist 2002), and γ-diversity (regional scale) is partitioned into the sum of the average diversity of </w:t>
      </w:r>
      <w:r w:rsidR="00DB50FB" w:rsidRPr="00F956EB">
        <w:rPr>
          <w:rFonts w:ascii="Times New Roman" w:eastAsia="宋体" w:hAnsi="Times New Roman" w:cs="Times New Roman"/>
          <w:color w:val="000000" w:themeColor="text1"/>
          <w:kern w:val="0"/>
          <w:sz w:val="24"/>
          <w:szCs w:val="24"/>
        </w:rPr>
        <w:t>sampling sites</w:t>
      </w:r>
      <w:r w:rsidR="00251BA6" w:rsidRPr="00F956EB">
        <w:rPr>
          <w:rFonts w:ascii="Times New Roman" w:hAnsi="Times New Roman" w:cs="Times New Roman"/>
          <w:color w:val="000000" w:themeColor="text1"/>
          <w:sz w:val="24"/>
          <w:szCs w:val="24"/>
        </w:rPr>
        <w:t xml:space="preserve"> (</w:t>
      </w:r>
      <w:r w:rsidR="00DB50FB" w:rsidRPr="00F956EB">
        <w:rPr>
          <w:rFonts w:ascii="Times New Roman" w:hAnsi="Times New Roman" w:cs="Times New Roman"/>
          <w:color w:val="000000" w:themeColor="text1"/>
          <w:sz w:val="24"/>
          <w:szCs w:val="24"/>
        </w:rPr>
        <w:t>α</w:t>
      </w:r>
      <w:r w:rsidR="00251BA6" w:rsidRPr="00F956EB">
        <w:rPr>
          <w:rFonts w:ascii="Times New Roman" w:hAnsi="Times New Roman" w:cs="Times New Roman"/>
          <w:color w:val="000000" w:themeColor="text1"/>
          <w:sz w:val="24"/>
          <w:szCs w:val="24"/>
        </w:rPr>
        <w:t>) and</w:t>
      </w:r>
      <w:r w:rsidR="00DB50FB" w:rsidRPr="00F956EB">
        <w:rPr>
          <w:rFonts w:ascii="Times New Roman" w:hAnsi="Times New Roman" w:cs="Times New Roman"/>
          <w:color w:val="000000" w:themeColor="text1"/>
          <w:sz w:val="24"/>
          <w:szCs w:val="24"/>
        </w:rPr>
        <w:t xml:space="preserve"> the</w:t>
      </w:r>
      <w:r w:rsidR="00251BA6" w:rsidRPr="00F956EB">
        <w:rPr>
          <w:rFonts w:ascii="Times New Roman" w:hAnsi="Times New Roman" w:cs="Times New Roman"/>
          <w:color w:val="000000" w:themeColor="text1"/>
          <w:sz w:val="24"/>
          <w:szCs w:val="24"/>
        </w:rPr>
        <w:t xml:space="preserve"> </w:t>
      </w:r>
      <w:r w:rsidR="00DB50FB" w:rsidRPr="00F956EB">
        <w:rPr>
          <w:rFonts w:ascii="Times New Roman" w:hAnsi="Times New Roman" w:cs="Times New Roman"/>
          <w:color w:val="000000" w:themeColor="text1"/>
          <w:sz w:val="24"/>
          <w:szCs w:val="24"/>
        </w:rPr>
        <w:t xml:space="preserve">heterogeneity </w:t>
      </w:r>
      <w:r w:rsidR="00251BA6" w:rsidRPr="00F956EB">
        <w:rPr>
          <w:rFonts w:ascii="Times New Roman" w:hAnsi="Times New Roman" w:cs="Times New Roman"/>
          <w:color w:val="000000" w:themeColor="text1"/>
          <w:sz w:val="24"/>
          <w:szCs w:val="24"/>
        </w:rPr>
        <w:t>among</w:t>
      </w:r>
      <w:r w:rsidR="00DB50FB" w:rsidRPr="00F956EB">
        <w:rPr>
          <w:rFonts w:ascii="Times New Roman" w:hAnsi="Times New Roman" w:cs="Times New Roman"/>
          <w:color w:val="000000" w:themeColor="text1"/>
          <w:sz w:val="24"/>
          <w:szCs w:val="24"/>
        </w:rPr>
        <w:t xml:space="preserve"> </w:t>
      </w:r>
      <w:r w:rsidR="00DB50FB" w:rsidRPr="00F956EB">
        <w:rPr>
          <w:rFonts w:ascii="Times New Roman" w:eastAsia="宋体" w:hAnsi="Times New Roman" w:cs="Times New Roman"/>
          <w:color w:val="000000" w:themeColor="text1"/>
          <w:kern w:val="0"/>
          <w:sz w:val="24"/>
          <w:szCs w:val="24"/>
        </w:rPr>
        <w:t>sampling sites</w:t>
      </w:r>
      <w:r w:rsidR="00251BA6" w:rsidRPr="00F956EB">
        <w:rPr>
          <w:rFonts w:ascii="Times New Roman" w:hAnsi="Times New Roman" w:cs="Times New Roman"/>
          <w:color w:val="000000" w:themeColor="text1"/>
          <w:sz w:val="24"/>
          <w:szCs w:val="24"/>
        </w:rPr>
        <w:t xml:space="preserve"> (</w:t>
      </w:r>
      <w:r w:rsidR="00DB50FB" w:rsidRPr="00F956EB">
        <w:rPr>
          <w:rFonts w:ascii="Times New Roman" w:hAnsi="Times New Roman" w:cs="Times New Roman"/>
          <w:color w:val="000000" w:themeColor="text1"/>
          <w:sz w:val="24"/>
          <w:szCs w:val="24"/>
        </w:rPr>
        <w:t>β</w:t>
      </w:r>
      <w:r w:rsidR="00251BA6" w:rsidRPr="00F956EB">
        <w:rPr>
          <w:rFonts w:ascii="Times New Roman" w:hAnsi="Times New Roman" w:cs="Times New Roman"/>
          <w:color w:val="000000" w:themeColor="text1"/>
          <w:sz w:val="24"/>
          <w:szCs w:val="24"/>
        </w:rPr>
        <w:t xml:space="preserve">). </w:t>
      </w:r>
      <w:r w:rsidR="00EC6598" w:rsidRPr="00F956EB">
        <w:rPr>
          <w:rFonts w:ascii="Times New Roman" w:hAnsi="Times New Roman" w:cs="Times New Roman"/>
          <w:color w:val="000000" w:themeColor="text1"/>
          <w:sz w:val="24"/>
          <w:szCs w:val="24"/>
        </w:rPr>
        <w:t xml:space="preserve">When a species is missing from a sampling site, one reason might be that the sampling site is bearing more geometric constraints of montane topography according to the </w:t>
      </w:r>
      <w:r w:rsidR="00615CCD" w:rsidRPr="00F956EB">
        <w:rPr>
          <w:rFonts w:ascii="Times New Roman" w:hAnsi="Times New Roman" w:cs="Times New Roman"/>
          <w:color w:val="000000" w:themeColor="text1"/>
          <w:sz w:val="24"/>
          <w:szCs w:val="24"/>
        </w:rPr>
        <w:t>MDE</w:t>
      </w:r>
      <w:r w:rsidR="00EC6598" w:rsidRPr="00F956EB">
        <w:rPr>
          <w:rFonts w:ascii="Times New Roman" w:hAnsi="Times New Roman" w:cs="Times New Roman"/>
          <w:color w:val="000000" w:themeColor="text1"/>
          <w:sz w:val="24"/>
          <w:szCs w:val="24"/>
        </w:rPr>
        <w:t>. So, w</w:t>
      </w:r>
      <w:r w:rsidR="00DB50FB" w:rsidRPr="00F956EB">
        <w:rPr>
          <w:rFonts w:ascii="Times New Roman" w:hAnsi="Times New Roman" w:cs="Times New Roman"/>
          <w:color w:val="000000" w:themeColor="text1"/>
          <w:sz w:val="24"/>
          <w:szCs w:val="24"/>
        </w:rPr>
        <w:t xml:space="preserve">e used additive diversity partitioning combined with </w:t>
      </w:r>
      <w:r w:rsidR="00D27FD7" w:rsidRPr="00F956EB">
        <w:rPr>
          <w:rFonts w:ascii="Times New Roman" w:hAnsi="Times New Roman" w:cs="Times New Roman"/>
          <w:color w:val="000000" w:themeColor="text1"/>
          <w:sz w:val="24"/>
          <w:szCs w:val="24"/>
        </w:rPr>
        <w:t xml:space="preserve">species richness pattern predicted </w:t>
      </w:r>
      <w:bookmarkStart w:id="23" w:name="_Hlk43199861"/>
      <w:r w:rsidR="00D27FD7" w:rsidRPr="00F956EB">
        <w:rPr>
          <w:rFonts w:ascii="Times New Roman" w:hAnsi="Times New Roman" w:cs="Times New Roman"/>
          <w:color w:val="000000" w:themeColor="text1"/>
          <w:sz w:val="24"/>
          <w:szCs w:val="24"/>
        </w:rPr>
        <w:t xml:space="preserve">by </w:t>
      </w:r>
      <w:r w:rsidR="00004F95" w:rsidRPr="00F956EB">
        <w:rPr>
          <w:rFonts w:ascii="Times New Roman" w:hAnsi="Times New Roman" w:cs="Times New Roman"/>
          <w:color w:val="000000" w:themeColor="text1"/>
          <w:sz w:val="24"/>
          <w:szCs w:val="24"/>
        </w:rPr>
        <w:t>the</w:t>
      </w:r>
      <w:r w:rsidR="00D27FD7" w:rsidRPr="00F956EB">
        <w:rPr>
          <w:rFonts w:ascii="Times New Roman" w:hAnsi="Times New Roman" w:cs="Times New Roman"/>
          <w:color w:val="000000" w:themeColor="text1"/>
          <w:sz w:val="24"/>
          <w:szCs w:val="24"/>
        </w:rPr>
        <w:t xml:space="preserve"> MDE</w:t>
      </w:r>
      <w:bookmarkEnd w:id="23"/>
      <w:r w:rsidR="00DB50FB" w:rsidRPr="00F956EB">
        <w:rPr>
          <w:rFonts w:ascii="Times New Roman" w:hAnsi="Times New Roman" w:cs="Times New Roman"/>
          <w:color w:val="000000" w:themeColor="text1"/>
          <w:sz w:val="24"/>
          <w:szCs w:val="24"/>
        </w:rPr>
        <w:t xml:space="preserve"> </w:t>
      </w:r>
      <w:r w:rsidR="00004F95" w:rsidRPr="00F956EB">
        <w:rPr>
          <w:rFonts w:ascii="Times New Roman" w:hAnsi="Times New Roman" w:cs="Times New Roman"/>
          <w:color w:val="000000" w:themeColor="text1"/>
          <w:sz w:val="24"/>
          <w:szCs w:val="24"/>
        </w:rPr>
        <w:t xml:space="preserve">and </w:t>
      </w:r>
      <w:bookmarkStart w:id="24" w:name="_Hlk43820334"/>
      <w:r w:rsidR="00004F95" w:rsidRPr="00F956EB">
        <w:rPr>
          <w:rFonts w:ascii="Times New Roman" w:hAnsi="Times New Roman" w:cs="Times New Roman"/>
          <w:color w:val="000000" w:themeColor="text1"/>
          <w:sz w:val="24"/>
          <w:szCs w:val="24"/>
        </w:rPr>
        <w:t xml:space="preserve">quadratic </w:t>
      </w:r>
      <w:r w:rsidR="003B3070" w:rsidRPr="00F956EB">
        <w:rPr>
          <w:rFonts w:ascii="Times New Roman" w:hAnsi="Times New Roman" w:cs="Times New Roman"/>
          <w:color w:val="000000" w:themeColor="text1"/>
          <w:sz w:val="24"/>
          <w:szCs w:val="24"/>
        </w:rPr>
        <w:t xml:space="preserve">polynomial </w:t>
      </w:r>
      <w:r w:rsidR="00004F95" w:rsidRPr="00F956EB">
        <w:rPr>
          <w:rFonts w:ascii="Times New Roman" w:hAnsi="Times New Roman" w:cs="Times New Roman"/>
          <w:color w:val="000000" w:themeColor="text1"/>
          <w:sz w:val="24"/>
          <w:szCs w:val="24"/>
        </w:rPr>
        <w:t>regression</w:t>
      </w:r>
      <w:bookmarkEnd w:id="24"/>
      <w:r w:rsidR="00004F95" w:rsidRPr="00F956EB">
        <w:rPr>
          <w:rFonts w:ascii="Times New Roman" w:hAnsi="Times New Roman" w:cs="Times New Roman"/>
          <w:color w:val="000000" w:themeColor="text1"/>
          <w:sz w:val="24"/>
          <w:szCs w:val="24"/>
        </w:rPr>
        <w:t xml:space="preserve">, respectively </w:t>
      </w:r>
      <w:r w:rsidR="00DB50FB" w:rsidRPr="00F956EB">
        <w:rPr>
          <w:rFonts w:ascii="Times New Roman" w:hAnsi="Times New Roman" w:cs="Times New Roman"/>
          <w:color w:val="000000" w:themeColor="text1"/>
          <w:sz w:val="24"/>
          <w:szCs w:val="24"/>
        </w:rPr>
        <w:t>to partition β into β</w:t>
      </w:r>
      <w:r w:rsidR="00DB50FB" w:rsidRPr="00F956EB">
        <w:rPr>
          <w:rFonts w:ascii="Times New Roman" w:hAnsi="Times New Roman" w:cs="Times New Roman"/>
          <w:color w:val="000000" w:themeColor="text1"/>
          <w:sz w:val="24"/>
          <w:szCs w:val="24"/>
          <w:vertAlign w:val="subscript"/>
        </w:rPr>
        <w:t>elevation</w:t>
      </w:r>
      <w:r w:rsidR="00DB50FB" w:rsidRPr="00F956EB">
        <w:rPr>
          <w:rFonts w:ascii="Times New Roman" w:hAnsi="Times New Roman" w:cs="Times New Roman"/>
          <w:color w:val="000000" w:themeColor="text1"/>
          <w:sz w:val="24"/>
          <w:szCs w:val="24"/>
        </w:rPr>
        <w:t xml:space="preserve">, which represents the average difference between α and the </w:t>
      </w:r>
      <w:r w:rsidR="00D27FD7" w:rsidRPr="00F956EB">
        <w:rPr>
          <w:rFonts w:ascii="Times New Roman" w:hAnsi="Times New Roman" w:cs="Times New Roman"/>
          <w:color w:val="000000" w:themeColor="text1"/>
          <w:sz w:val="24"/>
          <w:szCs w:val="24"/>
        </w:rPr>
        <w:t xml:space="preserve">maximum </w:t>
      </w:r>
      <w:r w:rsidR="00DB50FB" w:rsidRPr="00F956EB">
        <w:rPr>
          <w:rFonts w:ascii="Times New Roman" w:hAnsi="Times New Roman" w:cs="Times New Roman"/>
          <w:color w:val="000000" w:themeColor="text1"/>
          <w:sz w:val="24"/>
          <w:szCs w:val="24"/>
        </w:rPr>
        <w:t xml:space="preserve">diversity predicted </w:t>
      </w:r>
      <w:r w:rsidR="00D27FD7" w:rsidRPr="00F956EB">
        <w:rPr>
          <w:rFonts w:ascii="Times New Roman" w:hAnsi="Times New Roman" w:cs="Times New Roman"/>
          <w:color w:val="000000" w:themeColor="text1"/>
          <w:sz w:val="24"/>
          <w:szCs w:val="24"/>
        </w:rPr>
        <w:t>by the MDE</w:t>
      </w:r>
      <w:r w:rsidR="00DB50FB" w:rsidRPr="00F956EB">
        <w:rPr>
          <w:rFonts w:ascii="Times New Roman" w:hAnsi="Times New Roman" w:cs="Times New Roman"/>
          <w:color w:val="000000" w:themeColor="text1"/>
          <w:sz w:val="24"/>
          <w:szCs w:val="24"/>
        </w:rPr>
        <w:t xml:space="preserve"> </w:t>
      </w:r>
      <w:r w:rsidR="00004F95" w:rsidRPr="00F956EB">
        <w:rPr>
          <w:rFonts w:ascii="Times New Roman" w:hAnsi="Times New Roman" w:cs="Times New Roman"/>
          <w:color w:val="000000" w:themeColor="text1"/>
          <w:sz w:val="24"/>
          <w:szCs w:val="24"/>
        </w:rPr>
        <w:t xml:space="preserve">or quadratic </w:t>
      </w:r>
      <w:r w:rsidR="007335E1" w:rsidRPr="00F956EB">
        <w:rPr>
          <w:rFonts w:ascii="Times New Roman" w:hAnsi="Times New Roman" w:cs="Times New Roman"/>
          <w:color w:val="000000" w:themeColor="text1"/>
          <w:sz w:val="24"/>
          <w:szCs w:val="24"/>
        </w:rPr>
        <w:t xml:space="preserve">polynomial </w:t>
      </w:r>
      <w:r w:rsidR="00004F95" w:rsidRPr="00F956EB">
        <w:rPr>
          <w:rFonts w:ascii="Times New Roman" w:hAnsi="Times New Roman" w:cs="Times New Roman"/>
          <w:color w:val="000000" w:themeColor="text1"/>
          <w:sz w:val="24"/>
          <w:szCs w:val="24"/>
        </w:rPr>
        <w:t xml:space="preserve">regression </w:t>
      </w:r>
      <w:r w:rsidR="00DB50FB" w:rsidRPr="00F956EB">
        <w:rPr>
          <w:rFonts w:ascii="Times New Roman" w:hAnsi="Times New Roman" w:cs="Times New Roman"/>
          <w:color w:val="000000" w:themeColor="text1"/>
          <w:sz w:val="24"/>
          <w:szCs w:val="24"/>
        </w:rPr>
        <w:t>(S</w:t>
      </w:r>
      <w:r w:rsidR="00DB50FB" w:rsidRPr="00F956EB">
        <w:rPr>
          <w:rFonts w:ascii="Times New Roman" w:hAnsi="Times New Roman" w:cs="Times New Roman"/>
          <w:color w:val="000000" w:themeColor="text1"/>
          <w:sz w:val="24"/>
          <w:szCs w:val="24"/>
          <w:vertAlign w:val="subscript"/>
        </w:rPr>
        <w:t>max</w:t>
      </w:r>
      <w:r w:rsidR="00DB50FB" w:rsidRPr="00F956EB">
        <w:rPr>
          <w:rFonts w:ascii="Times New Roman" w:hAnsi="Times New Roman" w:cs="Times New Roman"/>
          <w:color w:val="000000" w:themeColor="text1"/>
          <w:sz w:val="24"/>
          <w:szCs w:val="24"/>
        </w:rPr>
        <w:t xml:space="preserve">) and </w:t>
      </w:r>
      <w:r w:rsidR="00575826" w:rsidRPr="00F956EB">
        <w:rPr>
          <w:rFonts w:ascii="Times New Roman" w:hAnsi="Times New Roman" w:cs="Times New Roman"/>
          <w:color w:val="000000" w:themeColor="text1"/>
          <w:sz w:val="24"/>
          <w:szCs w:val="24"/>
        </w:rPr>
        <w:t>β</w:t>
      </w:r>
      <w:r w:rsidR="00575826" w:rsidRPr="00F956EB">
        <w:rPr>
          <w:rFonts w:ascii="Times New Roman" w:hAnsi="Times New Roman" w:cs="Times New Roman"/>
          <w:color w:val="000000" w:themeColor="text1"/>
          <w:sz w:val="24"/>
          <w:szCs w:val="24"/>
          <w:vertAlign w:val="subscript"/>
        </w:rPr>
        <w:t>replace</w:t>
      </w:r>
      <w:r w:rsidR="00DB50FB" w:rsidRPr="00F956EB">
        <w:rPr>
          <w:rFonts w:ascii="Times New Roman" w:hAnsi="Times New Roman" w:cs="Times New Roman"/>
          <w:color w:val="000000" w:themeColor="text1"/>
          <w:sz w:val="24"/>
          <w:szCs w:val="24"/>
        </w:rPr>
        <w:t xml:space="preserve">, the average number of missing species that are not explained by </w:t>
      </w:r>
      <w:r w:rsidR="00575826" w:rsidRPr="00F956EB">
        <w:rPr>
          <w:rFonts w:ascii="Times New Roman" w:hAnsi="Times New Roman" w:cs="Times New Roman"/>
          <w:color w:val="000000" w:themeColor="text1"/>
          <w:sz w:val="24"/>
          <w:szCs w:val="24"/>
        </w:rPr>
        <w:t>elevation</w:t>
      </w:r>
      <w:r w:rsidR="00DB50FB" w:rsidRPr="00F956EB">
        <w:rPr>
          <w:rFonts w:ascii="Times New Roman" w:hAnsi="Times New Roman" w:cs="Times New Roman"/>
          <w:color w:val="000000" w:themeColor="text1"/>
          <w:sz w:val="24"/>
          <w:szCs w:val="24"/>
        </w:rPr>
        <w:t>.</w:t>
      </w:r>
      <w:r w:rsidR="00575826" w:rsidRPr="00F956EB">
        <w:rPr>
          <w:rFonts w:ascii="Times New Roman" w:hAnsi="Times New Roman" w:cs="Times New Roman"/>
          <w:color w:val="000000" w:themeColor="text1"/>
          <w:sz w:val="24"/>
          <w:szCs w:val="24"/>
        </w:rPr>
        <w:t xml:space="preserve"> </w:t>
      </w:r>
      <w:r w:rsidR="00251BA6" w:rsidRPr="00F956EB">
        <w:rPr>
          <w:rFonts w:ascii="Times New Roman" w:hAnsi="Times New Roman" w:cs="Times New Roman"/>
          <w:color w:val="000000" w:themeColor="text1"/>
          <w:sz w:val="24"/>
          <w:szCs w:val="24"/>
        </w:rPr>
        <w:t xml:space="preserve">Because </w:t>
      </w:r>
      <w:r w:rsidR="00575826" w:rsidRPr="00F956EB">
        <w:rPr>
          <w:rFonts w:ascii="Times New Roman" w:hAnsi="Times New Roman" w:cs="Times New Roman"/>
          <w:color w:val="000000" w:themeColor="text1"/>
          <w:sz w:val="24"/>
          <w:szCs w:val="24"/>
        </w:rPr>
        <w:t>α</w:t>
      </w:r>
      <w:r w:rsidR="00251BA6" w:rsidRPr="00F956EB">
        <w:rPr>
          <w:rFonts w:ascii="Times New Roman" w:hAnsi="Times New Roman" w:cs="Times New Roman"/>
          <w:color w:val="000000" w:themeColor="text1"/>
          <w:sz w:val="24"/>
          <w:szCs w:val="24"/>
        </w:rPr>
        <w:t xml:space="preserve">, </w:t>
      </w:r>
      <w:r w:rsidR="00575826" w:rsidRPr="00F956EB">
        <w:rPr>
          <w:rFonts w:ascii="Times New Roman" w:hAnsi="Times New Roman" w:cs="Times New Roman"/>
          <w:color w:val="000000" w:themeColor="text1"/>
          <w:sz w:val="24"/>
          <w:szCs w:val="24"/>
        </w:rPr>
        <w:t>β</w:t>
      </w:r>
      <w:r w:rsidR="00251BA6" w:rsidRPr="00F956EB">
        <w:rPr>
          <w:rFonts w:ascii="Times New Roman" w:hAnsi="Times New Roman" w:cs="Times New Roman"/>
          <w:color w:val="000000" w:themeColor="text1"/>
          <w:sz w:val="24"/>
          <w:szCs w:val="24"/>
        </w:rPr>
        <w:t xml:space="preserve">, </w:t>
      </w:r>
      <w:r w:rsidR="00575826" w:rsidRPr="00F956EB">
        <w:rPr>
          <w:rFonts w:ascii="Times New Roman" w:hAnsi="Times New Roman" w:cs="Times New Roman"/>
          <w:color w:val="000000" w:themeColor="text1"/>
          <w:sz w:val="24"/>
          <w:szCs w:val="24"/>
        </w:rPr>
        <w:t>β</w:t>
      </w:r>
      <w:r w:rsidR="00575826" w:rsidRPr="00F956EB">
        <w:rPr>
          <w:rFonts w:ascii="Times New Roman" w:hAnsi="Times New Roman" w:cs="Times New Roman"/>
          <w:color w:val="000000" w:themeColor="text1"/>
          <w:sz w:val="24"/>
          <w:szCs w:val="24"/>
          <w:vertAlign w:val="subscript"/>
        </w:rPr>
        <w:t>elevation</w:t>
      </w:r>
      <w:r w:rsidR="00575826" w:rsidRPr="00F956EB">
        <w:rPr>
          <w:rFonts w:ascii="Times New Roman" w:hAnsi="Times New Roman" w:cs="Times New Roman"/>
          <w:color w:val="000000" w:themeColor="text1"/>
          <w:sz w:val="24"/>
          <w:szCs w:val="24"/>
        </w:rPr>
        <w:t>, β</w:t>
      </w:r>
      <w:r w:rsidR="00575826" w:rsidRPr="00F956EB">
        <w:rPr>
          <w:rFonts w:ascii="Times New Roman" w:hAnsi="Times New Roman" w:cs="Times New Roman"/>
          <w:color w:val="000000" w:themeColor="text1"/>
          <w:sz w:val="24"/>
          <w:szCs w:val="24"/>
          <w:vertAlign w:val="subscript"/>
        </w:rPr>
        <w:t>replace</w:t>
      </w:r>
      <w:r w:rsidR="00575826" w:rsidRPr="00F956EB">
        <w:rPr>
          <w:rFonts w:ascii="Times New Roman" w:hAnsi="Times New Roman" w:cs="Times New Roman"/>
          <w:color w:val="000000" w:themeColor="text1"/>
          <w:sz w:val="24"/>
          <w:szCs w:val="24"/>
        </w:rPr>
        <w:t xml:space="preserve">, </w:t>
      </w:r>
      <w:r w:rsidR="00251BA6" w:rsidRPr="00F956EB">
        <w:rPr>
          <w:rFonts w:ascii="Times New Roman" w:hAnsi="Times New Roman" w:cs="Times New Roman"/>
          <w:color w:val="000000" w:themeColor="text1"/>
          <w:sz w:val="24"/>
          <w:szCs w:val="24"/>
        </w:rPr>
        <w:t xml:space="preserve">and γ-diversity are measured using the same units, their relative importance can be quantified (Crist </w:t>
      </w:r>
      <w:r w:rsidR="002F03EA" w:rsidRPr="00F956EB">
        <w:rPr>
          <w:rFonts w:ascii="Times New Roman" w:hAnsi="Times New Roman" w:cs="Times New Roman"/>
          <w:color w:val="000000" w:themeColor="text1"/>
          <w:sz w:val="24"/>
          <w:szCs w:val="24"/>
        </w:rPr>
        <w:t>and</w:t>
      </w:r>
      <w:r w:rsidR="00251BA6" w:rsidRPr="00F956EB">
        <w:rPr>
          <w:rFonts w:ascii="Times New Roman" w:hAnsi="Times New Roman" w:cs="Times New Roman"/>
          <w:color w:val="000000" w:themeColor="text1"/>
          <w:sz w:val="24"/>
          <w:szCs w:val="24"/>
        </w:rPr>
        <w:t xml:space="preserve"> </w:t>
      </w:r>
      <w:proofErr w:type="spellStart"/>
      <w:r w:rsidR="00251BA6" w:rsidRPr="00F956EB">
        <w:rPr>
          <w:rFonts w:ascii="Times New Roman" w:hAnsi="Times New Roman" w:cs="Times New Roman"/>
          <w:color w:val="000000" w:themeColor="text1"/>
          <w:sz w:val="24"/>
          <w:szCs w:val="24"/>
        </w:rPr>
        <w:t>Veech</w:t>
      </w:r>
      <w:proofErr w:type="spellEnd"/>
      <w:r w:rsidR="00251BA6" w:rsidRPr="00F956EB">
        <w:rPr>
          <w:rFonts w:ascii="Times New Roman" w:hAnsi="Times New Roman" w:cs="Times New Roman"/>
          <w:color w:val="000000" w:themeColor="text1"/>
          <w:sz w:val="24"/>
          <w:szCs w:val="24"/>
        </w:rPr>
        <w:t xml:space="preserve"> 2006).</w:t>
      </w:r>
      <w:r w:rsidR="00C445FC" w:rsidRPr="00F956EB">
        <w:rPr>
          <w:rFonts w:ascii="Times New Roman" w:hAnsi="Times New Roman" w:cs="Times New Roman"/>
          <w:color w:val="000000" w:themeColor="text1"/>
          <w:sz w:val="24"/>
          <w:szCs w:val="24"/>
        </w:rPr>
        <w:t xml:space="preserve"> We performed all analyses using R 3.5.2 (R Development Core Team </w:t>
      </w:r>
      <w:r w:rsidR="008D0597" w:rsidRPr="00F956EB">
        <w:rPr>
          <w:rFonts w:ascii="Times New Roman" w:hAnsi="Times New Roman" w:cs="Times New Roman"/>
          <w:color w:val="000000" w:themeColor="text1"/>
          <w:sz w:val="24"/>
          <w:szCs w:val="24"/>
        </w:rPr>
        <w:t>2018</w:t>
      </w:r>
      <w:r w:rsidR="00C445FC" w:rsidRPr="00F956EB">
        <w:rPr>
          <w:rFonts w:ascii="Times New Roman" w:hAnsi="Times New Roman" w:cs="Times New Roman"/>
          <w:color w:val="000000" w:themeColor="text1"/>
          <w:sz w:val="24"/>
          <w:szCs w:val="24"/>
        </w:rPr>
        <w:t>).</w:t>
      </w:r>
    </w:p>
    <w:p w14:paraId="47DDCBE6" w14:textId="2C2D77C6" w:rsidR="00C445FC"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3 </w:t>
      </w:r>
      <w:r w:rsidR="00CB2BFA" w:rsidRPr="00F956EB">
        <w:rPr>
          <w:rFonts w:ascii="Times New Roman" w:hAnsi="Times New Roman" w:cs="Times New Roman"/>
          <w:b/>
          <w:bCs/>
          <w:color w:val="000000" w:themeColor="text1"/>
          <w:sz w:val="24"/>
          <w:szCs w:val="24"/>
        </w:rPr>
        <w:t>R</w:t>
      </w:r>
      <w:r w:rsidR="00CC2F87" w:rsidRPr="00F956EB">
        <w:rPr>
          <w:rFonts w:ascii="Times New Roman" w:hAnsi="Times New Roman" w:cs="Times New Roman"/>
          <w:b/>
          <w:bCs/>
          <w:color w:val="000000" w:themeColor="text1"/>
          <w:sz w:val="24"/>
          <w:szCs w:val="24"/>
        </w:rPr>
        <w:t>ESULTS</w:t>
      </w:r>
    </w:p>
    <w:p w14:paraId="2B9C0180" w14:textId="0DFB99FB" w:rsidR="0054521A"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3.1 </w:t>
      </w:r>
      <w:r w:rsidR="0054521A" w:rsidRPr="00F956EB">
        <w:rPr>
          <w:rFonts w:ascii="Times New Roman" w:hAnsi="Times New Roman" w:cs="Times New Roman" w:hint="eastAsia"/>
          <w:b/>
          <w:bCs/>
          <w:color w:val="000000" w:themeColor="text1"/>
          <w:sz w:val="24"/>
          <w:szCs w:val="24"/>
        </w:rPr>
        <w:t>S</w:t>
      </w:r>
      <w:r w:rsidR="0054521A" w:rsidRPr="00F956EB">
        <w:rPr>
          <w:rFonts w:ascii="Times New Roman" w:hAnsi="Times New Roman" w:cs="Times New Roman"/>
          <w:b/>
          <w:bCs/>
          <w:color w:val="000000" w:themeColor="text1"/>
          <w:sz w:val="24"/>
          <w:szCs w:val="24"/>
        </w:rPr>
        <w:t>pecies richness pattern</w:t>
      </w:r>
    </w:p>
    <w:p w14:paraId="53BE4D36" w14:textId="252CE852" w:rsidR="00CB2BFA" w:rsidRPr="003C52EB" w:rsidRDefault="0056171A" w:rsidP="00BA582E">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A total of 191 moss species, belonging to </w:t>
      </w:r>
      <w:r w:rsidR="009B1AF2" w:rsidRPr="00F956EB">
        <w:rPr>
          <w:rFonts w:ascii="Times New Roman" w:hAnsi="Times New Roman" w:cs="Times New Roman"/>
          <w:color w:val="000000" w:themeColor="text1"/>
          <w:sz w:val="24"/>
          <w:szCs w:val="24"/>
        </w:rPr>
        <w:t xml:space="preserve">73 genera under </w:t>
      </w:r>
      <w:r w:rsidRPr="00F956EB">
        <w:rPr>
          <w:rFonts w:ascii="Times New Roman" w:hAnsi="Times New Roman" w:cs="Times New Roman"/>
          <w:color w:val="000000" w:themeColor="text1"/>
          <w:sz w:val="24"/>
          <w:szCs w:val="24"/>
        </w:rPr>
        <w:t>26 families were identified in 1301 specimens at 73</w:t>
      </w:r>
      <w:r w:rsidR="005157DF"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color w:val="000000" w:themeColor="text1"/>
          <w:sz w:val="24"/>
          <w:szCs w:val="24"/>
        </w:rPr>
        <w:t>sampling sites along the elevational gradient</w:t>
      </w:r>
      <w:r w:rsidR="002942DE" w:rsidRPr="00F956EB">
        <w:rPr>
          <w:rFonts w:ascii="Times New Roman" w:hAnsi="Times New Roman" w:cs="Times New Roman"/>
          <w:color w:val="000000" w:themeColor="text1"/>
          <w:sz w:val="24"/>
          <w:szCs w:val="24"/>
        </w:rPr>
        <w:t xml:space="preserve">, in which, </w:t>
      </w:r>
      <w:r w:rsidR="009B1AF2" w:rsidRPr="00F956EB">
        <w:rPr>
          <w:rFonts w:ascii="Times New Roman" w:hAnsi="Times New Roman" w:cs="Times New Roman"/>
          <w:color w:val="000000" w:themeColor="text1"/>
          <w:sz w:val="24"/>
          <w:szCs w:val="24"/>
        </w:rPr>
        <w:t>four species (</w:t>
      </w:r>
      <w:proofErr w:type="spellStart"/>
      <w:r w:rsidR="009B1AF2" w:rsidRPr="00F956EB">
        <w:rPr>
          <w:rFonts w:ascii="Times New Roman" w:hAnsi="Times New Roman" w:cs="Times New Roman"/>
          <w:i/>
          <w:iCs/>
          <w:color w:val="000000" w:themeColor="text1"/>
          <w:sz w:val="24"/>
          <w:szCs w:val="24"/>
        </w:rPr>
        <w:t>Drummondia</w:t>
      </w:r>
      <w:proofErr w:type="spellEnd"/>
      <w:r w:rsidR="009B1AF2" w:rsidRPr="00F956EB">
        <w:rPr>
          <w:rFonts w:ascii="Times New Roman" w:hAnsi="Times New Roman" w:cs="Times New Roman"/>
          <w:i/>
          <w:iCs/>
          <w:color w:val="000000" w:themeColor="text1"/>
          <w:sz w:val="24"/>
          <w:szCs w:val="24"/>
        </w:rPr>
        <w:t xml:space="preserve"> </w:t>
      </w:r>
      <w:proofErr w:type="spellStart"/>
      <w:r w:rsidR="009B1AF2" w:rsidRPr="00F956EB">
        <w:rPr>
          <w:rFonts w:ascii="Times New Roman" w:hAnsi="Times New Roman" w:cs="Times New Roman"/>
          <w:i/>
          <w:iCs/>
          <w:color w:val="000000" w:themeColor="text1"/>
          <w:sz w:val="24"/>
          <w:szCs w:val="24"/>
        </w:rPr>
        <w:t>sinensis</w:t>
      </w:r>
      <w:proofErr w:type="spellEnd"/>
      <w:r w:rsidR="009B1AF2" w:rsidRPr="00F956EB">
        <w:rPr>
          <w:rFonts w:ascii="Times New Roman" w:hAnsi="Times New Roman" w:cs="Times New Roman"/>
          <w:color w:val="000000" w:themeColor="text1"/>
          <w:sz w:val="24"/>
          <w:szCs w:val="24"/>
        </w:rPr>
        <w:t xml:space="preserve">, </w:t>
      </w:r>
      <w:proofErr w:type="spellStart"/>
      <w:r w:rsidR="009B1AF2" w:rsidRPr="00F956EB">
        <w:rPr>
          <w:rFonts w:ascii="Times New Roman" w:hAnsi="Times New Roman" w:cs="Times New Roman"/>
          <w:i/>
          <w:iCs/>
          <w:color w:val="000000" w:themeColor="text1"/>
          <w:sz w:val="24"/>
          <w:szCs w:val="24"/>
        </w:rPr>
        <w:t>Sanionia</w:t>
      </w:r>
      <w:proofErr w:type="spellEnd"/>
      <w:r w:rsidR="009B1AF2" w:rsidRPr="00F956EB">
        <w:rPr>
          <w:rFonts w:ascii="Times New Roman" w:hAnsi="Times New Roman" w:cs="Times New Roman"/>
          <w:i/>
          <w:iCs/>
          <w:color w:val="000000" w:themeColor="text1"/>
          <w:sz w:val="24"/>
          <w:szCs w:val="24"/>
        </w:rPr>
        <w:t xml:space="preserve"> uncinate</w:t>
      </w:r>
      <w:r w:rsidR="009B1AF2" w:rsidRPr="00F956EB">
        <w:rPr>
          <w:rFonts w:ascii="Times New Roman" w:hAnsi="Times New Roman" w:cs="Times New Roman"/>
          <w:color w:val="000000" w:themeColor="text1"/>
          <w:sz w:val="24"/>
          <w:szCs w:val="24"/>
        </w:rPr>
        <w:t xml:space="preserve">, </w:t>
      </w:r>
      <w:proofErr w:type="spellStart"/>
      <w:r w:rsidR="009B1AF2" w:rsidRPr="00F956EB">
        <w:rPr>
          <w:rFonts w:ascii="Times New Roman" w:hAnsi="Times New Roman" w:cs="Times New Roman"/>
          <w:i/>
          <w:iCs/>
          <w:color w:val="000000" w:themeColor="text1"/>
          <w:sz w:val="24"/>
          <w:szCs w:val="24"/>
        </w:rPr>
        <w:t>Tayloria</w:t>
      </w:r>
      <w:proofErr w:type="spellEnd"/>
      <w:r w:rsidR="009B1AF2" w:rsidRPr="00F956EB">
        <w:rPr>
          <w:rFonts w:ascii="Times New Roman" w:hAnsi="Times New Roman" w:cs="Times New Roman"/>
          <w:i/>
          <w:iCs/>
          <w:color w:val="000000" w:themeColor="text1"/>
          <w:sz w:val="24"/>
          <w:szCs w:val="24"/>
        </w:rPr>
        <w:t xml:space="preserve"> </w:t>
      </w:r>
      <w:proofErr w:type="spellStart"/>
      <w:r w:rsidR="009B1AF2" w:rsidRPr="00F956EB">
        <w:rPr>
          <w:rFonts w:ascii="Times New Roman" w:hAnsi="Times New Roman" w:cs="Times New Roman"/>
          <w:i/>
          <w:iCs/>
          <w:color w:val="000000" w:themeColor="text1"/>
          <w:sz w:val="24"/>
          <w:szCs w:val="24"/>
        </w:rPr>
        <w:t>indica</w:t>
      </w:r>
      <w:proofErr w:type="spellEnd"/>
      <w:r w:rsidR="009B1AF2" w:rsidRPr="00F956EB">
        <w:rPr>
          <w:rFonts w:ascii="Times New Roman" w:hAnsi="Times New Roman" w:cs="Times New Roman"/>
          <w:color w:val="000000" w:themeColor="text1"/>
          <w:sz w:val="24"/>
          <w:szCs w:val="24"/>
        </w:rPr>
        <w:t xml:space="preserve">, and </w:t>
      </w:r>
      <w:r w:rsidR="009B1AF2" w:rsidRPr="00F956EB">
        <w:rPr>
          <w:rFonts w:ascii="Times New Roman" w:hAnsi="Times New Roman" w:cs="Times New Roman"/>
          <w:i/>
          <w:iCs/>
          <w:color w:val="000000" w:themeColor="text1"/>
          <w:sz w:val="24"/>
          <w:szCs w:val="24"/>
        </w:rPr>
        <w:t xml:space="preserve">Funaria </w:t>
      </w:r>
      <w:proofErr w:type="spellStart"/>
      <w:r w:rsidR="009B1AF2" w:rsidRPr="00F956EB">
        <w:rPr>
          <w:rFonts w:ascii="Times New Roman" w:hAnsi="Times New Roman" w:cs="Times New Roman"/>
          <w:i/>
          <w:iCs/>
          <w:color w:val="000000" w:themeColor="text1"/>
          <w:sz w:val="24"/>
          <w:szCs w:val="24"/>
        </w:rPr>
        <w:lastRenderedPageBreak/>
        <w:t>hygromexrica</w:t>
      </w:r>
      <w:proofErr w:type="spellEnd"/>
      <w:r w:rsidR="009B1AF2" w:rsidRPr="00F956EB">
        <w:rPr>
          <w:rFonts w:ascii="Times New Roman" w:hAnsi="Times New Roman" w:cs="Times New Roman"/>
          <w:color w:val="000000" w:themeColor="text1"/>
          <w:sz w:val="24"/>
          <w:szCs w:val="24"/>
        </w:rPr>
        <w:t xml:space="preserve">) were endemic. </w:t>
      </w:r>
      <w:proofErr w:type="spellStart"/>
      <w:r w:rsidR="002942DE" w:rsidRPr="00F956EB">
        <w:rPr>
          <w:rFonts w:ascii="Times New Roman" w:hAnsi="Times New Roman" w:cs="Times New Roman"/>
          <w:color w:val="000000" w:themeColor="text1"/>
          <w:sz w:val="24"/>
          <w:szCs w:val="24"/>
        </w:rPr>
        <w:t>Pottiaceae</w:t>
      </w:r>
      <w:proofErr w:type="spellEnd"/>
      <w:r w:rsidR="002942DE" w:rsidRPr="00F956EB">
        <w:rPr>
          <w:rFonts w:ascii="Times New Roman" w:hAnsi="Times New Roman" w:cs="Times New Roman"/>
          <w:color w:val="000000" w:themeColor="text1"/>
          <w:sz w:val="24"/>
          <w:szCs w:val="24"/>
        </w:rPr>
        <w:t xml:space="preserve"> (41 species), </w:t>
      </w:r>
      <w:proofErr w:type="spellStart"/>
      <w:r w:rsidRPr="00F956EB">
        <w:rPr>
          <w:rFonts w:ascii="Times New Roman" w:hAnsi="Times New Roman" w:cs="Times New Roman"/>
          <w:color w:val="000000" w:themeColor="text1"/>
          <w:sz w:val="24"/>
          <w:szCs w:val="24"/>
        </w:rPr>
        <w:t>Brachytheciaceae</w:t>
      </w:r>
      <w:proofErr w:type="spellEnd"/>
      <w:r w:rsidRPr="00F956EB">
        <w:rPr>
          <w:rFonts w:ascii="Times New Roman" w:hAnsi="Times New Roman" w:cs="Times New Roman"/>
          <w:color w:val="000000" w:themeColor="text1"/>
          <w:sz w:val="24"/>
          <w:szCs w:val="24"/>
        </w:rPr>
        <w:t xml:space="preserve"> </w:t>
      </w:r>
      <w:r w:rsidR="002942DE"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35</w:t>
      </w:r>
      <w:r w:rsidR="002942DE" w:rsidRPr="00F956EB">
        <w:rPr>
          <w:rFonts w:ascii="Times New Roman" w:hAnsi="Times New Roman" w:cs="Times New Roman"/>
          <w:color w:val="000000" w:themeColor="text1"/>
          <w:sz w:val="24"/>
          <w:szCs w:val="24"/>
        </w:rPr>
        <w:t xml:space="preserve"> species), </w:t>
      </w:r>
      <w:proofErr w:type="spellStart"/>
      <w:r w:rsidRPr="00F956EB">
        <w:rPr>
          <w:rFonts w:ascii="Times New Roman" w:hAnsi="Times New Roman" w:cs="Times New Roman"/>
          <w:color w:val="000000" w:themeColor="text1"/>
          <w:sz w:val="24"/>
          <w:szCs w:val="24"/>
        </w:rPr>
        <w:t>Bryaceae</w:t>
      </w:r>
      <w:proofErr w:type="spellEnd"/>
      <w:r w:rsidRPr="00F956EB">
        <w:rPr>
          <w:rFonts w:ascii="Times New Roman" w:hAnsi="Times New Roman" w:cs="Times New Roman"/>
          <w:color w:val="000000" w:themeColor="text1"/>
          <w:sz w:val="24"/>
          <w:szCs w:val="24"/>
        </w:rPr>
        <w:t xml:space="preserve"> </w:t>
      </w:r>
      <w:r w:rsidR="002942DE"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20</w:t>
      </w:r>
      <w:r w:rsidR="002942DE" w:rsidRPr="00F956EB">
        <w:rPr>
          <w:rFonts w:ascii="Times New Roman" w:hAnsi="Times New Roman" w:cs="Times New Roman"/>
          <w:color w:val="000000" w:themeColor="text1"/>
          <w:sz w:val="24"/>
          <w:szCs w:val="24"/>
        </w:rPr>
        <w:t xml:space="preserve"> species), </w:t>
      </w:r>
      <w:proofErr w:type="spellStart"/>
      <w:r w:rsidRPr="00F956EB">
        <w:rPr>
          <w:rFonts w:ascii="Times New Roman" w:hAnsi="Times New Roman" w:cs="Times New Roman"/>
          <w:color w:val="000000" w:themeColor="text1"/>
          <w:sz w:val="24"/>
          <w:szCs w:val="24"/>
        </w:rPr>
        <w:t>Entodontaceae</w:t>
      </w:r>
      <w:proofErr w:type="spellEnd"/>
      <w:r w:rsidRPr="00F956EB">
        <w:rPr>
          <w:rFonts w:ascii="Times New Roman" w:hAnsi="Times New Roman" w:cs="Times New Roman"/>
          <w:color w:val="000000" w:themeColor="text1"/>
          <w:sz w:val="24"/>
          <w:szCs w:val="24"/>
        </w:rPr>
        <w:t xml:space="preserve"> </w:t>
      </w:r>
      <w:r w:rsidR="002942DE"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12</w:t>
      </w:r>
      <w:r w:rsidR="002942DE" w:rsidRPr="00F956EB">
        <w:rPr>
          <w:rFonts w:ascii="Times New Roman" w:hAnsi="Times New Roman" w:cs="Times New Roman"/>
          <w:color w:val="000000" w:themeColor="text1"/>
          <w:sz w:val="24"/>
          <w:szCs w:val="24"/>
        </w:rPr>
        <w:t xml:space="preserve"> species)</w:t>
      </w:r>
      <w:r w:rsidR="00954218" w:rsidRPr="00F956EB">
        <w:rPr>
          <w:rFonts w:ascii="Times New Roman" w:hAnsi="Times New Roman" w:cs="Times New Roman"/>
          <w:color w:val="000000" w:themeColor="text1"/>
          <w:sz w:val="24"/>
          <w:szCs w:val="24"/>
        </w:rPr>
        <w:t>,</w:t>
      </w:r>
      <w:r w:rsidR="002942DE" w:rsidRPr="00F956EB">
        <w:rPr>
          <w:rFonts w:ascii="Times New Roman" w:hAnsi="Times New Roman" w:cs="Times New Roman"/>
          <w:color w:val="000000" w:themeColor="text1"/>
          <w:sz w:val="24"/>
          <w:szCs w:val="24"/>
        </w:rPr>
        <w:t xml:space="preserve"> </w:t>
      </w:r>
      <w:proofErr w:type="spellStart"/>
      <w:r w:rsidR="00C5103A" w:rsidRPr="00F956EB">
        <w:rPr>
          <w:rFonts w:ascii="Times New Roman" w:hAnsi="Times New Roman" w:cs="Times New Roman"/>
          <w:color w:val="000000" w:themeColor="text1"/>
          <w:sz w:val="24"/>
          <w:szCs w:val="24"/>
        </w:rPr>
        <w:t>Hypnaceae</w:t>
      </w:r>
      <w:proofErr w:type="spellEnd"/>
      <w:r w:rsidR="00C5103A" w:rsidRPr="00F956EB">
        <w:rPr>
          <w:rFonts w:ascii="Times New Roman" w:hAnsi="Times New Roman" w:cs="Times New Roman"/>
          <w:color w:val="000000" w:themeColor="text1"/>
          <w:sz w:val="24"/>
          <w:szCs w:val="24"/>
        </w:rPr>
        <w:t xml:space="preserve"> (10 species) </w:t>
      </w:r>
      <w:r w:rsidR="00954218" w:rsidRPr="00F956EB">
        <w:rPr>
          <w:rFonts w:ascii="Times New Roman" w:hAnsi="Times New Roman" w:cs="Times New Roman"/>
          <w:color w:val="000000" w:themeColor="text1"/>
          <w:sz w:val="24"/>
          <w:szCs w:val="24"/>
        </w:rPr>
        <w:t xml:space="preserve">and </w:t>
      </w:r>
      <w:proofErr w:type="spellStart"/>
      <w:r w:rsidR="00954218" w:rsidRPr="00F956EB">
        <w:rPr>
          <w:rFonts w:ascii="Times New Roman" w:hAnsi="Times New Roman" w:cs="Times New Roman"/>
          <w:color w:val="000000" w:themeColor="text1"/>
          <w:sz w:val="24"/>
          <w:szCs w:val="24"/>
        </w:rPr>
        <w:t>Grimmiaceae</w:t>
      </w:r>
      <w:proofErr w:type="spellEnd"/>
      <w:r w:rsidR="00954218" w:rsidRPr="00F956EB">
        <w:rPr>
          <w:rFonts w:ascii="Times New Roman" w:hAnsi="Times New Roman" w:cs="Times New Roman"/>
          <w:color w:val="000000" w:themeColor="text1"/>
          <w:sz w:val="24"/>
          <w:szCs w:val="24"/>
        </w:rPr>
        <w:t xml:space="preserve"> (9 species) </w:t>
      </w:r>
      <w:r w:rsidR="005157DF" w:rsidRPr="00F956EB">
        <w:rPr>
          <w:rFonts w:ascii="Times New Roman" w:hAnsi="Times New Roman" w:cs="Times New Roman"/>
          <w:color w:val="000000" w:themeColor="text1"/>
          <w:sz w:val="24"/>
          <w:szCs w:val="24"/>
        </w:rPr>
        <w:t xml:space="preserve">are the most common moss families taking up to </w:t>
      </w:r>
      <w:r w:rsidR="00954218" w:rsidRPr="00F956EB">
        <w:rPr>
          <w:rFonts w:ascii="Times New Roman" w:hAnsi="Times New Roman" w:cs="Times New Roman"/>
          <w:color w:val="000000" w:themeColor="text1"/>
          <w:sz w:val="24"/>
          <w:szCs w:val="24"/>
        </w:rPr>
        <w:t>6</w:t>
      </w:r>
      <w:r w:rsidR="00C5103A" w:rsidRPr="00F956EB">
        <w:rPr>
          <w:rFonts w:ascii="Times New Roman" w:hAnsi="Times New Roman" w:cs="Times New Roman"/>
          <w:color w:val="000000" w:themeColor="text1"/>
          <w:sz w:val="24"/>
          <w:szCs w:val="24"/>
        </w:rPr>
        <w:t>6</w:t>
      </w:r>
      <w:r w:rsidR="005157DF" w:rsidRPr="00F956EB">
        <w:rPr>
          <w:rFonts w:ascii="Times New Roman" w:hAnsi="Times New Roman" w:cs="Times New Roman"/>
          <w:color w:val="000000" w:themeColor="text1"/>
          <w:sz w:val="24"/>
          <w:szCs w:val="24"/>
        </w:rPr>
        <w:t>% of the species composition</w:t>
      </w:r>
      <w:r w:rsidR="00B42550" w:rsidRPr="00F956EB">
        <w:rPr>
          <w:rFonts w:ascii="Times New Roman" w:hAnsi="Times New Roman" w:cs="Times New Roman"/>
          <w:color w:val="000000" w:themeColor="text1"/>
          <w:sz w:val="24"/>
          <w:szCs w:val="24"/>
        </w:rPr>
        <w:t xml:space="preserve"> (</w:t>
      </w:r>
      <w:r w:rsidR="00B42550" w:rsidRPr="003C52EB">
        <w:rPr>
          <w:rFonts w:ascii="Times New Roman" w:hAnsi="Times New Roman" w:cs="Times New Roman"/>
          <w:color w:val="000000" w:themeColor="text1"/>
          <w:sz w:val="24"/>
          <w:szCs w:val="24"/>
        </w:rPr>
        <w:t>Table S</w:t>
      </w:r>
      <w:r w:rsidR="00615CCD" w:rsidRPr="003C52EB">
        <w:rPr>
          <w:rFonts w:ascii="Times New Roman" w:hAnsi="Times New Roman" w:cs="Times New Roman"/>
          <w:color w:val="000000" w:themeColor="text1"/>
          <w:sz w:val="24"/>
          <w:szCs w:val="24"/>
        </w:rPr>
        <w:t>3</w:t>
      </w:r>
      <w:r w:rsidR="00B42550" w:rsidRPr="003C52EB">
        <w:rPr>
          <w:rFonts w:ascii="Times New Roman" w:hAnsi="Times New Roman" w:cs="Times New Roman"/>
          <w:color w:val="000000" w:themeColor="text1"/>
          <w:sz w:val="24"/>
          <w:szCs w:val="24"/>
        </w:rPr>
        <w:t>)</w:t>
      </w:r>
      <w:r w:rsidR="005157DF" w:rsidRPr="003C52EB">
        <w:rPr>
          <w:rFonts w:ascii="Times New Roman" w:hAnsi="Times New Roman" w:cs="Times New Roman"/>
          <w:color w:val="000000" w:themeColor="text1"/>
          <w:sz w:val="24"/>
          <w:szCs w:val="24"/>
        </w:rPr>
        <w:t>.</w:t>
      </w:r>
      <w:r w:rsidR="00417577" w:rsidRPr="003C52EB">
        <w:rPr>
          <w:rFonts w:ascii="Times New Roman" w:hAnsi="Times New Roman" w:cs="Times New Roman"/>
          <w:color w:val="000000" w:themeColor="text1"/>
          <w:sz w:val="24"/>
          <w:szCs w:val="24"/>
        </w:rPr>
        <w:t xml:space="preserve"> Moss species in the Mt </w:t>
      </w:r>
      <w:proofErr w:type="spellStart"/>
      <w:r w:rsidR="00417577" w:rsidRPr="003C52EB">
        <w:rPr>
          <w:rFonts w:ascii="Times New Roman" w:hAnsi="Times New Roman" w:cs="Times New Roman"/>
          <w:color w:val="000000" w:themeColor="text1"/>
          <w:sz w:val="24"/>
          <w:szCs w:val="24"/>
        </w:rPr>
        <w:t>Tuofeng</w:t>
      </w:r>
      <w:proofErr w:type="spellEnd"/>
      <w:r w:rsidR="00417577" w:rsidRPr="003C52EB">
        <w:rPr>
          <w:rFonts w:ascii="Times New Roman" w:hAnsi="Times New Roman" w:cs="Times New Roman"/>
          <w:color w:val="000000" w:themeColor="text1"/>
          <w:sz w:val="24"/>
          <w:szCs w:val="24"/>
        </w:rPr>
        <w:t xml:space="preserve"> showed a hump-shaped richness pattern along the elevational gradient, </w:t>
      </w:r>
      <w:r w:rsidR="00BA582E" w:rsidRPr="003C52EB">
        <w:rPr>
          <w:rFonts w:ascii="Times New Roman" w:hAnsi="Times New Roman" w:cs="Times New Roman"/>
          <w:color w:val="000000" w:themeColor="text1"/>
          <w:sz w:val="24"/>
          <w:szCs w:val="24"/>
        </w:rPr>
        <w:t>with a distinct peak at 1,500 m and</w:t>
      </w:r>
      <w:r w:rsidR="00BA582E" w:rsidRPr="003C52EB">
        <w:rPr>
          <w:rFonts w:ascii="Times New Roman" w:hAnsi="Times New Roman" w:cs="Times New Roman" w:hint="eastAsia"/>
          <w:color w:val="000000" w:themeColor="text1"/>
          <w:sz w:val="24"/>
          <w:szCs w:val="24"/>
        </w:rPr>
        <w:t xml:space="preserve"> </w:t>
      </w:r>
      <w:r w:rsidR="00BA582E" w:rsidRPr="003C52EB">
        <w:rPr>
          <w:rFonts w:ascii="Times New Roman" w:hAnsi="Times New Roman" w:cs="Times New Roman"/>
          <w:color w:val="000000" w:themeColor="text1"/>
          <w:sz w:val="24"/>
          <w:szCs w:val="24"/>
        </w:rPr>
        <w:t>1,600 m</w:t>
      </w:r>
      <w:r w:rsidR="00417577" w:rsidRPr="003C52EB">
        <w:rPr>
          <w:rFonts w:ascii="Times New Roman" w:hAnsi="Times New Roman" w:cs="Times New Roman"/>
          <w:color w:val="000000" w:themeColor="text1"/>
          <w:sz w:val="24"/>
          <w:szCs w:val="24"/>
        </w:rPr>
        <w:t xml:space="preserve"> (Fig. </w:t>
      </w:r>
      <w:r w:rsidR="00254F07" w:rsidRPr="003C52EB">
        <w:rPr>
          <w:rFonts w:ascii="Times New Roman" w:hAnsi="Times New Roman" w:cs="Times New Roman"/>
          <w:color w:val="000000" w:themeColor="text1"/>
          <w:sz w:val="24"/>
          <w:szCs w:val="24"/>
        </w:rPr>
        <w:t>2</w:t>
      </w:r>
      <w:r w:rsidR="00417577" w:rsidRPr="003C52EB">
        <w:rPr>
          <w:rFonts w:ascii="Times New Roman" w:hAnsi="Times New Roman" w:cs="Times New Roman"/>
          <w:color w:val="000000" w:themeColor="text1"/>
          <w:sz w:val="24"/>
          <w:szCs w:val="24"/>
        </w:rPr>
        <w:t xml:space="preserve">). </w:t>
      </w:r>
      <w:r w:rsidR="00004F95" w:rsidRPr="003C52EB">
        <w:rPr>
          <w:rFonts w:ascii="Times New Roman" w:hAnsi="Times New Roman" w:cs="Times New Roman"/>
          <w:color w:val="000000" w:themeColor="text1"/>
          <w:sz w:val="24"/>
          <w:szCs w:val="24"/>
        </w:rPr>
        <w:t>This result was confirmed by the polynomial regression</w:t>
      </w:r>
      <w:r w:rsidR="00A0081C" w:rsidRPr="003C52EB">
        <w:rPr>
          <w:rFonts w:ascii="Times New Roman" w:hAnsi="Times New Roman" w:cs="Times New Roman"/>
          <w:color w:val="000000" w:themeColor="text1"/>
          <w:sz w:val="24"/>
          <w:szCs w:val="24"/>
        </w:rPr>
        <w:t>s,</w:t>
      </w:r>
      <w:r w:rsidR="00004F95" w:rsidRPr="003C52EB">
        <w:rPr>
          <w:rFonts w:ascii="Times New Roman" w:hAnsi="Times New Roman" w:cs="Times New Roman"/>
          <w:color w:val="000000" w:themeColor="text1"/>
          <w:sz w:val="24"/>
          <w:szCs w:val="24"/>
        </w:rPr>
        <w:t xml:space="preserve"> </w:t>
      </w:r>
      <w:r w:rsidR="00254F07" w:rsidRPr="003C52EB">
        <w:rPr>
          <w:rFonts w:ascii="Times New Roman" w:hAnsi="Times New Roman" w:cs="Times New Roman"/>
          <w:color w:val="000000" w:themeColor="text1"/>
          <w:sz w:val="24"/>
          <w:szCs w:val="24"/>
        </w:rPr>
        <w:t xml:space="preserve">where the quadratic </w:t>
      </w:r>
      <w:bookmarkStart w:id="25" w:name="_Hlk44062339"/>
      <w:r w:rsidR="00254F07" w:rsidRPr="003C52EB">
        <w:rPr>
          <w:rFonts w:ascii="Times New Roman" w:hAnsi="Times New Roman" w:cs="Times New Roman"/>
          <w:color w:val="000000" w:themeColor="text1"/>
          <w:sz w:val="24"/>
          <w:szCs w:val="24"/>
        </w:rPr>
        <w:t>polynomial regression</w:t>
      </w:r>
      <w:bookmarkEnd w:id="25"/>
      <w:r w:rsidR="00254F07" w:rsidRPr="003C52EB">
        <w:rPr>
          <w:rFonts w:ascii="Times New Roman" w:hAnsi="Times New Roman" w:cs="Times New Roman"/>
          <w:color w:val="000000" w:themeColor="text1"/>
          <w:sz w:val="24"/>
          <w:szCs w:val="24"/>
        </w:rPr>
        <w:t xml:space="preserve"> (</w:t>
      </w:r>
      <w:proofErr w:type="spellStart"/>
      <w:r w:rsidR="00254F07" w:rsidRPr="003C52EB">
        <w:rPr>
          <w:rFonts w:ascii="Times New Roman" w:hAnsi="Times New Roman" w:cs="Times New Roman"/>
          <w:color w:val="000000" w:themeColor="text1"/>
          <w:sz w:val="24"/>
          <w:szCs w:val="24"/>
        </w:rPr>
        <w:t>AICc</w:t>
      </w:r>
      <w:proofErr w:type="spellEnd"/>
      <w:r w:rsidR="00254F07" w:rsidRPr="003C52EB">
        <w:rPr>
          <w:rFonts w:ascii="Times New Roman" w:hAnsi="Times New Roman" w:cs="Times New Roman"/>
          <w:color w:val="000000" w:themeColor="text1"/>
          <w:sz w:val="24"/>
          <w:szCs w:val="24"/>
        </w:rPr>
        <w:t xml:space="preserve"> = 540.80) with a hump-shaped pattern performed bes</w:t>
      </w:r>
      <w:r w:rsidR="0089075A" w:rsidRPr="003C52EB">
        <w:rPr>
          <w:rFonts w:ascii="Times New Roman" w:hAnsi="Times New Roman" w:cs="Times New Roman"/>
          <w:color w:val="000000" w:themeColor="text1"/>
          <w:sz w:val="24"/>
          <w:szCs w:val="24"/>
        </w:rPr>
        <w:t>t</w:t>
      </w:r>
      <w:r w:rsidR="00254F07" w:rsidRPr="003C52EB">
        <w:rPr>
          <w:rFonts w:ascii="Times New Roman" w:hAnsi="Times New Roman" w:cs="Times New Roman"/>
          <w:color w:val="000000" w:themeColor="text1"/>
          <w:sz w:val="24"/>
          <w:szCs w:val="24"/>
        </w:rPr>
        <w:t xml:space="preserve"> </w:t>
      </w:r>
      <w:r w:rsidR="00004F95" w:rsidRPr="003C52EB">
        <w:rPr>
          <w:rFonts w:ascii="Times New Roman" w:hAnsi="Times New Roman" w:cs="Times New Roman"/>
          <w:color w:val="000000" w:themeColor="text1"/>
          <w:sz w:val="24"/>
          <w:szCs w:val="24"/>
        </w:rPr>
        <w:t>(</w:t>
      </w:r>
      <w:bookmarkStart w:id="26" w:name="_Hlk44425166"/>
      <w:r w:rsidR="00004F95" w:rsidRPr="003C52EB">
        <w:rPr>
          <w:rFonts w:ascii="Times New Roman" w:hAnsi="Times New Roman" w:cs="Times New Roman"/>
          <w:color w:val="000000" w:themeColor="text1"/>
          <w:sz w:val="24"/>
          <w:szCs w:val="24"/>
        </w:rPr>
        <w:t xml:space="preserve">Fig. </w:t>
      </w:r>
      <w:bookmarkEnd w:id="26"/>
      <w:r w:rsidR="00004F95" w:rsidRPr="003C52EB">
        <w:rPr>
          <w:rFonts w:ascii="Times New Roman" w:hAnsi="Times New Roman" w:cs="Times New Roman"/>
          <w:color w:val="000000" w:themeColor="text1"/>
          <w:sz w:val="24"/>
          <w:szCs w:val="24"/>
        </w:rPr>
        <w:t>3).</w:t>
      </w:r>
    </w:p>
    <w:p w14:paraId="5FA46846" w14:textId="3337C26F" w:rsidR="002339E8" w:rsidRPr="00F956EB" w:rsidRDefault="00987265" w:rsidP="00BA582E">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3.2 </w:t>
      </w:r>
      <w:r w:rsidR="00BA582E" w:rsidRPr="00F956EB">
        <w:rPr>
          <w:rFonts w:ascii="Times New Roman" w:hAnsi="Times New Roman" w:cs="Times New Roman"/>
          <w:b/>
          <w:bCs/>
          <w:color w:val="000000" w:themeColor="text1"/>
          <w:sz w:val="24"/>
          <w:szCs w:val="24"/>
        </w:rPr>
        <w:t>Relationship between species richness and</w:t>
      </w:r>
      <w:r w:rsidR="00BA582E" w:rsidRPr="00F956EB">
        <w:rPr>
          <w:rFonts w:ascii="Times New Roman" w:hAnsi="Times New Roman" w:cs="Times New Roman" w:hint="eastAsia"/>
          <w:b/>
          <w:bCs/>
          <w:color w:val="000000" w:themeColor="text1"/>
          <w:sz w:val="24"/>
          <w:szCs w:val="24"/>
        </w:rPr>
        <w:t xml:space="preserve"> </w:t>
      </w:r>
      <w:r w:rsidR="00BA582E" w:rsidRPr="00F956EB">
        <w:rPr>
          <w:rFonts w:ascii="Times New Roman" w:hAnsi="Times New Roman" w:cs="Times New Roman"/>
          <w:b/>
          <w:bCs/>
          <w:color w:val="000000" w:themeColor="text1"/>
          <w:sz w:val="24"/>
          <w:szCs w:val="24"/>
        </w:rPr>
        <w:t>explanatory factors</w:t>
      </w:r>
    </w:p>
    <w:p w14:paraId="0B985FA3" w14:textId="158F480F" w:rsidR="00E14909" w:rsidRPr="003C52EB" w:rsidRDefault="00E14909" w:rsidP="00A8661D">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hAnsi="Times New Roman" w:cs="Times New Roman"/>
          <w:color w:val="000000" w:themeColor="text1"/>
          <w:sz w:val="24"/>
          <w:szCs w:val="24"/>
        </w:rPr>
        <w:t>The information-theoretic statistics for the nine candidate models</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showed that MDE was suggested as the best m</w:t>
      </w:r>
      <w:r w:rsidRPr="003C52EB">
        <w:rPr>
          <w:rFonts w:ascii="Times New Roman" w:hAnsi="Times New Roman" w:cs="Times New Roman"/>
          <w:color w:val="000000" w:themeColor="text1"/>
          <w:sz w:val="24"/>
          <w:szCs w:val="24"/>
        </w:rPr>
        <w:t>odel, which had an Akaike</w:t>
      </w:r>
      <w:r w:rsidRPr="003C52EB">
        <w:rPr>
          <w:rFonts w:ascii="Times New Roman" w:hAnsi="Times New Roman" w:cs="Times New Roman" w:hint="eastAsia"/>
          <w:color w:val="000000" w:themeColor="text1"/>
          <w:sz w:val="24"/>
          <w:szCs w:val="24"/>
        </w:rPr>
        <w:t xml:space="preserve"> </w:t>
      </w:r>
      <w:r w:rsidRPr="003C52EB">
        <w:rPr>
          <w:rFonts w:ascii="Times New Roman" w:hAnsi="Times New Roman" w:cs="Times New Roman"/>
          <w:color w:val="000000" w:themeColor="text1"/>
          <w:sz w:val="24"/>
          <w:szCs w:val="24"/>
        </w:rPr>
        <w:t>weight (</w:t>
      </w:r>
      <w:r w:rsidRPr="003C52EB">
        <w:rPr>
          <w:rFonts w:ascii="Times New Roman" w:hAnsi="Times New Roman" w:cs="Times New Roman"/>
          <w:i/>
          <w:iCs/>
          <w:color w:val="000000" w:themeColor="text1"/>
          <w:sz w:val="24"/>
          <w:szCs w:val="24"/>
        </w:rPr>
        <w:t>W</w:t>
      </w:r>
      <w:r w:rsidRPr="003C52EB">
        <w:rPr>
          <w:rFonts w:ascii="Times New Roman" w:hAnsi="Times New Roman" w:cs="Times New Roman"/>
          <w:color w:val="000000" w:themeColor="text1"/>
          <w:sz w:val="24"/>
          <w:szCs w:val="24"/>
          <w:vertAlign w:val="subscript"/>
        </w:rPr>
        <w:t>i</w:t>
      </w:r>
      <w:r w:rsidRPr="003C52EB">
        <w:rPr>
          <w:rFonts w:ascii="Times New Roman" w:hAnsi="Times New Roman" w:cs="Times New Roman"/>
          <w:color w:val="000000" w:themeColor="text1"/>
          <w:sz w:val="24"/>
          <w:szCs w:val="24"/>
        </w:rPr>
        <w:t xml:space="preserve">) of 0.98 and explained a largest </w:t>
      </w:r>
      <w:bookmarkStart w:id="27" w:name="_Hlk44073243"/>
      <w:r w:rsidRPr="003C52EB">
        <w:rPr>
          <w:rFonts w:ascii="Times New Roman" w:hAnsi="Times New Roman" w:cs="Times New Roman"/>
          <w:color w:val="000000" w:themeColor="text1"/>
          <w:sz w:val="24"/>
          <w:szCs w:val="24"/>
        </w:rPr>
        <w:t>proportion of variation</w:t>
      </w:r>
      <w:bookmarkEnd w:id="27"/>
      <w:r w:rsidRPr="003C52EB">
        <w:rPr>
          <w:rFonts w:ascii="Times New Roman" w:hAnsi="Times New Roman" w:cs="Times New Roman" w:hint="eastAsia"/>
          <w:color w:val="000000" w:themeColor="text1"/>
          <w:sz w:val="24"/>
          <w:szCs w:val="24"/>
        </w:rPr>
        <w:t xml:space="preserve"> </w:t>
      </w:r>
      <w:r w:rsidRPr="003C52EB">
        <w:rPr>
          <w:rFonts w:ascii="Times New Roman" w:hAnsi="Times New Roman" w:cs="Times New Roman"/>
          <w:color w:val="000000" w:themeColor="text1"/>
          <w:sz w:val="24"/>
          <w:szCs w:val="24"/>
        </w:rPr>
        <w:t xml:space="preserve">for moss species richness pattern </w:t>
      </w:r>
      <w:bookmarkStart w:id="28" w:name="_Hlk44073267"/>
      <w:r w:rsidRPr="003C52EB">
        <w:rPr>
          <w:rFonts w:ascii="Times New Roman" w:hAnsi="Times New Roman" w:cs="Times New Roman"/>
          <w:color w:val="000000" w:themeColor="text1"/>
          <w:sz w:val="24"/>
          <w:szCs w:val="24"/>
        </w:rPr>
        <w:t>(</w:t>
      </w:r>
      <w:r w:rsidRPr="003C52EB">
        <w:rPr>
          <w:rFonts w:ascii="Times New Roman" w:hAnsi="Times New Roman" w:cs="Times New Roman"/>
          <w:i/>
          <w:iCs/>
          <w:color w:val="000000" w:themeColor="text1"/>
          <w:sz w:val="24"/>
          <w:szCs w:val="24"/>
        </w:rPr>
        <w:t>R</w:t>
      </w:r>
      <w:r w:rsidRPr="003C52EB">
        <w:rPr>
          <w:rFonts w:ascii="Times New Roman" w:hAnsi="Times New Roman" w:cs="Times New Roman"/>
          <w:color w:val="000000" w:themeColor="text1"/>
          <w:sz w:val="24"/>
          <w:szCs w:val="24"/>
          <w:vertAlign w:val="superscript"/>
        </w:rPr>
        <w:t>2</w:t>
      </w:r>
      <w:r w:rsidRPr="003C52EB">
        <w:rPr>
          <w:rFonts w:ascii="Times New Roman" w:hAnsi="Times New Roman" w:cs="Times New Roman"/>
          <w:color w:val="000000" w:themeColor="text1"/>
          <w:sz w:val="24"/>
          <w:szCs w:val="24"/>
        </w:rPr>
        <w:t xml:space="preserve"> = 0.245, </w:t>
      </w:r>
      <w:r w:rsidRPr="003C52EB">
        <w:rPr>
          <w:rFonts w:ascii="Times New Roman" w:hAnsi="Times New Roman" w:cs="Times New Roman"/>
          <w:i/>
          <w:iCs/>
          <w:color w:val="000000" w:themeColor="text1"/>
          <w:sz w:val="24"/>
          <w:szCs w:val="24"/>
        </w:rPr>
        <w:t>p</w:t>
      </w:r>
      <w:r w:rsidRPr="003C52EB">
        <w:rPr>
          <w:rFonts w:ascii="Times New Roman" w:hAnsi="Times New Roman" w:cs="Times New Roman"/>
          <w:color w:val="000000" w:themeColor="text1"/>
          <w:sz w:val="24"/>
          <w:szCs w:val="24"/>
        </w:rPr>
        <w:t xml:space="preserve"> &lt; .001</w:t>
      </w:r>
      <w:bookmarkEnd w:id="28"/>
      <w:r w:rsidRPr="003C52EB">
        <w:rPr>
          <w:rFonts w:ascii="Times New Roman" w:hAnsi="Times New Roman" w:cs="Times New Roman"/>
          <w:color w:val="000000" w:themeColor="text1"/>
          <w:sz w:val="24"/>
          <w:szCs w:val="24"/>
        </w:rPr>
        <w:t xml:space="preserve">; Table 1). </w:t>
      </w:r>
      <w:r w:rsidR="002B06F1" w:rsidRPr="003C52EB">
        <w:rPr>
          <w:rFonts w:ascii="Times New Roman" w:hAnsi="Times New Roman" w:cs="Times New Roman"/>
          <w:color w:val="000000" w:themeColor="text1"/>
          <w:sz w:val="24"/>
          <w:szCs w:val="24"/>
        </w:rPr>
        <w:t>Two alternative habitat-related models also provided a significant proportion of vari</w:t>
      </w:r>
      <w:r w:rsidR="002B06F1" w:rsidRPr="00F956EB">
        <w:rPr>
          <w:rFonts w:ascii="Times New Roman" w:hAnsi="Times New Roman" w:cs="Times New Roman"/>
          <w:color w:val="000000" w:themeColor="text1"/>
          <w:sz w:val="24"/>
          <w:szCs w:val="24"/>
        </w:rPr>
        <w:t xml:space="preserve">ation, one including only </w:t>
      </w:r>
      <w:r w:rsidR="002B06F1" w:rsidRPr="00F956EB">
        <w:rPr>
          <w:rFonts w:ascii="Times New Roman" w:eastAsia="宋体" w:hAnsi="Times New Roman" w:cs="Times New Roman"/>
          <w:color w:val="000000" w:themeColor="text1"/>
          <w:sz w:val="24"/>
          <w:szCs w:val="24"/>
        </w:rPr>
        <w:t xml:space="preserve">CT </w:t>
      </w:r>
      <w:r w:rsidR="002B06F1" w:rsidRPr="00F956EB">
        <w:rPr>
          <w:rFonts w:ascii="Times New Roman" w:hAnsi="Times New Roman" w:cs="Times New Roman"/>
          <w:color w:val="000000" w:themeColor="text1"/>
          <w:sz w:val="24"/>
          <w:szCs w:val="24"/>
        </w:rPr>
        <w:t>(</w:t>
      </w:r>
      <w:r w:rsidR="002B06F1" w:rsidRPr="00F956EB">
        <w:rPr>
          <w:rFonts w:ascii="Times New Roman" w:hAnsi="Times New Roman" w:cs="Times New Roman"/>
          <w:i/>
          <w:iCs/>
          <w:color w:val="000000" w:themeColor="text1"/>
          <w:sz w:val="24"/>
          <w:szCs w:val="24"/>
        </w:rPr>
        <w:t>R</w:t>
      </w:r>
      <w:r w:rsidR="002B06F1" w:rsidRPr="00F956EB">
        <w:rPr>
          <w:rFonts w:ascii="Times New Roman" w:hAnsi="Times New Roman" w:cs="Times New Roman"/>
          <w:color w:val="000000" w:themeColor="text1"/>
          <w:sz w:val="24"/>
          <w:szCs w:val="24"/>
          <w:vertAlign w:val="superscript"/>
        </w:rPr>
        <w:t>2</w:t>
      </w:r>
      <w:r w:rsidR="002B06F1" w:rsidRPr="00F956EB">
        <w:rPr>
          <w:rFonts w:ascii="Times New Roman" w:hAnsi="Times New Roman" w:cs="Times New Roman"/>
          <w:color w:val="000000" w:themeColor="text1"/>
          <w:sz w:val="24"/>
          <w:szCs w:val="24"/>
        </w:rPr>
        <w:t xml:space="preserve"> = 0.146, </w:t>
      </w:r>
      <w:r w:rsidR="002B06F1" w:rsidRPr="00F956EB">
        <w:rPr>
          <w:rFonts w:ascii="Times New Roman" w:hAnsi="Times New Roman" w:cs="Times New Roman"/>
          <w:i/>
          <w:iCs/>
          <w:color w:val="000000" w:themeColor="text1"/>
          <w:sz w:val="24"/>
          <w:szCs w:val="24"/>
        </w:rPr>
        <w:t>p</w:t>
      </w:r>
      <w:r w:rsidR="002B06F1" w:rsidRPr="00F956EB">
        <w:rPr>
          <w:rFonts w:ascii="Times New Roman" w:hAnsi="Times New Roman" w:cs="Times New Roman"/>
          <w:color w:val="000000" w:themeColor="text1"/>
          <w:sz w:val="24"/>
          <w:szCs w:val="24"/>
        </w:rPr>
        <w:t xml:space="preserve"> &lt; .001)</w:t>
      </w:r>
      <w:r w:rsidR="002B06F1" w:rsidRPr="00F956EB">
        <w:rPr>
          <w:rFonts w:ascii="Times New Roman" w:eastAsia="宋体" w:hAnsi="Times New Roman" w:cs="Times New Roman"/>
          <w:color w:val="000000" w:themeColor="text1"/>
          <w:sz w:val="24"/>
          <w:szCs w:val="24"/>
        </w:rPr>
        <w:t xml:space="preserve">, and the other including CT and VT </w:t>
      </w:r>
      <w:r w:rsidR="002B06F1" w:rsidRPr="00F956EB">
        <w:rPr>
          <w:rFonts w:ascii="Times New Roman" w:hAnsi="Times New Roman" w:cs="Times New Roman"/>
          <w:color w:val="000000" w:themeColor="text1"/>
          <w:sz w:val="24"/>
          <w:szCs w:val="24"/>
        </w:rPr>
        <w:t>(</w:t>
      </w:r>
      <w:r w:rsidR="002B06F1" w:rsidRPr="00F956EB">
        <w:rPr>
          <w:rFonts w:ascii="Times New Roman" w:hAnsi="Times New Roman" w:cs="Times New Roman"/>
          <w:i/>
          <w:iCs/>
          <w:color w:val="000000" w:themeColor="text1"/>
          <w:sz w:val="24"/>
          <w:szCs w:val="24"/>
        </w:rPr>
        <w:t>R</w:t>
      </w:r>
      <w:r w:rsidR="002B06F1" w:rsidRPr="00F956EB">
        <w:rPr>
          <w:rFonts w:ascii="Times New Roman" w:hAnsi="Times New Roman" w:cs="Times New Roman"/>
          <w:color w:val="000000" w:themeColor="text1"/>
          <w:sz w:val="24"/>
          <w:szCs w:val="24"/>
          <w:vertAlign w:val="superscript"/>
        </w:rPr>
        <w:t>2</w:t>
      </w:r>
      <w:r w:rsidR="002B06F1" w:rsidRPr="00F956EB">
        <w:rPr>
          <w:rFonts w:ascii="Times New Roman" w:hAnsi="Times New Roman" w:cs="Times New Roman"/>
          <w:color w:val="000000" w:themeColor="text1"/>
          <w:sz w:val="24"/>
          <w:szCs w:val="24"/>
        </w:rPr>
        <w:t xml:space="preserve"> = 0.135, </w:t>
      </w:r>
      <w:r w:rsidR="002B06F1" w:rsidRPr="00F956EB">
        <w:rPr>
          <w:rFonts w:ascii="Times New Roman" w:hAnsi="Times New Roman" w:cs="Times New Roman"/>
          <w:i/>
          <w:iCs/>
          <w:color w:val="000000" w:themeColor="text1"/>
          <w:sz w:val="24"/>
          <w:szCs w:val="24"/>
        </w:rPr>
        <w:t>p</w:t>
      </w:r>
      <w:r w:rsidR="002B06F1" w:rsidRPr="00F956EB">
        <w:rPr>
          <w:rFonts w:ascii="Times New Roman" w:hAnsi="Times New Roman" w:cs="Times New Roman"/>
          <w:color w:val="000000" w:themeColor="text1"/>
          <w:sz w:val="24"/>
          <w:szCs w:val="24"/>
        </w:rPr>
        <w:t xml:space="preserve"> &lt; .01), but their </w:t>
      </w:r>
      <w:proofErr w:type="spellStart"/>
      <w:r w:rsidR="002B06F1" w:rsidRPr="00F956EB">
        <w:rPr>
          <w:rFonts w:ascii="Times New Roman" w:eastAsia="宋体" w:hAnsi="Times New Roman" w:cs="Times New Roman"/>
          <w:color w:val="000000" w:themeColor="text1"/>
          <w:kern w:val="0"/>
          <w:sz w:val="24"/>
          <w:szCs w:val="24"/>
        </w:rPr>
        <w:t>ΔAIC</w:t>
      </w:r>
      <w:r w:rsidR="002B06F1" w:rsidRPr="00F956EB">
        <w:rPr>
          <w:rFonts w:ascii="Times New Roman" w:eastAsia="宋体" w:hAnsi="Times New Roman" w:cs="Times New Roman"/>
          <w:color w:val="000000" w:themeColor="text1"/>
          <w:kern w:val="0"/>
          <w:sz w:val="24"/>
          <w:szCs w:val="24"/>
          <w:vertAlign w:val="subscript"/>
        </w:rPr>
        <w:t>c</w:t>
      </w:r>
      <w:proofErr w:type="spellEnd"/>
      <w:r w:rsidR="002B06F1" w:rsidRPr="00F956EB">
        <w:rPr>
          <w:rFonts w:ascii="Times New Roman" w:eastAsia="宋体" w:hAnsi="Times New Roman" w:cs="Times New Roman"/>
          <w:color w:val="000000" w:themeColor="text1"/>
          <w:kern w:val="0"/>
          <w:sz w:val="24"/>
          <w:szCs w:val="24"/>
        </w:rPr>
        <w:t xml:space="preserve"> exceed two.</w:t>
      </w:r>
      <w:r w:rsidR="00B655A6" w:rsidRPr="00F956EB">
        <w:rPr>
          <w:rFonts w:ascii="Times New Roman" w:eastAsia="宋体" w:hAnsi="Times New Roman" w:cs="Times New Roman"/>
          <w:color w:val="000000" w:themeColor="text1"/>
          <w:kern w:val="0"/>
          <w:sz w:val="24"/>
          <w:szCs w:val="24"/>
        </w:rPr>
        <w:t xml:space="preserve"> The null model (Richness ~ 1) had little support to the species richness pattern (</w:t>
      </w:r>
      <w:proofErr w:type="spellStart"/>
      <w:r w:rsidR="00B655A6" w:rsidRPr="00F956EB">
        <w:rPr>
          <w:rFonts w:ascii="Times New Roman" w:eastAsia="宋体" w:hAnsi="Times New Roman" w:cs="Times New Roman"/>
          <w:color w:val="000000" w:themeColor="text1"/>
          <w:kern w:val="0"/>
          <w:sz w:val="24"/>
          <w:szCs w:val="24"/>
        </w:rPr>
        <w:t>ΔAIC</w:t>
      </w:r>
      <w:r w:rsidR="00B655A6" w:rsidRPr="00F956EB">
        <w:rPr>
          <w:rFonts w:ascii="Times New Roman" w:eastAsia="宋体" w:hAnsi="Times New Roman" w:cs="Times New Roman"/>
          <w:color w:val="000000" w:themeColor="text1"/>
          <w:kern w:val="0"/>
          <w:sz w:val="24"/>
          <w:szCs w:val="24"/>
          <w:vertAlign w:val="subscript"/>
        </w:rPr>
        <w:t>c</w:t>
      </w:r>
      <w:proofErr w:type="spellEnd"/>
      <w:r w:rsidR="00B655A6" w:rsidRPr="00F956EB">
        <w:rPr>
          <w:rFonts w:ascii="Times New Roman" w:eastAsia="宋体" w:hAnsi="Times New Roman" w:cs="Times New Roman"/>
          <w:color w:val="000000" w:themeColor="text1"/>
          <w:kern w:val="0"/>
          <w:sz w:val="24"/>
          <w:szCs w:val="24"/>
        </w:rPr>
        <w:t xml:space="preserve"> = 19.33, </w:t>
      </w:r>
      <w:r w:rsidR="00B655A6" w:rsidRPr="00F956EB">
        <w:rPr>
          <w:rFonts w:ascii="Times New Roman" w:eastAsia="宋体" w:hAnsi="Times New Roman" w:cs="Times New Roman"/>
          <w:i/>
          <w:iCs/>
          <w:color w:val="000000" w:themeColor="text1"/>
          <w:kern w:val="0"/>
          <w:sz w:val="24"/>
          <w:szCs w:val="24"/>
        </w:rPr>
        <w:t>W</w:t>
      </w:r>
      <w:r w:rsidR="00B655A6" w:rsidRPr="00F956EB">
        <w:rPr>
          <w:rFonts w:ascii="Times New Roman" w:eastAsia="宋体" w:hAnsi="Times New Roman" w:cs="Times New Roman"/>
          <w:color w:val="000000" w:themeColor="text1"/>
          <w:kern w:val="0"/>
          <w:sz w:val="24"/>
          <w:szCs w:val="24"/>
          <w:vertAlign w:val="subscript"/>
        </w:rPr>
        <w:t>i</w:t>
      </w:r>
      <w:r w:rsidR="00B655A6" w:rsidRPr="00F956EB">
        <w:rPr>
          <w:rFonts w:ascii="Times New Roman" w:eastAsia="宋体" w:hAnsi="Times New Roman" w:cs="Times New Roman"/>
          <w:color w:val="000000" w:themeColor="text1"/>
          <w:kern w:val="0"/>
          <w:sz w:val="24"/>
          <w:szCs w:val="24"/>
        </w:rPr>
        <w:t xml:space="preserve"> = 0.00). </w:t>
      </w:r>
      <w:r w:rsidR="00A8661D" w:rsidRPr="00F956EB">
        <w:rPr>
          <w:rFonts w:ascii="Times New Roman" w:eastAsia="宋体" w:hAnsi="Times New Roman" w:cs="Times New Roman"/>
          <w:color w:val="000000" w:themeColor="text1"/>
          <w:kern w:val="0"/>
          <w:sz w:val="24"/>
          <w:szCs w:val="24"/>
        </w:rPr>
        <w:t xml:space="preserve">The best </w:t>
      </w:r>
      <w:r w:rsidR="00A8661D" w:rsidRPr="00F956EB">
        <w:rPr>
          <w:rFonts w:ascii="Times New Roman" w:hAnsi="Times New Roman" w:cs="Times New Roman"/>
          <w:color w:val="000000" w:themeColor="text1"/>
          <w:sz w:val="24"/>
          <w:szCs w:val="24"/>
        </w:rPr>
        <w:t xml:space="preserve">model for our dataset was the combination of MDE and CT, which reduced the </w:t>
      </w:r>
      <w:proofErr w:type="spellStart"/>
      <w:r w:rsidR="00A8661D" w:rsidRPr="00F956EB">
        <w:rPr>
          <w:rFonts w:ascii="Times New Roman" w:eastAsia="宋体" w:hAnsi="Times New Roman" w:cs="Times New Roman"/>
          <w:color w:val="000000" w:themeColor="text1"/>
          <w:kern w:val="0"/>
          <w:sz w:val="24"/>
          <w:szCs w:val="24"/>
        </w:rPr>
        <w:t>AIC</w:t>
      </w:r>
      <w:r w:rsidR="00A8661D" w:rsidRPr="00F956EB">
        <w:rPr>
          <w:rFonts w:ascii="Times New Roman" w:eastAsia="宋体" w:hAnsi="Times New Roman" w:cs="Times New Roman"/>
          <w:color w:val="000000" w:themeColor="text1"/>
          <w:kern w:val="0"/>
          <w:sz w:val="24"/>
          <w:szCs w:val="24"/>
          <w:vertAlign w:val="subscript"/>
        </w:rPr>
        <w:t>c</w:t>
      </w:r>
      <w:proofErr w:type="spellEnd"/>
      <w:r w:rsidR="00A8661D" w:rsidRPr="00F956EB">
        <w:rPr>
          <w:rFonts w:ascii="Times New Roman" w:eastAsia="宋体" w:hAnsi="Times New Roman" w:cs="Times New Roman"/>
          <w:color w:val="000000" w:themeColor="text1"/>
          <w:kern w:val="0"/>
          <w:sz w:val="24"/>
          <w:szCs w:val="24"/>
        </w:rPr>
        <w:t xml:space="preserve"> from 490.16 for MDE alone to 484.32 for MDE and CT, suggesting the MDE and the habitat complexity hypothesis were sup</w:t>
      </w:r>
      <w:r w:rsidR="00A8661D" w:rsidRPr="003C52EB">
        <w:rPr>
          <w:rFonts w:ascii="Times New Roman" w:eastAsia="宋体" w:hAnsi="Times New Roman" w:cs="Times New Roman"/>
          <w:color w:val="000000" w:themeColor="text1"/>
          <w:kern w:val="0"/>
          <w:sz w:val="24"/>
          <w:szCs w:val="24"/>
        </w:rPr>
        <w:t>ported (</w:t>
      </w:r>
      <w:r w:rsidR="00A8661D" w:rsidRPr="003C52EB">
        <w:rPr>
          <w:rFonts w:ascii="Times New Roman" w:hAnsi="Times New Roman" w:cs="Times New Roman"/>
          <w:color w:val="000000" w:themeColor="text1"/>
          <w:sz w:val="24"/>
          <w:szCs w:val="24"/>
        </w:rPr>
        <w:t>Table 2</w:t>
      </w:r>
      <w:r w:rsidR="00A8661D" w:rsidRPr="003C52EB">
        <w:rPr>
          <w:rFonts w:ascii="Times New Roman" w:eastAsia="宋体" w:hAnsi="Times New Roman" w:cs="Times New Roman"/>
          <w:color w:val="000000" w:themeColor="text1"/>
          <w:kern w:val="0"/>
          <w:sz w:val="24"/>
          <w:szCs w:val="24"/>
        </w:rPr>
        <w:t>).</w:t>
      </w:r>
    </w:p>
    <w:p w14:paraId="3D661A73" w14:textId="35C2ECBC" w:rsidR="00A8661D" w:rsidRPr="00F956EB" w:rsidRDefault="00987265" w:rsidP="00A8661D">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3.3 </w:t>
      </w:r>
      <w:r w:rsidR="00A8661D" w:rsidRPr="00F956EB">
        <w:rPr>
          <w:rFonts w:ascii="Times New Roman" w:hAnsi="Times New Roman" w:cs="Times New Roman" w:hint="eastAsia"/>
          <w:b/>
          <w:bCs/>
          <w:color w:val="000000" w:themeColor="text1"/>
          <w:sz w:val="24"/>
          <w:szCs w:val="24"/>
        </w:rPr>
        <w:t>A</w:t>
      </w:r>
      <w:r w:rsidR="00A8661D" w:rsidRPr="00F956EB">
        <w:rPr>
          <w:rFonts w:ascii="Times New Roman" w:hAnsi="Times New Roman" w:cs="Times New Roman"/>
          <w:b/>
          <w:bCs/>
          <w:color w:val="000000" w:themeColor="text1"/>
          <w:sz w:val="24"/>
          <w:szCs w:val="24"/>
        </w:rPr>
        <w:t>dditive partitioning of diversity</w:t>
      </w:r>
    </w:p>
    <w:p w14:paraId="033B7022" w14:textId="7296B0C9" w:rsidR="009A3237" w:rsidRPr="003C52EB" w:rsidRDefault="007C4192" w:rsidP="007335E1">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lastRenderedPageBreak/>
        <w:t xml:space="preserve">According to the additive diversity partitioning, α </w:t>
      </w:r>
      <w:r w:rsidR="007335E1"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12.79</w:t>
      </w:r>
      <w:r w:rsidR="007335E1" w:rsidRPr="00F956EB">
        <w:rPr>
          <w:rFonts w:ascii="Times New Roman" w:hAnsi="Times New Roman" w:cs="Times New Roman"/>
          <w:color w:val="000000" w:themeColor="text1"/>
          <w:sz w:val="24"/>
          <w:szCs w:val="24"/>
        </w:rPr>
        <w:t>) explained only 6.7% of the variation in species richne</w:t>
      </w:r>
      <w:r w:rsidR="007335E1" w:rsidRPr="003C52EB">
        <w:rPr>
          <w:rFonts w:ascii="Times New Roman" w:hAnsi="Times New Roman" w:cs="Times New Roman"/>
          <w:color w:val="000000" w:themeColor="text1"/>
          <w:sz w:val="24"/>
          <w:szCs w:val="24"/>
        </w:rPr>
        <w:t>ss, whereas β (178.21) explained</w:t>
      </w:r>
      <w:r w:rsidR="007335E1" w:rsidRPr="003C52EB">
        <w:rPr>
          <w:color w:val="000000" w:themeColor="text1"/>
        </w:rPr>
        <w:t xml:space="preserve"> </w:t>
      </w:r>
      <w:r w:rsidR="007335E1" w:rsidRPr="003C52EB">
        <w:rPr>
          <w:rFonts w:ascii="Times New Roman" w:hAnsi="Times New Roman" w:cs="Times New Roman"/>
          <w:color w:val="000000" w:themeColor="text1"/>
          <w:sz w:val="24"/>
          <w:szCs w:val="24"/>
        </w:rPr>
        <w:t>about 93.3% of the variation in species richness</w:t>
      </w:r>
      <w:bookmarkStart w:id="29" w:name="_Hlk44425586"/>
      <w:r w:rsidR="007F435D" w:rsidRPr="003C52EB">
        <w:rPr>
          <w:rFonts w:ascii="Times New Roman" w:hAnsi="Times New Roman" w:cs="Times New Roman"/>
          <w:color w:val="000000" w:themeColor="text1"/>
          <w:sz w:val="24"/>
          <w:szCs w:val="24"/>
        </w:rPr>
        <w:t xml:space="preserve"> (Fig. 4)</w:t>
      </w:r>
      <w:bookmarkEnd w:id="29"/>
      <w:r w:rsidR="007335E1" w:rsidRPr="003C52EB">
        <w:rPr>
          <w:rFonts w:ascii="Times New Roman" w:hAnsi="Times New Roman" w:cs="Times New Roman"/>
          <w:color w:val="000000" w:themeColor="text1"/>
          <w:sz w:val="24"/>
          <w:szCs w:val="24"/>
        </w:rPr>
        <w:t xml:space="preserve">. </w:t>
      </w:r>
    </w:p>
    <w:p w14:paraId="02ED803C" w14:textId="24F52F6C" w:rsidR="009A3237" w:rsidRPr="003C52EB" w:rsidRDefault="009A3237" w:rsidP="009A3237">
      <w:pPr>
        <w:spacing w:after="200" w:line="480" w:lineRule="auto"/>
        <w:ind w:firstLine="244"/>
        <w:jc w:val="left"/>
        <w:rPr>
          <w:rFonts w:ascii="Times New Roman" w:hAnsi="Times New Roman" w:cs="Times New Roman"/>
          <w:color w:val="000000" w:themeColor="text1"/>
          <w:sz w:val="24"/>
          <w:szCs w:val="24"/>
        </w:rPr>
      </w:pPr>
      <w:r w:rsidRPr="003C52EB">
        <w:rPr>
          <w:rFonts w:ascii="Times New Roman" w:hAnsi="Times New Roman" w:cs="Times New Roman" w:hint="eastAsia"/>
          <w:color w:val="000000" w:themeColor="text1"/>
          <w:sz w:val="24"/>
          <w:szCs w:val="24"/>
        </w:rPr>
        <w:t>We</w:t>
      </w:r>
      <w:r w:rsidRPr="003C52EB">
        <w:rPr>
          <w:rFonts w:ascii="Times New Roman" w:hAnsi="Times New Roman" w:cs="Times New Roman"/>
          <w:color w:val="000000" w:themeColor="text1"/>
          <w:sz w:val="24"/>
          <w:szCs w:val="24"/>
        </w:rPr>
        <w:t xml:space="preserve"> calculated the contribution of elevation toward the variation </w:t>
      </w:r>
      <w:r w:rsidR="007F435D" w:rsidRPr="003C52EB">
        <w:rPr>
          <w:rFonts w:ascii="Times New Roman" w:hAnsi="Times New Roman" w:cs="Times New Roman"/>
          <w:color w:val="000000" w:themeColor="text1"/>
          <w:sz w:val="24"/>
          <w:szCs w:val="24"/>
        </w:rPr>
        <w:t>in</w:t>
      </w:r>
      <w:r w:rsidRPr="003C52EB">
        <w:rPr>
          <w:rFonts w:ascii="Times New Roman" w:hAnsi="Times New Roman" w:cs="Times New Roman"/>
          <w:color w:val="000000" w:themeColor="text1"/>
          <w:sz w:val="24"/>
          <w:szCs w:val="24"/>
        </w:rPr>
        <w:t xml:space="preserve"> species richness by using MDE prediction and quadratic polynomial regression, respectively. The contribution of elevation ranged from 44.6% in the MDE prediction </w:t>
      </w:r>
      <w:r w:rsidR="007F435D" w:rsidRPr="003C52EB">
        <w:rPr>
          <w:rFonts w:ascii="Times New Roman" w:hAnsi="Times New Roman" w:cs="Times New Roman"/>
          <w:color w:val="000000" w:themeColor="text1"/>
          <w:sz w:val="24"/>
          <w:szCs w:val="24"/>
        </w:rPr>
        <w:t xml:space="preserve">(Fig. 4a) </w:t>
      </w:r>
      <w:r w:rsidRPr="003C52EB">
        <w:rPr>
          <w:rFonts w:ascii="Times New Roman" w:hAnsi="Times New Roman" w:cs="Times New Roman"/>
          <w:color w:val="000000" w:themeColor="text1"/>
          <w:sz w:val="24"/>
          <w:szCs w:val="24"/>
        </w:rPr>
        <w:t>to 53.3% in the quadratic polynomial regression</w:t>
      </w:r>
      <w:r w:rsidR="007F435D" w:rsidRPr="003C52EB">
        <w:rPr>
          <w:rFonts w:ascii="Times New Roman" w:hAnsi="Times New Roman" w:cs="Times New Roman"/>
          <w:color w:val="000000" w:themeColor="text1"/>
          <w:sz w:val="24"/>
          <w:szCs w:val="24"/>
        </w:rPr>
        <w:t xml:space="preserve"> (Fig. 4b)</w:t>
      </w:r>
      <w:r w:rsidRPr="003C52EB">
        <w:rPr>
          <w:rFonts w:ascii="Times New Roman" w:hAnsi="Times New Roman" w:cs="Times New Roman"/>
          <w:color w:val="000000" w:themeColor="text1"/>
          <w:sz w:val="24"/>
          <w:szCs w:val="24"/>
        </w:rPr>
        <w:t>, with an average of 49.0%</w:t>
      </w:r>
      <w:r w:rsidR="007F435D" w:rsidRPr="003C52EB">
        <w:rPr>
          <w:rFonts w:ascii="Times New Roman" w:hAnsi="Times New Roman" w:cs="Times New Roman"/>
          <w:color w:val="000000" w:themeColor="text1"/>
          <w:sz w:val="24"/>
          <w:szCs w:val="24"/>
        </w:rPr>
        <w:t xml:space="preserve"> toward the variation in species richness.</w:t>
      </w:r>
    </w:p>
    <w:p w14:paraId="3992F847" w14:textId="6DAD45E2" w:rsidR="007335E1" w:rsidRPr="00F956EB" w:rsidRDefault="007335E1" w:rsidP="009A3237">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We also compared β</w:t>
      </w:r>
      <w:r w:rsidRPr="00F956EB">
        <w:rPr>
          <w:rFonts w:ascii="Times New Roman" w:hAnsi="Times New Roman" w:cs="Times New Roman"/>
          <w:color w:val="000000" w:themeColor="text1"/>
          <w:sz w:val="24"/>
          <w:szCs w:val="24"/>
          <w:vertAlign w:val="subscript"/>
        </w:rPr>
        <w:t>elevation</w:t>
      </w:r>
      <w:r w:rsidRPr="00F956EB">
        <w:rPr>
          <w:rFonts w:ascii="Times New Roman" w:hAnsi="Times New Roman" w:cs="Times New Roman"/>
          <w:color w:val="000000" w:themeColor="text1"/>
          <w:sz w:val="24"/>
          <w:szCs w:val="24"/>
        </w:rPr>
        <w:t xml:space="preserve"> and β</w:t>
      </w:r>
      <w:r w:rsidRPr="00F956EB">
        <w:rPr>
          <w:rFonts w:ascii="Times New Roman" w:hAnsi="Times New Roman" w:cs="Times New Roman"/>
          <w:color w:val="000000" w:themeColor="text1"/>
          <w:sz w:val="24"/>
          <w:szCs w:val="24"/>
          <w:vertAlign w:val="subscript"/>
        </w:rPr>
        <w:t>replace</w:t>
      </w:r>
      <w:r w:rsidRPr="00F956EB">
        <w:rPr>
          <w:rFonts w:ascii="Times New Roman" w:hAnsi="Times New Roman" w:cs="Times New Roman"/>
          <w:color w:val="000000" w:themeColor="text1"/>
          <w:sz w:val="24"/>
          <w:szCs w:val="24"/>
        </w:rPr>
        <w:t xml:space="preserve"> through MDE prediction and </w:t>
      </w:r>
      <w:bookmarkStart w:id="30" w:name="_Hlk44426041"/>
      <w:r w:rsidRPr="00F956EB">
        <w:rPr>
          <w:rFonts w:ascii="Times New Roman" w:hAnsi="Times New Roman" w:cs="Times New Roman"/>
          <w:color w:val="000000" w:themeColor="text1"/>
          <w:sz w:val="24"/>
          <w:szCs w:val="24"/>
        </w:rPr>
        <w:t>quadratic polynomial regression</w:t>
      </w:r>
      <w:bookmarkEnd w:id="30"/>
      <w:r w:rsidRPr="00F956EB">
        <w:rPr>
          <w:rFonts w:ascii="Times New Roman" w:hAnsi="Times New Roman" w:cs="Times New Roman"/>
          <w:color w:val="000000" w:themeColor="text1"/>
          <w:sz w:val="24"/>
          <w:szCs w:val="24"/>
        </w:rPr>
        <w:t>, res</w:t>
      </w:r>
      <w:r w:rsidRPr="003C52EB">
        <w:rPr>
          <w:rFonts w:ascii="Times New Roman" w:hAnsi="Times New Roman" w:cs="Times New Roman"/>
          <w:color w:val="000000" w:themeColor="text1"/>
          <w:sz w:val="24"/>
          <w:szCs w:val="24"/>
        </w:rPr>
        <w:t xml:space="preserve">pectively. </w:t>
      </w:r>
      <w:r w:rsidR="00150ED2" w:rsidRPr="003C52EB">
        <w:rPr>
          <w:rFonts w:ascii="Times New Roman" w:hAnsi="Times New Roman" w:cs="Times New Roman"/>
          <w:color w:val="000000" w:themeColor="text1"/>
          <w:sz w:val="24"/>
          <w:szCs w:val="24"/>
        </w:rPr>
        <w:t>The proportion of β</w:t>
      </w:r>
      <w:r w:rsidR="00150ED2" w:rsidRPr="003C52EB">
        <w:rPr>
          <w:rFonts w:ascii="Times New Roman" w:hAnsi="Times New Roman" w:cs="Times New Roman"/>
          <w:color w:val="000000" w:themeColor="text1"/>
          <w:sz w:val="24"/>
          <w:szCs w:val="24"/>
          <w:vertAlign w:val="subscript"/>
        </w:rPr>
        <w:t>elevation</w:t>
      </w:r>
      <w:r w:rsidR="00150ED2" w:rsidRPr="003C52EB">
        <w:rPr>
          <w:rFonts w:ascii="Times New Roman" w:hAnsi="Times New Roman" w:cs="Times New Roman"/>
          <w:color w:val="000000" w:themeColor="text1"/>
          <w:sz w:val="24"/>
          <w:szCs w:val="24"/>
        </w:rPr>
        <w:t xml:space="preserve"> to the total β ranged from 1.3</w:t>
      </w:r>
      <w:r w:rsidR="00150ED2" w:rsidRPr="003C52EB">
        <w:rPr>
          <w:rFonts w:ascii="Times New Roman" w:hAnsi="Times New Roman" w:cs="Times New Roman" w:hint="eastAsia"/>
          <w:color w:val="000000" w:themeColor="text1"/>
          <w:sz w:val="24"/>
          <w:szCs w:val="24"/>
        </w:rPr>
        <w:t>%</w:t>
      </w:r>
      <w:r w:rsidR="00150ED2" w:rsidRPr="003C52EB">
        <w:rPr>
          <w:rFonts w:ascii="Times New Roman" w:hAnsi="Times New Roman" w:cs="Times New Roman"/>
          <w:color w:val="000000" w:themeColor="text1"/>
          <w:sz w:val="24"/>
          <w:szCs w:val="24"/>
        </w:rPr>
        <w:t xml:space="preserve"> </w:t>
      </w:r>
      <w:r w:rsidR="00150ED2" w:rsidRPr="003C52EB">
        <w:rPr>
          <w:rFonts w:ascii="Times New Roman" w:hAnsi="Times New Roman" w:cs="Times New Roman" w:hint="eastAsia"/>
          <w:color w:val="000000" w:themeColor="text1"/>
          <w:sz w:val="24"/>
          <w:szCs w:val="24"/>
        </w:rPr>
        <w:t>in</w:t>
      </w:r>
      <w:r w:rsidR="00150ED2" w:rsidRPr="003C52EB">
        <w:rPr>
          <w:rFonts w:ascii="Times New Roman" w:hAnsi="Times New Roman" w:cs="Times New Roman"/>
          <w:color w:val="000000" w:themeColor="text1"/>
          <w:sz w:val="24"/>
          <w:szCs w:val="24"/>
        </w:rPr>
        <w:t xml:space="preserve"> </w:t>
      </w:r>
      <w:r w:rsidR="00150ED2" w:rsidRPr="003C52EB">
        <w:rPr>
          <w:rFonts w:ascii="Times New Roman" w:hAnsi="Times New Roman" w:cs="Times New Roman" w:hint="eastAsia"/>
          <w:color w:val="000000" w:themeColor="text1"/>
          <w:sz w:val="24"/>
          <w:szCs w:val="24"/>
        </w:rPr>
        <w:t>the</w:t>
      </w:r>
      <w:r w:rsidR="00150ED2" w:rsidRPr="003C52EB">
        <w:rPr>
          <w:rFonts w:ascii="Times New Roman" w:hAnsi="Times New Roman" w:cs="Times New Roman"/>
          <w:color w:val="000000" w:themeColor="text1"/>
          <w:sz w:val="24"/>
          <w:szCs w:val="24"/>
        </w:rPr>
        <w:t xml:space="preserve"> MDE prediction </w:t>
      </w:r>
      <w:r w:rsidR="007F435D" w:rsidRPr="003C52EB">
        <w:rPr>
          <w:rFonts w:ascii="Times New Roman" w:hAnsi="Times New Roman" w:cs="Times New Roman"/>
          <w:color w:val="000000" w:themeColor="text1"/>
          <w:sz w:val="24"/>
          <w:szCs w:val="24"/>
        </w:rPr>
        <w:t xml:space="preserve">(Fig. 4a) </w:t>
      </w:r>
      <w:r w:rsidR="00150ED2" w:rsidRPr="003C52EB">
        <w:rPr>
          <w:rFonts w:ascii="Times New Roman" w:hAnsi="Times New Roman" w:cs="Times New Roman"/>
          <w:color w:val="000000" w:themeColor="text1"/>
          <w:sz w:val="24"/>
          <w:szCs w:val="24"/>
        </w:rPr>
        <w:t>to 3.0% in the quadratic polynomial regression</w:t>
      </w:r>
      <w:r w:rsidR="007F435D" w:rsidRPr="003C52EB">
        <w:rPr>
          <w:rFonts w:ascii="Times New Roman" w:hAnsi="Times New Roman" w:cs="Times New Roman"/>
          <w:color w:val="000000" w:themeColor="text1"/>
          <w:sz w:val="24"/>
          <w:szCs w:val="24"/>
        </w:rPr>
        <w:t xml:space="preserve"> (Fig. 4b)</w:t>
      </w:r>
      <w:r w:rsidR="00150ED2" w:rsidRPr="003C52EB">
        <w:rPr>
          <w:rFonts w:ascii="Times New Roman" w:hAnsi="Times New Roman" w:cs="Times New Roman"/>
          <w:color w:val="000000" w:themeColor="text1"/>
          <w:sz w:val="24"/>
          <w:szCs w:val="24"/>
        </w:rPr>
        <w:t xml:space="preserve">, with an average of </w:t>
      </w:r>
      <w:bookmarkStart w:id="31" w:name="_Hlk44597926"/>
      <w:r w:rsidR="00150ED2" w:rsidRPr="003C52EB">
        <w:rPr>
          <w:rFonts w:ascii="Times New Roman" w:hAnsi="Times New Roman" w:cs="Times New Roman"/>
          <w:color w:val="000000" w:themeColor="text1"/>
          <w:sz w:val="24"/>
          <w:szCs w:val="24"/>
        </w:rPr>
        <w:t>2.2%</w:t>
      </w:r>
      <w:bookmarkEnd w:id="31"/>
      <w:r w:rsidR="00150ED2" w:rsidRPr="003C52EB">
        <w:rPr>
          <w:rFonts w:ascii="Times New Roman" w:hAnsi="Times New Roman" w:cs="Times New Roman"/>
          <w:color w:val="000000" w:themeColor="text1"/>
          <w:sz w:val="24"/>
          <w:szCs w:val="24"/>
        </w:rPr>
        <w:t>. The proportion of β</w:t>
      </w:r>
      <w:r w:rsidR="00150ED2" w:rsidRPr="003C52EB">
        <w:rPr>
          <w:rFonts w:ascii="Times New Roman" w:hAnsi="Times New Roman" w:cs="Times New Roman"/>
          <w:color w:val="000000" w:themeColor="text1"/>
          <w:sz w:val="24"/>
          <w:szCs w:val="24"/>
          <w:vertAlign w:val="subscript"/>
        </w:rPr>
        <w:t>replace</w:t>
      </w:r>
      <w:r w:rsidR="00150ED2" w:rsidRPr="003C52EB">
        <w:rPr>
          <w:rFonts w:ascii="Times New Roman" w:hAnsi="Times New Roman" w:cs="Times New Roman"/>
          <w:color w:val="000000" w:themeColor="text1"/>
          <w:sz w:val="24"/>
          <w:szCs w:val="24"/>
        </w:rPr>
        <w:t xml:space="preserve"> to the total β was 97.8% on average, about 44 ti</w:t>
      </w:r>
      <w:r w:rsidR="00150ED2" w:rsidRPr="00F956EB">
        <w:rPr>
          <w:rFonts w:ascii="Times New Roman" w:hAnsi="Times New Roman" w:cs="Times New Roman"/>
          <w:color w:val="000000" w:themeColor="text1"/>
          <w:sz w:val="24"/>
          <w:szCs w:val="24"/>
        </w:rPr>
        <w:t>mes the proportion of β</w:t>
      </w:r>
      <w:r w:rsidR="00150ED2" w:rsidRPr="00F956EB">
        <w:rPr>
          <w:rFonts w:ascii="Times New Roman" w:hAnsi="Times New Roman" w:cs="Times New Roman"/>
          <w:color w:val="000000" w:themeColor="text1"/>
          <w:sz w:val="24"/>
          <w:szCs w:val="24"/>
          <w:vertAlign w:val="subscript"/>
        </w:rPr>
        <w:t>elevation.</w:t>
      </w:r>
    </w:p>
    <w:p w14:paraId="10A1BD6B" w14:textId="50944F40" w:rsidR="0076731C"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4 </w:t>
      </w:r>
      <w:r w:rsidR="0076731C" w:rsidRPr="00F956EB">
        <w:rPr>
          <w:rFonts w:ascii="Times New Roman" w:hAnsi="Times New Roman" w:cs="Times New Roman"/>
          <w:b/>
          <w:bCs/>
          <w:color w:val="000000" w:themeColor="text1"/>
          <w:sz w:val="24"/>
          <w:szCs w:val="24"/>
        </w:rPr>
        <w:t>D</w:t>
      </w:r>
      <w:r w:rsidR="00CC2F87" w:rsidRPr="00F956EB">
        <w:rPr>
          <w:rFonts w:ascii="Times New Roman" w:hAnsi="Times New Roman" w:cs="Times New Roman"/>
          <w:b/>
          <w:bCs/>
          <w:color w:val="000000" w:themeColor="text1"/>
          <w:sz w:val="24"/>
          <w:szCs w:val="24"/>
        </w:rPr>
        <w:t>ISCUSSION</w:t>
      </w:r>
    </w:p>
    <w:p w14:paraId="3F670DE5" w14:textId="12619347" w:rsidR="00AA48A2" w:rsidRPr="00F956EB" w:rsidRDefault="00987265" w:rsidP="00412EBF">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4.1 </w:t>
      </w:r>
      <w:r w:rsidR="00AA48A2" w:rsidRPr="00F956EB">
        <w:rPr>
          <w:rFonts w:ascii="Times New Roman" w:hAnsi="Times New Roman" w:cs="Times New Roman"/>
          <w:b/>
          <w:bCs/>
          <w:color w:val="000000" w:themeColor="text1"/>
          <w:sz w:val="24"/>
          <w:szCs w:val="24"/>
        </w:rPr>
        <w:t xml:space="preserve">Species richness pattern of mosses </w:t>
      </w:r>
      <w:r w:rsidR="00AA575C" w:rsidRPr="00F956EB">
        <w:rPr>
          <w:rFonts w:ascii="Times New Roman" w:hAnsi="Times New Roman" w:cs="Times New Roman"/>
          <w:b/>
          <w:bCs/>
          <w:color w:val="000000" w:themeColor="text1"/>
          <w:sz w:val="24"/>
          <w:szCs w:val="24"/>
        </w:rPr>
        <w:t>o</w:t>
      </w:r>
      <w:r w:rsidR="00AA48A2" w:rsidRPr="00F956EB">
        <w:rPr>
          <w:rFonts w:ascii="Times New Roman" w:hAnsi="Times New Roman" w:cs="Times New Roman"/>
          <w:b/>
          <w:bCs/>
          <w:color w:val="000000" w:themeColor="text1"/>
          <w:sz w:val="24"/>
          <w:szCs w:val="24"/>
        </w:rPr>
        <w:t xml:space="preserve">n </w:t>
      </w:r>
      <w:r w:rsidR="00AA575C" w:rsidRPr="00F956EB">
        <w:rPr>
          <w:rFonts w:ascii="Times New Roman" w:eastAsia="宋体" w:hAnsi="Times New Roman" w:cs="Times New Roman"/>
          <w:b/>
          <w:bCs/>
          <w:color w:val="000000" w:themeColor="text1"/>
          <w:sz w:val="24"/>
          <w:szCs w:val="24"/>
        </w:rPr>
        <w:t xml:space="preserve">the Mt </w:t>
      </w:r>
      <w:proofErr w:type="spellStart"/>
      <w:r w:rsidR="00AA575C" w:rsidRPr="00F956EB">
        <w:rPr>
          <w:rFonts w:ascii="Times New Roman" w:eastAsia="宋体" w:hAnsi="Times New Roman" w:cs="Times New Roman"/>
          <w:b/>
          <w:bCs/>
          <w:color w:val="000000" w:themeColor="text1"/>
          <w:sz w:val="24"/>
          <w:szCs w:val="24"/>
        </w:rPr>
        <w:t>Tuofeng</w:t>
      </w:r>
      <w:proofErr w:type="spellEnd"/>
    </w:p>
    <w:p w14:paraId="5F62FD9D" w14:textId="1DF34EF3" w:rsidR="00C36BF2" w:rsidRPr="00F956EB" w:rsidRDefault="00E5187F" w:rsidP="00BF42AC">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The overall moss species richness pattern along the elevational gradient on the Mt </w:t>
      </w:r>
      <w:proofErr w:type="spellStart"/>
      <w:r w:rsidRPr="00F956EB">
        <w:rPr>
          <w:rFonts w:ascii="Times New Roman" w:hAnsi="Times New Roman" w:cs="Times New Roman"/>
          <w:color w:val="000000" w:themeColor="text1"/>
          <w:sz w:val="24"/>
          <w:szCs w:val="24"/>
        </w:rPr>
        <w:t>Tuofeng</w:t>
      </w:r>
      <w:proofErr w:type="spellEnd"/>
      <w:r w:rsidRPr="00F956EB">
        <w:rPr>
          <w:rFonts w:ascii="Times New Roman" w:hAnsi="Times New Roman" w:cs="Times New Roman"/>
          <w:color w:val="000000" w:themeColor="text1"/>
          <w:sz w:val="24"/>
          <w:szCs w:val="24"/>
        </w:rPr>
        <w:t xml:space="preserve"> is a hump-shaped pattern,</w:t>
      </w:r>
      <w:r w:rsidR="001914E7" w:rsidRPr="00F956EB">
        <w:rPr>
          <w:rFonts w:ascii="Times New Roman" w:hAnsi="Times New Roman" w:cs="Times New Roman"/>
          <w:color w:val="000000" w:themeColor="text1"/>
          <w:sz w:val="24"/>
          <w:szCs w:val="24"/>
        </w:rPr>
        <w:t xml:space="preserve"> peaking at mid-elevation </w:t>
      </w:r>
      <w:r w:rsidR="007F435D" w:rsidRPr="00F956EB">
        <w:rPr>
          <w:rFonts w:ascii="Times New Roman" w:hAnsi="Times New Roman" w:cs="Times New Roman"/>
          <w:color w:val="000000" w:themeColor="text1"/>
          <w:sz w:val="24"/>
          <w:szCs w:val="24"/>
        </w:rPr>
        <w:t>between 1500 m and</w:t>
      </w:r>
      <w:r w:rsidR="001914E7" w:rsidRPr="00F956EB">
        <w:rPr>
          <w:rFonts w:ascii="Times New Roman" w:hAnsi="Times New Roman" w:cs="Times New Roman"/>
          <w:color w:val="000000" w:themeColor="text1"/>
          <w:sz w:val="24"/>
          <w:szCs w:val="24"/>
        </w:rPr>
        <w:t xml:space="preserve"> 1600 m, consistent with </w:t>
      </w:r>
      <w:r w:rsidR="00F7434F" w:rsidRPr="00F956EB">
        <w:rPr>
          <w:rFonts w:ascii="Times New Roman" w:hAnsi="Times New Roman" w:cs="Times New Roman"/>
          <w:color w:val="000000" w:themeColor="text1"/>
          <w:sz w:val="24"/>
          <w:szCs w:val="24"/>
        </w:rPr>
        <w:t>some</w:t>
      </w:r>
      <w:r w:rsidR="001914E7" w:rsidRPr="00F956EB">
        <w:rPr>
          <w:rFonts w:ascii="Times New Roman" w:hAnsi="Times New Roman" w:cs="Times New Roman"/>
          <w:color w:val="000000" w:themeColor="text1"/>
          <w:sz w:val="24"/>
          <w:szCs w:val="24"/>
        </w:rPr>
        <w:t xml:space="preserve"> studies </w:t>
      </w:r>
      <w:r w:rsidR="00273099" w:rsidRPr="00F956EB">
        <w:rPr>
          <w:rFonts w:ascii="Times New Roman" w:hAnsi="Times New Roman" w:cs="Times New Roman"/>
          <w:color w:val="000000" w:themeColor="text1"/>
          <w:sz w:val="24"/>
          <w:szCs w:val="24"/>
        </w:rPr>
        <w:t>in moss species</w:t>
      </w:r>
      <w:r w:rsidR="001914E7" w:rsidRPr="00F956EB">
        <w:rPr>
          <w:rFonts w:ascii="Times New Roman" w:hAnsi="Times New Roman" w:cs="Times New Roman"/>
          <w:color w:val="000000" w:themeColor="text1"/>
          <w:sz w:val="24"/>
          <w:szCs w:val="24"/>
        </w:rPr>
        <w:t xml:space="preserve"> (</w:t>
      </w:r>
      <w:r w:rsidR="00273099" w:rsidRPr="00F956EB">
        <w:rPr>
          <w:rFonts w:ascii="Times New Roman" w:hAnsi="Times New Roman" w:cs="Times New Roman"/>
          <w:color w:val="000000" w:themeColor="text1"/>
          <w:sz w:val="24"/>
          <w:szCs w:val="24"/>
        </w:rPr>
        <w:t>Grau</w:t>
      </w:r>
      <w:r w:rsidR="001914E7" w:rsidRPr="00F956EB">
        <w:rPr>
          <w:rFonts w:ascii="Times New Roman" w:hAnsi="Times New Roman" w:cs="Times New Roman"/>
          <w:color w:val="000000" w:themeColor="text1"/>
          <w:sz w:val="24"/>
          <w:szCs w:val="24"/>
        </w:rPr>
        <w:t xml:space="preserve"> </w:t>
      </w:r>
      <w:r w:rsidR="00702E2C" w:rsidRPr="00F956EB">
        <w:rPr>
          <w:rFonts w:ascii="Times New Roman" w:hAnsi="Times New Roman" w:cs="Times New Roman"/>
          <w:i/>
          <w:iCs/>
          <w:color w:val="000000" w:themeColor="text1"/>
          <w:sz w:val="24"/>
          <w:szCs w:val="24"/>
        </w:rPr>
        <w:t>et al</w:t>
      </w:r>
      <w:r w:rsidR="00702E2C" w:rsidRPr="00F956EB">
        <w:rPr>
          <w:rFonts w:ascii="Times New Roman" w:hAnsi="Times New Roman" w:cs="Times New Roman"/>
          <w:color w:val="000000" w:themeColor="text1"/>
          <w:sz w:val="24"/>
          <w:szCs w:val="24"/>
        </w:rPr>
        <w:t xml:space="preserve">. </w:t>
      </w:r>
      <w:r w:rsidR="001914E7" w:rsidRPr="00F956EB">
        <w:rPr>
          <w:rFonts w:ascii="Times New Roman" w:hAnsi="Times New Roman" w:cs="Times New Roman"/>
          <w:color w:val="000000" w:themeColor="text1"/>
          <w:sz w:val="24"/>
          <w:szCs w:val="24"/>
        </w:rPr>
        <w:t>200</w:t>
      </w:r>
      <w:r w:rsidR="00273099" w:rsidRPr="00F956EB">
        <w:rPr>
          <w:rFonts w:ascii="Times New Roman" w:hAnsi="Times New Roman" w:cs="Times New Roman"/>
          <w:color w:val="000000" w:themeColor="text1"/>
          <w:sz w:val="24"/>
          <w:szCs w:val="24"/>
        </w:rPr>
        <w:t>7</w:t>
      </w:r>
      <w:r w:rsidR="001914E7" w:rsidRPr="00F956EB">
        <w:rPr>
          <w:rFonts w:ascii="Times New Roman" w:hAnsi="Times New Roman" w:cs="Times New Roman"/>
          <w:color w:val="000000" w:themeColor="text1"/>
          <w:sz w:val="24"/>
          <w:szCs w:val="24"/>
        </w:rPr>
        <w:t>;</w:t>
      </w:r>
      <w:r w:rsidR="00F7434F" w:rsidRPr="00F956EB">
        <w:rPr>
          <w:rFonts w:ascii="Times New Roman" w:hAnsi="Times New Roman" w:cs="Times New Roman"/>
          <w:color w:val="000000" w:themeColor="text1"/>
          <w:sz w:val="24"/>
          <w:szCs w:val="24"/>
        </w:rPr>
        <w:t xml:space="preserve"> Wolf 1993</w:t>
      </w:r>
      <w:r w:rsidR="001914E7" w:rsidRPr="00F956EB">
        <w:rPr>
          <w:rFonts w:ascii="Times New Roman" w:hAnsi="Times New Roman" w:cs="Times New Roman"/>
          <w:color w:val="000000" w:themeColor="text1"/>
          <w:sz w:val="24"/>
          <w:szCs w:val="24"/>
        </w:rPr>
        <w:t xml:space="preserve">). </w:t>
      </w:r>
      <w:r w:rsidR="00F7434F" w:rsidRPr="00F956EB">
        <w:rPr>
          <w:rFonts w:ascii="Times New Roman" w:hAnsi="Times New Roman" w:cs="Times New Roman"/>
          <w:color w:val="000000" w:themeColor="text1"/>
          <w:sz w:val="24"/>
          <w:szCs w:val="24"/>
        </w:rPr>
        <w:t xml:space="preserve">However, in other studies, </w:t>
      </w:r>
      <w:r w:rsidR="000B480F" w:rsidRPr="00F956EB">
        <w:rPr>
          <w:rFonts w:ascii="Times New Roman" w:hAnsi="Times New Roman" w:cs="Times New Roman"/>
          <w:color w:val="000000" w:themeColor="text1"/>
          <w:sz w:val="24"/>
          <w:szCs w:val="24"/>
        </w:rPr>
        <w:t>moss</w:t>
      </w:r>
      <w:r w:rsidR="00F7434F" w:rsidRPr="00F956EB">
        <w:rPr>
          <w:rFonts w:ascii="Times New Roman" w:hAnsi="Times New Roman" w:cs="Times New Roman"/>
          <w:color w:val="000000" w:themeColor="text1"/>
          <w:sz w:val="24"/>
          <w:szCs w:val="24"/>
        </w:rPr>
        <w:t xml:space="preserve"> species </w:t>
      </w:r>
      <w:r w:rsidR="00A637EF" w:rsidRPr="00F956EB">
        <w:rPr>
          <w:rFonts w:ascii="Times New Roman" w:hAnsi="Times New Roman" w:cs="Times New Roman"/>
          <w:color w:val="000000" w:themeColor="text1"/>
          <w:sz w:val="24"/>
          <w:szCs w:val="24"/>
        </w:rPr>
        <w:t xml:space="preserve">richness was found to have either no </w:t>
      </w:r>
      <w:r w:rsidR="00A637EF" w:rsidRPr="00F956EB">
        <w:rPr>
          <w:rFonts w:ascii="Times New Roman" w:hAnsi="Times New Roman" w:cs="Times New Roman"/>
          <w:color w:val="000000" w:themeColor="text1"/>
          <w:sz w:val="24"/>
          <w:szCs w:val="24"/>
        </w:rPr>
        <w:lastRenderedPageBreak/>
        <w:t>statistically significant trend (</w:t>
      </w:r>
      <w:proofErr w:type="spellStart"/>
      <w:r w:rsidR="000B480F" w:rsidRPr="00F956EB">
        <w:rPr>
          <w:rFonts w:ascii="Times New Roman" w:hAnsi="Times New Roman" w:cs="Times New Roman"/>
          <w:color w:val="000000" w:themeColor="text1"/>
          <w:sz w:val="24"/>
          <w:szCs w:val="24"/>
        </w:rPr>
        <w:t>Grytnes</w:t>
      </w:r>
      <w:proofErr w:type="spellEnd"/>
      <w:r w:rsidR="000B480F" w:rsidRPr="00F956EB">
        <w:rPr>
          <w:rFonts w:ascii="Times New Roman" w:hAnsi="Times New Roman" w:cs="Times New Roman"/>
          <w:color w:val="000000" w:themeColor="text1"/>
          <w:sz w:val="24"/>
          <w:szCs w:val="24"/>
        </w:rPr>
        <w:t xml:space="preserve"> </w:t>
      </w:r>
      <w:r w:rsidR="000B480F" w:rsidRPr="00F956EB">
        <w:rPr>
          <w:rFonts w:ascii="Times New Roman" w:hAnsi="Times New Roman" w:cs="Times New Roman"/>
          <w:i/>
          <w:iCs/>
          <w:color w:val="000000" w:themeColor="text1"/>
          <w:sz w:val="24"/>
          <w:szCs w:val="24"/>
        </w:rPr>
        <w:t>et al</w:t>
      </w:r>
      <w:r w:rsidR="000B480F" w:rsidRPr="00F956EB">
        <w:rPr>
          <w:rFonts w:ascii="Times New Roman" w:hAnsi="Times New Roman" w:cs="Times New Roman"/>
          <w:color w:val="000000" w:themeColor="text1"/>
          <w:sz w:val="24"/>
          <w:szCs w:val="24"/>
        </w:rPr>
        <w:t>. 2006</w:t>
      </w:r>
      <w:r w:rsidR="000E465C" w:rsidRPr="00F956EB">
        <w:rPr>
          <w:rFonts w:ascii="Times New Roman" w:hAnsi="Times New Roman" w:cs="Times New Roman"/>
          <w:color w:val="000000" w:themeColor="text1"/>
          <w:sz w:val="24"/>
          <w:szCs w:val="24"/>
        </w:rPr>
        <w:t>; Sun</w:t>
      </w:r>
      <w:bookmarkStart w:id="32" w:name="_Hlk44687141"/>
      <w:r w:rsidR="000E465C" w:rsidRPr="00F956EB">
        <w:rPr>
          <w:rFonts w:ascii="Times New Roman" w:hAnsi="Times New Roman" w:cs="Times New Roman"/>
          <w:i/>
          <w:iCs/>
          <w:color w:val="000000" w:themeColor="text1"/>
          <w:sz w:val="24"/>
          <w:szCs w:val="24"/>
        </w:rPr>
        <w:t xml:space="preserve"> et al</w:t>
      </w:r>
      <w:r w:rsidR="000E465C" w:rsidRPr="00F956EB">
        <w:rPr>
          <w:rFonts w:ascii="Times New Roman" w:hAnsi="Times New Roman" w:cs="Times New Roman"/>
          <w:color w:val="000000" w:themeColor="text1"/>
          <w:sz w:val="24"/>
          <w:szCs w:val="24"/>
        </w:rPr>
        <w:t xml:space="preserve">. </w:t>
      </w:r>
      <w:bookmarkEnd w:id="32"/>
      <w:r w:rsidR="000E465C" w:rsidRPr="00F956EB">
        <w:rPr>
          <w:rFonts w:ascii="Times New Roman" w:hAnsi="Times New Roman" w:cs="Times New Roman"/>
          <w:color w:val="000000" w:themeColor="text1"/>
          <w:sz w:val="24"/>
          <w:szCs w:val="24"/>
        </w:rPr>
        <w:t>2013</w:t>
      </w:r>
      <w:r w:rsidR="00A637EF" w:rsidRPr="00F956EB">
        <w:rPr>
          <w:rFonts w:ascii="Times New Roman" w:hAnsi="Times New Roman" w:cs="Times New Roman"/>
          <w:color w:val="000000" w:themeColor="text1"/>
          <w:sz w:val="24"/>
          <w:szCs w:val="24"/>
        </w:rPr>
        <w:t xml:space="preserve">) or </w:t>
      </w:r>
      <w:r w:rsidR="000B480F" w:rsidRPr="00F956EB">
        <w:rPr>
          <w:rFonts w:ascii="Times New Roman" w:hAnsi="Times New Roman" w:cs="Times New Roman"/>
          <w:color w:val="000000" w:themeColor="text1"/>
          <w:sz w:val="24"/>
          <w:szCs w:val="24"/>
        </w:rPr>
        <w:t>an increasing trend (</w:t>
      </w:r>
      <w:proofErr w:type="spellStart"/>
      <w:r w:rsidR="005A1FE0" w:rsidRPr="00F956EB">
        <w:rPr>
          <w:rFonts w:ascii="Times New Roman" w:hAnsi="Times New Roman" w:cs="Times New Roman"/>
          <w:color w:val="000000" w:themeColor="text1"/>
          <w:sz w:val="24"/>
          <w:szCs w:val="24"/>
        </w:rPr>
        <w:t>Bruun</w:t>
      </w:r>
      <w:proofErr w:type="spellEnd"/>
      <w:r w:rsidR="005A1FE0" w:rsidRPr="00F956EB">
        <w:rPr>
          <w:rFonts w:ascii="Times New Roman" w:hAnsi="Times New Roman" w:cs="Times New Roman"/>
          <w:i/>
          <w:iCs/>
          <w:color w:val="000000" w:themeColor="text1"/>
          <w:sz w:val="24"/>
          <w:szCs w:val="24"/>
        </w:rPr>
        <w:t xml:space="preserve"> et al</w:t>
      </w:r>
      <w:r w:rsidR="005A1FE0" w:rsidRPr="00F956EB">
        <w:rPr>
          <w:rFonts w:ascii="Times New Roman" w:hAnsi="Times New Roman" w:cs="Times New Roman"/>
          <w:color w:val="000000" w:themeColor="text1"/>
          <w:sz w:val="24"/>
          <w:szCs w:val="24"/>
        </w:rPr>
        <w:t>. 2006</w:t>
      </w:r>
      <w:r w:rsidR="000B480F" w:rsidRPr="00F956EB">
        <w:rPr>
          <w:rFonts w:ascii="Times New Roman" w:hAnsi="Times New Roman" w:cs="Times New Roman"/>
          <w:color w:val="000000" w:themeColor="text1"/>
          <w:sz w:val="24"/>
          <w:szCs w:val="24"/>
        </w:rPr>
        <w:t xml:space="preserve">) with altitude. </w:t>
      </w:r>
      <w:r w:rsidR="003A2BA8" w:rsidRPr="00F956EB">
        <w:rPr>
          <w:rFonts w:ascii="Times New Roman" w:hAnsi="Times New Roman" w:cs="Times New Roman"/>
          <w:color w:val="000000" w:themeColor="text1"/>
          <w:sz w:val="24"/>
          <w:szCs w:val="24"/>
        </w:rPr>
        <w:t xml:space="preserve">The hump-shaped richness pattern is popular in studies from around the world, but there is no consistent explanation for this pattern. </w:t>
      </w:r>
      <w:r w:rsidR="00583787" w:rsidRPr="00F956EB">
        <w:rPr>
          <w:rFonts w:ascii="Times New Roman" w:hAnsi="Times New Roman" w:cs="Times New Roman"/>
          <w:color w:val="000000" w:themeColor="text1"/>
          <w:sz w:val="24"/>
          <w:szCs w:val="24"/>
        </w:rPr>
        <w:t>Our analysis showed that the MDE and the habitat complexity hypothesis concur</w:t>
      </w:r>
      <w:r w:rsidR="00583787" w:rsidRPr="00F956EB">
        <w:rPr>
          <w:rFonts w:ascii="Times New Roman" w:hAnsi="Times New Roman" w:cs="Times New Roman" w:hint="eastAsia"/>
          <w:color w:val="000000" w:themeColor="text1"/>
          <w:sz w:val="24"/>
          <w:szCs w:val="24"/>
        </w:rPr>
        <w:t xml:space="preserve"> </w:t>
      </w:r>
      <w:r w:rsidR="00583787" w:rsidRPr="00F956EB">
        <w:rPr>
          <w:rFonts w:ascii="Times New Roman" w:hAnsi="Times New Roman" w:cs="Times New Roman"/>
          <w:color w:val="000000" w:themeColor="text1"/>
          <w:sz w:val="24"/>
          <w:szCs w:val="24"/>
        </w:rPr>
        <w:t>to the elevational moss species richness. Model selection</w:t>
      </w:r>
      <w:r w:rsidR="00583787" w:rsidRPr="00F956EB">
        <w:rPr>
          <w:rFonts w:ascii="Times New Roman" w:hAnsi="Times New Roman" w:cs="Times New Roman" w:hint="eastAsia"/>
          <w:color w:val="000000" w:themeColor="text1"/>
          <w:sz w:val="24"/>
          <w:szCs w:val="24"/>
        </w:rPr>
        <w:t xml:space="preserve"> </w:t>
      </w:r>
      <w:r w:rsidR="00583787" w:rsidRPr="00F956EB">
        <w:rPr>
          <w:rFonts w:ascii="Times New Roman" w:hAnsi="Times New Roman" w:cs="Times New Roman"/>
          <w:color w:val="000000" w:themeColor="text1"/>
          <w:sz w:val="24"/>
          <w:szCs w:val="24"/>
        </w:rPr>
        <w:t xml:space="preserve">among alternative models </w:t>
      </w:r>
      <w:r w:rsidR="003B7D82" w:rsidRPr="00F956EB">
        <w:rPr>
          <w:rFonts w:ascii="Times New Roman" w:hAnsi="Times New Roman" w:cs="Times New Roman"/>
          <w:color w:val="000000" w:themeColor="text1"/>
          <w:sz w:val="24"/>
          <w:szCs w:val="24"/>
        </w:rPr>
        <w:t>showed that MDE is the primary driver for richness patterns, whereas little support was found for the energy, and the environment. It is</w:t>
      </w:r>
      <w:r w:rsidR="003B7D82" w:rsidRPr="00F956EB">
        <w:rPr>
          <w:rFonts w:ascii="Times New Roman" w:hAnsi="Times New Roman" w:cs="Times New Roman" w:hint="eastAsia"/>
          <w:color w:val="000000" w:themeColor="text1"/>
          <w:sz w:val="24"/>
          <w:szCs w:val="24"/>
        </w:rPr>
        <w:t xml:space="preserve"> </w:t>
      </w:r>
      <w:r w:rsidR="003B7D82" w:rsidRPr="00F956EB">
        <w:rPr>
          <w:rFonts w:ascii="Times New Roman" w:hAnsi="Times New Roman" w:cs="Times New Roman"/>
          <w:color w:val="000000" w:themeColor="text1"/>
          <w:sz w:val="24"/>
          <w:szCs w:val="24"/>
        </w:rPr>
        <w:t xml:space="preserve">not surprising that the energy and the environment hypothesis is not supported in our data, as moss species are characterized by their </w:t>
      </w:r>
      <w:proofErr w:type="spellStart"/>
      <w:r w:rsidR="003B7D82" w:rsidRPr="00F956EB">
        <w:rPr>
          <w:rFonts w:ascii="Times New Roman" w:hAnsi="Times New Roman" w:cs="Times New Roman"/>
          <w:color w:val="000000" w:themeColor="text1"/>
          <w:sz w:val="24"/>
          <w:szCs w:val="24"/>
        </w:rPr>
        <w:t>poikilohydric</w:t>
      </w:r>
      <w:proofErr w:type="spellEnd"/>
      <w:r w:rsidR="003B7D82" w:rsidRPr="00F956EB">
        <w:rPr>
          <w:rFonts w:ascii="Times New Roman" w:hAnsi="Times New Roman" w:cs="Times New Roman"/>
          <w:color w:val="000000" w:themeColor="text1"/>
          <w:sz w:val="24"/>
          <w:szCs w:val="24"/>
        </w:rPr>
        <w:t xml:space="preserve"> condition and cold tolerance.</w:t>
      </w:r>
      <w:r w:rsidR="003D0772" w:rsidRPr="00F956EB">
        <w:rPr>
          <w:rFonts w:ascii="Times New Roman" w:hAnsi="Times New Roman" w:cs="Times New Roman"/>
          <w:color w:val="000000" w:themeColor="text1"/>
          <w:sz w:val="24"/>
          <w:szCs w:val="24"/>
        </w:rPr>
        <w:t xml:space="preserve"> </w:t>
      </w:r>
      <w:r w:rsidR="00CC1A86" w:rsidRPr="00F956EB">
        <w:rPr>
          <w:rFonts w:ascii="Times New Roman" w:hAnsi="Times New Roman" w:cs="Times New Roman"/>
          <w:color w:val="000000" w:themeColor="text1"/>
          <w:sz w:val="24"/>
          <w:szCs w:val="24"/>
        </w:rPr>
        <w:t xml:space="preserve">The cuticle that seals the vascular plants body is often reduced or even lacking on the gametophyte of mosses, making mosses </w:t>
      </w:r>
      <w:r w:rsidR="00A025F1" w:rsidRPr="00F956EB">
        <w:rPr>
          <w:rFonts w:ascii="Times New Roman" w:hAnsi="Times New Roman" w:cs="Times New Roman"/>
          <w:color w:val="000000" w:themeColor="text1"/>
          <w:sz w:val="24"/>
          <w:szCs w:val="24"/>
        </w:rPr>
        <w:t xml:space="preserve">tolerant of desiccation and </w:t>
      </w:r>
      <w:proofErr w:type="spellStart"/>
      <w:r w:rsidR="00CC1A86" w:rsidRPr="00F956EB">
        <w:rPr>
          <w:rFonts w:ascii="Times New Roman" w:hAnsi="Times New Roman" w:cs="Times New Roman"/>
          <w:color w:val="000000" w:themeColor="text1"/>
          <w:sz w:val="24"/>
          <w:szCs w:val="24"/>
        </w:rPr>
        <w:t>poikilohydric</w:t>
      </w:r>
      <w:proofErr w:type="spellEnd"/>
      <w:r w:rsidR="00A025F1" w:rsidRPr="00F956EB">
        <w:rPr>
          <w:rFonts w:ascii="Times New Roman" w:hAnsi="Times New Roman" w:cs="Times New Roman"/>
          <w:color w:val="000000" w:themeColor="text1"/>
          <w:sz w:val="24"/>
          <w:szCs w:val="24"/>
        </w:rPr>
        <w:t xml:space="preserve">, which means that their water content is directly regulated by ambient humidity (Proctor </w:t>
      </w:r>
      <w:r w:rsidR="00A025F1" w:rsidRPr="00F956EB">
        <w:rPr>
          <w:rFonts w:ascii="Times New Roman" w:hAnsi="Times New Roman" w:cs="Times New Roman"/>
          <w:i/>
          <w:iCs/>
          <w:color w:val="000000" w:themeColor="text1"/>
          <w:sz w:val="24"/>
          <w:szCs w:val="24"/>
        </w:rPr>
        <w:t>et al</w:t>
      </w:r>
      <w:r w:rsidR="00A025F1" w:rsidRPr="00F956EB">
        <w:rPr>
          <w:rFonts w:ascii="Times New Roman" w:hAnsi="Times New Roman" w:cs="Times New Roman"/>
          <w:color w:val="000000" w:themeColor="text1"/>
          <w:sz w:val="24"/>
          <w:szCs w:val="24"/>
        </w:rPr>
        <w:t>. 2007).</w:t>
      </w:r>
      <w:r w:rsidR="004606F8" w:rsidRPr="00F956EB">
        <w:rPr>
          <w:rFonts w:ascii="Times New Roman" w:hAnsi="Times New Roman" w:cs="Times New Roman"/>
          <w:color w:val="000000" w:themeColor="text1"/>
          <w:sz w:val="24"/>
          <w:szCs w:val="24"/>
        </w:rPr>
        <w:t xml:space="preserve"> Moreover, a common feature among most mosses is their ability</w:t>
      </w:r>
      <w:r w:rsidR="004606F8" w:rsidRPr="00F956EB">
        <w:rPr>
          <w:rFonts w:ascii="Times New Roman" w:hAnsi="Times New Roman" w:cs="Times New Roman" w:hint="eastAsia"/>
          <w:color w:val="000000" w:themeColor="text1"/>
          <w:sz w:val="24"/>
          <w:szCs w:val="24"/>
        </w:rPr>
        <w:t xml:space="preserve"> </w:t>
      </w:r>
      <w:r w:rsidR="004606F8" w:rsidRPr="00F956EB">
        <w:rPr>
          <w:rFonts w:ascii="Times New Roman" w:hAnsi="Times New Roman" w:cs="Times New Roman"/>
          <w:color w:val="000000" w:themeColor="text1"/>
          <w:sz w:val="24"/>
          <w:szCs w:val="24"/>
        </w:rPr>
        <w:t>to grow at low temperature</w:t>
      </w:r>
      <w:r w:rsidR="00C75F49" w:rsidRPr="00F956EB">
        <w:rPr>
          <w:rFonts w:ascii="Times New Roman" w:hAnsi="Times New Roman" w:cs="Times New Roman"/>
          <w:color w:val="000000" w:themeColor="text1"/>
          <w:sz w:val="24"/>
          <w:szCs w:val="24"/>
        </w:rPr>
        <w:t>, and studies have showed that subglacial bryophytes following up to six</w:t>
      </w:r>
      <w:r w:rsidR="00C75F49" w:rsidRPr="00F956EB">
        <w:rPr>
          <w:rFonts w:ascii="Times New Roman" w:hAnsi="Times New Roman" w:cs="Times New Roman" w:hint="eastAsia"/>
          <w:color w:val="000000" w:themeColor="text1"/>
          <w:sz w:val="24"/>
          <w:szCs w:val="24"/>
        </w:rPr>
        <w:t xml:space="preserve"> </w:t>
      </w:r>
      <w:r w:rsidR="00C75F49" w:rsidRPr="00F956EB">
        <w:rPr>
          <w:rFonts w:ascii="Times New Roman" w:hAnsi="Times New Roman" w:cs="Times New Roman"/>
          <w:color w:val="000000" w:themeColor="text1"/>
          <w:sz w:val="24"/>
          <w:szCs w:val="24"/>
        </w:rPr>
        <w:t>centuries of ice entombment successfully</w:t>
      </w:r>
      <w:r w:rsidR="00C75F49" w:rsidRPr="00F956EB">
        <w:rPr>
          <w:rFonts w:ascii="Times New Roman" w:hAnsi="Times New Roman" w:cs="Times New Roman" w:hint="eastAsia"/>
          <w:color w:val="000000" w:themeColor="text1"/>
          <w:sz w:val="24"/>
          <w:szCs w:val="24"/>
        </w:rPr>
        <w:t xml:space="preserve"> </w:t>
      </w:r>
      <w:r w:rsidR="00C75F49" w:rsidRPr="00F956EB">
        <w:rPr>
          <w:rFonts w:ascii="Times New Roman" w:hAnsi="Times New Roman" w:cs="Times New Roman"/>
          <w:color w:val="000000" w:themeColor="text1"/>
          <w:sz w:val="24"/>
          <w:szCs w:val="24"/>
        </w:rPr>
        <w:t xml:space="preserve">regenerate (La </w:t>
      </w:r>
      <w:proofErr w:type="spellStart"/>
      <w:r w:rsidR="00C75F49" w:rsidRPr="00F956EB">
        <w:rPr>
          <w:rFonts w:ascii="Times New Roman" w:hAnsi="Times New Roman" w:cs="Times New Roman"/>
          <w:color w:val="000000" w:themeColor="text1"/>
          <w:sz w:val="24"/>
          <w:szCs w:val="24"/>
        </w:rPr>
        <w:t>Farge</w:t>
      </w:r>
      <w:proofErr w:type="spellEnd"/>
      <w:r w:rsidR="00C75F49" w:rsidRPr="00F956EB">
        <w:rPr>
          <w:rFonts w:ascii="Times New Roman" w:hAnsi="Times New Roman" w:cs="Times New Roman"/>
          <w:color w:val="000000" w:themeColor="text1"/>
          <w:sz w:val="24"/>
          <w:szCs w:val="24"/>
        </w:rPr>
        <w:t xml:space="preserve"> </w:t>
      </w:r>
      <w:r w:rsidR="00C75F49" w:rsidRPr="00F956EB">
        <w:rPr>
          <w:rFonts w:ascii="Times New Roman" w:hAnsi="Times New Roman" w:cs="Times New Roman"/>
          <w:i/>
          <w:iCs/>
          <w:color w:val="000000" w:themeColor="text1"/>
          <w:sz w:val="24"/>
          <w:szCs w:val="24"/>
        </w:rPr>
        <w:t>et al</w:t>
      </w:r>
      <w:r w:rsidR="00C75F49" w:rsidRPr="00F956EB">
        <w:rPr>
          <w:rFonts w:ascii="Times New Roman" w:hAnsi="Times New Roman" w:cs="Times New Roman"/>
          <w:color w:val="000000" w:themeColor="text1"/>
          <w:sz w:val="24"/>
          <w:szCs w:val="24"/>
        </w:rPr>
        <w:t xml:space="preserve">. 2013; Roads </w:t>
      </w:r>
      <w:r w:rsidR="00C75F49" w:rsidRPr="00F956EB">
        <w:rPr>
          <w:rFonts w:ascii="Times New Roman" w:hAnsi="Times New Roman" w:cs="Times New Roman"/>
          <w:i/>
          <w:iCs/>
          <w:color w:val="000000" w:themeColor="text1"/>
          <w:sz w:val="24"/>
          <w:szCs w:val="24"/>
        </w:rPr>
        <w:t>et al</w:t>
      </w:r>
      <w:r w:rsidR="00C75F49" w:rsidRPr="00F956EB">
        <w:rPr>
          <w:rFonts w:ascii="Times New Roman" w:hAnsi="Times New Roman" w:cs="Times New Roman"/>
          <w:color w:val="000000" w:themeColor="text1"/>
          <w:sz w:val="24"/>
          <w:szCs w:val="24"/>
        </w:rPr>
        <w:t xml:space="preserve">. 2014; </w:t>
      </w:r>
      <w:proofErr w:type="spellStart"/>
      <w:r w:rsidR="00C75F49" w:rsidRPr="00F956EB">
        <w:rPr>
          <w:rFonts w:ascii="Times New Roman" w:hAnsi="Times New Roman" w:cs="Times New Roman"/>
          <w:color w:val="000000" w:themeColor="text1"/>
          <w:sz w:val="24"/>
          <w:szCs w:val="24"/>
        </w:rPr>
        <w:t>Cannone</w:t>
      </w:r>
      <w:proofErr w:type="spellEnd"/>
      <w:r w:rsidR="00C75F49" w:rsidRPr="00F956EB">
        <w:rPr>
          <w:rFonts w:ascii="Times New Roman" w:hAnsi="Times New Roman" w:cs="Times New Roman" w:hint="eastAsia"/>
          <w:color w:val="000000" w:themeColor="text1"/>
          <w:sz w:val="24"/>
          <w:szCs w:val="24"/>
        </w:rPr>
        <w:t xml:space="preserve"> </w:t>
      </w:r>
      <w:r w:rsidR="00C75F49" w:rsidRPr="00F956EB">
        <w:rPr>
          <w:rFonts w:ascii="Times New Roman" w:hAnsi="Times New Roman" w:cs="Times New Roman"/>
          <w:i/>
          <w:iCs/>
          <w:color w:val="000000" w:themeColor="text1"/>
          <w:sz w:val="24"/>
          <w:szCs w:val="24"/>
        </w:rPr>
        <w:t>et al</w:t>
      </w:r>
      <w:r w:rsidR="00C75F49" w:rsidRPr="00F956EB">
        <w:rPr>
          <w:rFonts w:ascii="Times New Roman" w:hAnsi="Times New Roman" w:cs="Times New Roman"/>
          <w:color w:val="000000" w:themeColor="text1"/>
          <w:sz w:val="24"/>
          <w:szCs w:val="24"/>
        </w:rPr>
        <w:t>. 2017).</w:t>
      </w:r>
      <w:r w:rsidR="00547878" w:rsidRPr="00F956EB">
        <w:rPr>
          <w:rFonts w:ascii="Times New Roman" w:hAnsi="Times New Roman" w:cs="Times New Roman"/>
          <w:color w:val="000000" w:themeColor="text1"/>
          <w:sz w:val="24"/>
          <w:szCs w:val="24"/>
        </w:rPr>
        <w:t xml:space="preserve"> These </w:t>
      </w:r>
      <w:proofErr w:type="spellStart"/>
      <w:r w:rsidR="00547878" w:rsidRPr="00F956EB">
        <w:rPr>
          <w:rFonts w:ascii="Times New Roman" w:hAnsi="Times New Roman" w:cs="Times New Roman"/>
          <w:color w:val="000000" w:themeColor="text1"/>
          <w:sz w:val="24"/>
          <w:szCs w:val="24"/>
        </w:rPr>
        <w:t>ecophysiological</w:t>
      </w:r>
      <w:proofErr w:type="spellEnd"/>
      <w:r w:rsidR="00547878" w:rsidRPr="00F956EB">
        <w:rPr>
          <w:rFonts w:ascii="Times New Roman" w:hAnsi="Times New Roman" w:cs="Times New Roman"/>
          <w:color w:val="000000" w:themeColor="text1"/>
          <w:sz w:val="24"/>
          <w:szCs w:val="24"/>
        </w:rPr>
        <w:t xml:space="preserve"> features enable them to grow on rocks and tree trunks</w:t>
      </w:r>
      <w:r w:rsidR="00547878" w:rsidRPr="00F956EB">
        <w:rPr>
          <w:rFonts w:ascii="Times New Roman" w:hAnsi="Times New Roman" w:cs="Times New Roman" w:hint="eastAsia"/>
          <w:color w:val="000000" w:themeColor="text1"/>
          <w:sz w:val="24"/>
          <w:szCs w:val="24"/>
        </w:rPr>
        <w:t xml:space="preserve"> </w:t>
      </w:r>
      <w:r w:rsidR="00547878" w:rsidRPr="00F956EB">
        <w:rPr>
          <w:rFonts w:ascii="Times New Roman" w:hAnsi="Times New Roman" w:cs="Times New Roman"/>
          <w:color w:val="000000" w:themeColor="text1"/>
          <w:sz w:val="24"/>
          <w:szCs w:val="24"/>
        </w:rPr>
        <w:t xml:space="preserve">that are inhospitable for most vascular plants, thereby reducing the impact of energetic and environmental factors. </w:t>
      </w:r>
      <w:r w:rsidR="001E28CD" w:rsidRPr="00F956EB">
        <w:rPr>
          <w:rFonts w:ascii="Times New Roman" w:hAnsi="Times New Roman" w:cs="Times New Roman"/>
          <w:color w:val="000000" w:themeColor="text1"/>
          <w:sz w:val="24"/>
          <w:szCs w:val="24"/>
        </w:rPr>
        <w:t>The habitat complexity hypothesis was accepted because h</w:t>
      </w:r>
      <w:r w:rsidR="000141FF" w:rsidRPr="00F956EB">
        <w:rPr>
          <w:rFonts w:ascii="Times New Roman" w:hAnsi="Times New Roman" w:cs="Times New Roman"/>
          <w:color w:val="000000" w:themeColor="text1"/>
          <w:sz w:val="24"/>
          <w:szCs w:val="24"/>
        </w:rPr>
        <w:t xml:space="preserve">abitat diversity plays an important role in maintaining biodiversity, </w:t>
      </w:r>
      <w:r w:rsidR="001E28CD" w:rsidRPr="00F956EB">
        <w:rPr>
          <w:rFonts w:ascii="Times New Roman" w:hAnsi="Times New Roman" w:cs="Times New Roman"/>
          <w:color w:val="000000" w:themeColor="text1"/>
          <w:sz w:val="24"/>
          <w:szCs w:val="24"/>
        </w:rPr>
        <w:t>and</w:t>
      </w:r>
      <w:r w:rsidR="000141FF" w:rsidRPr="00F956EB">
        <w:rPr>
          <w:rFonts w:ascii="Times New Roman" w:hAnsi="Times New Roman" w:cs="Times New Roman"/>
          <w:color w:val="000000" w:themeColor="text1"/>
          <w:sz w:val="24"/>
          <w:szCs w:val="24"/>
        </w:rPr>
        <w:t xml:space="preserve"> the removal of habitat types will obliterate species, especially habitat specialists (</w:t>
      </w:r>
      <w:proofErr w:type="spellStart"/>
      <w:r w:rsidR="000141FF" w:rsidRPr="00F956EB">
        <w:rPr>
          <w:rFonts w:ascii="Times New Roman" w:hAnsi="Times New Roman" w:cs="Times New Roman"/>
          <w:color w:val="000000" w:themeColor="text1"/>
          <w:sz w:val="24"/>
          <w:szCs w:val="24"/>
        </w:rPr>
        <w:t>Sfenthourakis</w:t>
      </w:r>
      <w:proofErr w:type="spellEnd"/>
      <w:r w:rsidR="000141FF" w:rsidRPr="00F956EB">
        <w:rPr>
          <w:rFonts w:ascii="Times New Roman" w:hAnsi="Times New Roman" w:cs="Times New Roman"/>
          <w:color w:val="000000" w:themeColor="text1"/>
          <w:sz w:val="24"/>
          <w:szCs w:val="24"/>
        </w:rPr>
        <w:t xml:space="preserve"> and Triantis 2009)</w:t>
      </w:r>
      <w:r w:rsidR="00844D80" w:rsidRPr="00F956EB">
        <w:rPr>
          <w:rFonts w:ascii="Times New Roman" w:hAnsi="Times New Roman" w:cs="Times New Roman"/>
          <w:color w:val="000000" w:themeColor="text1"/>
          <w:sz w:val="24"/>
          <w:szCs w:val="24"/>
        </w:rPr>
        <w:t xml:space="preserve">. What’s more, the CT </w:t>
      </w:r>
      <w:r w:rsidR="00844D80" w:rsidRPr="00F956EB">
        <w:rPr>
          <w:rFonts w:ascii="Times New Roman" w:hAnsi="Times New Roman" w:cs="Times New Roman"/>
          <w:color w:val="000000" w:themeColor="text1"/>
          <w:sz w:val="24"/>
          <w:szCs w:val="24"/>
        </w:rPr>
        <w:lastRenderedPageBreak/>
        <w:t xml:space="preserve">pattern along the elevational gradient on the Mt </w:t>
      </w:r>
      <w:proofErr w:type="spellStart"/>
      <w:r w:rsidR="00844D80" w:rsidRPr="00F956EB">
        <w:rPr>
          <w:rFonts w:ascii="Times New Roman" w:hAnsi="Times New Roman" w:cs="Times New Roman"/>
          <w:color w:val="000000" w:themeColor="text1"/>
          <w:sz w:val="24"/>
          <w:szCs w:val="24"/>
        </w:rPr>
        <w:t>Tuofe</w:t>
      </w:r>
      <w:r w:rsidR="00844D80" w:rsidRPr="003C52EB">
        <w:rPr>
          <w:rFonts w:ascii="Times New Roman" w:hAnsi="Times New Roman" w:cs="Times New Roman"/>
          <w:color w:val="000000" w:themeColor="text1"/>
          <w:sz w:val="24"/>
          <w:szCs w:val="24"/>
        </w:rPr>
        <w:t>ng</w:t>
      </w:r>
      <w:proofErr w:type="spellEnd"/>
      <w:r w:rsidR="00844D80" w:rsidRPr="003C52EB">
        <w:rPr>
          <w:rFonts w:ascii="Times New Roman" w:hAnsi="Times New Roman" w:cs="Times New Roman"/>
          <w:color w:val="000000" w:themeColor="text1"/>
          <w:sz w:val="24"/>
          <w:szCs w:val="24"/>
        </w:rPr>
        <w:t xml:space="preserve"> is also hump-shaped (Fig. 1b), implying a </w:t>
      </w:r>
      <w:r w:rsidR="001E28CD" w:rsidRPr="003C52EB">
        <w:rPr>
          <w:rFonts w:ascii="Times New Roman" w:hAnsi="Times New Roman" w:cs="Times New Roman"/>
          <w:color w:val="000000" w:themeColor="text1"/>
          <w:sz w:val="24"/>
          <w:szCs w:val="24"/>
        </w:rPr>
        <w:t xml:space="preserve">positive </w:t>
      </w:r>
      <w:r w:rsidR="00844D80" w:rsidRPr="003C52EB">
        <w:rPr>
          <w:rFonts w:ascii="Times New Roman" w:hAnsi="Times New Roman" w:cs="Times New Roman"/>
          <w:color w:val="000000" w:themeColor="text1"/>
          <w:sz w:val="24"/>
          <w:szCs w:val="24"/>
        </w:rPr>
        <w:t>correlation between CT and moss species richness</w:t>
      </w:r>
      <w:r w:rsidR="001E28CD" w:rsidRPr="003C52EB">
        <w:rPr>
          <w:rFonts w:ascii="Times New Roman" w:hAnsi="Times New Roman" w:cs="Times New Roman"/>
          <w:color w:val="000000" w:themeColor="text1"/>
          <w:sz w:val="24"/>
          <w:szCs w:val="24"/>
        </w:rPr>
        <w:t>, which is proved by the GLM analysis (Fig. 5b).</w:t>
      </w:r>
      <w:r w:rsidR="001E28CD" w:rsidRPr="003C52EB">
        <w:rPr>
          <w:rFonts w:ascii="Times New Roman" w:hAnsi="Times New Roman" w:cs="Times New Roman" w:hint="eastAsia"/>
          <w:color w:val="000000" w:themeColor="text1"/>
          <w:sz w:val="24"/>
          <w:szCs w:val="24"/>
        </w:rPr>
        <w:t xml:space="preserve"> </w:t>
      </w:r>
      <w:r w:rsidR="00547878" w:rsidRPr="003C52EB">
        <w:rPr>
          <w:rFonts w:ascii="Times New Roman" w:hAnsi="Times New Roman" w:cs="Times New Roman"/>
          <w:color w:val="000000" w:themeColor="text1"/>
          <w:sz w:val="24"/>
          <w:szCs w:val="24"/>
        </w:rPr>
        <w:t xml:space="preserve">A possible reason for the </w:t>
      </w:r>
      <w:r w:rsidR="00D156A1" w:rsidRPr="003C52EB">
        <w:rPr>
          <w:rFonts w:ascii="Times New Roman" w:hAnsi="Times New Roman" w:cs="Times New Roman"/>
          <w:color w:val="000000" w:themeColor="text1"/>
          <w:sz w:val="24"/>
          <w:szCs w:val="24"/>
        </w:rPr>
        <w:t>good</w:t>
      </w:r>
      <w:r w:rsidR="00547878" w:rsidRPr="003C52EB">
        <w:rPr>
          <w:rFonts w:ascii="Times New Roman" w:hAnsi="Times New Roman" w:cs="Times New Roman"/>
          <w:color w:val="000000" w:themeColor="text1"/>
          <w:sz w:val="24"/>
          <w:szCs w:val="24"/>
        </w:rPr>
        <w:t xml:space="preserve"> </w:t>
      </w:r>
      <w:r w:rsidR="007602B7" w:rsidRPr="003C52EB">
        <w:rPr>
          <w:rFonts w:ascii="Times New Roman" w:hAnsi="Times New Roman" w:cs="Times New Roman"/>
          <w:color w:val="000000" w:themeColor="text1"/>
          <w:sz w:val="24"/>
          <w:szCs w:val="24"/>
        </w:rPr>
        <w:t>support</w:t>
      </w:r>
      <w:r w:rsidR="00547878" w:rsidRPr="003C52EB">
        <w:rPr>
          <w:rFonts w:ascii="Times New Roman" w:hAnsi="Times New Roman" w:cs="Times New Roman"/>
          <w:color w:val="000000" w:themeColor="text1"/>
          <w:sz w:val="24"/>
          <w:szCs w:val="24"/>
        </w:rPr>
        <w:t xml:space="preserve"> of MDE in our study is</w:t>
      </w:r>
      <w:r w:rsidR="00BD3B11" w:rsidRPr="003C52EB">
        <w:rPr>
          <w:rFonts w:ascii="Times New Roman" w:hAnsi="Times New Roman" w:cs="Times New Roman" w:hint="eastAsia"/>
          <w:color w:val="000000" w:themeColor="text1"/>
          <w:sz w:val="24"/>
          <w:szCs w:val="24"/>
        </w:rPr>
        <w:t xml:space="preserve"> </w:t>
      </w:r>
      <w:r w:rsidR="00547878" w:rsidRPr="003C52EB">
        <w:rPr>
          <w:rFonts w:ascii="Times New Roman" w:hAnsi="Times New Roman" w:cs="Times New Roman"/>
          <w:color w:val="000000" w:themeColor="text1"/>
          <w:sz w:val="24"/>
          <w:szCs w:val="24"/>
        </w:rPr>
        <w:t xml:space="preserve">the </w:t>
      </w:r>
      <w:r w:rsidR="00D156A1" w:rsidRPr="003C52EB">
        <w:rPr>
          <w:rFonts w:ascii="Times New Roman" w:hAnsi="Times New Roman" w:cs="Times New Roman"/>
          <w:color w:val="000000" w:themeColor="text1"/>
          <w:sz w:val="24"/>
          <w:szCs w:val="24"/>
        </w:rPr>
        <w:t>high</w:t>
      </w:r>
      <w:r w:rsidR="00BD3B11" w:rsidRPr="003C52EB">
        <w:rPr>
          <w:rFonts w:ascii="Times New Roman" w:hAnsi="Times New Roman" w:cs="Times New Roman"/>
          <w:color w:val="000000" w:themeColor="text1"/>
          <w:sz w:val="24"/>
          <w:szCs w:val="24"/>
        </w:rPr>
        <w:t xml:space="preserve"> dispersal capacit</w:t>
      </w:r>
      <w:r w:rsidR="00D156A1" w:rsidRPr="003C52EB">
        <w:rPr>
          <w:rFonts w:ascii="Times New Roman" w:hAnsi="Times New Roman" w:cs="Times New Roman"/>
          <w:color w:val="000000" w:themeColor="text1"/>
          <w:sz w:val="24"/>
          <w:szCs w:val="24"/>
        </w:rPr>
        <w:t>y</w:t>
      </w:r>
      <w:r w:rsidR="00BD3B11" w:rsidRPr="003C52EB">
        <w:rPr>
          <w:rFonts w:ascii="Times New Roman" w:hAnsi="Times New Roman" w:cs="Times New Roman"/>
          <w:color w:val="000000" w:themeColor="text1"/>
          <w:sz w:val="24"/>
          <w:szCs w:val="24"/>
        </w:rPr>
        <w:t xml:space="preserve"> of moss species</w:t>
      </w:r>
      <w:r w:rsidR="00BF42AC" w:rsidRPr="003C52EB">
        <w:rPr>
          <w:rFonts w:ascii="Times New Roman" w:hAnsi="Times New Roman" w:cs="Times New Roman"/>
          <w:color w:val="000000" w:themeColor="text1"/>
          <w:sz w:val="24"/>
          <w:szCs w:val="24"/>
        </w:rPr>
        <w:t xml:space="preserve"> (</w:t>
      </w:r>
      <w:proofErr w:type="spellStart"/>
      <w:r w:rsidR="00BF42AC" w:rsidRPr="003C52EB">
        <w:rPr>
          <w:rFonts w:ascii="Times New Roman" w:hAnsi="Times New Roman" w:cs="Times New Roman"/>
          <w:color w:val="000000" w:themeColor="text1"/>
          <w:sz w:val="24"/>
          <w:szCs w:val="24"/>
        </w:rPr>
        <w:t>Pati</w:t>
      </w:r>
      <w:r w:rsidR="00BF42AC" w:rsidRPr="003C52EB">
        <w:rPr>
          <w:rFonts w:ascii="Times New Roman" w:eastAsia="宋体" w:hAnsi="Times New Roman" w:cs="Times New Roman"/>
          <w:color w:val="000000" w:themeColor="text1"/>
          <w:sz w:val="24"/>
          <w:szCs w:val="24"/>
        </w:rPr>
        <w:t>ñ</w:t>
      </w:r>
      <w:r w:rsidR="00BF42AC" w:rsidRPr="003C52EB">
        <w:rPr>
          <w:rFonts w:ascii="Times New Roman" w:hAnsi="Times New Roman" w:cs="Times New Roman"/>
          <w:color w:val="000000" w:themeColor="text1"/>
          <w:sz w:val="24"/>
          <w:szCs w:val="24"/>
        </w:rPr>
        <w:t>o</w:t>
      </w:r>
      <w:proofErr w:type="spellEnd"/>
      <w:r w:rsidR="00BF42AC" w:rsidRPr="003C52EB">
        <w:rPr>
          <w:rFonts w:ascii="Times New Roman" w:hAnsi="Times New Roman" w:cs="Times New Roman"/>
          <w:color w:val="000000" w:themeColor="text1"/>
          <w:sz w:val="24"/>
          <w:szCs w:val="24"/>
        </w:rPr>
        <w:t xml:space="preserve"> and </w:t>
      </w:r>
      <w:proofErr w:type="spellStart"/>
      <w:r w:rsidR="00BF42AC" w:rsidRPr="003C52EB">
        <w:rPr>
          <w:rFonts w:ascii="Times New Roman" w:hAnsi="Times New Roman" w:cs="Times New Roman"/>
          <w:color w:val="000000" w:themeColor="text1"/>
          <w:sz w:val="24"/>
          <w:szCs w:val="24"/>
        </w:rPr>
        <w:t>Vanderpoorten</w:t>
      </w:r>
      <w:proofErr w:type="spellEnd"/>
      <w:r w:rsidR="00BF42AC" w:rsidRPr="003C52EB">
        <w:rPr>
          <w:rFonts w:ascii="Times New Roman" w:hAnsi="Times New Roman" w:cs="Times New Roman"/>
          <w:color w:val="000000" w:themeColor="text1"/>
          <w:sz w:val="24"/>
          <w:szCs w:val="24"/>
        </w:rPr>
        <w:t xml:space="preserve"> 2018)</w:t>
      </w:r>
      <w:r w:rsidR="00547878" w:rsidRPr="003C52EB">
        <w:rPr>
          <w:rFonts w:ascii="Times New Roman" w:hAnsi="Times New Roman" w:cs="Times New Roman"/>
          <w:color w:val="000000" w:themeColor="text1"/>
          <w:sz w:val="24"/>
          <w:szCs w:val="24"/>
        </w:rPr>
        <w:t xml:space="preserve">, which makes </w:t>
      </w:r>
      <w:r w:rsidR="00D156A1" w:rsidRPr="003C52EB">
        <w:rPr>
          <w:rFonts w:ascii="Times New Roman" w:hAnsi="Times New Roman" w:cs="Times New Roman"/>
          <w:color w:val="000000" w:themeColor="text1"/>
          <w:sz w:val="24"/>
          <w:szCs w:val="24"/>
        </w:rPr>
        <w:t>a wide distributional ra</w:t>
      </w:r>
      <w:r w:rsidR="00D156A1" w:rsidRPr="00F956EB">
        <w:rPr>
          <w:rFonts w:ascii="Times New Roman" w:hAnsi="Times New Roman" w:cs="Times New Roman"/>
          <w:color w:val="000000" w:themeColor="text1"/>
          <w:sz w:val="24"/>
          <w:szCs w:val="24"/>
        </w:rPr>
        <w:t xml:space="preserve">nge for most moss species, </w:t>
      </w:r>
      <w:r w:rsidR="00DF3FD2" w:rsidRPr="00F956EB">
        <w:rPr>
          <w:rFonts w:ascii="Times New Roman" w:hAnsi="Times New Roman" w:cs="Times New Roman"/>
          <w:color w:val="000000" w:themeColor="text1"/>
          <w:sz w:val="24"/>
          <w:szCs w:val="24"/>
        </w:rPr>
        <w:t>resulting in</w:t>
      </w:r>
      <w:r w:rsidR="00D156A1" w:rsidRPr="00F956EB">
        <w:rPr>
          <w:rFonts w:ascii="Times New Roman" w:hAnsi="Times New Roman" w:cs="Times New Roman"/>
          <w:color w:val="000000" w:themeColor="text1"/>
          <w:sz w:val="24"/>
          <w:szCs w:val="24"/>
        </w:rPr>
        <w:t xml:space="preserve"> </w:t>
      </w:r>
      <w:r w:rsidR="00547878" w:rsidRPr="00F956EB">
        <w:rPr>
          <w:rFonts w:ascii="Times New Roman" w:hAnsi="Times New Roman" w:cs="Times New Roman"/>
          <w:color w:val="000000" w:themeColor="text1"/>
          <w:sz w:val="24"/>
          <w:szCs w:val="24"/>
        </w:rPr>
        <w:t>a high</w:t>
      </w:r>
      <w:r w:rsidR="00BD3B11" w:rsidRPr="00F956EB">
        <w:rPr>
          <w:rFonts w:ascii="Times New Roman" w:hAnsi="Times New Roman" w:cs="Times New Roman" w:hint="eastAsia"/>
          <w:color w:val="000000" w:themeColor="text1"/>
          <w:sz w:val="24"/>
          <w:szCs w:val="24"/>
        </w:rPr>
        <w:t xml:space="preserve"> </w:t>
      </w:r>
      <w:r w:rsidR="00547878" w:rsidRPr="00F956EB">
        <w:rPr>
          <w:rFonts w:ascii="Times New Roman" w:hAnsi="Times New Roman" w:cs="Times New Roman"/>
          <w:color w:val="000000" w:themeColor="text1"/>
          <w:sz w:val="24"/>
          <w:szCs w:val="24"/>
        </w:rPr>
        <w:t>degree of overlap in the central area.</w:t>
      </w:r>
    </w:p>
    <w:p w14:paraId="475652D5" w14:textId="1FD8E6F0" w:rsidR="00AA48A2" w:rsidRPr="00F956EB" w:rsidRDefault="00987265" w:rsidP="00CC2F87">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b/>
          <w:bCs/>
          <w:color w:val="000000" w:themeColor="text1"/>
          <w:sz w:val="24"/>
          <w:szCs w:val="24"/>
        </w:rPr>
        <w:t xml:space="preserve">4.2 </w:t>
      </w:r>
      <w:r w:rsidR="00D9670C" w:rsidRPr="00F956EB">
        <w:rPr>
          <w:rFonts w:ascii="Times New Roman" w:hAnsi="Times New Roman" w:cs="Times New Roman"/>
          <w:b/>
          <w:bCs/>
          <w:color w:val="000000" w:themeColor="text1"/>
          <w:sz w:val="24"/>
          <w:szCs w:val="24"/>
        </w:rPr>
        <w:t>Two</w:t>
      </w:r>
      <w:r w:rsidR="00AA48A2" w:rsidRPr="00F956EB">
        <w:rPr>
          <w:rFonts w:ascii="Times New Roman" w:hAnsi="Times New Roman" w:cs="Times New Roman"/>
          <w:b/>
          <w:bCs/>
          <w:color w:val="000000" w:themeColor="text1"/>
          <w:sz w:val="24"/>
          <w:szCs w:val="24"/>
        </w:rPr>
        <w:t xml:space="preserve"> pieces of evidence support the </w:t>
      </w:r>
      <w:r w:rsidR="00493152" w:rsidRPr="00F956EB">
        <w:rPr>
          <w:rFonts w:ascii="Times New Roman" w:hAnsi="Times New Roman" w:cs="Times New Roman"/>
          <w:b/>
          <w:bCs/>
          <w:color w:val="000000" w:themeColor="text1"/>
          <w:sz w:val="24"/>
          <w:szCs w:val="24"/>
        </w:rPr>
        <w:t>MDE</w:t>
      </w:r>
      <w:r w:rsidR="00AA48A2" w:rsidRPr="00F956EB">
        <w:rPr>
          <w:rFonts w:ascii="Times New Roman" w:hAnsi="Times New Roman" w:cs="Times New Roman"/>
          <w:b/>
          <w:bCs/>
          <w:color w:val="000000" w:themeColor="text1"/>
          <w:sz w:val="24"/>
          <w:szCs w:val="24"/>
        </w:rPr>
        <w:t xml:space="preserve"> </w:t>
      </w:r>
    </w:p>
    <w:p w14:paraId="4E3AFA03" w14:textId="4CCBF4B4" w:rsidR="00790420" w:rsidRPr="00F956EB" w:rsidRDefault="00521844" w:rsidP="00CC2F87">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In the tangled complexity of environmental and non-environmental factors affecting diversity gradients, new null models of the </w:t>
      </w:r>
      <w:r w:rsidR="00493152" w:rsidRPr="00F956EB">
        <w:rPr>
          <w:rFonts w:ascii="Times New Roman" w:hAnsi="Times New Roman" w:cs="Times New Roman"/>
          <w:color w:val="000000" w:themeColor="text1"/>
          <w:sz w:val="24"/>
          <w:szCs w:val="24"/>
        </w:rPr>
        <w:t>MDE</w:t>
      </w:r>
      <w:r w:rsidRPr="00F956EB">
        <w:rPr>
          <w:rFonts w:ascii="Times New Roman" w:hAnsi="Times New Roman" w:cs="Times New Roman"/>
          <w:color w:val="000000" w:themeColor="text1"/>
          <w:sz w:val="24"/>
          <w:szCs w:val="24"/>
        </w:rPr>
        <w:t xml:space="preserve"> helped to pare down the complexity, which is predicted where landmass boundaries such as oceans and mountaintops limit species ranges and the simple overlap of many, variously sized ranges create a peak in species richness at mid-elevation (Colwell </w:t>
      </w:r>
      <w:r w:rsidR="002F03EA" w:rsidRPr="00F956EB">
        <w:rPr>
          <w:rFonts w:ascii="Times New Roman" w:hAnsi="Times New Roman" w:cs="Times New Roman"/>
          <w:color w:val="000000" w:themeColor="text1"/>
          <w:sz w:val="24"/>
          <w:szCs w:val="24"/>
        </w:rPr>
        <w:t>and</w:t>
      </w:r>
      <w:r w:rsidRPr="00F956EB">
        <w:rPr>
          <w:rFonts w:ascii="Times New Roman" w:hAnsi="Times New Roman" w:cs="Times New Roman"/>
          <w:color w:val="000000" w:themeColor="text1"/>
          <w:sz w:val="24"/>
          <w:szCs w:val="24"/>
        </w:rPr>
        <w:t xml:space="preserve"> Hurtt 1994; Colwell </w:t>
      </w:r>
      <w:r w:rsidR="002F03EA" w:rsidRPr="00F956EB">
        <w:rPr>
          <w:rFonts w:ascii="Times New Roman" w:hAnsi="Times New Roman" w:cs="Times New Roman"/>
          <w:color w:val="000000" w:themeColor="text1"/>
          <w:sz w:val="24"/>
          <w:szCs w:val="24"/>
        </w:rPr>
        <w:t>and</w:t>
      </w:r>
      <w:r w:rsidRPr="00F956EB">
        <w:rPr>
          <w:rFonts w:ascii="Times New Roman" w:hAnsi="Times New Roman" w:cs="Times New Roman"/>
          <w:color w:val="000000" w:themeColor="text1"/>
          <w:sz w:val="24"/>
          <w:szCs w:val="24"/>
        </w:rPr>
        <w:t xml:space="preserve"> Lees 2000). In our dataset, we found three evidence conforming to the mid-domain effect. First, moss species richness peaked at mid-el</w:t>
      </w:r>
      <w:r w:rsidRPr="003C52EB">
        <w:rPr>
          <w:rFonts w:ascii="Times New Roman" w:hAnsi="Times New Roman" w:cs="Times New Roman"/>
          <w:color w:val="000000" w:themeColor="text1"/>
          <w:sz w:val="24"/>
          <w:szCs w:val="24"/>
        </w:rPr>
        <w:t>evation (Fig. 2). Second</w:t>
      </w:r>
      <w:r w:rsidR="00B37B4F" w:rsidRPr="003C52EB">
        <w:rPr>
          <w:rFonts w:ascii="Times New Roman" w:hAnsi="Times New Roman" w:cs="Times New Roman"/>
          <w:color w:val="000000" w:themeColor="text1"/>
          <w:sz w:val="24"/>
          <w:szCs w:val="24"/>
        </w:rPr>
        <w:t>, based on the edge effect or community overlap hypotheses, the greatest species richness exists in the ecotone areas of overlap between two distinct faunal communities (</w:t>
      </w:r>
      <w:proofErr w:type="spellStart"/>
      <w:r w:rsidR="00B37B4F" w:rsidRPr="003C52EB">
        <w:rPr>
          <w:rFonts w:ascii="Times New Roman" w:hAnsi="Times New Roman" w:cs="Times New Roman"/>
          <w:color w:val="000000" w:themeColor="text1"/>
          <w:sz w:val="24"/>
          <w:szCs w:val="24"/>
        </w:rPr>
        <w:t>Lomolino</w:t>
      </w:r>
      <w:proofErr w:type="spellEnd"/>
      <w:r w:rsidR="00B37B4F" w:rsidRPr="003C52EB">
        <w:rPr>
          <w:rFonts w:ascii="Times New Roman" w:hAnsi="Times New Roman" w:cs="Times New Roman"/>
          <w:color w:val="000000" w:themeColor="text1"/>
          <w:sz w:val="24"/>
          <w:szCs w:val="24"/>
        </w:rPr>
        <w:t xml:space="preserve"> 2001). However, in our </w:t>
      </w:r>
      <w:r w:rsidR="00480375" w:rsidRPr="003C52EB">
        <w:rPr>
          <w:rFonts w:ascii="Times New Roman" w:hAnsi="Times New Roman" w:cs="Times New Roman"/>
          <w:color w:val="000000" w:themeColor="text1"/>
          <w:sz w:val="24"/>
          <w:szCs w:val="24"/>
        </w:rPr>
        <w:t>case</w:t>
      </w:r>
      <w:r w:rsidR="00B37B4F" w:rsidRPr="003C52EB">
        <w:rPr>
          <w:rFonts w:ascii="Times New Roman" w:hAnsi="Times New Roman" w:cs="Times New Roman"/>
          <w:color w:val="000000" w:themeColor="text1"/>
          <w:sz w:val="24"/>
          <w:szCs w:val="24"/>
        </w:rPr>
        <w:t xml:space="preserve">, we found moss species richness had a negative relationship with the number of occupied </w:t>
      </w:r>
      <w:r w:rsidR="00D9670C" w:rsidRPr="003C52EB">
        <w:rPr>
          <w:rFonts w:ascii="Times New Roman" w:hAnsi="Times New Roman" w:cs="Times New Roman" w:hint="eastAsia"/>
          <w:color w:val="000000" w:themeColor="text1"/>
          <w:sz w:val="24"/>
          <w:szCs w:val="24"/>
        </w:rPr>
        <w:t>VT</w:t>
      </w:r>
      <w:r w:rsidR="00B37B4F" w:rsidRPr="003C52EB">
        <w:rPr>
          <w:rFonts w:ascii="Times New Roman" w:hAnsi="Times New Roman" w:cs="Times New Roman"/>
          <w:color w:val="000000" w:themeColor="text1"/>
          <w:sz w:val="24"/>
          <w:szCs w:val="24"/>
        </w:rPr>
        <w:t xml:space="preserve"> (Fig. </w:t>
      </w:r>
      <w:r w:rsidR="00D9670C" w:rsidRPr="003C52EB">
        <w:rPr>
          <w:rFonts w:ascii="Times New Roman" w:hAnsi="Times New Roman" w:cs="Times New Roman"/>
          <w:color w:val="000000" w:themeColor="text1"/>
          <w:sz w:val="24"/>
          <w:szCs w:val="24"/>
        </w:rPr>
        <w:t>5a</w:t>
      </w:r>
      <w:r w:rsidR="00B37B4F" w:rsidRPr="003C52EB">
        <w:rPr>
          <w:rFonts w:ascii="Times New Roman" w:hAnsi="Times New Roman" w:cs="Times New Roman"/>
          <w:color w:val="000000" w:themeColor="text1"/>
          <w:sz w:val="24"/>
          <w:szCs w:val="24"/>
        </w:rPr>
        <w:t xml:space="preserve">), </w:t>
      </w:r>
      <w:r w:rsidR="00AE7A37" w:rsidRPr="003C52EB">
        <w:rPr>
          <w:rFonts w:ascii="Times New Roman" w:hAnsi="Times New Roman" w:cs="Times New Roman"/>
          <w:color w:val="000000" w:themeColor="text1"/>
          <w:sz w:val="24"/>
          <w:szCs w:val="24"/>
        </w:rPr>
        <w:t>impl</w:t>
      </w:r>
      <w:r w:rsidR="00AE7A37" w:rsidRPr="00F956EB">
        <w:rPr>
          <w:rFonts w:ascii="Times New Roman" w:hAnsi="Times New Roman" w:cs="Times New Roman"/>
          <w:color w:val="000000" w:themeColor="text1"/>
          <w:sz w:val="24"/>
          <w:szCs w:val="24"/>
        </w:rPr>
        <w:t>ying the inner of a faunal community ha</w:t>
      </w:r>
      <w:r w:rsidR="00480375" w:rsidRPr="00F956EB">
        <w:rPr>
          <w:rFonts w:ascii="Times New Roman" w:hAnsi="Times New Roman" w:cs="Times New Roman"/>
          <w:color w:val="000000" w:themeColor="text1"/>
          <w:sz w:val="24"/>
          <w:szCs w:val="24"/>
        </w:rPr>
        <w:t>r</w:t>
      </w:r>
      <w:r w:rsidR="00AE7A37" w:rsidRPr="00F956EB">
        <w:rPr>
          <w:rFonts w:ascii="Times New Roman" w:hAnsi="Times New Roman" w:cs="Times New Roman"/>
          <w:color w:val="000000" w:themeColor="text1"/>
          <w:sz w:val="24"/>
          <w:szCs w:val="24"/>
        </w:rPr>
        <w:t xml:space="preserve">bors </w:t>
      </w:r>
      <w:r w:rsidR="00480375" w:rsidRPr="00F956EB">
        <w:rPr>
          <w:rFonts w:ascii="Times New Roman" w:hAnsi="Times New Roman" w:cs="Times New Roman"/>
          <w:color w:val="000000" w:themeColor="text1"/>
          <w:sz w:val="24"/>
          <w:szCs w:val="24"/>
        </w:rPr>
        <w:t xml:space="preserve">the highest species richness, </w:t>
      </w:r>
      <w:r w:rsidR="00DD3F87" w:rsidRPr="00F956EB">
        <w:rPr>
          <w:rFonts w:ascii="Times New Roman" w:hAnsi="Times New Roman" w:cs="Times New Roman"/>
          <w:color w:val="000000" w:themeColor="text1"/>
          <w:sz w:val="24"/>
          <w:szCs w:val="24"/>
        </w:rPr>
        <w:t xml:space="preserve">given the fact that the higher wind speed and lower humidity at ecotone areas are adverse to moss species survival (Liu </w:t>
      </w:r>
      <w:r w:rsidR="00DD3F87" w:rsidRPr="00F956EB">
        <w:rPr>
          <w:rFonts w:ascii="Times New Roman" w:hAnsi="Times New Roman" w:cs="Times New Roman"/>
          <w:i/>
          <w:iCs/>
          <w:color w:val="000000" w:themeColor="text1"/>
          <w:sz w:val="24"/>
          <w:szCs w:val="24"/>
        </w:rPr>
        <w:t>et al</w:t>
      </w:r>
      <w:r w:rsidR="00DD3F87" w:rsidRPr="00F956EB">
        <w:rPr>
          <w:rFonts w:ascii="Times New Roman" w:hAnsi="Times New Roman" w:cs="Times New Roman"/>
          <w:color w:val="000000" w:themeColor="text1"/>
          <w:sz w:val="24"/>
          <w:szCs w:val="24"/>
        </w:rPr>
        <w:t>. 2007).</w:t>
      </w:r>
      <w:r w:rsidR="005C4697" w:rsidRPr="00F956EB">
        <w:rPr>
          <w:rFonts w:ascii="Times New Roman" w:hAnsi="Times New Roman" w:cs="Times New Roman"/>
          <w:color w:val="000000" w:themeColor="text1"/>
          <w:sz w:val="24"/>
          <w:szCs w:val="24"/>
        </w:rPr>
        <w:t xml:space="preserve"> </w:t>
      </w:r>
      <w:r w:rsidR="005C4697" w:rsidRPr="00F956EB">
        <w:rPr>
          <w:rFonts w:ascii="Times New Roman" w:hAnsi="Times New Roman" w:cs="Times New Roman"/>
          <w:color w:val="000000" w:themeColor="text1"/>
          <w:sz w:val="24"/>
          <w:szCs w:val="24"/>
        </w:rPr>
        <w:lastRenderedPageBreak/>
        <w:t>T</w:t>
      </w:r>
      <w:r w:rsidR="00480375" w:rsidRPr="00F956EB">
        <w:rPr>
          <w:rFonts w:ascii="Times New Roman" w:hAnsi="Times New Roman" w:cs="Times New Roman"/>
          <w:color w:val="000000" w:themeColor="text1"/>
          <w:sz w:val="24"/>
          <w:szCs w:val="24"/>
        </w:rPr>
        <w:t>here</w:t>
      </w:r>
      <w:r w:rsidR="005C4697" w:rsidRPr="00F956EB">
        <w:rPr>
          <w:rFonts w:ascii="Times New Roman" w:hAnsi="Times New Roman" w:cs="Times New Roman"/>
          <w:color w:val="000000" w:themeColor="text1"/>
          <w:sz w:val="24"/>
          <w:szCs w:val="24"/>
        </w:rPr>
        <w:t>fore</w:t>
      </w:r>
      <w:r w:rsidR="00480375" w:rsidRPr="00F956EB">
        <w:rPr>
          <w:rFonts w:ascii="Times New Roman" w:hAnsi="Times New Roman" w:cs="Times New Roman"/>
          <w:color w:val="000000" w:themeColor="text1"/>
          <w:sz w:val="24"/>
          <w:szCs w:val="24"/>
        </w:rPr>
        <w:t xml:space="preserve">, </w:t>
      </w:r>
      <w:r w:rsidR="005C4697" w:rsidRPr="00F956EB">
        <w:rPr>
          <w:rFonts w:ascii="Times New Roman" w:hAnsi="Times New Roman" w:cs="Times New Roman"/>
          <w:color w:val="000000" w:themeColor="text1"/>
          <w:sz w:val="24"/>
          <w:szCs w:val="24"/>
        </w:rPr>
        <w:t xml:space="preserve">our result, </w:t>
      </w:r>
      <w:r w:rsidR="00480375" w:rsidRPr="00F956EB">
        <w:rPr>
          <w:rFonts w:ascii="Times New Roman" w:hAnsi="Times New Roman" w:cs="Times New Roman"/>
          <w:color w:val="000000" w:themeColor="text1"/>
          <w:sz w:val="24"/>
          <w:szCs w:val="24"/>
        </w:rPr>
        <w:t>on the contrary, support</w:t>
      </w:r>
      <w:r w:rsidR="005C4697" w:rsidRPr="00F956EB">
        <w:rPr>
          <w:rFonts w:ascii="Times New Roman" w:hAnsi="Times New Roman" w:cs="Times New Roman"/>
          <w:color w:val="000000" w:themeColor="text1"/>
          <w:sz w:val="24"/>
          <w:szCs w:val="24"/>
        </w:rPr>
        <w:t>s</w:t>
      </w:r>
      <w:r w:rsidR="00480375" w:rsidRPr="00F956EB">
        <w:rPr>
          <w:rFonts w:ascii="Times New Roman" w:hAnsi="Times New Roman" w:cs="Times New Roman"/>
          <w:color w:val="000000" w:themeColor="text1"/>
          <w:sz w:val="24"/>
          <w:szCs w:val="24"/>
        </w:rPr>
        <w:t xml:space="preserve"> the </w:t>
      </w:r>
      <w:r w:rsidR="00493152" w:rsidRPr="00F956EB">
        <w:rPr>
          <w:rFonts w:ascii="Times New Roman" w:hAnsi="Times New Roman" w:cs="Times New Roman"/>
          <w:color w:val="000000" w:themeColor="text1"/>
          <w:sz w:val="24"/>
          <w:szCs w:val="24"/>
        </w:rPr>
        <w:t>MDE</w:t>
      </w:r>
      <w:r w:rsidR="00480375" w:rsidRPr="00F956EB">
        <w:rPr>
          <w:rFonts w:ascii="Times New Roman" w:hAnsi="Times New Roman" w:cs="Times New Roman"/>
          <w:color w:val="000000" w:themeColor="text1"/>
          <w:sz w:val="24"/>
          <w:szCs w:val="24"/>
        </w:rPr>
        <w:t>.</w:t>
      </w:r>
    </w:p>
    <w:p w14:paraId="5862723C" w14:textId="36C295B4" w:rsidR="00AA48A2"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4.3 </w:t>
      </w:r>
      <w:r w:rsidR="00AA48A2" w:rsidRPr="00F956EB">
        <w:rPr>
          <w:rFonts w:ascii="Times New Roman" w:hAnsi="Times New Roman" w:cs="Times New Roman"/>
          <w:b/>
          <w:bCs/>
          <w:color w:val="000000" w:themeColor="text1"/>
          <w:sz w:val="24"/>
          <w:szCs w:val="24"/>
        </w:rPr>
        <w:t xml:space="preserve">How </w:t>
      </w:r>
      <w:r w:rsidR="00684E39" w:rsidRPr="00F956EB">
        <w:rPr>
          <w:rFonts w:ascii="Times New Roman" w:hAnsi="Times New Roman" w:cs="Times New Roman"/>
          <w:b/>
          <w:bCs/>
          <w:color w:val="000000" w:themeColor="text1"/>
          <w:sz w:val="24"/>
          <w:szCs w:val="24"/>
        </w:rPr>
        <w:t xml:space="preserve">could </w:t>
      </w:r>
      <w:r w:rsidR="00AA48A2" w:rsidRPr="00F956EB">
        <w:rPr>
          <w:rFonts w:ascii="Times New Roman" w:hAnsi="Times New Roman" w:cs="Times New Roman"/>
          <w:b/>
          <w:bCs/>
          <w:color w:val="000000" w:themeColor="text1"/>
          <w:sz w:val="24"/>
          <w:szCs w:val="24"/>
        </w:rPr>
        <w:t>elevation contribute to the heterogeneity</w:t>
      </w:r>
    </w:p>
    <w:p w14:paraId="67BCC4A5" w14:textId="4014A45C" w:rsidR="00790420" w:rsidRPr="00F956EB" w:rsidRDefault="00BE72BA" w:rsidP="00CC2F87">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E</w:t>
      </w:r>
      <w:r w:rsidR="00DB4F4A" w:rsidRPr="00F956EB">
        <w:rPr>
          <w:rFonts w:ascii="Times New Roman" w:hAnsi="Times New Roman" w:cs="Times New Roman"/>
          <w:color w:val="000000" w:themeColor="text1"/>
          <w:sz w:val="24"/>
          <w:szCs w:val="24"/>
        </w:rPr>
        <w:t>levation contribut</w:t>
      </w:r>
      <w:r w:rsidR="00AF293A" w:rsidRPr="00F956EB">
        <w:rPr>
          <w:rFonts w:ascii="Times New Roman" w:hAnsi="Times New Roman" w:cs="Times New Roman"/>
          <w:color w:val="000000" w:themeColor="text1"/>
          <w:sz w:val="24"/>
          <w:szCs w:val="24"/>
        </w:rPr>
        <w:t>e</w:t>
      </w:r>
      <w:r w:rsidRPr="00F956EB">
        <w:rPr>
          <w:rFonts w:ascii="Times New Roman" w:hAnsi="Times New Roman" w:cs="Times New Roman"/>
          <w:color w:val="000000" w:themeColor="text1"/>
          <w:sz w:val="24"/>
          <w:szCs w:val="24"/>
        </w:rPr>
        <w:t>d</w:t>
      </w:r>
      <w:r w:rsidR="00DB4F4A" w:rsidRPr="00F956EB">
        <w:rPr>
          <w:rFonts w:ascii="Times New Roman" w:hAnsi="Times New Roman" w:cs="Times New Roman"/>
          <w:color w:val="000000" w:themeColor="text1"/>
          <w:sz w:val="24"/>
          <w:szCs w:val="24"/>
        </w:rPr>
        <w:t xml:space="preserve"> toward explaining the heterogeneity</w:t>
      </w:r>
      <w:r w:rsidRPr="00F956EB">
        <w:rPr>
          <w:rFonts w:ascii="Times New Roman" w:hAnsi="Times New Roman" w:cs="Times New Roman"/>
          <w:color w:val="000000" w:themeColor="text1"/>
          <w:sz w:val="24"/>
          <w:szCs w:val="24"/>
        </w:rPr>
        <w:t>,</w:t>
      </w:r>
      <w:r w:rsidR="00643940"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color w:val="000000" w:themeColor="text1"/>
          <w:sz w:val="24"/>
          <w:szCs w:val="24"/>
        </w:rPr>
        <w:t xml:space="preserve">likely because of two facts. On one hand, the elevational gradient </w:t>
      </w:r>
      <w:r w:rsidR="00B2084C" w:rsidRPr="00F956EB">
        <w:rPr>
          <w:rFonts w:ascii="Times New Roman" w:hAnsi="Times New Roman" w:cs="Times New Roman"/>
          <w:color w:val="000000" w:themeColor="text1"/>
          <w:sz w:val="24"/>
          <w:szCs w:val="24"/>
        </w:rPr>
        <w:t>could</w:t>
      </w:r>
      <w:r w:rsidRPr="00F956EB">
        <w:rPr>
          <w:rFonts w:ascii="Times New Roman" w:hAnsi="Times New Roman" w:cs="Times New Roman"/>
          <w:color w:val="000000" w:themeColor="text1"/>
          <w:sz w:val="24"/>
          <w:szCs w:val="24"/>
        </w:rPr>
        <w:t xml:space="preserve"> provide heterogeneous environments</w:t>
      </w:r>
      <w:r w:rsidR="00D548B7" w:rsidRPr="00F956EB">
        <w:rPr>
          <w:rFonts w:ascii="Times New Roman" w:hAnsi="Times New Roman" w:cs="Times New Roman"/>
          <w:color w:val="000000" w:themeColor="text1"/>
          <w:sz w:val="24"/>
          <w:szCs w:val="24"/>
        </w:rPr>
        <w:t xml:space="preserve"> (</w:t>
      </w:r>
      <w:proofErr w:type="spellStart"/>
      <w:r w:rsidR="00D548B7" w:rsidRPr="00F956EB">
        <w:rPr>
          <w:rFonts w:ascii="Times New Roman" w:hAnsi="Times New Roman" w:cs="Times New Roman"/>
          <w:color w:val="000000" w:themeColor="text1"/>
          <w:sz w:val="24"/>
          <w:szCs w:val="24"/>
        </w:rPr>
        <w:t>Rahbek</w:t>
      </w:r>
      <w:proofErr w:type="spellEnd"/>
      <w:r w:rsidR="00D548B7" w:rsidRPr="00F956EB">
        <w:rPr>
          <w:rFonts w:ascii="Times New Roman" w:hAnsi="Times New Roman" w:cs="Times New Roman"/>
          <w:color w:val="000000" w:themeColor="text1"/>
          <w:sz w:val="24"/>
          <w:szCs w:val="24"/>
        </w:rPr>
        <w:t xml:space="preserve"> 1995; Hoorn </w:t>
      </w:r>
      <w:r w:rsidR="00D548B7" w:rsidRPr="00F956EB">
        <w:rPr>
          <w:rFonts w:ascii="Times New Roman" w:hAnsi="Times New Roman" w:cs="Times New Roman"/>
          <w:i/>
          <w:iCs/>
          <w:color w:val="000000" w:themeColor="text1"/>
          <w:sz w:val="24"/>
          <w:szCs w:val="24"/>
        </w:rPr>
        <w:t>et al</w:t>
      </w:r>
      <w:r w:rsidR="00D548B7" w:rsidRPr="00F956EB">
        <w:rPr>
          <w:rFonts w:ascii="Times New Roman" w:hAnsi="Times New Roman" w:cs="Times New Roman"/>
          <w:color w:val="000000" w:themeColor="text1"/>
          <w:sz w:val="24"/>
          <w:szCs w:val="24"/>
        </w:rPr>
        <w:t>. 2018)</w:t>
      </w:r>
      <w:r w:rsidRPr="00F956EB">
        <w:rPr>
          <w:rFonts w:ascii="Times New Roman" w:hAnsi="Times New Roman" w:cs="Times New Roman"/>
          <w:color w:val="000000" w:themeColor="text1"/>
          <w:sz w:val="24"/>
          <w:szCs w:val="24"/>
        </w:rPr>
        <w:t>, and different taxonomic groups survive at different elevation</w:t>
      </w:r>
      <w:r w:rsidR="00D548B7" w:rsidRPr="00F956EB">
        <w:rPr>
          <w:rFonts w:ascii="Times New Roman" w:hAnsi="Times New Roman" w:cs="Times New Roman"/>
          <w:color w:val="000000" w:themeColor="text1"/>
          <w:sz w:val="24"/>
          <w:szCs w:val="24"/>
        </w:rPr>
        <w:t xml:space="preserve"> by selecting different physical conditions</w:t>
      </w:r>
      <w:r w:rsidR="008B4805" w:rsidRPr="00F956EB">
        <w:rPr>
          <w:rFonts w:ascii="Times New Roman" w:hAnsi="Times New Roman" w:cs="Times New Roman"/>
          <w:color w:val="000000" w:themeColor="text1"/>
          <w:sz w:val="24"/>
          <w:szCs w:val="24"/>
        </w:rPr>
        <w:t xml:space="preserve"> (</w:t>
      </w:r>
      <w:proofErr w:type="spellStart"/>
      <w:r w:rsidR="008B4805" w:rsidRPr="00F956EB">
        <w:rPr>
          <w:rFonts w:ascii="Times New Roman" w:hAnsi="Times New Roman" w:cs="Times New Roman"/>
          <w:color w:val="000000" w:themeColor="text1"/>
          <w:sz w:val="24"/>
          <w:szCs w:val="24"/>
        </w:rPr>
        <w:t>Letten</w:t>
      </w:r>
      <w:proofErr w:type="spellEnd"/>
      <w:r w:rsidR="008B4805" w:rsidRPr="00F956EB">
        <w:rPr>
          <w:rFonts w:ascii="Times New Roman" w:hAnsi="Times New Roman" w:cs="Times New Roman"/>
          <w:color w:val="000000" w:themeColor="text1"/>
          <w:sz w:val="24"/>
          <w:szCs w:val="24"/>
        </w:rPr>
        <w:t xml:space="preserve"> </w:t>
      </w:r>
      <w:r w:rsidR="008B4805" w:rsidRPr="00F956EB">
        <w:rPr>
          <w:rFonts w:ascii="Times New Roman" w:hAnsi="Times New Roman" w:cs="Times New Roman"/>
          <w:i/>
          <w:iCs/>
          <w:color w:val="000000" w:themeColor="text1"/>
          <w:sz w:val="24"/>
          <w:szCs w:val="24"/>
        </w:rPr>
        <w:t>et al</w:t>
      </w:r>
      <w:r w:rsidR="008B4805" w:rsidRPr="00F956EB">
        <w:rPr>
          <w:rFonts w:ascii="Times New Roman" w:hAnsi="Times New Roman" w:cs="Times New Roman"/>
          <w:color w:val="000000" w:themeColor="text1"/>
          <w:sz w:val="24"/>
          <w:szCs w:val="24"/>
        </w:rPr>
        <w:t>. 2013)</w:t>
      </w:r>
      <w:r w:rsidRPr="00F956EB">
        <w:rPr>
          <w:rFonts w:ascii="Times New Roman" w:hAnsi="Times New Roman" w:cs="Times New Roman"/>
          <w:color w:val="000000" w:themeColor="text1"/>
          <w:sz w:val="24"/>
          <w:szCs w:val="24"/>
        </w:rPr>
        <w:t>.</w:t>
      </w:r>
      <w:r w:rsidR="00B2084C" w:rsidRPr="00F956EB">
        <w:rPr>
          <w:rFonts w:ascii="Times New Roman" w:hAnsi="Times New Roman" w:cs="Times New Roman"/>
          <w:color w:val="000000" w:themeColor="text1"/>
          <w:sz w:val="24"/>
          <w:szCs w:val="24"/>
        </w:rPr>
        <w:t xml:space="preserve"> </w:t>
      </w:r>
      <w:r w:rsidR="008B4805" w:rsidRPr="00F956EB">
        <w:rPr>
          <w:rFonts w:ascii="Times New Roman" w:hAnsi="Times New Roman" w:cs="Times New Roman"/>
          <w:color w:val="000000" w:themeColor="text1"/>
          <w:sz w:val="24"/>
          <w:szCs w:val="24"/>
        </w:rPr>
        <w:t xml:space="preserve">On the other hand, the elevational gradient </w:t>
      </w:r>
      <w:r w:rsidR="00EF14C3" w:rsidRPr="00F956EB">
        <w:rPr>
          <w:rFonts w:ascii="Times New Roman" w:hAnsi="Times New Roman" w:cs="Times New Roman"/>
          <w:color w:val="000000" w:themeColor="text1"/>
          <w:sz w:val="24"/>
          <w:szCs w:val="24"/>
        </w:rPr>
        <w:t xml:space="preserve">may </w:t>
      </w:r>
      <w:r w:rsidR="008B4805" w:rsidRPr="00F956EB">
        <w:rPr>
          <w:rFonts w:ascii="Times New Roman" w:hAnsi="Times New Roman" w:cs="Times New Roman"/>
          <w:color w:val="000000" w:themeColor="text1"/>
          <w:sz w:val="24"/>
          <w:szCs w:val="24"/>
        </w:rPr>
        <w:t xml:space="preserve">enable habitat segregation among moss </w:t>
      </w:r>
      <w:bookmarkStart w:id="33" w:name="_Hlk44597300"/>
      <w:r w:rsidR="00493152" w:rsidRPr="00F956EB">
        <w:rPr>
          <w:rFonts w:ascii="Times New Roman" w:hAnsi="Times New Roman" w:cs="Times New Roman"/>
          <w:color w:val="000000" w:themeColor="text1"/>
          <w:sz w:val="24"/>
          <w:szCs w:val="24"/>
        </w:rPr>
        <w:t>species</w:t>
      </w:r>
      <w:bookmarkEnd w:id="33"/>
      <w:r w:rsidR="00EF14C3" w:rsidRPr="00F956EB">
        <w:rPr>
          <w:rFonts w:ascii="Times New Roman" w:hAnsi="Times New Roman" w:cs="Times New Roman"/>
          <w:color w:val="000000" w:themeColor="text1"/>
          <w:sz w:val="24"/>
          <w:szCs w:val="24"/>
        </w:rPr>
        <w:t xml:space="preserve">. Indeed, sympatric </w:t>
      </w:r>
      <w:r w:rsidR="00F7550E" w:rsidRPr="00F956EB">
        <w:rPr>
          <w:rFonts w:ascii="Times New Roman" w:hAnsi="Times New Roman" w:cs="Times New Roman"/>
          <w:color w:val="000000" w:themeColor="text1"/>
          <w:sz w:val="24"/>
          <w:szCs w:val="24"/>
        </w:rPr>
        <w:t xml:space="preserve">taxonomic </w:t>
      </w:r>
      <w:r w:rsidR="00493152" w:rsidRPr="00F956EB">
        <w:rPr>
          <w:rFonts w:ascii="Times New Roman" w:hAnsi="Times New Roman" w:cs="Times New Roman"/>
          <w:color w:val="000000" w:themeColor="text1"/>
          <w:sz w:val="24"/>
          <w:szCs w:val="24"/>
        </w:rPr>
        <w:t>species</w:t>
      </w:r>
      <w:r w:rsidR="00EF14C3" w:rsidRPr="00F956EB">
        <w:rPr>
          <w:rFonts w:ascii="Times New Roman" w:hAnsi="Times New Roman" w:cs="Times New Roman"/>
          <w:color w:val="000000" w:themeColor="text1"/>
          <w:sz w:val="24"/>
          <w:szCs w:val="24"/>
        </w:rPr>
        <w:t xml:space="preserve"> sharing similar resources should demonstrate some degree of niche overlap</w:t>
      </w:r>
      <w:r w:rsidR="00F7550E" w:rsidRPr="00F956EB">
        <w:rPr>
          <w:rFonts w:ascii="Times New Roman" w:hAnsi="Times New Roman" w:cs="Times New Roman"/>
          <w:color w:val="000000" w:themeColor="text1"/>
          <w:sz w:val="24"/>
          <w:szCs w:val="24"/>
        </w:rPr>
        <w:t xml:space="preserve">, leading to </w:t>
      </w:r>
      <w:r w:rsidR="00493152" w:rsidRPr="00F956EB">
        <w:rPr>
          <w:rFonts w:ascii="Times New Roman" w:hAnsi="Times New Roman" w:cs="Times New Roman"/>
          <w:color w:val="000000" w:themeColor="text1"/>
          <w:sz w:val="24"/>
          <w:szCs w:val="24"/>
        </w:rPr>
        <w:t>interspecific</w:t>
      </w:r>
      <w:r w:rsidR="00F7550E" w:rsidRPr="00F956EB">
        <w:rPr>
          <w:rFonts w:ascii="Times New Roman" w:hAnsi="Times New Roman" w:cs="Times New Roman"/>
          <w:color w:val="000000" w:themeColor="text1"/>
          <w:sz w:val="24"/>
          <w:szCs w:val="24"/>
        </w:rPr>
        <w:t xml:space="preserve"> competition (Chesson 2000; Dufour </w:t>
      </w:r>
      <w:r w:rsidR="00F7550E" w:rsidRPr="00F956EB">
        <w:rPr>
          <w:rFonts w:ascii="Times New Roman" w:hAnsi="Times New Roman" w:cs="Times New Roman"/>
          <w:i/>
          <w:iCs/>
          <w:color w:val="000000" w:themeColor="text1"/>
          <w:sz w:val="24"/>
          <w:szCs w:val="24"/>
        </w:rPr>
        <w:t>et al</w:t>
      </w:r>
      <w:r w:rsidR="00F7550E" w:rsidRPr="00F956EB">
        <w:rPr>
          <w:rFonts w:ascii="Times New Roman" w:hAnsi="Times New Roman" w:cs="Times New Roman"/>
          <w:color w:val="000000" w:themeColor="text1"/>
          <w:sz w:val="24"/>
          <w:szCs w:val="24"/>
        </w:rPr>
        <w:t xml:space="preserve">. 2015). In turn, to buffer competition and allow for coexistence, sympatric </w:t>
      </w:r>
      <w:r w:rsidR="00493152" w:rsidRPr="00F956EB">
        <w:rPr>
          <w:rFonts w:ascii="Times New Roman" w:hAnsi="Times New Roman" w:cs="Times New Roman"/>
          <w:color w:val="000000" w:themeColor="text1"/>
          <w:sz w:val="24"/>
          <w:szCs w:val="24"/>
        </w:rPr>
        <w:t>species</w:t>
      </w:r>
      <w:r w:rsidR="00F7550E" w:rsidRPr="00F956EB">
        <w:rPr>
          <w:rFonts w:ascii="Times New Roman" w:hAnsi="Times New Roman" w:cs="Times New Roman"/>
          <w:color w:val="000000" w:themeColor="text1"/>
          <w:sz w:val="24"/>
          <w:szCs w:val="24"/>
        </w:rPr>
        <w:t xml:space="preserve"> may avoid each other in space and/or time and can generate differences in habitat selection (Holt 1987; </w:t>
      </w:r>
      <w:proofErr w:type="spellStart"/>
      <w:r w:rsidR="00F7550E" w:rsidRPr="00F956EB">
        <w:rPr>
          <w:rFonts w:ascii="Times New Roman" w:hAnsi="Times New Roman" w:cs="Times New Roman"/>
          <w:color w:val="000000" w:themeColor="text1"/>
          <w:sz w:val="24"/>
          <w:szCs w:val="24"/>
        </w:rPr>
        <w:t>Milleret</w:t>
      </w:r>
      <w:proofErr w:type="spellEnd"/>
      <w:r w:rsidR="00F7550E" w:rsidRPr="00F956EB">
        <w:rPr>
          <w:rFonts w:ascii="Times New Roman" w:hAnsi="Times New Roman" w:cs="Times New Roman"/>
          <w:color w:val="000000" w:themeColor="text1"/>
          <w:sz w:val="24"/>
          <w:szCs w:val="24"/>
        </w:rPr>
        <w:t xml:space="preserve"> </w:t>
      </w:r>
      <w:r w:rsidR="00F7550E" w:rsidRPr="00F956EB">
        <w:rPr>
          <w:rFonts w:ascii="Times New Roman" w:hAnsi="Times New Roman" w:cs="Times New Roman"/>
          <w:i/>
          <w:iCs/>
          <w:color w:val="000000" w:themeColor="text1"/>
          <w:sz w:val="24"/>
          <w:szCs w:val="24"/>
        </w:rPr>
        <w:t>et al</w:t>
      </w:r>
      <w:r w:rsidR="00F7550E" w:rsidRPr="00F956EB">
        <w:rPr>
          <w:rFonts w:ascii="Times New Roman" w:hAnsi="Times New Roman" w:cs="Times New Roman"/>
          <w:color w:val="000000" w:themeColor="text1"/>
          <w:sz w:val="24"/>
          <w:szCs w:val="24"/>
        </w:rPr>
        <w:t>. 2018).</w:t>
      </w:r>
      <w:r w:rsidR="00DD3BD3" w:rsidRPr="00F956EB">
        <w:rPr>
          <w:rFonts w:ascii="Times New Roman" w:hAnsi="Times New Roman" w:cs="Times New Roman"/>
          <w:color w:val="000000" w:themeColor="text1"/>
          <w:sz w:val="24"/>
          <w:szCs w:val="24"/>
        </w:rPr>
        <w:t xml:space="preserve"> </w:t>
      </w:r>
      <w:r w:rsidR="00A2102F" w:rsidRPr="00F956EB">
        <w:rPr>
          <w:rFonts w:ascii="Times New Roman" w:hAnsi="Times New Roman" w:cs="Times New Roman"/>
          <w:color w:val="000000" w:themeColor="text1"/>
          <w:sz w:val="24"/>
          <w:szCs w:val="24"/>
        </w:rPr>
        <w:t xml:space="preserve">Both the two </w:t>
      </w:r>
      <w:r w:rsidR="00BE4B81" w:rsidRPr="00F956EB">
        <w:rPr>
          <w:rFonts w:ascii="Times New Roman" w:hAnsi="Times New Roman" w:cs="Times New Roman"/>
          <w:color w:val="000000" w:themeColor="text1"/>
          <w:sz w:val="24"/>
          <w:szCs w:val="24"/>
        </w:rPr>
        <w:t>fact</w:t>
      </w:r>
      <w:r w:rsidR="00A2102F" w:rsidRPr="00F956EB">
        <w:rPr>
          <w:rFonts w:ascii="Times New Roman" w:hAnsi="Times New Roman" w:cs="Times New Roman"/>
          <w:color w:val="000000" w:themeColor="text1"/>
          <w:sz w:val="24"/>
          <w:szCs w:val="24"/>
        </w:rPr>
        <w:t xml:space="preserve">s associated with elevation </w:t>
      </w:r>
      <w:r w:rsidR="00BE4B81" w:rsidRPr="00F956EB">
        <w:rPr>
          <w:rFonts w:ascii="Times New Roman" w:hAnsi="Times New Roman" w:cs="Times New Roman"/>
          <w:color w:val="000000" w:themeColor="text1"/>
          <w:sz w:val="24"/>
          <w:szCs w:val="24"/>
        </w:rPr>
        <w:t>help to</w:t>
      </w:r>
      <w:r w:rsidR="00A2102F" w:rsidRPr="00F956EB">
        <w:rPr>
          <w:rFonts w:ascii="Times New Roman" w:hAnsi="Times New Roman" w:cs="Times New Roman"/>
          <w:color w:val="000000" w:themeColor="text1"/>
          <w:sz w:val="24"/>
          <w:szCs w:val="24"/>
        </w:rPr>
        <w:t xml:space="preserve"> explain why species assembly varies </w:t>
      </w:r>
      <w:r w:rsidR="00BE4B81" w:rsidRPr="00F956EB">
        <w:rPr>
          <w:rFonts w:ascii="Times New Roman" w:hAnsi="Times New Roman" w:cs="Times New Roman"/>
          <w:color w:val="000000" w:themeColor="text1"/>
          <w:sz w:val="24"/>
          <w:szCs w:val="24"/>
        </w:rPr>
        <w:t>among</w:t>
      </w:r>
      <w:r w:rsidR="00A2102F" w:rsidRPr="00F956EB">
        <w:rPr>
          <w:rFonts w:ascii="Times New Roman" w:hAnsi="Times New Roman" w:cs="Times New Roman"/>
          <w:color w:val="000000" w:themeColor="text1"/>
          <w:sz w:val="24"/>
          <w:szCs w:val="24"/>
        </w:rPr>
        <w:t xml:space="preserve"> sampling site</w:t>
      </w:r>
      <w:r w:rsidR="00BE4B81" w:rsidRPr="00F956EB">
        <w:rPr>
          <w:rFonts w:ascii="Times New Roman" w:hAnsi="Times New Roman" w:cs="Times New Roman"/>
          <w:color w:val="000000" w:themeColor="text1"/>
          <w:sz w:val="24"/>
          <w:szCs w:val="24"/>
        </w:rPr>
        <w:t>s, contributing the heterogeneity explained by elevation.</w:t>
      </w:r>
    </w:p>
    <w:p w14:paraId="0992AA69" w14:textId="5596EF0A" w:rsidR="008A40C7"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 xml:space="preserve">4.4 </w:t>
      </w:r>
      <w:r w:rsidR="008A40C7" w:rsidRPr="00F956EB">
        <w:rPr>
          <w:rFonts w:ascii="Times New Roman" w:hAnsi="Times New Roman" w:cs="Times New Roman"/>
          <w:b/>
          <w:bCs/>
          <w:color w:val="000000" w:themeColor="text1"/>
          <w:sz w:val="24"/>
          <w:szCs w:val="24"/>
        </w:rPr>
        <w:t>Elevation had a very limited contribution toward explaining heterogeneity</w:t>
      </w:r>
    </w:p>
    <w:p w14:paraId="55A82016" w14:textId="24162562" w:rsidR="00B56C9E" w:rsidRPr="004A7137" w:rsidRDefault="00DC33AA"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color w:val="000000" w:themeColor="text1"/>
          <w:sz w:val="24"/>
          <w:szCs w:val="24"/>
        </w:rPr>
        <w:t xml:space="preserve">191 species have been identified in the study, with as many as 34 on the single sampling site; however, α-diversity explained only 6.7% of </w:t>
      </w:r>
      <w:r w:rsidRPr="003C52EB">
        <w:rPr>
          <w:rFonts w:ascii="Times New Roman" w:hAnsi="Times New Roman" w:cs="Times New Roman"/>
          <w:color w:val="000000" w:themeColor="text1"/>
          <w:sz w:val="24"/>
          <w:szCs w:val="24"/>
        </w:rPr>
        <w:t>γ</w:t>
      </w:r>
      <w:r w:rsidRPr="00F956EB">
        <w:rPr>
          <w:rFonts w:ascii="Times New Roman" w:hAnsi="Times New Roman" w:cs="Times New Roman"/>
          <w:color w:val="000000" w:themeColor="text1"/>
          <w:sz w:val="24"/>
          <w:szCs w:val="24"/>
        </w:rPr>
        <w:t>-diversity. The small α</w:t>
      </w:r>
      <w:r w:rsidR="00E05915" w:rsidRPr="00F956EB">
        <w:rPr>
          <w:rFonts w:ascii="Times New Roman" w:hAnsi="Times New Roman" w:cs="Times New Roman"/>
          <w:color w:val="000000" w:themeColor="text1"/>
          <w:sz w:val="24"/>
          <w:szCs w:val="24"/>
        </w:rPr>
        <w:t xml:space="preserve"> (12.79) </w:t>
      </w:r>
      <w:r w:rsidRPr="00F956EB">
        <w:rPr>
          <w:rFonts w:ascii="Times New Roman" w:hAnsi="Times New Roman" w:cs="Times New Roman"/>
          <w:color w:val="000000" w:themeColor="text1"/>
          <w:sz w:val="24"/>
          <w:szCs w:val="24"/>
        </w:rPr>
        <w:t xml:space="preserve">indicates low species evenness, </w:t>
      </w:r>
      <w:r w:rsidR="00C17D37" w:rsidRPr="00F956EB">
        <w:rPr>
          <w:rFonts w:ascii="Times New Roman" w:hAnsi="Times New Roman" w:cs="Times New Roman"/>
          <w:color w:val="000000" w:themeColor="text1"/>
          <w:sz w:val="24"/>
          <w:szCs w:val="24"/>
        </w:rPr>
        <w:t>for</w:t>
      </w:r>
      <w:r w:rsidRPr="00F956EB">
        <w:rPr>
          <w:rFonts w:ascii="Times New Roman" w:hAnsi="Times New Roman" w:cs="Times New Roman"/>
          <w:color w:val="000000" w:themeColor="text1"/>
          <w:sz w:val="24"/>
          <w:szCs w:val="24"/>
        </w:rPr>
        <w:t xml:space="preserve"> </w:t>
      </w:r>
      <w:r w:rsidR="00493152" w:rsidRPr="00F956EB">
        <w:rPr>
          <w:rFonts w:ascii="Times New Roman" w:hAnsi="Times New Roman" w:cs="Times New Roman"/>
          <w:color w:val="000000" w:themeColor="text1"/>
          <w:sz w:val="24"/>
          <w:szCs w:val="24"/>
        </w:rPr>
        <w:t xml:space="preserve">the degree of species overlap </w:t>
      </w:r>
      <w:r w:rsidR="0090455B" w:rsidRPr="00F956EB">
        <w:rPr>
          <w:rFonts w:ascii="Times New Roman" w:hAnsi="Times New Roman" w:cs="Times New Roman"/>
          <w:color w:val="000000" w:themeColor="text1"/>
          <w:sz w:val="24"/>
          <w:szCs w:val="24"/>
        </w:rPr>
        <w:t xml:space="preserve">varied </w:t>
      </w:r>
      <w:r w:rsidRPr="00F956EB">
        <w:rPr>
          <w:rFonts w:ascii="Times New Roman" w:hAnsi="Times New Roman" w:cs="Times New Roman"/>
          <w:color w:val="000000" w:themeColor="text1"/>
          <w:sz w:val="24"/>
          <w:szCs w:val="24"/>
        </w:rPr>
        <w:t xml:space="preserve">across </w:t>
      </w:r>
      <w:r w:rsidR="0090455B" w:rsidRPr="00F956EB">
        <w:rPr>
          <w:rFonts w:ascii="Times New Roman" w:hAnsi="Times New Roman" w:cs="Times New Roman"/>
          <w:color w:val="000000" w:themeColor="text1"/>
          <w:sz w:val="24"/>
          <w:szCs w:val="24"/>
        </w:rPr>
        <w:t>the</w:t>
      </w:r>
      <w:r w:rsidRPr="00F956EB">
        <w:rPr>
          <w:rFonts w:ascii="Times New Roman" w:hAnsi="Times New Roman" w:cs="Times New Roman"/>
          <w:color w:val="000000" w:themeColor="text1"/>
          <w:sz w:val="24"/>
          <w:szCs w:val="24"/>
        </w:rPr>
        <w:t xml:space="preserve"> elevational gradient. </w:t>
      </w:r>
      <w:bookmarkStart w:id="34" w:name="_Hlk44600955"/>
      <w:r w:rsidRPr="00F956EB">
        <w:rPr>
          <w:rFonts w:ascii="Times New Roman" w:hAnsi="Times New Roman" w:cs="Times New Roman"/>
          <w:color w:val="000000" w:themeColor="text1"/>
          <w:sz w:val="24"/>
          <w:szCs w:val="24"/>
        </w:rPr>
        <w:t>E</w:t>
      </w:r>
      <w:r w:rsidR="00BE4B81" w:rsidRPr="00F956EB">
        <w:rPr>
          <w:rFonts w:ascii="Times New Roman" w:hAnsi="Times New Roman" w:cs="Times New Roman"/>
          <w:color w:val="000000" w:themeColor="text1"/>
          <w:sz w:val="24"/>
          <w:szCs w:val="24"/>
        </w:rPr>
        <w:t>levation</w:t>
      </w:r>
      <w:bookmarkEnd w:id="34"/>
      <w:r w:rsidR="00BE4B81" w:rsidRPr="00F956EB">
        <w:rPr>
          <w:rFonts w:ascii="Times New Roman" w:hAnsi="Times New Roman" w:cs="Times New Roman"/>
          <w:color w:val="000000" w:themeColor="text1"/>
          <w:sz w:val="24"/>
          <w:szCs w:val="24"/>
        </w:rPr>
        <w:t xml:space="preserve"> explained </w:t>
      </w:r>
      <w:r w:rsidR="0090455B" w:rsidRPr="00F956EB">
        <w:rPr>
          <w:rFonts w:ascii="Times New Roman" w:hAnsi="Times New Roman" w:cs="Times New Roman"/>
          <w:color w:val="000000" w:themeColor="text1"/>
          <w:sz w:val="24"/>
          <w:szCs w:val="24"/>
        </w:rPr>
        <w:t>49.0%</w:t>
      </w:r>
      <w:r w:rsidR="00E05915" w:rsidRPr="00F956EB">
        <w:rPr>
          <w:rFonts w:ascii="Times New Roman" w:hAnsi="Times New Roman" w:cs="Times New Roman"/>
          <w:color w:val="000000" w:themeColor="text1"/>
          <w:sz w:val="24"/>
          <w:szCs w:val="24"/>
        </w:rPr>
        <w:t xml:space="preserve">, a </w:t>
      </w:r>
      <w:r w:rsidR="00CF275D" w:rsidRPr="00F956EB">
        <w:rPr>
          <w:rFonts w:ascii="Times New Roman" w:hAnsi="Times New Roman" w:cs="Times New Roman"/>
          <w:color w:val="000000" w:themeColor="text1"/>
          <w:sz w:val="24"/>
          <w:szCs w:val="24"/>
        </w:rPr>
        <w:t>medium</w:t>
      </w:r>
      <w:r w:rsidR="00E05915" w:rsidRPr="00F956EB">
        <w:rPr>
          <w:color w:val="000000" w:themeColor="text1"/>
        </w:rPr>
        <w:t xml:space="preserve"> </w:t>
      </w:r>
      <w:bookmarkStart w:id="35" w:name="_Hlk44683822"/>
      <w:r w:rsidR="00E05915" w:rsidRPr="00F956EB">
        <w:rPr>
          <w:rFonts w:ascii="Times New Roman" w:hAnsi="Times New Roman" w:cs="Times New Roman"/>
          <w:color w:val="000000" w:themeColor="text1"/>
          <w:sz w:val="24"/>
          <w:szCs w:val="24"/>
        </w:rPr>
        <w:t>predict</w:t>
      </w:r>
      <w:r w:rsidR="00CF275D" w:rsidRPr="00F956EB">
        <w:rPr>
          <w:rFonts w:ascii="Times New Roman" w:hAnsi="Times New Roman" w:cs="Times New Roman"/>
          <w:color w:val="000000" w:themeColor="text1"/>
          <w:sz w:val="24"/>
          <w:szCs w:val="24"/>
        </w:rPr>
        <w:t>ive power</w:t>
      </w:r>
      <w:bookmarkEnd w:id="35"/>
      <w:r w:rsidR="00E05915" w:rsidRPr="00F956EB">
        <w:rPr>
          <w:rFonts w:ascii="Times New Roman" w:hAnsi="Times New Roman" w:cs="Times New Roman"/>
          <w:color w:val="000000" w:themeColor="text1"/>
          <w:sz w:val="24"/>
          <w:szCs w:val="24"/>
        </w:rPr>
        <w:t>,</w:t>
      </w:r>
      <w:r w:rsidR="0090455B" w:rsidRPr="00F956EB">
        <w:rPr>
          <w:rFonts w:ascii="Times New Roman" w:hAnsi="Times New Roman" w:cs="Times New Roman"/>
          <w:color w:val="000000" w:themeColor="text1"/>
          <w:sz w:val="24"/>
          <w:szCs w:val="24"/>
        </w:rPr>
        <w:t xml:space="preserve"> </w:t>
      </w:r>
      <w:r w:rsidR="00872743" w:rsidRPr="00F956EB">
        <w:rPr>
          <w:rFonts w:ascii="Times New Roman" w:hAnsi="Times New Roman" w:cs="Times New Roman"/>
          <w:color w:val="000000" w:themeColor="text1"/>
          <w:sz w:val="24"/>
          <w:szCs w:val="24"/>
        </w:rPr>
        <w:t>for the variation of species richness</w:t>
      </w:r>
      <w:r w:rsidR="00E05915" w:rsidRPr="00F956EB">
        <w:rPr>
          <w:rFonts w:ascii="Times New Roman" w:hAnsi="Times New Roman" w:cs="Times New Roman"/>
          <w:color w:val="000000" w:themeColor="text1"/>
          <w:sz w:val="24"/>
          <w:szCs w:val="24"/>
        </w:rPr>
        <w:t xml:space="preserve">. Because the unique </w:t>
      </w:r>
      <w:proofErr w:type="spellStart"/>
      <w:r w:rsidR="00E05915" w:rsidRPr="00F956EB">
        <w:rPr>
          <w:rFonts w:ascii="Times New Roman" w:hAnsi="Times New Roman" w:cs="Times New Roman"/>
          <w:color w:val="000000" w:themeColor="text1"/>
          <w:sz w:val="24"/>
          <w:szCs w:val="24"/>
        </w:rPr>
        <w:t>ecophysiological</w:t>
      </w:r>
      <w:proofErr w:type="spellEnd"/>
      <w:r w:rsidR="00E05915" w:rsidRPr="00F956EB">
        <w:rPr>
          <w:rFonts w:ascii="Times New Roman" w:hAnsi="Times New Roman" w:cs="Times New Roman"/>
          <w:color w:val="000000" w:themeColor="text1"/>
          <w:sz w:val="24"/>
          <w:szCs w:val="24"/>
        </w:rPr>
        <w:t xml:space="preserve"> features of </w:t>
      </w:r>
      <w:r w:rsidR="00E05915" w:rsidRPr="00F956EB">
        <w:rPr>
          <w:rFonts w:ascii="Times New Roman" w:hAnsi="Times New Roman" w:cs="Times New Roman"/>
          <w:color w:val="000000" w:themeColor="text1"/>
          <w:sz w:val="24"/>
          <w:szCs w:val="24"/>
        </w:rPr>
        <w:lastRenderedPageBreak/>
        <w:t xml:space="preserve">mosses make them likely independent of factors that </w:t>
      </w:r>
      <w:r w:rsidR="00B56C9E" w:rsidRPr="00F956EB">
        <w:rPr>
          <w:rFonts w:ascii="Times New Roman" w:hAnsi="Times New Roman" w:cs="Times New Roman"/>
          <w:color w:val="000000" w:themeColor="text1"/>
          <w:sz w:val="24"/>
          <w:szCs w:val="24"/>
        </w:rPr>
        <w:t>associated</w:t>
      </w:r>
      <w:r w:rsidR="00E05915" w:rsidRPr="00F956EB">
        <w:rPr>
          <w:rFonts w:ascii="Times New Roman" w:hAnsi="Times New Roman" w:cs="Times New Roman"/>
          <w:color w:val="000000" w:themeColor="text1"/>
          <w:sz w:val="24"/>
          <w:szCs w:val="24"/>
        </w:rPr>
        <w:t xml:space="preserve"> with elevation</w:t>
      </w:r>
      <w:r w:rsidR="004A7137">
        <w:rPr>
          <w:rFonts w:ascii="Times New Roman" w:hAnsi="Times New Roman" w:cs="Times New Roman"/>
          <w:color w:val="000000" w:themeColor="text1"/>
          <w:sz w:val="24"/>
          <w:szCs w:val="24"/>
        </w:rPr>
        <w:t xml:space="preserve"> </w:t>
      </w:r>
      <w:r w:rsidR="004A7137" w:rsidRPr="004A7137">
        <w:rPr>
          <w:rFonts w:ascii="Times New Roman" w:hAnsi="Times New Roman" w:cs="Times New Roman"/>
          <w:color w:val="000000" w:themeColor="text1"/>
          <w:sz w:val="24"/>
          <w:szCs w:val="24"/>
        </w:rPr>
        <w:t xml:space="preserve">(Fig. </w:t>
      </w:r>
      <w:r w:rsidR="004A7137">
        <w:rPr>
          <w:rFonts w:ascii="Times New Roman" w:hAnsi="Times New Roman" w:cs="Times New Roman"/>
          <w:color w:val="000000" w:themeColor="text1"/>
          <w:sz w:val="24"/>
          <w:szCs w:val="24"/>
        </w:rPr>
        <w:t>1</w:t>
      </w:r>
      <w:r w:rsidR="004A7137" w:rsidRPr="004A7137">
        <w:rPr>
          <w:rFonts w:ascii="Times New Roman" w:hAnsi="Times New Roman" w:cs="Times New Roman"/>
          <w:color w:val="000000" w:themeColor="text1"/>
          <w:sz w:val="24"/>
          <w:szCs w:val="24"/>
        </w:rPr>
        <w:t>)</w:t>
      </w:r>
      <w:r w:rsidR="00E05915" w:rsidRPr="00F956EB">
        <w:rPr>
          <w:rFonts w:ascii="Times New Roman" w:hAnsi="Times New Roman" w:cs="Times New Roman"/>
          <w:color w:val="000000" w:themeColor="text1"/>
          <w:sz w:val="24"/>
          <w:szCs w:val="24"/>
        </w:rPr>
        <w:t xml:space="preserve">, such as temperature, rainfall, and humidity which usually well govern the species richness of other taxa (Heaney 2001; Sánchez-Cordero 2001; McCain 2007), thereby lowering the </w:t>
      </w:r>
      <w:bookmarkStart w:id="36" w:name="_Hlk44601399"/>
      <w:r w:rsidR="00E05915" w:rsidRPr="00F956EB">
        <w:rPr>
          <w:rFonts w:ascii="Times New Roman" w:hAnsi="Times New Roman" w:cs="Times New Roman"/>
          <w:color w:val="000000" w:themeColor="text1"/>
          <w:sz w:val="24"/>
          <w:szCs w:val="24"/>
        </w:rPr>
        <w:t>S</w:t>
      </w:r>
      <w:r w:rsidR="00E05915" w:rsidRPr="00F956EB">
        <w:rPr>
          <w:rFonts w:ascii="Times New Roman" w:hAnsi="Times New Roman" w:cs="Times New Roman"/>
          <w:color w:val="000000" w:themeColor="text1"/>
          <w:sz w:val="24"/>
          <w:szCs w:val="24"/>
          <w:vertAlign w:val="subscript"/>
        </w:rPr>
        <w:t>max</w:t>
      </w:r>
      <w:bookmarkEnd w:id="36"/>
      <w:r w:rsidR="00E05915" w:rsidRPr="00F956EB">
        <w:rPr>
          <w:rFonts w:ascii="Times New Roman" w:hAnsi="Times New Roman" w:cs="Times New Roman"/>
          <w:color w:val="000000" w:themeColor="text1"/>
          <w:sz w:val="24"/>
          <w:szCs w:val="24"/>
        </w:rPr>
        <w:t xml:space="preserve"> predicted either by the MDE or quadratic polynomi</w:t>
      </w:r>
      <w:r w:rsidR="00E05915" w:rsidRPr="003C52EB">
        <w:rPr>
          <w:rFonts w:ascii="Times New Roman" w:hAnsi="Times New Roman" w:cs="Times New Roman"/>
          <w:color w:val="000000" w:themeColor="text1"/>
          <w:sz w:val="24"/>
          <w:szCs w:val="24"/>
        </w:rPr>
        <w:t xml:space="preserve">al regression </w:t>
      </w:r>
      <w:bookmarkStart w:id="37" w:name="_Hlk45012322"/>
      <w:r w:rsidR="00E05915" w:rsidRPr="003C52EB">
        <w:rPr>
          <w:rFonts w:ascii="Times New Roman" w:hAnsi="Times New Roman" w:cs="Times New Roman"/>
          <w:color w:val="000000" w:themeColor="text1"/>
          <w:sz w:val="24"/>
          <w:szCs w:val="24"/>
        </w:rPr>
        <w:t>(Fig. 4)</w:t>
      </w:r>
      <w:bookmarkEnd w:id="37"/>
      <w:r w:rsidR="00E05915" w:rsidRPr="003C52EB">
        <w:rPr>
          <w:rFonts w:ascii="Times New Roman" w:hAnsi="Times New Roman" w:cs="Times New Roman"/>
          <w:color w:val="000000" w:themeColor="text1"/>
          <w:sz w:val="24"/>
          <w:szCs w:val="24"/>
        </w:rPr>
        <w:t>.</w:t>
      </w:r>
      <w:r w:rsidR="00B176B0" w:rsidRPr="003C52EB">
        <w:rPr>
          <w:rFonts w:ascii="Times New Roman" w:hAnsi="Times New Roman" w:cs="Times New Roman"/>
          <w:color w:val="000000" w:themeColor="text1"/>
          <w:sz w:val="24"/>
          <w:szCs w:val="24"/>
        </w:rPr>
        <w:t xml:space="preserve"> Moreover, elevation</w:t>
      </w:r>
      <w:r w:rsidR="00B176B0" w:rsidRPr="003C52EB">
        <w:rPr>
          <w:color w:val="000000" w:themeColor="text1"/>
        </w:rPr>
        <w:t xml:space="preserve"> </w:t>
      </w:r>
      <w:r w:rsidR="00B176B0" w:rsidRPr="003C52EB">
        <w:rPr>
          <w:rFonts w:ascii="Times New Roman" w:hAnsi="Times New Roman" w:cs="Times New Roman"/>
          <w:color w:val="000000" w:themeColor="text1"/>
          <w:sz w:val="24"/>
          <w:szCs w:val="24"/>
        </w:rPr>
        <w:t xml:space="preserve">explained </w:t>
      </w:r>
      <w:r w:rsidR="0090455B" w:rsidRPr="003C52EB">
        <w:rPr>
          <w:rFonts w:ascii="Times New Roman" w:hAnsi="Times New Roman" w:cs="Times New Roman"/>
          <w:color w:val="000000" w:themeColor="text1"/>
          <w:sz w:val="24"/>
          <w:szCs w:val="24"/>
        </w:rPr>
        <w:t>2.2%</w:t>
      </w:r>
      <w:r w:rsidR="00B176B0" w:rsidRPr="003C52EB">
        <w:rPr>
          <w:rFonts w:ascii="Times New Roman" w:hAnsi="Times New Roman" w:cs="Times New Roman"/>
          <w:color w:val="000000" w:themeColor="text1"/>
          <w:sz w:val="24"/>
          <w:szCs w:val="24"/>
        </w:rPr>
        <w:t>,</w:t>
      </w:r>
      <w:r w:rsidR="00872743" w:rsidRPr="003C52EB">
        <w:rPr>
          <w:rFonts w:ascii="Times New Roman" w:hAnsi="Times New Roman" w:cs="Times New Roman"/>
          <w:color w:val="000000" w:themeColor="text1"/>
          <w:sz w:val="24"/>
          <w:szCs w:val="24"/>
        </w:rPr>
        <w:t xml:space="preserve"> </w:t>
      </w:r>
      <w:r w:rsidR="00B176B0" w:rsidRPr="003C52EB">
        <w:rPr>
          <w:rFonts w:ascii="Times New Roman" w:hAnsi="Times New Roman" w:cs="Times New Roman"/>
          <w:color w:val="000000" w:themeColor="text1"/>
          <w:sz w:val="24"/>
          <w:szCs w:val="24"/>
        </w:rPr>
        <w:t xml:space="preserve">a </w:t>
      </w:r>
      <w:r w:rsidR="00CF275D" w:rsidRPr="003C52EB">
        <w:rPr>
          <w:rFonts w:ascii="Times New Roman" w:hAnsi="Times New Roman" w:cs="Times New Roman"/>
          <w:color w:val="000000" w:themeColor="text1"/>
          <w:sz w:val="24"/>
          <w:szCs w:val="24"/>
        </w:rPr>
        <w:t>weak</w:t>
      </w:r>
      <w:r w:rsidR="00B176B0" w:rsidRPr="003C52EB">
        <w:rPr>
          <w:rFonts w:ascii="Times New Roman" w:hAnsi="Times New Roman" w:cs="Times New Roman"/>
          <w:color w:val="000000" w:themeColor="text1"/>
          <w:sz w:val="24"/>
          <w:szCs w:val="24"/>
        </w:rPr>
        <w:t xml:space="preserve"> </w:t>
      </w:r>
      <w:r w:rsidR="00CF275D" w:rsidRPr="003C52EB">
        <w:rPr>
          <w:rFonts w:ascii="Times New Roman" w:hAnsi="Times New Roman" w:cs="Times New Roman"/>
          <w:color w:val="000000" w:themeColor="text1"/>
          <w:sz w:val="24"/>
          <w:szCs w:val="24"/>
        </w:rPr>
        <w:t>predictive power</w:t>
      </w:r>
      <w:r w:rsidR="00B176B0" w:rsidRPr="003C52EB">
        <w:rPr>
          <w:rFonts w:ascii="Times New Roman" w:hAnsi="Times New Roman" w:cs="Times New Roman"/>
          <w:color w:val="000000" w:themeColor="text1"/>
          <w:sz w:val="24"/>
          <w:szCs w:val="24"/>
        </w:rPr>
        <w:t>,</w:t>
      </w:r>
      <w:r w:rsidR="0090455B" w:rsidRPr="00F956EB">
        <w:rPr>
          <w:rFonts w:ascii="Times New Roman" w:hAnsi="Times New Roman" w:cs="Times New Roman"/>
          <w:color w:val="000000" w:themeColor="text1"/>
          <w:sz w:val="24"/>
          <w:szCs w:val="24"/>
        </w:rPr>
        <w:t xml:space="preserve"> </w:t>
      </w:r>
      <w:r w:rsidR="00872743" w:rsidRPr="00F956EB">
        <w:rPr>
          <w:rFonts w:ascii="Times New Roman" w:hAnsi="Times New Roman" w:cs="Times New Roman"/>
          <w:color w:val="000000" w:themeColor="text1"/>
          <w:sz w:val="24"/>
          <w:szCs w:val="24"/>
        </w:rPr>
        <w:t>for the heterogeneity</w:t>
      </w:r>
      <w:r w:rsidR="00B176B0" w:rsidRPr="00F956EB">
        <w:rPr>
          <w:rFonts w:ascii="Times New Roman" w:hAnsi="Times New Roman" w:cs="Times New Roman"/>
          <w:color w:val="000000" w:themeColor="text1"/>
          <w:sz w:val="24"/>
          <w:szCs w:val="24"/>
        </w:rPr>
        <w:t>, and this may be due to four facts. First,</w:t>
      </w:r>
      <w:r w:rsidR="003E7D14" w:rsidRPr="00F956EB">
        <w:rPr>
          <w:rFonts w:ascii="Times New Roman" w:hAnsi="Times New Roman" w:cs="Times New Roman"/>
          <w:color w:val="000000" w:themeColor="text1"/>
          <w:sz w:val="24"/>
          <w:szCs w:val="24"/>
        </w:rPr>
        <w:t xml:space="preserve"> according to the calculation formula (β</w:t>
      </w:r>
      <w:r w:rsidR="003E7D14" w:rsidRPr="00F956EB">
        <w:rPr>
          <w:rFonts w:ascii="Times New Roman" w:hAnsi="Times New Roman" w:cs="Times New Roman"/>
          <w:color w:val="000000" w:themeColor="text1"/>
          <w:sz w:val="24"/>
          <w:szCs w:val="24"/>
          <w:vertAlign w:val="subscript"/>
        </w:rPr>
        <w:t>elevation</w:t>
      </w:r>
      <w:r w:rsidR="003E7D14" w:rsidRPr="00F956EB">
        <w:rPr>
          <w:rFonts w:ascii="Times New Roman" w:hAnsi="Times New Roman" w:cs="Times New Roman"/>
          <w:color w:val="000000" w:themeColor="text1"/>
          <w:sz w:val="24"/>
          <w:szCs w:val="24"/>
        </w:rPr>
        <w:t xml:space="preserve"> = S</w:t>
      </w:r>
      <w:r w:rsidR="003E7D14" w:rsidRPr="00F956EB">
        <w:rPr>
          <w:rFonts w:ascii="Times New Roman" w:hAnsi="Times New Roman" w:cs="Times New Roman"/>
          <w:color w:val="000000" w:themeColor="text1"/>
          <w:sz w:val="24"/>
          <w:szCs w:val="24"/>
          <w:vertAlign w:val="subscript"/>
        </w:rPr>
        <w:t>max</w:t>
      </w:r>
      <w:r w:rsidR="003E7D14" w:rsidRPr="00F956EB">
        <w:rPr>
          <w:rFonts w:ascii="Times New Roman" w:hAnsi="Times New Roman" w:cs="Times New Roman"/>
          <w:color w:val="000000" w:themeColor="text1"/>
          <w:sz w:val="24"/>
          <w:szCs w:val="24"/>
        </w:rPr>
        <w:t xml:space="preserve"> - α),</w:t>
      </w:r>
      <w:r w:rsidR="00B176B0" w:rsidRPr="00F956EB">
        <w:rPr>
          <w:rFonts w:ascii="Times New Roman" w:hAnsi="Times New Roman" w:cs="Times New Roman"/>
          <w:color w:val="000000" w:themeColor="text1"/>
          <w:sz w:val="24"/>
          <w:szCs w:val="24"/>
        </w:rPr>
        <w:t xml:space="preserve"> </w:t>
      </w:r>
      <w:r w:rsidR="003E7D14" w:rsidRPr="00F956EB">
        <w:rPr>
          <w:rFonts w:ascii="Times New Roman" w:hAnsi="Times New Roman" w:cs="Times New Roman"/>
          <w:color w:val="000000" w:themeColor="text1"/>
          <w:sz w:val="24"/>
          <w:szCs w:val="24"/>
        </w:rPr>
        <w:t>a lower predicted S</w:t>
      </w:r>
      <w:r w:rsidR="003E7D14" w:rsidRPr="00F956EB">
        <w:rPr>
          <w:rFonts w:ascii="Times New Roman" w:hAnsi="Times New Roman" w:cs="Times New Roman"/>
          <w:color w:val="000000" w:themeColor="text1"/>
          <w:sz w:val="24"/>
          <w:szCs w:val="24"/>
          <w:vertAlign w:val="subscript"/>
        </w:rPr>
        <w:t>max</w:t>
      </w:r>
      <w:r w:rsidR="003E7D14" w:rsidRPr="00F956EB">
        <w:rPr>
          <w:rFonts w:ascii="Times New Roman" w:hAnsi="Times New Roman" w:cs="Times New Roman"/>
          <w:color w:val="000000" w:themeColor="text1"/>
          <w:sz w:val="24"/>
          <w:szCs w:val="24"/>
        </w:rPr>
        <w:t xml:space="preserve"> will further reduce the β</w:t>
      </w:r>
      <w:r w:rsidR="003E7D14" w:rsidRPr="00F956EB">
        <w:rPr>
          <w:rFonts w:ascii="Times New Roman" w:hAnsi="Times New Roman" w:cs="Times New Roman"/>
          <w:color w:val="000000" w:themeColor="text1"/>
          <w:sz w:val="24"/>
          <w:szCs w:val="24"/>
          <w:vertAlign w:val="subscript"/>
        </w:rPr>
        <w:t>elevation</w:t>
      </w:r>
      <w:r w:rsidR="003E7D14" w:rsidRPr="00F956EB">
        <w:rPr>
          <w:rFonts w:ascii="Times New Roman" w:hAnsi="Times New Roman" w:cs="Times New Roman"/>
          <w:color w:val="000000" w:themeColor="text1"/>
          <w:sz w:val="24"/>
          <w:szCs w:val="24"/>
        </w:rPr>
        <w:t xml:space="preserve">. Second, </w:t>
      </w:r>
      <w:r w:rsidR="00B64CC3" w:rsidRPr="00F956EB">
        <w:rPr>
          <w:rFonts w:ascii="Times New Roman" w:hAnsi="Times New Roman" w:cs="Times New Roman"/>
          <w:color w:val="000000" w:themeColor="text1"/>
          <w:sz w:val="24"/>
          <w:szCs w:val="24"/>
        </w:rPr>
        <w:t>elevation or factors highly associated with elevation cannot adequately captured the high spatial heterogeneity of ecological and environmental variables characteristic of mountains</w:t>
      </w:r>
      <w:r w:rsidR="007E3DC5" w:rsidRPr="00F956EB">
        <w:rPr>
          <w:rFonts w:ascii="Times New Roman" w:hAnsi="Times New Roman" w:cs="Times New Roman"/>
          <w:color w:val="000000" w:themeColor="text1"/>
          <w:sz w:val="24"/>
          <w:szCs w:val="24"/>
        </w:rPr>
        <w:t xml:space="preserve">. </w:t>
      </w:r>
      <w:r w:rsidR="003E7D14" w:rsidRPr="00F956EB">
        <w:rPr>
          <w:rFonts w:ascii="Times New Roman" w:hAnsi="Times New Roman" w:cs="Times New Roman"/>
          <w:color w:val="000000" w:themeColor="text1"/>
          <w:sz w:val="24"/>
          <w:szCs w:val="24"/>
        </w:rPr>
        <w:t xml:space="preserve">Third, </w:t>
      </w:r>
      <w:r w:rsidR="007E3DC5" w:rsidRPr="00F956EB">
        <w:rPr>
          <w:rFonts w:ascii="Times New Roman" w:hAnsi="Times New Roman" w:cs="Times New Roman"/>
          <w:color w:val="000000" w:themeColor="text1"/>
          <w:sz w:val="24"/>
          <w:szCs w:val="24"/>
        </w:rPr>
        <w:t>mountain regions are home to aggregations of small-ranged species which could form centers of endemism</w:t>
      </w:r>
      <w:r w:rsidR="00B56C9E" w:rsidRPr="00F956EB">
        <w:rPr>
          <w:rFonts w:ascii="Times New Roman" w:hAnsi="Times New Roman" w:cs="Times New Roman"/>
          <w:color w:val="000000" w:themeColor="text1"/>
          <w:sz w:val="24"/>
          <w:szCs w:val="24"/>
        </w:rPr>
        <w:t xml:space="preserve">. Fourth, </w:t>
      </w:r>
      <w:r w:rsidR="003F602A" w:rsidRPr="00F956EB">
        <w:rPr>
          <w:rFonts w:ascii="Times New Roman" w:hAnsi="Times New Roman" w:cs="Times New Roman"/>
          <w:color w:val="000000" w:themeColor="text1"/>
          <w:sz w:val="24"/>
          <w:szCs w:val="24"/>
        </w:rPr>
        <w:t xml:space="preserve">moss species </w:t>
      </w:r>
      <w:r w:rsidR="004A7137">
        <w:rPr>
          <w:rFonts w:ascii="Times New Roman" w:hAnsi="Times New Roman" w:cs="Times New Roman"/>
          <w:color w:val="000000" w:themeColor="text1"/>
          <w:sz w:val="24"/>
          <w:szCs w:val="24"/>
        </w:rPr>
        <w:t xml:space="preserve">are supposed to </w:t>
      </w:r>
      <w:r w:rsidR="003F602A" w:rsidRPr="00F956EB">
        <w:rPr>
          <w:rFonts w:ascii="Times New Roman" w:hAnsi="Times New Roman" w:cs="Times New Roman"/>
          <w:color w:val="000000" w:themeColor="text1"/>
          <w:sz w:val="24"/>
          <w:szCs w:val="24"/>
        </w:rPr>
        <w:t>have a high dispersal capacity, however, the large</w:t>
      </w:r>
      <w:r w:rsidR="00B56C9E" w:rsidRPr="00F956EB">
        <w:rPr>
          <w:rFonts w:ascii="Times New Roman" w:hAnsi="Times New Roman" w:cs="Times New Roman"/>
          <w:color w:val="000000" w:themeColor="text1"/>
          <w:sz w:val="24"/>
          <w:szCs w:val="24"/>
        </w:rPr>
        <w:t xml:space="preserve"> β</w:t>
      </w:r>
      <w:r w:rsidR="00B56C9E" w:rsidRPr="00F956EB">
        <w:rPr>
          <w:rFonts w:ascii="Times New Roman" w:hAnsi="Times New Roman" w:cs="Times New Roman"/>
          <w:color w:val="000000" w:themeColor="text1"/>
          <w:sz w:val="24"/>
          <w:szCs w:val="24"/>
          <w:vertAlign w:val="subscript"/>
        </w:rPr>
        <w:t>replace</w:t>
      </w:r>
      <w:r w:rsidR="00B56C9E" w:rsidRPr="00F956EB">
        <w:rPr>
          <w:rFonts w:ascii="Times New Roman" w:hAnsi="Times New Roman" w:cs="Times New Roman"/>
          <w:color w:val="000000" w:themeColor="text1"/>
          <w:sz w:val="24"/>
          <w:szCs w:val="24"/>
        </w:rPr>
        <w:t xml:space="preserve"> </w:t>
      </w:r>
      <w:r w:rsidR="003F602A" w:rsidRPr="00F956EB">
        <w:rPr>
          <w:rFonts w:ascii="Times New Roman" w:hAnsi="Times New Roman" w:cs="Times New Roman"/>
          <w:color w:val="000000" w:themeColor="text1"/>
          <w:sz w:val="24"/>
          <w:szCs w:val="24"/>
        </w:rPr>
        <w:t xml:space="preserve">in our study </w:t>
      </w:r>
      <w:r w:rsidR="003962B3" w:rsidRPr="003962B3">
        <w:rPr>
          <w:rFonts w:ascii="Times New Roman" w:hAnsi="Times New Roman" w:cs="Times New Roman"/>
          <w:color w:val="000000" w:themeColor="text1"/>
          <w:sz w:val="24"/>
          <w:szCs w:val="24"/>
        </w:rPr>
        <w:t>implies</w:t>
      </w:r>
      <w:r w:rsidR="003F602A" w:rsidRPr="003962B3">
        <w:rPr>
          <w:rFonts w:ascii="Times New Roman" w:hAnsi="Times New Roman" w:cs="Times New Roman"/>
          <w:color w:val="000000" w:themeColor="text1"/>
          <w:sz w:val="24"/>
          <w:szCs w:val="24"/>
        </w:rPr>
        <w:t xml:space="preserve"> a high extinction rate when they colonize a new </w:t>
      </w:r>
      <w:r w:rsidR="003C548E" w:rsidRPr="003962B3">
        <w:rPr>
          <w:rFonts w:ascii="Times New Roman" w:hAnsi="Times New Roman" w:cs="Times New Roman"/>
          <w:color w:val="000000" w:themeColor="text1"/>
          <w:sz w:val="24"/>
          <w:szCs w:val="24"/>
        </w:rPr>
        <w:t>locality</w:t>
      </w:r>
      <w:r w:rsidR="004A7137" w:rsidRPr="003962B3">
        <w:rPr>
          <w:rFonts w:ascii="Times New Roman" w:hAnsi="Times New Roman" w:cs="Times New Roman"/>
          <w:color w:val="000000" w:themeColor="text1"/>
          <w:sz w:val="24"/>
          <w:szCs w:val="24"/>
        </w:rPr>
        <w:t xml:space="preserve">, </w:t>
      </w:r>
      <w:r w:rsidR="004A7137" w:rsidRPr="003962B3">
        <w:rPr>
          <w:rFonts w:ascii="Times New Roman" w:hAnsi="Times New Roman" w:cs="Times New Roman"/>
          <w:color w:val="000000" w:themeColor="text1"/>
          <w:sz w:val="24"/>
          <w:szCs w:val="24"/>
        </w:rPr>
        <w:t>as can be seen</w:t>
      </w:r>
      <w:r w:rsidR="004A7137" w:rsidRPr="003962B3">
        <w:rPr>
          <w:rFonts w:ascii="Times New Roman" w:hAnsi="Times New Roman" w:cs="Times New Roman"/>
          <w:color w:val="000000" w:themeColor="text1"/>
          <w:sz w:val="24"/>
          <w:szCs w:val="24"/>
        </w:rPr>
        <w:t xml:space="preserve"> from </w:t>
      </w:r>
      <w:r w:rsidR="004A7137" w:rsidRPr="003962B3">
        <w:rPr>
          <w:rFonts w:ascii="Times New Roman" w:hAnsi="Times New Roman" w:cs="Times New Roman"/>
          <w:color w:val="000000" w:themeColor="text1"/>
          <w:sz w:val="24"/>
          <w:szCs w:val="24"/>
        </w:rPr>
        <w:t>Table S1</w:t>
      </w:r>
      <w:r w:rsidR="004A7137" w:rsidRPr="003962B3">
        <w:rPr>
          <w:rFonts w:ascii="Times New Roman" w:hAnsi="Times New Roman" w:cs="Times New Roman"/>
          <w:color w:val="000000" w:themeColor="text1"/>
          <w:sz w:val="24"/>
          <w:szCs w:val="24"/>
        </w:rPr>
        <w:t xml:space="preserve"> that </w:t>
      </w:r>
      <w:r w:rsidR="003962B3" w:rsidRPr="003962B3">
        <w:rPr>
          <w:rFonts w:ascii="Times New Roman" w:hAnsi="Times New Roman" w:cs="Times New Roman"/>
          <w:color w:val="000000" w:themeColor="text1"/>
          <w:sz w:val="24"/>
          <w:szCs w:val="24"/>
        </w:rPr>
        <w:t>many moss species appear discretely from sampling sites</w:t>
      </w:r>
      <w:r w:rsidR="003962B3" w:rsidRPr="003962B3">
        <w:rPr>
          <w:rFonts w:ascii="Times New Roman" w:hAnsi="Times New Roman" w:cs="Times New Roman"/>
          <w:color w:val="000000" w:themeColor="text1"/>
          <w:sz w:val="24"/>
          <w:szCs w:val="24"/>
        </w:rPr>
        <w:t xml:space="preserve"> </w:t>
      </w:r>
      <w:r w:rsidR="004A7137" w:rsidRPr="003962B3">
        <w:rPr>
          <w:rFonts w:ascii="Times New Roman" w:hAnsi="Times New Roman" w:cs="Times New Roman"/>
          <w:color w:val="000000" w:themeColor="text1"/>
          <w:sz w:val="24"/>
          <w:szCs w:val="24"/>
        </w:rPr>
        <w:t>despite the</w:t>
      </w:r>
      <w:r w:rsidR="003962B3" w:rsidRPr="003962B3">
        <w:rPr>
          <w:rFonts w:ascii="Times New Roman" w:hAnsi="Times New Roman" w:cs="Times New Roman"/>
          <w:color w:val="000000" w:themeColor="text1"/>
          <w:sz w:val="24"/>
          <w:szCs w:val="24"/>
        </w:rPr>
        <w:t>ir</w:t>
      </w:r>
      <w:r w:rsidR="004A7137" w:rsidRPr="003962B3">
        <w:rPr>
          <w:rFonts w:ascii="Times New Roman" w:hAnsi="Times New Roman" w:cs="Times New Roman"/>
          <w:color w:val="000000" w:themeColor="text1"/>
          <w:sz w:val="24"/>
          <w:szCs w:val="24"/>
        </w:rPr>
        <w:t xml:space="preserve"> wide distribution</w:t>
      </w:r>
      <w:r w:rsidR="003962B3" w:rsidRPr="003962B3">
        <w:rPr>
          <w:rFonts w:ascii="Times New Roman" w:hAnsi="Times New Roman" w:cs="Times New Roman"/>
          <w:color w:val="000000" w:themeColor="text1"/>
          <w:sz w:val="24"/>
          <w:szCs w:val="24"/>
        </w:rPr>
        <w:t>.</w:t>
      </w:r>
    </w:p>
    <w:p w14:paraId="57542193" w14:textId="76421B86" w:rsidR="007E3DC5" w:rsidRPr="00F956EB" w:rsidRDefault="00684E39" w:rsidP="003C548E">
      <w:pPr>
        <w:spacing w:after="200" w:line="480" w:lineRule="auto"/>
        <w:ind w:firstLine="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To conclude</w:t>
      </w:r>
      <w:r w:rsidR="007E3DC5" w:rsidRPr="00F956EB">
        <w:rPr>
          <w:rFonts w:ascii="Times New Roman" w:hAnsi="Times New Roman" w:cs="Times New Roman"/>
          <w:color w:val="000000" w:themeColor="text1"/>
          <w:sz w:val="24"/>
          <w:szCs w:val="24"/>
        </w:rPr>
        <w:t xml:space="preserve">, current </w:t>
      </w:r>
      <w:r w:rsidR="003C548E" w:rsidRPr="00F956EB">
        <w:rPr>
          <w:rFonts w:ascii="Times New Roman" w:hAnsi="Times New Roman" w:cs="Times New Roman" w:hint="eastAsia"/>
          <w:color w:val="000000" w:themeColor="text1"/>
          <w:sz w:val="24"/>
          <w:szCs w:val="24"/>
        </w:rPr>
        <w:t>species</w:t>
      </w:r>
      <w:r w:rsidR="003C548E" w:rsidRPr="00F956EB">
        <w:rPr>
          <w:rFonts w:ascii="Times New Roman" w:hAnsi="Times New Roman" w:cs="Times New Roman"/>
          <w:color w:val="000000" w:themeColor="text1"/>
          <w:sz w:val="24"/>
          <w:szCs w:val="24"/>
        </w:rPr>
        <w:t xml:space="preserve"> richness</w:t>
      </w:r>
      <w:r w:rsidR="00C54D95" w:rsidRPr="00F956EB">
        <w:rPr>
          <w:rFonts w:ascii="Times New Roman" w:hAnsi="Times New Roman" w:cs="Times New Roman"/>
          <w:color w:val="000000" w:themeColor="text1"/>
          <w:sz w:val="24"/>
          <w:szCs w:val="24"/>
        </w:rPr>
        <w:t xml:space="preserve"> distribution</w:t>
      </w:r>
      <w:r w:rsidR="003C6477" w:rsidRPr="00F956EB">
        <w:rPr>
          <w:rFonts w:ascii="Times New Roman" w:hAnsi="Times New Roman" w:cs="Times New Roman"/>
          <w:color w:val="000000" w:themeColor="text1"/>
          <w:sz w:val="24"/>
          <w:szCs w:val="24"/>
        </w:rPr>
        <w:t xml:space="preserve"> pattern</w:t>
      </w:r>
      <w:r w:rsidR="007E3DC5" w:rsidRPr="00F956EB">
        <w:rPr>
          <w:rFonts w:ascii="Times New Roman" w:hAnsi="Times New Roman" w:cs="Times New Roman"/>
          <w:color w:val="000000" w:themeColor="text1"/>
          <w:sz w:val="24"/>
          <w:szCs w:val="24"/>
        </w:rPr>
        <w:t xml:space="preserve"> may bear the signatures of</w:t>
      </w:r>
      <w:r w:rsidR="003C6477" w:rsidRPr="00F956EB">
        <w:rPr>
          <w:rFonts w:ascii="Times New Roman" w:hAnsi="Times New Roman" w:cs="Times New Roman"/>
          <w:color w:val="000000" w:themeColor="text1"/>
          <w:sz w:val="24"/>
          <w:szCs w:val="24"/>
        </w:rPr>
        <w:t xml:space="preserve"> ecological and evolutionary </w:t>
      </w:r>
      <w:r w:rsidR="003962B3">
        <w:rPr>
          <w:rFonts w:ascii="Times New Roman" w:hAnsi="Times New Roman" w:cs="Times New Roman"/>
          <w:color w:val="000000" w:themeColor="text1"/>
          <w:sz w:val="24"/>
          <w:szCs w:val="24"/>
        </w:rPr>
        <w:t>effects</w:t>
      </w:r>
      <w:r w:rsidR="003C6477" w:rsidRPr="00F956EB">
        <w:rPr>
          <w:rFonts w:ascii="Times New Roman" w:hAnsi="Times New Roman" w:cs="Times New Roman"/>
          <w:color w:val="000000" w:themeColor="text1"/>
          <w:sz w:val="24"/>
          <w:szCs w:val="24"/>
        </w:rPr>
        <w:t>.</w:t>
      </w:r>
      <w:r w:rsidR="00DC33AA" w:rsidRPr="00F956EB">
        <w:rPr>
          <w:rFonts w:ascii="Times New Roman" w:hAnsi="Times New Roman" w:cs="Times New Roman"/>
          <w:color w:val="000000" w:themeColor="text1"/>
          <w:sz w:val="24"/>
          <w:szCs w:val="24"/>
        </w:rPr>
        <w:t xml:space="preserve"> </w:t>
      </w:r>
      <w:r w:rsidR="00F518C9" w:rsidRPr="00F956EB">
        <w:rPr>
          <w:rFonts w:ascii="Times New Roman" w:hAnsi="Times New Roman" w:cs="Times New Roman"/>
          <w:color w:val="000000" w:themeColor="text1"/>
          <w:sz w:val="24"/>
          <w:szCs w:val="24"/>
        </w:rPr>
        <w:t xml:space="preserve">To further explore the extent to which each factor shape the current pattern, </w:t>
      </w:r>
      <w:r w:rsidR="00134287">
        <w:rPr>
          <w:rFonts w:ascii="Times New Roman" w:hAnsi="Times New Roman" w:cs="Times New Roman"/>
          <w:color w:val="000000" w:themeColor="text1"/>
          <w:sz w:val="24"/>
          <w:szCs w:val="24"/>
        </w:rPr>
        <w:t xml:space="preserve">we agree with </w:t>
      </w:r>
      <w:proofErr w:type="spellStart"/>
      <w:r w:rsidR="00134287" w:rsidRPr="00F956EB">
        <w:rPr>
          <w:rFonts w:ascii="Times New Roman" w:hAnsi="Times New Roman" w:cs="Times New Roman"/>
          <w:color w:val="000000" w:themeColor="text1"/>
          <w:sz w:val="24"/>
          <w:szCs w:val="24"/>
        </w:rPr>
        <w:t>Rahbek</w:t>
      </w:r>
      <w:proofErr w:type="spellEnd"/>
      <w:r w:rsidR="00134287" w:rsidRPr="00F956EB">
        <w:rPr>
          <w:rFonts w:ascii="Times New Roman" w:hAnsi="Times New Roman" w:cs="Times New Roman"/>
          <w:color w:val="000000" w:themeColor="text1"/>
          <w:sz w:val="24"/>
          <w:szCs w:val="24"/>
        </w:rPr>
        <w:t xml:space="preserve"> </w:t>
      </w:r>
      <w:r w:rsidR="00134287" w:rsidRPr="00F956EB">
        <w:rPr>
          <w:rFonts w:ascii="Times New Roman" w:hAnsi="Times New Roman" w:cs="Times New Roman"/>
          <w:i/>
          <w:iCs/>
          <w:color w:val="000000" w:themeColor="text1"/>
          <w:sz w:val="24"/>
          <w:szCs w:val="24"/>
        </w:rPr>
        <w:t>et al</w:t>
      </w:r>
      <w:r w:rsidR="00134287" w:rsidRPr="00F956EB">
        <w:rPr>
          <w:rFonts w:ascii="Times New Roman" w:hAnsi="Times New Roman" w:cs="Times New Roman"/>
          <w:color w:val="000000" w:themeColor="text1"/>
          <w:sz w:val="24"/>
          <w:szCs w:val="24"/>
        </w:rPr>
        <w:t xml:space="preserve">. </w:t>
      </w:r>
      <w:r w:rsidR="00134287">
        <w:rPr>
          <w:rFonts w:ascii="Times New Roman" w:hAnsi="Times New Roman" w:cs="Times New Roman"/>
          <w:color w:val="000000" w:themeColor="text1"/>
          <w:sz w:val="24"/>
          <w:szCs w:val="24"/>
        </w:rPr>
        <w:t>(</w:t>
      </w:r>
      <w:r w:rsidR="00134287" w:rsidRPr="00F956EB">
        <w:rPr>
          <w:rFonts w:ascii="Times New Roman" w:hAnsi="Times New Roman" w:cs="Times New Roman"/>
          <w:color w:val="000000" w:themeColor="text1"/>
          <w:sz w:val="24"/>
          <w:szCs w:val="24"/>
        </w:rPr>
        <w:t>2019a)</w:t>
      </w:r>
      <w:r w:rsidR="00134287">
        <w:rPr>
          <w:rFonts w:ascii="Times New Roman" w:hAnsi="Times New Roman" w:cs="Times New Roman"/>
          <w:color w:val="000000" w:themeColor="text1"/>
          <w:sz w:val="24"/>
          <w:szCs w:val="24"/>
        </w:rPr>
        <w:t xml:space="preserve"> that </w:t>
      </w:r>
      <w:r w:rsidR="00F518C9" w:rsidRPr="00F956EB">
        <w:rPr>
          <w:rFonts w:ascii="Times New Roman" w:hAnsi="Times New Roman" w:cs="Times New Roman"/>
          <w:color w:val="000000" w:themeColor="text1"/>
          <w:sz w:val="24"/>
          <w:szCs w:val="24"/>
        </w:rPr>
        <w:t xml:space="preserve">geological and evolutionary approaches should be combined for </w:t>
      </w:r>
      <w:r w:rsidR="003962B3">
        <w:rPr>
          <w:rFonts w:ascii="Times New Roman" w:hAnsi="Times New Roman" w:cs="Times New Roman"/>
          <w:color w:val="000000" w:themeColor="text1"/>
          <w:sz w:val="24"/>
          <w:szCs w:val="24"/>
        </w:rPr>
        <w:t xml:space="preserve">an </w:t>
      </w:r>
      <w:r w:rsidR="00F518C9" w:rsidRPr="00F956EB">
        <w:rPr>
          <w:rFonts w:ascii="Times New Roman" w:hAnsi="Times New Roman" w:cs="Times New Roman"/>
          <w:color w:val="000000" w:themeColor="text1"/>
          <w:sz w:val="24"/>
          <w:szCs w:val="24"/>
        </w:rPr>
        <w:t xml:space="preserve">accurate reconstruction of geological dynamics and </w:t>
      </w:r>
      <w:r w:rsidR="007427B7" w:rsidRPr="00F956EB">
        <w:rPr>
          <w:rFonts w:ascii="Times New Roman" w:hAnsi="Times New Roman" w:cs="Times New Roman"/>
          <w:color w:val="000000" w:themeColor="text1"/>
          <w:sz w:val="24"/>
          <w:szCs w:val="24"/>
        </w:rPr>
        <w:t xml:space="preserve">reliable </w:t>
      </w:r>
      <w:r w:rsidR="00F518C9" w:rsidRPr="00F956EB">
        <w:rPr>
          <w:rFonts w:ascii="Times New Roman" w:hAnsi="Times New Roman" w:cs="Times New Roman"/>
          <w:color w:val="000000" w:themeColor="text1"/>
          <w:sz w:val="24"/>
          <w:szCs w:val="24"/>
        </w:rPr>
        <w:t>inference of the timing and location of changes in effective population sizes and genetic bottlenecks.</w:t>
      </w:r>
    </w:p>
    <w:p w14:paraId="7DCED7EA" w14:textId="22AAC99D" w:rsidR="00FE24F4" w:rsidRPr="00F956EB" w:rsidRDefault="00987265" w:rsidP="00CC2F87">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lastRenderedPageBreak/>
        <w:t xml:space="preserve">4.5 </w:t>
      </w:r>
      <w:r w:rsidR="003C548E" w:rsidRPr="00F956EB">
        <w:rPr>
          <w:rFonts w:ascii="Times New Roman" w:hAnsi="Times New Roman" w:cs="Times New Roman"/>
          <w:b/>
          <w:bCs/>
          <w:color w:val="000000" w:themeColor="text1"/>
          <w:sz w:val="24"/>
          <w:szCs w:val="24"/>
        </w:rPr>
        <w:t>A</w:t>
      </w:r>
      <w:r w:rsidR="00FE24F4" w:rsidRPr="00F956EB">
        <w:rPr>
          <w:rFonts w:ascii="Times New Roman" w:hAnsi="Times New Roman" w:cs="Times New Roman"/>
          <w:b/>
          <w:bCs/>
          <w:color w:val="000000" w:themeColor="text1"/>
          <w:sz w:val="24"/>
          <w:szCs w:val="24"/>
        </w:rPr>
        <w:t>pplicability to biodiversity conservation</w:t>
      </w:r>
    </w:p>
    <w:p w14:paraId="6AC991BD" w14:textId="086324CC" w:rsidR="001D4C6A" w:rsidRPr="00F956EB" w:rsidRDefault="00556036" w:rsidP="003C548E">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The practical importance of these results for conservation is threefold. </w:t>
      </w:r>
      <w:r w:rsidR="001D4C6A" w:rsidRPr="00F956EB">
        <w:rPr>
          <w:rFonts w:ascii="Times New Roman" w:hAnsi="Times New Roman" w:cs="Times New Roman"/>
          <w:color w:val="000000" w:themeColor="text1"/>
          <w:sz w:val="24"/>
          <w:szCs w:val="24"/>
        </w:rPr>
        <w:t>First, t</w:t>
      </w:r>
      <w:r w:rsidR="001025F6" w:rsidRPr="00F956EB">
        <w:rPr>
          <w:rFonts w:ascii="Times New Roman" w:hAnsi="Times New Roman" w:cs="Times New Roman"/>
          <w:color w:val="000000" w:themeColor="text1"/>
          <w:sz w:val="24"/>
          <w:szCs w:val="24"/>
        </w:rPr>
        <w:t xml:space="preserve">he positive relationship between species richness and </w:t>
      </w:r>
      <w:r w:rsidR="00DD5B56" w:rsidRPr="00F956EB">
        <w:rPr>
          <w:rFonts w:ascii="Times New Roman" w:hAnsi="Times New Roman" w:cs="Times New Roman"/>
          <w:color w:val="000000" w:themeColor="text1"/>
          <w:sz w:val="24"/>
          <w:szCs w:val="24"/>
        </w:rPr>
        <w:t>community type</w:t>
      </w:r>
      <w:r w:rsidR="003C548E" w:rsidRPr="00F956EB">
        <w:rPr>
          <w:rFonts w:ascii="Times New Roman" w:hAnsi="Times New Roman" w:cs="Times New Roman"/>
          <w:color w:val="000000" w:themeColor="text1"/>
          <w:sz w:val="24"/>
          <w:szCs w:val="24"/>
        </w:rPr>
        <w:t>s</w:t>
      </w:r>
      <w:r w:rsidR="00DD5B56" w:rsidRPr="00F956EB">
        <w:rPr>
          <w:rFonts w:ascii="Times New Roman" w:hAnsi="Times New Roman" w:cs="Times New Roman"/>
          <w:color w:val="000000" w:themeColor="text1"/>
          <w:sz w:val="24"/>
          <w:szCs w:val="24"/>
        </w:rPr>
        <w:t xml:space="preserve"> </w:t>
      </w:r>
      <w:r w:rsidR="006B5165" w:rsidRPr="00F956EB">
        <w:rPr>
          <w:rFonts w:ascii="Times New Roman" w:hAnsi="Times New Roman" w:cs="Times New Roman"/>
          <w:color w:val="000000" w:themeColor="text1"/>
          <w:sz w:val="24"/>
          <w:szCs w:val="24"/>
        </w:rPr>
        <w:t xml:space="preserve">suggests habitat diversity is essential for </w:t>
      </w:r>
      <w:r w:rsidR="001D4C6A" w:rsidRPr="00F956EB">
        <w:rPr>
          <w:rFonts w:ascii="Times New Roman" w:hAnsi="Times New Roman" w:cs="Times New Roman"/>
          <w:color w:val="000000" w:themeColor="text1"/>
          <w:sz w:val="24"/>
          <w:szCs w:val="24"/>
        </w:rPr>
        <w:t>sustaining</w:t>
      </w:r>
      <w:r w:rsidR="006B5165" w:rsidRPr="00F956EB">
        <w:rPr>
          <w:rFonts w:ascii="Times New Roman" w:hAnsi="Times New Roman" w:cs="Times New Roman"/>
          <w:color w:val="000000" w:themeColor="text1"/>
          <w:sz w:val="24"/>
          <w:szCs w:val="24"/>
        </w:rPr>
        <w:t xml:space="preserve"> species diversity</w:t>
      </w:r>
      <w:r w:rsidR="001D4C6A" w:rsidRPr="00F956EB">
        <w:rPr>
          <w:rFonts w:ascii="Times New Roman" w:hAnsi="Times New Roman" w:cs="Times New Roman"/>
          <w:color w:val="000000" w:themeColor="text1"/>
          <w:sz w:val="24"/>
          <w:szCs w:val="24"/>
        </w:rPr>
        <w:t>, so conservation of habitat diversity is the key to maintain moss species diversity in the mountain. Second, the unimodal richness pattern we detected suggests that the highest moss species richness appears at mid-elevation, however, due to the large β-diversity and very small β</w:t>
      </w:r>
      <w:r w:rsidR="001D4C6A" w:rsidRPr="00F956EB">
        <w:rPr>
          <w:rFonts w:ascii="Times New Roman" w:hAnsi="Times New Roman" w:cs="Times New Roman"/>
          <w:color w:val="000000" w:themeColor="text1"/>
          <w:sz w:val="24"/>
          <w:szCs w:val="24"/>
          <w:vertAlign w:val="subscript"/>
        </w:rPr>
        <w:t>elevation</w:t>
      </w:r>
      <w:r w:rsidR="001D4C6A" w:rsidRPr="00F956EB">
        <w:rPr>
          <w:rFonts w:ascii="Times New Roman" w:hAnsi="Times New Roman" w:cs="Times New Roman"/>
          <w:color w:val="000000" w:themeColor="text1"/>
          <w:sz w:val="24"/>
          <w:szCs w:val="24"/>
        </w:rPr>
        <w:t xml:space="preserve">, conservation efforts should be paid to the whole elevational range rather than the mid-elevation only. Last, </w:t>
      </w:r>
      <w:r w:rsidR="0057271D" w:rsidRPr="00F956EB">
        <w:rPr>
          <w:rFonts w:ascii="Times New Roman" w:hAnsi="Times New Roman" w:cs="Times New Roman"/>
          <w:color w:val="000000" w:themeColor="text1"/>
          <w:sz w:val="24"/>
          <w:szCs w:val="24"/>
        </w:rPr>
        <w:t xml:space="preserve">species of the moss families that have a very narrow distribution along the elevational gradient such as </w:t>
      </w:r>
      <w:proofErr w:type="spellStart"/>
      <w:r w:rsidR="0057271D" w:rsidRPr="00F956EB">
        <w:rPr>
          <w:rFonts w:ascii="Times New Roman" w:hAnsi="Times New Roman" w:cs="Times New Roman"/>
          <w:color w:val="000000" w:themeColor="text1"/>
          <w:sz w:val="24"/>
          <w:szCs w:val="24"/>
        </w:rPr>
        <w:t>Fabroniaceae</w:t>
      </w:r>
      <w:proofErr w:type="spellEnd"/>
      <w:r w:rsidR="0057271D" w:rsidRPr="00F956EB">
        <w:rPr>
          <w:rFonts w:ascii="Times New Roman" w:hAnsi="Times New Roman" w:cs="Times New Roman"/>
          <w:color w:val="000000" w:themeColor="text1"/>
          <w:sz w:val="24"/>
          <w:szCs w:val="24"/>
        </w:rPr>
        <w:t xml:space="preserve">, </w:t>
      </w:r>
      <w:proofErr w:type="spellStart"/>
      <w:r w:rsidR="0057271D" w:rsidRPr="00F956EB">
        <w:rPr>
          <w:rFonts w:ascii="Times New Roman" w:hAnsi="Times New Roman" w:cs="Times New Roman"/>
          <w:color w:val="000000" w:themeColor="text1"/>
          <w:sz w:val="24"/>
          <w:szCs w:val="24"/>
        </w:rPr>
        <w:t>Funariaceae</w:t>
      </w:r>
      <w:proofErr w:type="spellEnd"/>
      <w:r w:rsidR="0057271D" w:rsidRPr="00F956EB">
        <w:rPr>
          <w:rFonts w:ascii="Times New Roman" w:hAnsi="Times New Roman" w:cs="Times New Roman"/>
          <w:color w:val="000000" w:themeColor="text1"/>
          <w:sz w:val="24"/>
          <w:szCs w:val="24"/>
        </w:rPr>
        <w:t xml:space="preserve">, </w:t>
      </w:r>
      <w:proofErr w:type="spellStart"/>
      <w:r w:rsidR="0057271D" w:rsidRPr="00F956EB">
        <w:rPr>
          <w:rFonts w:ascii="Times New Roman" w:hAnsi="Times New Roman" w:cs="Times New Roman"/>
          <w:color w:val="000000" w:themeColor="text1"/>
          <w:sz w:val="24"/>
          <w:szCs w:val="24"/>
        </w:rPr>
        <w:t>Orthotrichaceae</w:t>
      </w:r>
      <w:proofErr w:type="spellEnd"/>
      <w:r w:rsidR="0057271D" w:rsidRPr="00F956EB">
        <w:rPr>
          <w:rFonts w:ascii="Times New Roman" w:hAnsi="Times New Roman" w:cs="Times New Roman"/>
          <w:color w:val="000000" w:themeColor="text1"/>
          <w:sz w:val="24"/>
          <w:szCs w:val="24"/>
        </w:rPr>
        <w:t xml:space="preserve">, and </w:t>
      </w:r>
      <w:proofErr w:type="spellStart"/>
      <w:r w:rsidR="0057271D" w:rsidRPr="00F956EB">
        <w:rPr>
          <w:rFonts w:ascii="Times New Roman" w:hAnsi="Times New Roman" w:cs="Times New Roman"/>
          <w:color w:val="000000" w:themeColor="text1"/>
          <w:sz w:val="24"/>
          <w:szCs w:val="24"/>
        </w:rPr>
        <w:t>Scorpidiaceae</w:t>
      </w:r>
      <w:proofErr w:type="spellEnd"/>
      <w:r w:rsidR="0057271D" w:rsidRPr="00F956EB">
        <w:rPr>
          <w:rFonts w:ascii="Times New Roman" w:hAnsi="Times New Roman" w:cs="Times New Roman"/>
          <w:color w:val="000000" w:themeColor="text1"/>
          <w:sz w:val="24"/>
          <w:szCs w:val="24"/>
        </w:rPr>
        <w:t xml:space="preserve"> are likely to </w:t>
      </w:r>
      <w:r w:rsidR="001132DB" w:rsidRPr="00F956EB">
        <w:rPr>
          <w:rFonts w:ascii="Times New Roman" w:hAnsi="Times New Roman" w:cs="Times New Roman"/>
          <w:color w:val="000000" w:themeColor="text1"/>
          <w:sz w:val="24"/>
          <w:szCs w:val="24"/>
        </w:rPr>
        <w:t xml:space="preserve">form small-ranged endemism. </w:t>
      </w:r>
      <w:r w:rsidR="004C3C4B" w:rsidRPr="00F956EB">
        <w:rPr>
          <w:rFonts w:ascii="Times New Roman" w:hAnsi="Times New Roman" w:cs="Times New Roman"/>
          <w:color w:val="000000" w:themeColor="text1"/>
          <w:sz w:val="24"/>
          <w:szCs w:val="24"/>
        </w:rPr>
        <w:t>And special attention should be paid to preserve these irreplaceable species according to their distribution.</w:t>
      </w:r>
    </w:p>
    <w:p w14:paraId="7008688A" w14:textId="77777777" w:rsidR="00E4677F" w:rsidRPr="00F956EB" w:rsidRDefault="00E4677F" w:rsidP="00E4677F">
      <w:pPr>
        <w:spacing w:after="200" w:line="480" w:lineRule="auto"/>
        <w:ind w:left="244" w:hanging="244"/>
        <w:jc w:val="left"/>
        <w:rPr>
          <w:rFonts w:ascii="Times New Roman" w:eastAsia="宋体" w:hAnsi="Times New Roman" w:cs="Times New Roman"/>
          <w:b/>
          <w:bCs/>
          <w:color w:val="000000" w:themeColor="text1"/>
          <w:kern w:val="0"/>
          <w:sz w:val="24"/>
          <w:szCs w:val="24"/>
        </w:rPr>
      </w:pPr>
      <w:bookmarkStart w:id="38" w:name="_Hlk31959080"/>
      <w:r w:rsidRPr="00F956EB">
        <w:rPr>
          <w:rFonts w:ascii="Times New Roman" w:eastAsia="宋体" w:hAnsi="Times New Roman" w:cs="Times New Roman"/>
          <w:b/>
          <w:bCs/>
          <w:color w:val="000000" w:themeColor="text1"/>
          <w:kern w:val="0"/>
          <w:sz w:val="24"/>
          <w:szCs w:val="24"/>
        </w:rPr>
        <w:t>REFERENCES</w:t>
      </w:r>
    </w:p>
    <w:p w14:paraId="0D9F61F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Anderson DR, Burnham KP, Thompson WL (2000) Null</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hypothesis testing: Problems, prevalence, and an alternative.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i/>
          <w:iCs/>
          <w:color w:val="000000" w:themeColor="text1"/>
          <w:sz w:val="24"/>
          <w:szCs w:val="24"/>
        </w:rPr>
        <w:t>Journal of Wildlife Management</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64</w:t>
      </w:r>
      <w:r w:rsidRPr="00F956EB">
        <w:rPr>
          <w:rFonts w:ascii="Times New Roman" w:hAnsi="Times New Roman" w:cs="Times New Roman"/>
          <w:color w:val="000000" w:themeColor="text1"/>
          <w:sz w:val="24"/>
          <w:szCs w:val="24"/>
        </w:rPr>
        <w:t>: 912–923.</w:t>
      </w:r>
    </w:p>
    <w:p w14:paraId="367DB62B" w14:textId="788DCC25"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Bartoń</w:t>
      </w:r>
      <w:proofErr w:type="spellEnd"/>
      <w:r w:rsidRPr="00F956EB">
        <w:rPr>
          <w:rFonts w:ascii="Times New Roman" w:hAnsi="Times New Roman" w:cs="Times New Roman"/>
          <w:color w:val="000000" w:themeColor="text1"/>
          <w:sz w:val="24"/>
          <w:szCs w:val="24"/>
        </w:rPr>
        <w:t xml:space="preserve"> K (2015) </w:t>
      </w:r>
      <w:proofErr w:type="spellStart"/>
      <w:r w:rsidRPr="00F956EB">
        <w:rPr>
          <w:rFonts w:ascii="Times New Roman" w:hAnsi="Times New Roman" w:cs="Times New Roman"/>
          <w:color w:val="000000" w:themeColor="text1"/>
          <w:sz w:val="24"/>
          <w:szCs w:val="24"/>
        </w:rPr>
        <w:t>MuMIn</w:t>
      </w:r>
      <w:proofErr w:type="spellEnd"/>
      <w:r w:rsidRPr="00F956EB">
        <w:rPr>
          <w:rFonts w:ascii="Times New Roman" w:hAnsi="Times New Roman" w:cs="Times New Roman"/>
          <w:color w:val="000000" w:themeColor="text1"/>
          <w:sz w:val="24"/>
          <w:szCs w:val="24"/>
        </w:rPr>
        <w:t>: Multi-model inference. R package ver. 1.14-0.</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https://cran.rproj ect.org/web/</w:t>
      </w:r>
      <w:proofErr w:type="spellStart"/>
      <w:r w:rsidRPr="00F956EB">
        <w:rPr>
          <w:rFonts w:ascii="Times New Roman" w:hAnsi="Times New Roman" w:cs="Times New Roman"/>
          <w:color w:val="000000" w:themeColor="text1"/>
          <w:sz w:val="24"/>
          <w:szCs w:val="24"/>
        </w:rPr>
        <w:t>packa</w:t>
      </w:r>
      <w:proofErr w:type="spellEnd"/>
      <w:r w:rsidRPr="00F956EB">
        <w:rPr>
          <w:rFonts w:ascii="Times New Roman" w:hAnsi="Times New Roman" w:cs="Times New Roman"/>
          <w:color w:val="000000" w:themeColor="text1"/>
          <w:sz w:val="24"/>
          <w:szCs w:val="24"/>
        </w:rPr>
        <w:t xml:space="preserve"> </w:t>
      </w:r>
      <w:proofErr w:type="spellStart"/>
      <w:r w:rsidRPr="00F956EB">
        <w:rPr>
          <w:rFonts w:ascii="Times New Roman" w:hAnsi="Times New Roman" w:cs="Times New Roman"/>
          <w:color w:val="000000" w:themeColor="text1"/>
          <w:sz w:val="24"/>
          <w:szCs w:val="24"/>
        </w:rPr>
        <w:t>ges</w:t>
      </w:r>
      <w:proofErr w:type="spellEnd"/>
      <w:r w:rsidRPr="00F956EB">
        <w:rPr>
          <w:rFonts w:ascii="Times New Roman" w:hAnsi="Times New Roman" w:cs="Times New Roman"/>
          <w:color w:val="000000" w:themeColor="text1"/>
          <w:sz w:val="24"/>
          <w:szCs w:val="24"/>
        </w:rPr>
        <w:t>/</w:t>
      </w:r>
      <w:proofErr w:type="spellStart"/>
      <w:r w:rsidRPr="00F956EB">
        <w:rPr>
          <w:rFonts w:ascii="Times New Roman" w:hAnsi="Times New Roman" w:cs="Times New Roman"/>
          <w:color w:val="000000" w:themeColor="text1"/>
          <w:sz w:val="24"/>
          <w:szCs w:val="24"/>
        </w:rPr>
        <w:t>MuMIn</w:t>
      </w:r>
      <w:proofErr w:type="spellEnd"/>
      <w:r w:rsidRPr="00F956EB">
        <w:rPr>
          <w:rFonts w:ascii="Times New Roman" w:hAnsi="Times New Roman" w:cs="Times New Roman"/>
          <w:color w:val="000000" w:themeColor="text1"/>
          <w:sz w:val="24"/>
          <w:szCs w:val="24"/>
        </w:rPr>
        <w:t>/ index.html</w:t>
      </w:r>
    </w:p>
    <w:p w14:paraId="0FC25203"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Bhattarai KR, </w:t>
      </w:r>
      <w:proofErr w:type="spellStart"/>
      <w:r w:rsidRPr="00F956EB">
        <w:rPr>
          <w:rFonts w:ascii="Times New Roman" w:hAnsi="Times New Roman" w:cs="Times New Roman"/>
          <w:color w:val="000000" w:themeColor="text1"/>
          <w:sz w:val="24"/>
          <w:szCs w:val="24"/>
        </w:rPr>
        <w:t>Vetaas</w:t>
      </w:r>
      <w:proofErr w:type="spellEnd"/>
      <w:r w:rsidRPr="00F956EB">
        <w:rPr>
          <w:rFonts w:ascii="Times New Roman" w:hAnsi="Times New Roman" w:cs="Times New Roman"/>
          <w:color w:val="000000" w:themeColor="text1"/>
          <w:sz w:val="24"/>
          <w:szCs w:val="24"/>
        </w:rPr>
        <w:t xml:space="preserve"> OR (2003</w:t>
      </w: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 xml:space="preserve"> Variation in plant species richness of different lifeforms along a subtropical elevation gradient in the Himalayas, east Nepal. </w:t>
      </w:r>
      <w:r w:rsidRPr="00F956EB">
        <w:rPr>
          <w:rFonts w:ascii="Times New Roman" w:hAnsi="Times New Roman" w:cs="Times New Roman"/>
          <w:i/>
          <w:iCs/>
          <w:color w:val="000000" w:themeColor="text1"/>
          <w:sz w:val="24"/>
          <w:szCs w:val="24"/>
        </w:rPr>
        <w:lastRenderedPageBreak/>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12</w:t>
      </w:r>
      <w:r w:rsidRPr="00F956EB">
        <w:rPr>
          <w:rFonts w:ascii="Times New Roman" w:hAnsi="Times New Roman" w:cs="Times New Roman"/>
          <w:color w:val="000000" w:themeColor="text1"/>
          <w:sz w:val="24"/>
          <w:szCs w:val="24"/>
        </w:rPr>
        <w:t>: 327–340.</w:t>
      </w:r>
    </w:p>
    <w:p w14:paraId="2CD0EE0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Brehm G, Colwell RK, Kluge J (2007) The role of environment and mid-domain effect on moth species richness along a tropical elevational gradient.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16</w:t>
      </w:r>
      <w:r w:rsidRPr="00F956EB">
        <w:rPr>
          <w:rFonts w:ascii="Times New Roman" w:hAnsi="Times New Roman" w:cs="Times New Roman"/>
          <w:color w:val="000000" w:themeColor="text1"/>
          <w:sz w:val="24"/>
          <w:szCs w:val="24"/>
        </w:rPr>
        <w:t>: 205–219.</w:t>
      </w:r>
    </w:p>
    <w:p w14:paraId="664800BE"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Brown JH (2001) Mammals on mountainsides: elevational patterns of diversity.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101</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109.</w:t>
      </w:r>
    </w:p>
    <w:p w14:paraId="73516B70"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Bruun</w:t>
      </w:r>
      <w:proofErr w:type="spellEnd"/>
      <w:r w:rsidRPr="00F956EB">
        <w:rPr>
          <w:rFonts w:ascii="Times New Roman" w:hAnsi="Times New Roman" w:cs="Times New Roman"/>
          <w:color w:val="000000" w:themeColor="text1"/>
          <w:sz w:val="24"/>
          <w:szCs w:val="24"/>
        </w:rPr>
        <w:t xml:space="preserve"> HH, Moen J, Virtanen R,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(2006) Effects of altitude and topography on species richness of vascular plants, bryophytes and lichens in alpine communities. </w:t>
      </w:r>
      <w:r w:rsidRPr="00F956EB">
        <w:rPr>
          <w:rFonts w:ascii="Times New Roman" w:hAnsi="Times New Roman" w:cs="Times New Roman"/>
          <w:i/>
          <w:iCs/>
          <w:color w:val="000000" w:themeColor="text1"/>
          <w:sz w:val="24"/>
          <w:szCs w:val="24"/>
        </w:rPr>
        <w:t>Journal of Vegetation Science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17</w:t>
      </w:r>
      <w:r w:rsidRPr="00F956EB">
        <w:rPr>
          <w:rFonts w:ascii="Times New Roman" w:hAnsi="Times New Roman" w:cs="Times New Roman"/>
          <w:color w:val="000000" w:themeColor="text1"/>
          <w:sz w:val="24"/>
          <w:szCs w:val="24"/>
        </w:rPr>
        <w:t>, 37–46.</w:t>
      </w:r>
    </w:p>
    <w:p w14:paraId="15938F8B"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Cannone</w:t>
      </w:r>
      <w:proofErr w:type="spellEnd"/>
      <w:r w:rsidRPr="00F956EB">
        <w:rPr>
          <w:rFonts w:ascii="Times New Roman" w:hAnsi="Times New Roman" w:cs="Times New Roman"/>
          <w:color w:val="000000" w:themeColor="text1"/>
          <w:sz w:val="24"/>
          <w:szCs w:val="24"/>
        </w:rPr>
        <w:t xml:space="preserve"> N, </w:t>
      </w:r>
      <w:proofErr w:type="spellStart"/>
      <w:r w:rsidRPr="00F956EB">
        <w:rPr>
          <w:rFonts w:ascii="Times New Roman" w:hAnsi="Times New Roman" w:cs="Times New Roman"/>
          <w:color w:val="000000" w:themeColor="text1"/>
          <w:sz w:val="24"/>
          <w:szCs w:val="24"/>
        </w:rPr>
        <w:t>Corinti</w:t>
      </w:r>
      <w:proofErr w:type="spellEnd"/>
      <w:r w:rsidRPr="00F956EB">
        <w:rPr>
          <w:rFonts w:ascii="Times New Roman" w:hAnsi="Times New Roman" w:cs="Times New Roman"/>
          <w:color w:val="000000" w:themeColor="text1"/>
          <w:sz w:val="24"/>
          <w:szCs w:val="24"/>
        </w:rPr>
        <w:t xml:space="preserve"> T, </w:t>
      </w:r>
      <w:proofErr w:type="spellStart"/>
      <w:r w:rsidRPr="00F956EB">
        <w:rPr>
          <w:rFonts w:ascii="Times New Roman" w:hAnsi="Times New Roman" w:cs="Times New Roman"/>
          <w:color w:val="000000" w:themeColor="text1"/>
          <w:sz w:val="24"/>
          <w:szCs w:val="24"/>
        </w:rPr>
        <w:t>Malfasi</w:t>
      </w:r>
      <w:proofErr w:type="spellEnd"/>
      <w:r w:rsidRPr="00F956EB">
        <w:rPr>
          <w:rFonts w:ascii="Times New Roman" w:hAnsi="Times New Roman" w:cs="Times New Roman"/>
          <w:color w:val="000000" w:themeColor="text1"/>
          <w:sz w:val="24"/>
          <w:szCs w:val="24"/>
        </w:rPr>
        <w:t xml:space="preserve"> F,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(2017) Moss survival through in situ cryptobiosis after six</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centuries of glacier burial. </w:t>
      </w:r>
      <w:r w:rsidRPr="00F956EB">
        <w:rPr>
          <w:rFonts w:ascii="Times New Roman" w:hAnsi="Times New Roman" w:cs="Times New Roman"/>
          <w:i/>
          <w:iCs/>
          <w:color w:val="000000" w:themeColor="text1"/>
          <w:sz w:val="24"/>
          <w:szCs w:val="24"/>
        </w:rPr>
        <w:t>Scientific Reports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7</w:t>
      </w:r>
      <w:r w:rsidRPr="00F956EB">
        <w:rPr>
          <w:rFonts w:ascii="Times New Roman" w:hAnsi="Times New Roman" w:cs="Times New Roman"/>
          <w:color w:val="000000" w:themeColor="text1"/>
          <w:sz w:val="24"/>
          <w:szCs w:val="24"/>
        </w:rPr>
        <w:t>: 4438.</w:t>
      </w:r>
    </w:p>
    <w:p w14:paraId="58F671AE"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Chen B (1958) Preliminary report of the ecological and geographical study of Chinese moss flora. </w:t>
      </w:r>
      <w:r w:rsidRPr="00F956EB">
        <w:rPr>
          <w:rFonts w:ascii="Times New Roman" w:hAnsi="Times New Roman" w:cs="Times New Roman"/>
          <w:i/>
          <w:iCs/>
          <w:color w:val="000000" w:themeColor="text1"/>
          <w:sz w:val="24"/>
          <w:szCs w:val="24"/>
        </w:rPr>
        <w:t xml:space="preserve">Acta </w:t>
      </w:r>
      <w:proofErr w:type="spellStart"/>
      <w:r w:rsidRPr="00F956EB">
        <w:rPr>
          <w:rFonts w:ascii="Times New Roman" w:hAnsi="Times New Roman" w:cs="Times New Roman"/>
          <w:i/>
          <w:iCs/>
          <w:color w:val="000000" w:themeColor="text1"/>
          <w:sz w:val="24"/>
          <w:szCs w:val="24"/>
        </w:rPr>
        <w:t>Phytotaxonomica</w:t>
      </w:r>
      <w:proofErr w:type="spellEnd"/>
      <w:r w:rsidRPr="00F956EB">
        <w:rPr>
          <w:rFonts w:ascii="Times New Roman" w:hAnsi="Times New Roman" w:cs="Times New Roman"/>
          <w:i/>
          <w:iCs/>
          <w:color w:val="000000" w:themeColor="text1"/>
          <w:sz w:val="24"/>
          <w:szCs w:val="24"/>
        </w:rPr>
        <w:t xml:space="preserve"> </w:t>
      </w:r>
      <w:proofErr w:type="spellStart"/>
      <w:r w:rsidRPr="00F956EB">
        <w:rPr>
          <w:rFonts w:ascii="Times New Roman" w:hAnsi="Times New Roman" w:cs="Times New Roman"/>
          <w:i/>
          <w:iCs/>
          <w:color w:val="000000" w:themeColor="text1"/>
          <w:sz w:val="24"/>
          <w:szCs w:val="24"/>
        </w:rPr>
        <w:t>Sinica</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7</w:t>
      </w:r>
      <w:r w:rsidRPr="00F956EB">
        <w:rPr>
          <w:rFonts w:ascii="Times New Roman" w:hAnsi="Times New Roman" w:cs="Times New Roman"/>
          <w:color w:val="000000" w:themeColor="text1"/>
          <w:sz w:val="24"/>
          <w:szCs w:val="24"/>
        </w:rPr>
        <w:t>: 271–293.</w:t>
      </w:r>
    </w:p>
    <w:p w14:paraId="0174042B"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Chen B (1963) </w:t>
      </w:r>
      <w:r w:rsidRPr="00F956EB">
        <w:rPr>
          <w:rFonts w:ascii="Times New Roman" w:hAnsi="Times New Roman" w:cs="Times New Roman"/>
          <w:i/>
          <w:iCs/>
          <w:color w:val="000000" w:themeColor="text1"/>
          <w:sz w:val="24"/>
          <w:szCs w:val="24"/>
        </w:rPr>
        <w:t>Flora of Chinese mosses (Volume I)</w:t>
      </w:r>
      <w:r w:rsidRPr="00F956EB">
        <w:rPr>
          <w:rFonts w:ascii="Times New Roman" w:hAnsi="Times New Roman" w:cs="Times New Roman"/>
          <w:color w:val="000000" w:themeColor="text1"/>
          <w:sz w:val="24"/>
          <w:szCs w:val="24"/>
        </w:rPr>
        <w:t>. Beijing: Science Press.</w:t>
      </w:r>
    </w:p>
    <w:p w14:paraId="5AD0A4EF"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Chen Z, Li X, Song W,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(2020) Small mammal species richness and turnover along elevational gradient in Yulong Mountain, Yunnan, Southwest China. </w:t>
      </w:r>
      <w:r w:rsidRPr="00F956EB">
        <w:rPr>
          <w:rFonts w:ascii="Times New Roman" w:hAnsi="Times New Roman" w:cs="Times New Roman"/>
          <w:i/>
          <w:iCs/>
          <w:color w:val="000000" w:themeColor="text1"/>
          <w:sz w:val="24"/>
          <w:szCs w:val="24"/>
        </w:rPr>
        <w:t>Ecology and Evolution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2545–2558.</w:t>
      </w:r>
    </w:p>
    <w:p w14:paraId="11545153"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Chesson P (2000) Mechanisms of maintenance of species diversity. </w:t>
      </w:r>
      <w:r w:rsidRPr="00F956EB">
        <w:rPr>
          <w:rFonts w:ascii="Times New Roman" w:hAnsi="Times New Roman" w:cs="Times New Roman"/>
          <w:i/>
          <w:iCs/>
          <w:color w:val="000000" w:themeColor="text1"/>
          <w:sz w:val="24"/>
          <w:szCs w:val="24"/>
        </w:rPr>
        <w:t xml:space="preserve">Annual Review of </w:t>
      </w:r>
      <w:r w:rsidRPr="00F956EB">
        <w:rPr>
          <w:rFonts w:ascii="Times New Roman" w:hAnsi="Times New Roman" w:cs="Times New Roman"/>
          <w:i/>
          <w:iCs/>
          <w:color w:val="000000" w:themeColor="text1"/>
          <w:sz w:val="24"/>
          <w:szCs w:val="24"/>
        </w:rPr>
        <w:lastRenderedPageBreak/>
        <w:t>Ecology and Systematics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31</w:t>
      </w:r>
      <w:r w:rsidRPr="00F956EB">
        <w:rPr>
          <w:rFonts w:ascii="Times New Roman" w:hAnsi="Times New Roman" w:cs="Times New Roman"/>
          <w:color w:val="000000" w:themeColor="text1"/>
          <w:sz w:val="24"/>
          <w:szCs w:val="24"/>
        </w:rPr>
        <w:t>: 343–366.</w:t>
      </w:r>
    </w:p>
    <w:p w14:paraId="6AC09CB0"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Colwell RK (2006) </w:t>
      </w:r>
      <w:proofErr w:type="spellStart"/>
      <w:r w:rsidRPr="00F956EB">
        <w:rPr>
          <w:rFonts w:ascii="Times New Roman" w:hAnsi="Times New Roman" w:cs="Times New Roman"/>
          <w:color w:val="000000" w:themeColor="text1"/>
          <w:sz w:val="24"/>
          <w:szCs w:val="24"/>
        </w:rPr>
        <w:t>RangeModel</w:t>
      </w:r>
      <w:proofErr w:type="spellEnd"/>
      <w:r w:rsidRPr="00F956EB">
        <w:rPr>
          <w:rFonts w:ascii="Times New Roman" w:hAnsi="Times New Roman" w:cs="Times New Roman"/>
          <w:color w:val="000000" w:themeColor="text1"/>
          <w:sz w:val="24"/>
          <w:szCs w:val="24"/>
        </w:rPr>
        <w:t>: a Monte Carlo simulation tool for assessing</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geometric constraints on species richness. Ver. 5. User’s guide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and application published at http://viceroy.eeb.uconn.edu/rangemodel.</w:t>
      </w:r>
    </w:p>
    <w:p w14:paraId="7A480D5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Colwell RK, Hurtt GC (1994) Nonbiological gradients in species richness and a spurious </w:t>
      </w:r>
      <w:proofErr w:type="spellStart"/>
      <w:r w:rsidRPr="00F956EB">
        <w:rPr>
          <w:rFonts w:ascii="Times New Roman" w:hAnsi="Times New Roman" w:cs="Times New Roman"/>
          <w:color w:val="000000" w:themeColor="text1"/>
          <w:sz w:val="24"/>
          <w:szCs w:val="24"/>
        </w:rPr>
        <w:t>rapoport</w:t>
      </w:r>
      <w:proofErr w:type="spellEnd"/>
      <w:r w:rsidRPr="00F956EB">
        <w:rPr>
          <w:rFonts w:ascii="Times New Roman" w:hAnsi="Times New Roman" w:cs="Times New Roman"/>
          <w:color w:val="000000" w:themeColor="text1"/>
          <w:sz w:val="24"/>
          <w:szCs w:val="24"/>
        </w:rPr>
        <w:t xml:space="preserve"> effect. </w:t>
      </w:r>
      <w:r w:rsidRPr="00F956EB">
        <w:rPr>
          <w:rFonts w:ascii="Times New Roman" w:hAnsi="Times New Roman" w:cs="Times New Roman"/>
          <w:i/>
          <w:iCs/>
          <w:color w:val="000000" w:themeColor="text1"/>
          <w:sz w:val="24"/>
          <w:szCs w:val="24"/>
        </w:rPr>
        <w:t>The American Naturalist</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144</w:t>
      </w:r>
      <w:r w:rsidRPr="00F956EB">
        <w:rPr>
          <w:rFonts w:ascii="Times New Roman" w:hAnsi="Times New Roman" w:cs="Times New Roman"/>
          <w:color w:val="000000" w:themeColor="text1"/>
          <w:sz w:val="24"/>
          <w:szCs w:val="24"/>
        </w:rPr>
        <w:t>: 570–595.</w:t>
      </w:r>
    </w:p>
    <w:p w14:paraId="393490AE"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Colwell RK, Lees DC (2000) The mid-domain effect: geometric constraints on the geography of species richness. </w:t>
      </w:r>
      <w:r w:rsidRPr="00F956EB">
        <w:rPr>
          <w:rFonts w:ascii="Times New Roman" w:hAnsi="Times New Roman" w:cs="Times New Roman"/>
          <w:i/>
          <w:iCs/>
          <w:color w:val="000000" w:themeColor="text1"/>
          <w:sz w:val="24"/>
          <w:szCs w:val="24"/>
        </w:rPr>
        <w:t>Trends in Ecology and Evolution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15</w:t>
      </w:r>
      <w:r w:rsidRPr="00F956EB">
        <w:rPr>
          <w:rFonts w:ascii="Times New Roman" w:hAnsi="Times New Roman" w:cs="Times New Roman"/>
          <w:color w:val="000000" w:themeColor="text1"/>
          <w:sz w:val="24"/>
          <w:szCs w:val="24"/>
        </w:rPr>
        <w:t>: 70–76.</w:t>
      </w:r>
    </w:p>
    <w:p w14:paraId="309F478B"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Crist TO, </w:t>
      </w:r>
      <w:proofErr w:type="spellStart"/>
      <w:r w:rsidRPr="00F956EB">
        <w:rPr>
          <w:rFonts w:ascii="Times New Roman" w:hAnsi="Times New Roman" w:cs="Times New Roman"/>
          <w:color w:val="000000" w:themeColor="text1"/>
          <w:sz w:val="24"/>
          <w:szCs w:val="24"/>
        </w:rPr>
        <w:t>Veech</w:t>
      </w:r>
      <w:proofErr w:type="spellEnd"/>
      <w:r w:rsidRPr="00F956EB">
        <w:rPr>
          <w:rFonts w:ascii="Times New Roman" w:hAnsi="Times New Roman" w:cs="Times New Roman"/>
          <w:color w:val="000000" w:themeColor="text1"/>
          <w:sz w:val="24"/>
          <w:szCs w:val="24"/>
        </w:rPr>
        <w:t xml:space="preserve"> JA (2006) Additive partitioning of rarefaction curves and species–area relationships: Unifying α-, β-and γ-diversity with sample size and habitat area. </w:t>
      </w:r>
      <w:r w:rsidRPr="00F956EB">
        <w:rPr>
          <w:rFonts w:ascii="Times New Roman" w:hAnsi="Times New Roman" w:cs="Times New Roman"/>
          <w:i/>
          <w:iCs/>
          <w:color w:val="000000" w:themeColor="text1"/>
          <w:sz w:val="24"/>
          <w:szCs w:val="24"/>
        </w:rPr>
        <w:t>Ecology Letters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9</w:t>
      </w:r>
      <w:r w:rsidRPr="00F956EB">
        <w:rPr>
          <w:rFonts w:ascii="Times New Roman" w:hAnsi="Times New Roman" w:cs="Times New Roman"/>
          <w:color w:val="000000" w:themeColor="text1"/>
          <w:sz w:val="24"/>
          <w:szCs w:val="24"/>
        </w:rPr>
        <w:t>: 923–932.</w:t>
      </w:r>
    </w:p>
    <w:p w14:paraId="69885B49"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Crosby M, Magill R, Allen B,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(1999) </w:t>
      </w:r>
      <w:r w:rsidRPr="00F956EB">
        <w:rPr>
          <w:rFonts w:ascii="Times New Roman" w:hAnsi="Times New Roman" w:cs="Times New Roman"/>
          <w:i/>
          <w:iCs/>
          <w:color w:val="000000" w:themeColor="text1"/>
          <w:sz w:val="24"/>
          <w:szCs w:val="24"/>
        </w:rPr>
        <w:t>Checklist of mosses</w:t>
      </w:r>
      <w:r w:rsidRPr="00F956EB">
        <w:rPr>
          <w:rFonts w:ascii="Times New Roman" w:hAnsi="Times New Roman" w:cs="Times New Roman"/>
          <w:color w:val="000000" w:themeColor="text1"/>
          <w:sz w:val="24"/>
          <w:szCs w:val="24"/>
        </w:rPr>
        <w:t>. St. Louis: Missouri Botanical Garden Press.</w:t>
      </w:r>
    </w:p>
    <w:p w14:paraId="2F22FDC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Dormann</w:t>
      </w:r>
      <w:proofErr w:type="spellEnd"/>
      <w:r w:rsidRPr="00F956EB">
        <w:rPr>
          <w:rFonts w:ascii="Times New Roman" w:hAnsi="Times New Roman" w:cs="Times New Roman"/>
          <w:color w:val="000000" w:themeColor="text1"/>
          <w:sz w:val="24"/>
          <w:szCs w:val="24"/>
        </w:rPr>
        <w:t xml:space="preserve"> CF, </w:t>
      </w:r>
      <w:proofErr w:type="spellStart"/>
      <w:r w:rsidRPr="00F956EB">
        <w:rPr>
          <w:rFonts w:ascii="Times New Roman" w:hAnsi="Times New Roman" w:cs="Times New Roman"/>
          <w:color w:val="000000" w:themeColor="text1"/>
          <w:sz w:val="24"/>
          <w:szCs w:val="24"/>
        </w:rPr>
        <w:t>Elith</w:t>
      </w:r>
      <w:proofErr w:type="spellEnd"/>
      <w:r w:rsidRPr="00F956EB">
        <w:rPr>
          <w:rFonts w:ascii="Times New Roman" w:hAnsi="Times New Roman" w:cs="Times New Roman"/>
          <w:color w:val="000000" w:themeColor="text1"/>
          <w:sz w:val="24"/>
          <w:szCs w:val="24"/>
        </w:rPr>
        <w:t xml:space="preserve"> J, </w:t>
      </w:r>
      <w:proofErr w:type="spellStart"/>
      <w:r w:rsidRPr="00F956EB">
        <w:rPr>
          <w:rFonts w:ascii="Times New Roman" w:hAnsi="Times New Roman" w:cs="Times New Roman"/>
          <w:color w:val="000000" w:themeColor="text1"/>
          <w:sz w:val="24"/>
          <w:szCs w:val="24"/>
        </w:rPr>
        <w:t>Bacher</w:t>
      </w:r>
      <w:proofErr w:type="spellEnd"/>
      <w:r w:rsidRPr="00F956EB">
        <w:rPr>
          <w:rFonts w:ascii="Times New Roman" w:hAnsi="Times New Roman" w:cs="Times New Roman"/>
          <w:color w:val="000000" w:themeColor="text1"/>
          <w:sz w:val="24"/>
          <w:szCs w:val="24"/>
        </w:rPr>
        <w:t xml:space="preserve"> S,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(2013) Collinearity: A review of methods to deal with</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it and a simulation study evaluating their performance. </w:t>
      </w:r>
      <w:proofErr w:type="spellStart"/>
      <w:r w:rsidRPr="00F956EB">
        <w:rPr>
          <w:rFonts w:ascii="Times New Roman" w:hAnsi="Times New Roman" w:cs="Times New Roman"/>
          <w:i/>
          <w:iCs/>
          <w:color w:val="000000" w:themeColor="text1"/>
          <w:sz w:val="24"/>
          <w:szCs w:val="24"/>
        </w:rPr>
        <w:t>Ecography</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36</w:t>
      </w:r>
      <w:r w:rsidRPr="00F956EB">
        <w:rPr>
          <w:rFonts w:ascii="Times New Roman" w:hAnsi="Times New Roman" w:cs="Times New Roman"/>
          <w:color w:val="000000" w:themeColor="text1"/>
          <w:sz w:val="24"/>
          <w:szCs w:val="24"/>
        </w:rPr>
        <w:t>:</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27–46.</w:t>
      </w:r>
    </w:p>
    <w:p w14:paraId="6C6E713D"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Dufour CMS, </w:t>
      </w:r>
      <w:proofErr w:type="spellStart"/>
      <w:r w:rsidRPr="00F956EB">
        <w:rPr>
          <w:rFonts w:ascii="Times New Roman" w:hAnsi="Times New Roman" w:cs="Times New Roman"/>
          <w:color w:val="000000" w:themeColor="text1"/>
          <w:sz w:val="24"/>
          <w:szCs w:val="24"/>
        </w:rPr>
        <w:t>Meynard</w:t>
      </w:r>
      <w:proofErr w:type="spellEnd"/>
      <w:r w:rsidRPr="00F956EB">
        <w:rPr>
          <w:rFonts w:ascii="Times New Roman" w:hAnsi="Times New Roman" w:cs="Times New Roman"/>
          <w:color w:val="000000" w:themeColor="text1"/>
          <w:sz w:val="24"/>
          <w:szCs w:val="24"/>
        </w:rPr>
        <w:t xml:space="preserve"> C, Watson J,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(2015) Space use variation in co‐occurring sister species: Response to environmental variation or competition? </w:t>
      </w:r>
      <w:proofErr w:type="spellStart"/>
      <w:r w:rsidRPr="00F956EB">
        <w:rPr>
          <w:rFonts w:ascii="Times New Roman" w:hAnsi="Times New Roman" w:cs="Times New Roman"/>
          <w:i/>
          <w:iCs/>
          <w:color w:val="000000" w:themeColor="text1"/>
          <w:sz w:val="24"/>
          <w:szCs w:val="24"/>
        </w:rPr>
        <w:t>PLoS</w:t>
      </w:r>
      <w:proofErr w:type="spellEnd"/>
      <w:r w:rsidRPr="00F956EB">
        <w:rPr>
          <w:rFonts w:ascii="Times New Roman" w:hAnsi="Times New Roman" w:cs="Times New Roman"/>
          <w:i/>
          <w:iCs/>
          <w:color w:val="000000" w:themeColor="text1"/>
          <w:sz w:val="24"/>
          <w:szCs w:val="24"/>
        </w:rPr>
        <w:t xml:space="preserve"> One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1–15.</w:t>
      </w:r>
    </w:p>
    <w:p w14:paraId="63FB28F8"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lastRenderedPageBreak/>
        <w:t xml:space="preserve">Fick SE, </w:t>
      </w:r>
      <w:proofErr w:type="spellStart"/>
      <w:r w:rsidRPr="00F956EB">
        <w:rPr>
          <w:rFonts w:ascii="Times New Roman" w:hAnsi="Times New Roman" w:cs="Times New Roman"/>
          <w:color w:val="000000" w:themeColor="text1"/>
          <w:sz w:val="24"/>
          <w:szCs w:val="24"/>
        </w:rPr>
        <w:t>Hijmans</w:t>
      </w:r>
      <w:proofErr w:type="spellEnd"/>
      <w:r w:rsidRPr="00F956EB">
        <w:rPr>
          <w:rFonts w:ascii="Times New Roman" w:hAnsi="Times New Roman" w:cs="Times New Roman"/>
          <w:color w:val="000000" w:themeColor="text1"/>
          <w:sz w:val="24"/>
          <w:szCs w:val="24"/>
        </w:rPr>
        <w:t xml:space="preserve"> RJ (2017) </w:t>
      </w:r>
      <w:proofErr w:type="spellStart"/>
      <w:r w:rsidRPr="00F956EB">
        <w:rPr>
          <w:rFonts w:ascii="Times New Roman" w:hAnsi="Times New Roman" w:cs="Times New Roman"/>
          <w:color w:val="000000" w:themeColor="text1"/>
          <w:sz w:val="24"/>
          <w:szCs w:val="24"/>
        </w:rPr>
        <w:t>WorldClim</w:t>
      </w:r>
      <w:proofErr w:type="spellEnd"/>
      <w:r w:rsidRPr="00F956EB">
        <w:rPr>
          <w:rFonts w:ascii="Times New Roman" w:hAnsi="Times New Roman" w:cs="Times New Roman"/>
          <w:color w:val="000000" w:themeColor="text1"/>
          <w:sz w:val="24"/>
          <w:szCs w:val="24"/>
        </w:rPr>
        <w:t xml:space="preserve"> 2: new 1km spatial resolution climate surfaces for global land areas. </w:t>
      </w:r>
      <w:r w:rsidRPr="00F956EB">
        <w:rPr>
          <w:rFonts w:ascii="Times New Roman" w:hAnsi="Times New Roman" w:cs="Times New Roman"/>
          <w:i/>
          <w:iCs/>
          <w:color w:val="000000" w:themeColor="text1"/>
          <w:sz w:val="24"/>
          <w:szCs w:val="24"/>
        </w:rPr>
        <w:t>International Journal of Climatology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37</w:t>
      </w:r>
      <w:r w:rsidRPr="00F956EB">
        <w:rPr>
          <w:rFonts w:ascii="Times New Roman" w:hAnsi="Times New Roman" w:cs="Times New Roman"/>
          <w:color w:val="000000" w:themeColor="text1"/>
          <w:sz w:val="24"/>
          <w:szCs w:val="24"/>
        </w:rPr>
        <w:t>: 4302–4315.</w:t>
      </w:r>
    </w:p>
    <w:p w14:paraId="355F9D0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Fjeldså</w:t>
      </w:r>
      <w:proofErr w:type="spellEnd"/>
      <w:r w:rsidRPr="00F956EB">
        <w:rPr>
          <w:rFonts w:ascii="Times New Roman" w:hAnsi="Times New Roman" w:cs="Times New Roman"/>
          <w:color w:val="000000" w:themeColor="text1"/>
          <w:sz w:val="24"/>
          <w:szCs w:val="24"/>
        </w:rPr>
        <w:t xml:space="preserve"> J, Bowie RCK, </w:t>
      </w: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(2012) The role of mountain ranges in the diversification of birds. </w:t>
      </w:r>
      <w:r w:rsidRPr="00F956EB">
        <w:rPr>
          <w:rFonts w:ascii="Times New Roman" w:hAnsi="Times New Roman" w:cs="Times New Roman"/>
          <w:i/>
          <w:iCs/>
          <w:color w:val="000000" w:themeColor="text1"/>
          <w:sz w:val="24"/>
          <w:szCs w:val="24"/>
        </w:rPr>
        <w:t>Annual Review of Ecology, Evolution, and Systematics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43</w:t>
      </w:r>
      <w:r w:rsidRPr="00F956EB">
        <w:rPr>
          <w:rFonts w:ascii="Times New Roman" w:hAnsi="Times New Roman" w:cs="Times New Roman"/>
          <w:color w:val="000000" w:themeColor="text1"/>
          <w:sz w:val="24"/>
          <w:szCs w:val="24"/>
        </w:rPr>
        <w:t>: 249–265.</w:t>
      </w:r>
    </w:p>
    <w:p w14:paraId="30178403"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Francisco-Ramos V, Arias-González JE (2013) Additive partitioning of coral reef fish diversity across hierarchical spatial scales throughout the Caribbean. </w:t>
      </w:r>
      <w:proofErr w:type="spellStart"/>
      <w:r w:rsidRPr="00F956EB">
        <w:rPr>
          <w:rFonts w:ascii="Times New Roman" w:hAnsi="Times New Roman" w:cs="Times New Roman"/>
          <w:i/>
          <w:iCs/>
          <w:color w:val="000000" w:themeColor="text1"/>
          <w:sz w:val="24"/>
          <w:szCs w:val="24"/>
        </w:rPr>
        <w:t>PLoS</w:t>
      </w:r>
      <w:proofErr w:type="spellEnd"/>
      <w:r w:rsidRPr="00F956EB">
        <w:rPr>
          <w:rFonts w:ascii="Times New Roman" w:hAnsi="Times New Roman" w:cs="Times New Roman"/>
          <w:i/>
          <w:iCs/>
          <w:color w:val="000000" w:themeColor="text1"/>
          <w:sz w:val="24"/>
          <w:szCs w:val="24"/>
        </w:rPr>
        <w:t xml:space="preserve"> One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e78761.</w:t>
      </w:r>
    </w:p>
    <w:p w14:paraId="11302D9A" w14:textId="2725C849" w:rsidR="00E4677F"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Galipaud</w:t>
      </w:r>
      <w:proofErr w:type="spellEnd"/>
      <w:r w:rsidRPr="00F956EB">
        <w:rPr>
          <w:rFonts w:ascii="Times New Roman" w:hAnsi="Times New Roman" w:cs="Times New Roman"/>
          <w:color w:val="000000" w:themeColor="text1"/>
          <w:sz w:val="24"/>
          <w:szCs w:val="24"/>
        </w:rPr>
        <w:t xml:space="preserve"> M, Gillingham MA, Dechaume-</w:t>
      </w:r>
      <w:proofErr w:type="spellStart"/>
      <w:r w:rsidRPr="00F956EB">
        <w:rPr>
          <w:rFonts w:ascii="Times New Roman" w:hAnsi="Times New Roman" w:cs="Times New Roman"/>
          <w:color w:val="000000" w:themeColor="text1"/>
          <w:sz w:val="24"/>
          <w:szCs w:val="24"/>
        </w:rPr>
        <w:t>Moncharmont</w:t>
      </w:r>
      <w:proofErr w:type="spellEnd"/>
      <w:r w:rsidRPr="00F956EB">
        <w:rPr>
          <w:rFonts w:ascii="Times New Roman" w:hAnsi="Times New Roman" w:cs="Times New Roman"/>
          <w:color w:val="000000" w:themeColor="text1"/>
          <w:sz w:val="24"/>
          <w:szCs w:val="24"/>
        </w:rPr>
        <w:t xml:space="preserve"> FX</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(2017) A farewell to the sum of Akaike weights: The benefits of alternative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metrics for variable importance estimations in model selection.</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i/>
          <w:iCs/>
          <w:color w:val="000000" w:themeColor="text1"/>
          <w:sz w:val="24"/>
          <w:szCs w:val="24"/>
        </w:rPr>
        <w:t>Methods in Ecology and Evolution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1668–1678.</w:t>
      </w:r>
    </w:p>
    <w:p w14:paraId="6F8168EA" w14:textId="2EF56BFC" w:rsidR="00E17A40" w:rsidRPr="00F956EB" w:rsidRDefault="00E17A40" w:rsidP="00E17A40">
      <w:pPr>
        <w:spacing w:after="200" w:line="480" w:lineRule="auto"/>
        <w:ind w:left="244" w:hanging="244"/>
        <w:jc w:val="left"/>
        <w:rPr>
          <w:rFonts w:ascii="Times New Roman" w:hAnsi="Times New Roman" w:cs="Times New Roman"/>
          <w:color w:val="000000" w:themeColor="text1"/>
          <w:sz w:val="24"/>
          <w:szCs w:val="24"/>
        </w:rPr>
      </w:pPr>
      <w:r w:rsidRPr="00E17A40">
        <w:rPr>
          <w:rFonts w:ascii="Times New Roman" w:hAnsi="Times New Roman" w:cs="Times New Roman"/>
          <w:color w:val="000000" w:themeColor="text1"/>
          <w:sz w:val="24"/>
          <w:szCs w:val="24"/>
        </w:rPr>
        <w:t>Gao D</w:t>
      </w:r>
      <w:r w:rsidR="001452B6">
        <w:rPr>
          <w:rFonts w:ascii="Times New Roman" w:hAnsi="Times New Roman" w:cs="Times New Roman"/>
          <w:color w:val="000000" w:themeColor="text1"/>
          <w:sz w:val="24"/>
          <w:szCs w:val="24"/>
        </w:rPr>
        <w:t>,</w:t>
      </w:r>
      <w:r w:rsidRPr="00E17A40">
        <w:rPr>
          <w:rFonts w:ascii="Times New Roman" w:hAnsi="Times New Roman" w:cs="Times New Roman"/>
          <w:color w:val="000000" w:themeColor="text1"/>
          <w:sz w:val="24"/>
          <w:szCs w:val="24"/>
        </w:rPr>
        <w:t xml:space="preserve"> Perry G (2016) Species–area</w:t>
      </w:r>
      <w:r>
        <w:rPr>
          <w:rFonts w:ascii="Times New Roman" w:hAnsi="Times New Roman" w:cs="Times New Roman" w:hint="eastAsia"/>
          <w:color w:val="000000" w:themeColor="text1"/>
          <w:sz w:val="24"/>
          <w:szCs w:val="24"/>
        </w:rPr>
        <w:t xml:space="preserve"> </w:t>
      </w:r>
      <w:r w:rsidRPr="00E17A40">
        <w:rPr>
          <w:rFonts w:ascii="Times New Roman" w:hAnsi="Times New Roman" w:cs="Times New Roman"/>
          <w:color w:val="000000" w:themeColor="text1"/>
          <w:sz w:val="24"/>
          <w:szCs w:val="24"/>
        </w:rPr>
        <w:t>relationships and additive partitioning of diversity of native and</w:t>
      </w:r>
      <w:r>
        <w:rPr>
          <w:rFonts w:ascii="Times New Roman" w:hAnsi="Times New Roman" w:cs="Times New Roman" w:hint="eastAsia"/>
          <w:color w:val="000000" w:themeColor="text1"/>
          <w:sz w:val="24"/>
          <w:szCs w:val="24"/>
        </w:rPr>
        <w:t xml:space="preserve"> </w:t>
      </w:r>
      <w:r w:rsidRPr="00E17A40">
        <w:rPr>
          <w:rFonts w:ascii="Times New Roman" w:hAnsi="Times New Roman" w:cs="Times New Roman"/>
          <w:color w:val="000000" w:themeColor="text1"/>
          <w:sz w:val="24"/>
          <w:szCs w:val="24"/>
        </w:rPr>
        <w:t xml:space="preserve">nonnative herpetofauna of the West Indies. </w:t>
      </w:r>
      <w:r w:rsidRPr="001452B6">
        <w:rPr>
          <w:rFonts w:ascii="Times New Roman" w:hAnsi="Times New Roman" w:cs="Times New Roman"/>
          <w:i/>
          <w:iCs/>
          <w:color w:val="000000" w:themeColor="text1"/>
          <w:sz w:val="24"/>
          <w:szCs w:val="24"/>
        </w:rPr>
        <w:t>Ecology and Evolution</w:t>
      </w:r>
      <w:r>
        <w:rPr>
          <w:rFonts w:ascii="Times New Roman" w:hAnsi="Times New Roman" w:cs="Times New Roman" w:hint="eastAsia"/>
          <w:color w:val="000000" w:themeColor="text1"/>
          <w:sz w:val="24"/>
          <w:szCs w:val="24"/>
        </w:rPr>
        <w:t xml:space="preserve"> </w:t>
      </w:r>
      <w:r w:rsidRPr="001452B6">
        <w:rPr>
          <w:rFonts w:ascii="Times New Roman" w:hAnsi="Times New Roman" w:cs="Times New Roman"/>
          <w:b/>
          <w:bCs/>
          <w:color w:val="000000" w:themeColor="text1"/>
          <w:sz w:val="24"/>
          <w:szCs w:val="24"/>
        </w:rPr>
        <w:t>6</w:t>
      </w:r>
      <w:r w:rsidRPr="00E17A40">
        <w:rPr>
          <w:rFonts w:ascii="Times New Roman" w:hAnsi="Times New Roman" w:cs="Times New Roman"/>
          <w:color w:val="000000" w:themeColor="text1"/>
          <w:sz w:val="24"/>
          <w:szCs w:val="24"/>
        </w:rPr>
        <w:t>: 7742–7762.</w:t>
      </w:r>
    </w:p>
    <w:p w14:paraId="00521D81"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Gelman A, </w:t>
      </w:r>
      <w:proofErr w:type="spellStart"/>
      <w:r w:rsidRPr="00F956EB">
        <w:rPr>
          <w:rFonts w:ascii="Times New Roman" w:hAnsi="Times New Roman" w:cs="Times New Roman"/>
          <w:color w:val="000000" w:themeColor="text1"/>
          <w:sz w:val="24"/>
          <w:szCs w:val="24"/>
        </w:rPr>
        <w:t>Su</w:t>
      </w:r>
      <w:proofErr w:type="spellEnd"/>
      <w:r w:rsidRPr="00F956EB">
        <w:rPr>
          <w:rFonts w:ascii="Times New Roman" w:hAnsi="Times New Roman" w:cs="Times New Roman"/>
          <w:color w:val="000000" w:themeColor="text1"/>
          <w:sz w:val="24"/>
          <w:szCs w:val="24"/>
        </w:rPr>
        <w:t xml:space="preserve"> YS (2016) arm: Data Analysis Using Regression and Multilevel/Hierarchical Models. R package version 1.9–3. </w:t>
      </w:r>
      <w:hyperlink r:id="rId8" w:history="1">
        <w:r w:rsidRPr="00F956EB">
          <w:rPr>
            <w:rFonts w:ascii="Times New Roman" w:hAnsi="Times New Roman" w:cs="Times New Roman"/>
            <w:color w:val="000000" w:themeColor="text1"/>
            <w:sz w:val="24"/>
            <w:szCs w:val="24"/>
          </w:rPr>
          <w:t>https://CRAN.R-project.org/package=arm</w:t>
        </w:r>
      </w:hyperlink>
      <w:r w:rsidRPr="00F956EB">
        <w:rPr>
          <w:rFonts w:ascii="Times New Roman" w:hAnsi="Times New Roman" w:cs="Times New Roman"/>
          <w:color w:val="000000" w:themeColor="text1"/>
          <w:sz w:val="24"/>
          <w:szCs w:val="24"/>
        </w:rPr>
        <w:t>.</w:t>
      </w:r>
    </w:p>
    <w:p w14:paraId="694285F3"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Geml</w:t>
      </w:r>
      <w:proofErr w:type="spellEnd"/>
      <w:r w:rsidRPr="00F956EB">
        <w:rPr>
          <w:rFonts w:ascii="Times New Roman" w:hAnsi="Times New Roman" w:cs="Times New Roman"/>
          <w:color w:val="000000" w:themeColor="text1"/>
          <w:sz w:val="24"/>
          <w:szCs w:val="24"/>
        </w:rPr>
        <w:t xml:space="preserve"> J, </w:t>
      </w:r>
      <w:proofErr w:type="spellStart"/>
      <w:r w:rsidRPr="00F956EB">
        <w:rPr>
          <w:rFonts w:ascii="Times New Roman" w:hAnsi="Times New Roman" w:cs="Times New Roman"/>
          <w:color w:val="000000" w:themeColor="text1"/>
          <w:sz w:val="24"/>
          <w:szCs w:val="24"/>
        </w:rPr>
        <w:t>Morgado</w:t>
      </w:r>
      <w:proofErr w:type="spellEnd"/>
      <w:r w:rsidRPr="00F956EB">
        <w:rPr>
          <w:rFonts w:ascii="Times New Roman" w:hAnsi="Times New Roman" w:cs="Times New Roman"/>
          <w:color w:val="000000" w:themeColor="text1"/>
          <w:sz w:val="24"/>
          <w:szCs w:val="24"/>
        </w:rPr>
        <w:t xml:space="preserve"> LN, </w:t>
      </w:r>
      <w:proofErr w:type="spellStart"/>
      <w:r w:rsidRPr="00F956EB">
        <w:rPr>
          <w:rFonts w:ascii="Times New Roman" w:hAnsi="Times New Roman" w:cs="Times New Roman"/>
          <w:color w:val="000000" w:themeColor="text1"/>
          <w:sz w:val="24"/>
          <w:szCs w:val="24"/>
        </w:rPr>
        <w:t>Semenova</w:t>
      </w:r>
      <w:proofErr w:type="spellEnd"/>
      <w:r w:rsidRPr="00F956EB">
        <w:rPr>
          <w:rFonts w:ascii="Times New Roman" w:hAnsi="Times New Roman" w:cs="Times New Roman"/>
          <w:color w:val="000000" w:themeColor="text1"/>
          <w:sz w:val="24"/>
          <w:szCs w:val="24"/>
        </w:rPr>
        <w:t xml:space="preserve">‐Nelsen TA, </w:t>
      </w:r>
      <w:bookmarkStart w:id="39" w:name="_Hlk44430936"/>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(20</w:t>
      </w:r>
      <w:bookmarkEnd w:id="39"/>
      <w:r w:rsidRPr="00F956EB">
        <w:rPr>
          <w:rFonts w:ascii="Times New Roman" w:hAnsi="Times New Roman" w:cs="Times New Roman"/>
          <w:color w:val="000000" w:themeColor="text1"/>
          <w:sz w:val="24"/>
          <w:szCs w:val="24"/>
        </w:rPr>
        <w:t xml:space="preserve">17) Changes in richness and community composition of ectomycorrhizal fungi among altitudinal vegetation </w:t>
      </w:r>
      <w:r w:rsidRPr="00F956EB">
        <w:rPr>
          <w:rFonts w:ascii="Times New Roman" w:hAnsi="Times New Roman" w:cs="Times New Roman"/>
          <w:color w:val="000000" w:themeColor="text1"/>
          <w:sz w:val="24"/>
          <w:szCs w:val="24"/>
        </w:rPr>
        <w:lastRenderedPageBreak/>
        <w:t xml:space="preserve">types on Mount Kinabalu in Borneo, </w:t>
      </w:r>
      <w:r w:rsidRPr="00F956EB">
        <w:rPr>
          <w:rFonts w:ascii="Times New Roman" w:hAnsi="Times New Roman" w:cs="Times New Roman"/>
          <w:i/>
          <w:iCs/>
          <w:color w:val="000000" w:themeColor="text1"/>
          <w:sz w:val="24"/>
          <w:szCs w:val="24"/>
        </w:rPr>
        <w:t xml:space="preserve">New </w:t>
      </w:r>
      <w:proofErr w:type="spellStart"/>
      <w:r w:rsidRPr="00F956EB">
        <w:rPr>
          <w:rFonts w:ascii="Times New Roman" w:hAnsi="Times New Roman" w:cs="Times New Roman"/>
          <w:i/>
          <w:iCs/>
          <w:color w:val="000000" w:themeColor="text1"/>
          <w:sz w:val="24"/>
          <w:szCs w:val="24"/>
        </w:rPr>
        <w:t>Phytologist</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215</w:t>
      </w:r>
      <w:r w:rsidRPr="00F956EB">
        <w:rPr>
          <w:rFonts w:ascii="Times New Roman" w:hAnsi="Times New Roman" w:cs="Times New Roman"/>
          <w:color w:val="000000" w:themeColor="text1"/>
          <w:sz w:val="24"/>
          <w:szCs w:val="24"/>
        </w:rPr>
        <w:t>: 454–468.</w:t>
      </w:r>
    </w:p>
    <w:p w14:paraId="38199BF0"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Gering JC, Crist TO (2002</w:t>
      </w: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 xml:space="preserve"> The alpha-beta-regional relationship: Providing new insights into local-regional patterns of species richness and scale dependence of diversity components. </w:t>
      </w:r>
      <w:r w:rsidRPr="00F956EB">
        <w:rPr>
          <w:rFonts w:ascii="Times New Roman" w:hAnsi="Times New Roman" w:cs="Times New Roman"/>
          <w:i/>
          <w:iCs/>
          <w:color w:val="000000" w:themeColor="text1"/>
          <w:sz w:val="24"/>
          <w:szCs w:val="24"/>
        </w:rPr>
        <w:t>Ecology Letters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5</w:t>
      </w:r>
      <w:r w:rsidRPr="00F956EB">
        <w:rPr>
          <w:rFonts w:ascii="Times New Roman" w:hAnsi="Times New Roman" w:cs="Times New Roman"/>
          <w:color w:val="000000" w:themeColor="text1"/>
          <w:sz w:val="24"/>
          <w:szCs w:val="24"/>
        </w:rPr>
        <w:t>: 433–444.</w:t>
      </w:r>
    </w:p>
    <w:p w14:paraId="49801430"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Golodets</w:t>
      </w:r>
      <w:proofErr w:type="spellEnd"/>
      <w:r w:rsidRPr="00F956EB">
        <w:rPr>
          <w:rFonts w:ascii="Times New Roman" w:hAnsi="Times New Roman" w:cs="Times New Roman"/>
          <w:color w:val="000000" w:themeColor="text1"/>
          <w:sz w:val="24"/>
          <w:szCs w:val="24"/>
        </w:rPr>
        <w:t xml:space="preserve"> C, </w:t>
      </w:r>
      <w:proofErr w:type="spellStart"/>
      <w:r w:rsidRPr="00F956EB">
        <w:rPr>
          <w:rFonts w:ascii="Times New Roman" w:hAnsi="Times New Roman" w:cs="Times New Roman"/>
          <w:color w:val="000000" w:themeColor="text1"/>
          <w:sz w:val="24"/>
          <w:szCs w:val="24"/>
        </w:rPr>
        <w:t>Kige</w:t>
      </w:r>
      <w:proofErr w:type="spellEnd"/>
      <w:r w:rsidRPr="00F956EB">
        <w:rPr>
          <w:rFonts w:ascii="Times New Roman" w:hAnsi="Times New Roman" w:cs="Times New Roman"/>
          <w:color w:val="000000" w:themeColor="text1"/>
          <w:sz w:val="24"/>
          <w:szCs w:val="24"/>
        </w:rPr>
        <w:t xml:space="preserve"> J, Sternberg M (2011) Plant diversity partitioning in grazed Mediterranean grassland at multiple spatial and temporal scales. </w:t>
      </w:r>
      <w:r w:rsidRPr="00F956EB">
        <w:rPr>
          <w:rFonts w:ascii="Times New Roman" w:hAnsi="Times New Roman" w:cs="Times New Roman"/>
          <w:i/>
          <w:iCs/>
          <w:color w:val="000000" w:themeColor="text1"/>
          <w:sz w:val="24"/>
          <w:szCs w:val="24"/>
        </w:rPr>
        <w:t>Journal of Applied Ecology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48</w:t>
      </w:r>
      <w:r w:rsidRPr="00F956EB">
        <w:rPr>
          <w:rFonts w:ascii="Times New Roman" w:hAnsi="Times New Roman" w:cs="Times New Roman"/>
          <w:color w:val="000000" w:themeColor="text1"/>
          <w:sz w:val="24"/>
          <w:szCs w:val="24"/>
        </w:rPr>
        <w:t>: 1260–1268.</w:t>
      </w:r>
    </w:p>
    <w:p w14:paraId="519352A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Gong H, Yu T, Zhang X,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(2019) Effects of boundary constraints and climatic factors on plant diversity along an altitudinal gradient, </w:t>
      </w:r>
      <w:r w:rsidRPr="00F956EB">
        <w:rPr>
          <w:rFonts w:ascii="Times New Roman" w:hAnsi="Times New Roman" w:cs="Times New Roman"/>
          <w:i/>
          <w:iCs/>
          <w:color w:val="000000" w:themeColor="text1"/>
          <w:sz w:val="24"/>
          <w:szCs w:val="24"/>
        </w:rPr>
        <w:t>Global Ecology and Conservation</w:t>
      </w:r>
      <w:r w:rsidRPr="00F956EB">
        <w:rPr>
          <w:rFonts w:ascii="Times New Roman" w:hAnsi="Times New Roman" w:cs="Times New Roman"/>
          <w:color w:val="000000" w:themeColor="text1"/>
          <w:sz w:val="24"/>
          <w:szCs w:val="24"/>
        </w:rPr>
        <w:t xml:space="preserve"> 10.1016/j.gecco.2019.e00671, (e00671).</w:t>
      </w:r>
    </w:p>
    <w:p w14:paraId="1BD682A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Grau O, </w:t>
      </w:r>
      <w:proofErr w:type="spellStart"/>
      <w:r w:rsidRPr="00F956EB">
        <w:rPr>
          <w:rFonts w:ascii="Times New Roman" w:hAnsi="Times New Roman" w:cs="Times New Roman"/>
          <w:color w:val="000000" w:themeColor="text1"/>
          <w:sz w:val="24"/>
          <w:szCs w:val="24"/>
        </w:rPr>
        <w:t>Grytnes</w:t>
      </w:r>
      <w:proofErr w:type="spellEnd"/>
      <w:r w:rsidRPr="00F956EB">
        <w:rPr>
          <w:rFonts w:ascii="Times New Roman" w:hAnsi="Times New Roman" w:cs="Times New Roman"/>
          <w:color w:val="000000" w:themeColor="text1"/>
          <w:sz w:val="24"/>
          <w:szCs w:val="24"/>
        </w:rPr>
        <w:t xml:space="preserve"> J, Birks HJB (2007) A comparison of altitudinal species</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richness patterns of bryophytes with</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other plant groups in Nepal, Central</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Himalaya, </w:t>
      </w:r>
      <w:r w:rsidRPr="00F956EB">
        <w:rPr>
          <w:rFonts w:ascii="Times New Roman" w:hAnsi="Times New Roman" w:cs="Times New Roman"/>
          <w:i/>
          <w:iCs/>
          <w:color w:val="000000" w:themeColor="text1"/>
          <w:sz w:val="24"/>
          <w:szCs w:val="24"/>
        </w:rPr>
        <w:t>Journal of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34</w:t>
      </w:r>
      <w:r w:rsidRPr="00F956EB">
        <w:rPr>
          <w:rFonts w:ascii="Times New Roman" w:hAnsi="Times New Roman" w:cs="Times New Roman"/>
          <w:color w:val="000000" w:themeColor="text1"/>
          <w:sz w:val="24"/>
          <w:szCs w:val="24"/>
        </w:rPr>
        <w:t>: 1907–1915.</w:t>
      </w:r>
    </w:p>
    <w:p w14:paraId="0F5ED3B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Grytnes</w:t>
      </w:r>
      <w:proofErr w:type="spellEnd"/>
      <w:r w:rsidRPr="00F956EB">
        <w:rPr>
          <w:rFonts w:ascii="Times New Roman" w:hAnsi="Times New Roman" w:cs="Times New Roman"/>
          <w:color w:val="000000" w:themeColor="text1"/>
          <w:sz w:val="24"/>
          <w:szCs w:val="24"/>
        </w:rPr>
        <w:t xml:space="preserve"> JA, Heegaard E, </w:t>
      </w:r>
      <w:proofErr w:type="spellStart"/>
      <w:r w:rsidRPr="00F956EB">
        <w:rPr>
          <w:rFonts w:ascii="Times New Roman" w:hAnsi="Times New Roman" w:cs="Times New Roman"/>
          <w:color w:val="000000" w:themeColor="text1"/>
          <w:sz w:val="24"/>
          <w:szCs w:val="24"/>
        </w:rPr>
        <w:t>Ihlen</w:t>
      </w:r>
      <w:proofErr w:type="spellEnd"/>
      <w:r w:rsidRPr="00F956EB">
        <w:rPr>
          <w:rFonts w:ascii="Times New Roman" w:hAnsi="Times New Roman" w:cs="Times New Roman"/>
          <w:color w:val="000000" w:themeColor="text1"/>
          <w:sz w:val="24"/>
          <w:szCs w:val="24"/>
        </w:rPr>
        <w:t xml:space="preserve"> PG. (2006) Species richness of vascular plants, bryophytes, and lichens along an altitudinal gradient in western Norway. </w:t>
      </w:r>
      <w:r w:rsidRPr="00F956EB">
        <w:rPr>
          <w:rFonts w:ascii="Times New Roman" w:hAnsi="Times New Roman" w:cs="Times New Roman"/>
          <w:i/>
          <w:iCs/>
          <w:color w:val="000000" w:themeColor="text1"/>
          <w:sz w:val="24"/>
          <w:szCs w:val="24"/>
        </w:rPr>
        <w:t xml:space="preserve">Acta </w:t>
      </w:r>
      <w:proofErr w:type="spellStart"/>
      <w:r w:rsidRPr="00F956EB">
        <w:rPr>
          <w:rFonts w:ascii="Times New Roman" w:hAnsi="Times New Roman" w:cs="Times New Roman"/>
          <w:i/>
          <w:iCs/>
          <w:color w:val="000000" w:themeColor="text1"/>
          <w:sz w:val="24"/>
          <w:szCs w:val="24"/>
        </w:rPr>
        <w:t>oecologica</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29</w:t>
      </w:r>
      <w:r w:rsidRPr="00F956EB">
        <w:rPr>
          <w:rFonts w:ascii="Times New Roman" w:hAnsi="Times New Roman" w:cs="Times New Roman"/>
          <w:color w:val="000000" w:themeColor="text1"/>
          <w:sz w:val="24"/>
          <w:szCs w:val="24"/>
        </w:rPr>
        <w:t>: 241–246.</w:t>
      </w:r>
    </w:p>
    <w:p w14:paraId="43EC591D"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Hawkins BA, Field R, Cornell HV,</w:t>
      </w:r>
      <w:r w:rsidRPr="00F956EB">
        <w:rPr>
          <w:rFonts w:ascii="Times New Roman" w:hAnsi="Times New Roman" w:cs="Times New Roman"/>
          <w:i/>
          <w:iCs/>
          <w:color w:val="000000" w:themeColor="text1"/>
          <w:sz w:val="24"/>
          <w:szCs w:val="24"/>
        </w:rPr>
        <w:t xml:space="preserve"> et al</w:t>
      </w:r>
      <w:r w:rsidRPr="00F956EB">
        <w:rPr>
          <w:rFonts w:ascii="Times New Roman" w:hAnsi="Times New Roman" w:cs="Times New Roman"/>
          <w:color w:val="000000" w:themeColor="text1"/>
          <w:sz w:val="24"/>
          <w:szCs w:val="24"/>
        </w:rPr>
        <w:t>. (2003) Energy, water, and broadscale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geographic patterns of species richness. </w:t>
      </w:r>
      <w:r w:rsidRPr="00F956EB">
        <w:rPr>
          <w:rFonts w:ascii="Times New Roman" w:hAnsi="Times New Roman" w:cs="Times New Roman"/>
          <w:i/>
          <w:iCs/>
          <w:color w:val="000000" w:themeColor="text1"/>
          <w:sz w:val="24"/>
          <w:szCs w:val="24"/>
        </w:rPr>
        <w:t>Ecology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84</w:t>
      </w:r>
      <w:r w:rsidRPr="00F956EB">
        <w:rPr>
          <w:rFonts w:ascii="Times New Roman" w:hAnsi="Times New Roman" w:cs="Times New Roman"/>
          <w:color w:val="000000" w:themeColor="text1"/>
          <w:sz w:val="24"/>
          <w:szCs w:val="24"/>
        </w:rPr>
        <w:t>: 3105–3117.</w:t>
      </w:r>
    </w:p>
    <w:p w14:paraId="5D23744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Heaney LR (2001) Small mammal diversity along elevational gradients in the </w:t>
      </w:r>
      <w:r w:rsidRPr="00F956EB">
        <w:rPr>
          <w:rFonts w:ascii="Times New Roman" w:hAnsi="Times New Roman" w:cs="Times New Roman"/>
          <w:color w:val="000000" w:themeColor="text1"/>
          <w:sz w:val="24"/>
          <w:szCs w:val="24"/>
        </w:rPr>
        <w:lastRenderedPageBreak/>
        <w:t xml:space="preserve">Philippines: an assessment of patterns and hypotheses.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15–39.</w:t>
      </w:r>
    </w:p>
    <w:p w14:paraId="34304087"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Holt RD (1987) On the relation between niche overlap and competition: The effect of incommensurable niche dimensions. </w:t>
      </w:r>
      <w:r w:rsidRPr="00F956EB">
        <w:rPr>
          <w:rFonts w:ascii="Times New Roman" w:hAnsi="Times New Roman" w:cs="Times New Roman"/>
          <w:i/>
          <w:iCs/>
          <w:color w:val="000000" w:themeColor="text1"/>
          <w:sz w:val="24"/>
          <w:szCs w:val="24"/>
        </w:rPr>
        <w:t>Oikos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48</w:t>
      </w:r>
      <w:r w:rsidRPr="00F956EB">
        <w:rPr>
          <w:rFonts w:ascii="Times New Roman" w:hAnsi="Times New Roman" w:cs="Times New Roman"/>
          <w:color w:val="000000" w:themeColor="text1"/>
          <w:sz w:val="24"/>
          <w:szCs w:val="24"/>
        </w:rPr>
        <w:t>: 110–114.</w:t>
      </w:r>
    </w:p>
    <w:p w14:paraId="3A283D21"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Hoorn C, Perrigo A, Antonelli A (2018) Mountains, Climate and Biodiversity: An Introduction. In: </w:t>
      </w:r>
      <w:r w:rsidRPr="00F956EB">
        <w:rPr>
          <w:rFonts w:ascii="Times New Roman" w:hAnsi="Times New Roman" w:cs="Times New Roman"/>
          <w:i/>
          <w:iCs/>
          <w:color w:val="000000" w:themeColor="text1"/>
          <w:sz w:val="24"/>
          <w:szCs w:val="24"/>
        </w:rPr>
        <w:t>Mountains, Climate and Biodiversity</w:t>
      </w:r>
      <w:r w:rsidRPr="00F956EB">
        <w:rPr>
          <w:rFonts w:ascii="Times New Roman" w:hAnsi="Times New Roman" w:cs="Times New Roman"/>
          <w:color w:val="000000" w:themeColor="text1"/>
          <w:sz w:val="24"/>
          <w:szCs w:val="24"/>
        </w:rPr>
        <w:t>, West Sussex: Wiley‐Blackwell, 1–14.</w:t>
      </w:r>
    </w:p>
    <w:p w14:paraId="34BDFCC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Jarvis A, Reuter HI, Nelson A, Guevara E (2008) Hole-filled seamless SRTM</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data V4, International Centre for Tropical Agriculture (CIAT), available from </w:t>
      </w:r>
      <w:hyperlink r:id="rId9" w:history="1">
        <w:r w:rsidRPr="00F956EB">
          <w:rPr>
            <w:rStyle w:val="a4"/>
            <w:rFonts w:ascii="Times New Roman" w:hAnsi="Times New Roman" w:cs="Times New Roman"/>
            <w:color w:val="000000" w:themeColor="text1"/>
            <w:sz w:val="24"/>
            <w:szCs w:val="24"/>
          </w:rPr>
          <w:t>http://srtm.csi.cgiar.org</w:t>
        </w:r>
      </w:hyperlink>
      <w:r w:rsidRPr="00F956EB">
        <w:rPr>
          <w:rFonts w:ascii="Times New Roman" w:hAnsi="Times New Roman" w:cs="Times New Roman"/>
          <w:color w:val="000000" w:themeColor="text1"/>
          <w:sz w:val="24"/>
          <w:szCs w:val="24"/>
        </w:rPr>
        <w:t>.</w:t>
      </w:r>
    </w:p>
    <w:p w14:paraId="7796ECFA"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Kattan</w:t>
      </w:r>
      <w:proofErr w:type="spellEnd"/>
      <w:r w:rsidRPr="00F956EB">
        <w:rPr>
          <w:rFonts w:ascii="Times New Roman" w:hAnsi="Times New Roman" w:cs="Times New Roman"/>
          <w:color w:val="000000" w:themeColor="text1"/>
          <w:sz w:val="24"/>
          <w:szCs w:val="24"/>
        </w:rPr>
        <w:t xml:space="preserve"> GH, Franco P (2004) Bird diversity along elevational gradients in the Andes of Colombia: area and mass effects.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13</w:t>
      </w:r>
      <w:r w:rsidRPr="00F956EB">
        <w:rPr>
          <w:rFonts w:ascii="Times New Roman" w:hAnsi="Times New Roman" w:cs="Times New Roman"/>
          <w:color w:val="000000" w:themeColor="text1"/>
          <w:sz w:val="24"/>
          <w:szCs w:val="24"/>
        </w:rPr>
        <w:t>: 451–458.</w:t>
      </w:r>
    </w:p>
    <w:p w14:paraId="740E23BC"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Kessler M, Kluge J, Hemp A, </w:t>
      </w:r>
      <w:bookmarkStart w:id="40" w:name="_Hlk44590604"/>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w:t>
      </w:r>
      <w:bookmarkEnd w:id="40"/>
      <w:r w:rsidRPr="00F956EB">
        <w:rPr>
          <w:rFonts w:ascii="Times New Roman" w:hAnsi="Times New Roman" w:cs="Times New Roman"/>
          <w:color w:val="000000" w:themeColor="text1"/>
          <w:sz w:val="24"/>
          <w:szCs w:val="24"/>
        </w:rPr>
        <w:t xml:space="preserve">2011) A global comparative analysis of elevational species richness patterns of ferns.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20</w:t>
      </w:r>
      <w:r w:rsidRPr="00F956EB">
        <w:rPr>
          <w:rFonts w:ascii="Times New Roman" w:hAnsi="Times New Roman" w:cs="Times New Roman"/>
          <w:color w:val="000000" w:themeColor="text1"/>
          <w:sz w:val="24"/>
          <w:szCs w:val="24"/>
        </w:rPr>
        <w:t>: 868–880.</w:t>
      </w:r>
    </w:p>
    <w:p w14:paraId="5D7DD94F"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Kitayama</w:t>
      </w:r>
      <w:proofErr w:type="spellEnd"/>
      <w:r w:rsidRPr="00F956EB">
        <w:rPr>
          <w:rFonts w:ascii="Times New Roman" w:hAnsi="Times New Roman" w:cs="Times New Roman"/>
          <w:color w:val="000000" w:themeColor="text1"/>
          <w:sz w:val="24"/>
          <w:szCs w:val="24"/>
        </w:rPr>
        <w:t xml:space="preserve"> K (1992) An </w:t>
      </w:r>
      <w:proofErr w:type="spellStart"/>
      <w:r w:rsidRPr="00F956EB">
        <w:rPr>
          <w:rFonts w:ascii="Times New Roman" w:hAnsi="Times New Roman" w:cs="Times New Roman"/>
          <w:color w:val="000000" w:themeColor="text1"/>
          <w:sz w:val="24"/>
          <w:szCs w:val="24"/>
        </w:rPr>
        <w:t>altitudional</w:t>
      </w:r>
      <w:proofErr w:type="spellEnd"/>
      <w:r w:rsidRPr="00F956EB">
        <w:rPr>
          <w:rFonts w:ascii="Times New Roman" w:hAnsi="Times New Roman" w:cs="Times New Roman"/>
          <w:color w:val="000000" w:themeColor="text1"/>
          <w:sz w:val="24"/>
          <w:szCs w:val="24"/>
        </w:rPr>
        <w:t xml:space="preserve"> transect study of the vegetation of Mount Kinabalu, Borneo. </w:t>
      </w:r>
      <w:proofErr w:type="spellStart"/>
      <w:r w:rsidRPr="00F956EB">
        <w:rPr>
          <w:rFonts w:ascii="Times New Roman" w:hAnsi="Times New Roman" w:cs="Times New Roman"/>
          <w:i/>
          <w:iCs/>
          <w:color w:val="000000" w:themeColor="text1"/>
          <w:sz w:val="24"/>
          <w:szCs w:val="24"/>
        </w:rPr>
        <w:t>Vegetatio</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102</w:t>
      </w:r>
      <w:r w:rsidRPr="00F956EB">
        <w:rPr>
          <w:rFonts w:ascii="Times New Roman" w:hAnsi="Times New Roman" w:cs="Times New Roman"/>
          <w:color w:val="000000" w:themeColor="text1"/>
          <w:sz w:val="24"/>
          <w:szCs w:val="24"/>
        </w:rPr>
        <w:t>: 149–171.</w:t>
      </w:r>
    </w:p>
    <w:p w14:paraId="400688D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La </w:t>
      </w:r>
      <w:proofErr w:type="spellStart"/>
      <w:r w:rsidRPr="00F956EB">
        <w:rPr>
          <w:rFonts w:ascii="Times New Roman" w:hAnsi="Times New Roman" w:cs="Times New Roman"/>
          <w:color w:val="000000" w:themeColor="text1"/>
          <w:sz w:val="24"/>
          <w:szCs w:val="24"/>
        </w:rPr>
        <w:t>Farge</w:t>
      </w:r>
      <w:proofErr w:type="spellEnd"/>
      <w:r w:rsidRPr="00F956EB">
        <w:rPr>
          <w:rFonts w:ascii="Times New Roman" w:hAnsi="Times New Roman" w:cs="Times New Roman"/>
          <w:color w:val="000000" w:themeColor="text1"/>
          <w:sz w:val="24"/>
          <w:szCs w:val="24"/>
        </w:rPr>
        <w:t xml:space="preserve"> C, Williams KH, England JH. (2013)</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Regeneration of Little Ice Age bryophytes emerging from</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a polar glacier with implications of totipotency in </w:t>
      </w:r>
      <w:r w:rsidRPr="00F956EB">
        <w:rPr>
          <w:rFonts w:ascii="Times New Roman" w:hAnsi="Times New Roman" w:cs="Times New Roman"/>
          <w:color w:val="000000" w:themeColor="text1"/>
          <w:sz w:val="24"/>
          <w:szCs w:val="24"/>
        </w:rPr>
        <w:lastRenderedPageBreak/>
        <w:t>extreme</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environments. </w:t>
      </w:r>
      <w:r w:rsidRPr="00F956EB">
        <w:rPr>
          <w:rFonts w:ascii="Times New Roman" w:hAnsi="Times New Roman" w:cs="Times New Roman"/>
          <w:i/>
          <w:iCs/>
          <w:color w:val="000000" w:themeColor="text1"/>
          <w:sz w:val="24"/>
          <w:szCs w:val="24"/>
        </w:rPr>
        <w:t>Proceedings of the National Academy of Sciences of the United States of America</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110</w:t>
      </w:r>
      <w:r w:rsidRPr="00F956EB">
        <w:rPr>
          <w:rFonts w:ascii="Times New Roman" w:hAnsi="Times New Roman" w:cs="Times New Roman"/>
          <w:color w:val="000000" w:themeColor="text1"/>
          <w:sz w:val="24"/>
          <w:szCs w:val="24"/>
        </w:rPr>
        <w:t>:</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9839–9844.</w:t>
      </w:r>
    </w:p>
    <w:p w14:paraId="55BC4B1D"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Laenen</w:t>
      </w:r>
      <w:proofErr w:type="spellEnd"/>
      <w:r w:rsidRPr="00F956EB">
        <w:rPr>
          <w:rFonts w:ascii="Times New Roman" w:hAnsi="Times New Roman" w:cs="Times New Roman"/>
          <w:color w:val="000000" w:themeColor="text1"/>
          <w:sz w:val="24"/>
          <w:szCs w:val="24"/>
        </w:rPr>
        <w:t xml:space="preserve"> B, Shaw B, Schneider H,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(2014) Extant diversity of bryophytes emerged from successive post-Mesozoic diversification bursts. </w:t>
      </w:r>
      <w:r w:rsidRPr="00F956EB">
        <w:rPr>
          <w:rFonts w:ascii="Times New Roman" w:hAnsi="Times New Roman" w:cs="Times New Roman"/>
          <w:i/>
          <w:iCs/>
          <w:color w:val="000000" w:themeColor="text1"/>
          <w:sz w:val="24"/>
          <w:szCs w:val="24"/>
        </w:rPr>
        <w:t>Nature Communications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5</w:t>
      </w:r>
      <w:r w:rsidRPr="00F956EB">
        <w:rPr>
          <w:rFonts w:ascii="Times New Roman" w:hAnsi="Times New Roman" w:cs="Times New Roman"/>
          <w:color w:val="000000" w:themeColor="text1"/>
          <w:sz w:val="24"/>
          <w:szCs w:val="24"/>
        </w:rPr>
        <w:t>: 5134.</w:t>
      </w:r>
    </w:p>
    <w:p w14:paraId="339A7B6A"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Letten</w:t>
      </w:r>
      <w:proofErr w:type="spellEnd"/>
      <w:r w:rsidRPr="00F956EB">
        <w:rPr>
          <w:rFonts w:ascii="Times New Roman" w:hAnsi="Times New Roman" w:cs="Times New Roman"/>
          <w:color w:val="000000" w:themeColor="text1"/>
          <w:sz w:val="24"/>
          <w:szCs w:val="24"/>
        </w:rPr>
        <w:t xml:space="preserve"> AD, Lyons SK, Moles AA (2013) The mid-domain effect: it’s not just about space. </w:t>
      </w:r>
      <w:r w:rsidRPr="00F956EB">
        <w:rPr>
          <w:rFonts w:ascii="Times New Roman" w:hAnsi="Times New Roman" w:cs="Times New Roman"/>
          <w:i/>
          <w:iCs/>
          <w:color w:val="000000" w:themeColor="text1"/>
          <w:sz w:val="24"/>
          <w:szCs w:val="24"/>
        </w:rPr>
        <w:t>Journal of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40</w:t>
      </w:r>
      <w:r w:rsidRPr="00F956EB">
        <w:rPr>
          <w:rFonts w:ascii="Times New Roman" w:hAnsi="Times New Roman" w:cs="Times New Roman"/>
          <w:color w:val="000000" w:themeColor="text1"/>
          <w:sz w:val="24"/>
          <w:szCs w:val="24"/>
        </w:rPr>
        <w:t>: 2017–2019.</w:t>
      </w:r>
    </w:p>
    <w:p w14:paraId="487D7038"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Liberman D, Liberman M, Peralta R,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(1996) Tropical forest structure and composition on largescale </w:t>
      </w:r>
      <w:proofErr w:type="spellStart"/>
      <w:r w:rsidRPr="00F956EB">
        <w:rPr>
          <w:rFonts w:ascii="Times New Roman" w:hAnsi="Times New Roman" w:cs="Times New Roman"/>
          <w:color w:val="000000" w:themeColor="text1"/>
          <w:sz w:val="24"/>
          <w:szCs w:val="24"/>
        </w:rPr>
        <w:t>altitudional</w:t>
      </w:r>
      <w:proofErr w:type="spellEnd"/>
      <w:r w:rsidRPr="00F956EB">
        <w:rPr>
          <w:rFonts w:ascii="Times New Roman" w:hAnsi="Times New Roman" w:cs="Times New Roman"/>
          <w:color w:val="000000" w:themeColor="text1"/>
          <w:sz w:val="24"/>
          <w:szCs w:val="24"/>
        </w:rPr>
        <w:t xml:space="preserve"> gradient in Costa Rica. </w:t>
      </w:r>
      <w:r w:rsidRPr="00F956EB">
        <w:rPr>
          <w:rFonts w:ascii="Times New Roman" w:hAnsi="Times New Roman" w:cs="Times New Roman"/>
          <w:i/>
          <w:iCs/>
          <w:color w:val="000000" w:themeColor="text1"/>
          <w:sz w:val="24"/>
          <w:szCs w:val="24"/>
        </w:rPr>
        <w:t>Journal of Ecology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84</w:t>
      </w:r>
      <w:r w:rsidRPr="00F956EB">
        <w:rPr>
          <w:rFonts w:ascii="Times New Roman" w:hAnsi="Times New Roman" w:cs="Times New Roman"/>
          <w:color w:val="000000" w:themeColor="text1"/>
          <w:sz w:val="24"/>
          <w:szCs w:val="24"/>
        </w:rPr>
        <w:t>: 137–152.</w:t>
      </w:r>
    </w:p>
    <w:p w14:paraId="0F46DE9A"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Liu LY, Li XY, Shi PJ,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(2007) Wind erodibility of major soils in the farming-pastoral ecotone of China. </w:t>
      </w:r>
      <w:r w:rsidRPr="00F956EB">
        <w:rPr>
          <w:rFonts w:ascii="Times New Roman" w:hAnsi="Times New Roman" w:cs="Times New Roman"/>
          <w:i/>
          <w:iCs/>
          <w:color w:val="000000" w:themeColor="text1"/>
          <w:sz w:val="24"/>
          <w:szCs w:val="24"/>
        </w:rPr>
        <w:t>Journal of Arid Environments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68</w:t>
      </w:r>
      <w:r w:rsidRPr="00F956EB">
        <w:rPr>
          <w:rFonts w:ascii="Times New Roman" w:hAnsi="Times New Roman" w:cs="Times New Roman"/>
          <w:color w:val="000000" w:themeColor="text1"/>
          <w:sz w:val="24"/>
          <w:szCs w:val="24"/>
        </w:rPr>
        <w:t>: 611–623.</w:t>
      </w:r>
    </w:p>
    <w:p w14:paraId="2CD66DA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Lomolino</w:t>
      </w:r>
      <w:proofErr w:type="spellEnd"/>
      <w:r w:rsidRPr="00F956EB">
        <w:rPr>
          <w:rFonts w:ascii="Times New Roman" w:hAnsi="Times New Roman" w:cs="Times New Roman"/>
          <w:color w:val="000000" w:themeColor="text1"/>
          <w:sz w:val="24"/>
          <w:szCs w:val="24"/>
        </w:rPr>
        <w:t xml:space="preserve"> MV (2001) Elevation gradients of species-density: historical and prospective views.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3–13.</w:t>
      </w:r>
    </w:p>
    <w:p w14:paraId="3939398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McCain CM (2004) The mid-domain effect applied to elevational gradients: species richness of small mammals in Costa Rica. </w:t>
      </w:r>
      <w:r w:rsidRPr="00F956EB">
        <w:rPr>
          <w:rFonts w:ascii="Times New Roman" w:hAnsi="Times New Roman" w:cs="Times New Roman"/>
          <w:i/>
          <w:iCs/>
          <w:color w:val="000000" w:themeColor="text1"/>
          <w:sz w:val="24"/>
          <w:szCs w:val="24"/>
        </w:rPr>
        <w:t>Journal of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31</w:t>
      </w:r>
      <w:r w:rsidRPr="00F956EB">
        <w:rPr>
          <w:rFonts w:ascii="Times New Roman" w:hAnsi="Times New Roman" w:cs="Times New Roman"/>
          <w:color w:val="000000" w:themeColor="text1"/>
          <w:sz w:val="24"/>
          <w:szCs w:val="24"/>
        </w:rPr>
        <w:t>: 19</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31.</w:t>
      </w:r>
    </w:p>
    <w:p w14:paraId="63607057"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McCain CM (2007) Could temperature and water availability drive elevational species richness patterns? A global case study for bats.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16</w:t>
      </w:r>
      <w:r w:rsidRPr="00F956EB">
        <w:rPr>
          <w:rFonts w:ascii="Times New Roman" w:hAnsi="Times New Roman" w:cs="Times New Roman"/>
          <w:color w:val="000000" w:themeColor="text1"/>
          <w:sz w:val="24"/>
          <w:szCs w:val="24"/>
        </w:rPr>
        <w:t>: 1–13.</w:t>
      </w:r>
    </w:p>
    <w:p w14:paraId="05C2AF52"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lastRenderedPageBreak/>
        <w:t xml:space="preserve">McCain CM (2009) Global analysis of bird elevational diversity.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18</w:t>
      </w:r>
      <w:r w:rsidRPr="00F956EB">
        <w:rPr>
          <w:rFonts w:ascii="Times New Roman" w:hAnsi="Times New Roman" w:cs="Times New Roman"/>
          <w:color w:val="000000" w:themeColor="text1"/>
          <w:sz w:val="24"/>
          <w:szCs w:val="24"/>
        </w:rPr>
        <w:t>: 346–360.</w:t>
      </w:r>
    </w:p>
    <w:p w14:paraId="18CC9DFB"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McCain CM (2010) Global analysis of reptile elevational diversity.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19</w:t>
      </w:r>
      <w:r w:rsidRPr="00F956EB">
        <w:rPr>
          <w:rFonts w:ascii="Times New Roman" w:hAnsi="Times New Roman" w:cs="Times New Roman"/>
          <w:color w:val="000000" w:themeColor="text1"/>
          <w:sz w:val="24"/>
          <w:szCs w:val="24"/>
        </w:rPr>
        <w:t>: 541–553.</w:t>
      </w:r>
    </w:p>
    <w:p w14:paraId="7CD55AB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Milleret</w:t>
      </w:r>
      <w:proofErr w:type="spellEnd"/>
      <w:r w:rsidRPr="00F956EB">
        <w:rPr>
          <w:rFonts w:ascii="Times New Roman" w:hAnsi="Times New Roman" w:cs="Times New Roman"/>
          <w:color w:val="000000" w:themeColor="text1"/>
          <w:sz w:val="24"/>
          <w:szCs w:val="24"/>
        </w:rPr>
        <w:t xml:space="preserve"> C, </w:t>
      </w:r>
      <w:proofErr w:type="spellStart"/>
      <w:r w:rsidRPr="00F956EB">
        <w:rPr>
          <w:rFonts w:ascii="Times New Roman" w:hAnsi="Times New Roman" w:cs="Times New Roman"/>
          <w:color w:val="000000" w:themeColor="text1"/>
          <w:sz w:val="24"/>
          <w:szCs w:val="24"/>
        </w:rPr>
        <w:t>Ordiz</w:t>
      </w:r>
      <w:proofErr w:type="spellEnd"/>
      <w:r w:rsidRPr="00F956EB">
        <w:rPr>
          <w:rFonts w:ascii="Times New Roman" w:hAnsi="Times New Roman" w:cs="Times New Roman"/>
          <w:color w:val="000000" w:themeColor="text1"/>
          <w:sz w:val="24"/>
          <w:szCs w:val="24"/>
        </w:rPr>
        <w:t xml:space="preserve"> A, </w:t>
      </w:r>
      <w:proofErr w:type="spellStart"/>
      <w:r w:rsidRPr="00F956EB">
        <w:rPr>
          <w:rFonts w:ascii="Times New Roman" w:hAnsi="Times New Roman" w:cs="Times New Roman"/>
          <w:color w:val="000000" w:themeColor="text1"/>
          <w:sz w:val="24"/>
          <w:szCs w:val="24"/>
        </w:rPr>
        <w:t>Chapron</w:t>
      </w:r>
      <w:proofErr w:type="spellEnd"/>
      <w:r w:rsidRPr="00F956EB">
        <w:rPr>
          <w:rFonts w:ascii="Times New Roman" w:hAnsi="Times New Roman" w:cs="Times New Roman"/>
          <w:color w:val="000000" w:themeColor="text1"/>
          <w:sz w:val="24"/>
          <w:szCs w:val="24"/>
        </w:rPr>
        <w:t xml:space="preserve"> G,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(2018) Habitat segregation between brown bears and gray wolves in a human‐dominated landscape. </w:t>
      </w:r>
      <w:r w:rsidRPr="00F956EB">
        <w:rPr>
          <w:rFonts w:ascii="Times New Roman" w:hAnsi="Times New Roman" w:cs="Times New Roman"/>
          <w:i/>
          <w:iCs/>
          <w:color w:val="000000" w:themeColor="text1"/>
          <w:sz w:val="24"/>
          <w:szCs w:val="24"/>
        </w:rPr>
        <w:t>Ecology and Evolution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11450–11466.</w:t>
      </w:r>
    </w:p>
    <w:p w14:paraId="2005B842"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Nervo</w:t>
      </w:r>
      <w:proofErr w:type="spellEnd"/>
      <w:r w:rsidRPr="00F956EB">
        <w:rPr>
          <w:rFonts w:ascii="Times New Roman" w:hAnsi="Times New Roman" w:cs="Times New Roman"/>
          <w:color w:val="000000" w:themeColor="text1"/>
          <w:sz w:val="24"/>
          <w:szCs w:val="24"/>
        </w:rPr>
        <w:t xml:space="preserve"> MH, Andrade BO, </w:t>
      </w:r>
      <w:proofErr w:type="spellStart"/>
      <w:r w:rsidRPr="00F956EB">
        <w:rPr>
          <w:rFonts w:ascii="Times New Roman" w:hAnsi="Times New Roman" w:cs="Times New Roman"/>
          <w:color w:val="000000" w:themeColor="text1"/>
          <w:sz w:val="24"/>
          <w:szCs w:val="24"/>
        </w:rPr>
        <w:t>Tornquist</w:t>
      </w:r>
      <w:proofErr w:type="spellEnd"/>
      <w:r w:rsidRPr="00F956EB">
        <w:rPr>
          <w:rFonts w:ascii="Times New Roman" w:hAnsi="Times New Roman" w:cs="Times New Roman"/>
          <w:color w:val="000000" w:themeColor="text1"/>
          <w:sz w:val="24"/>
          <w:szCs w:val="24"/>
        </w:rPr>
        <w:t xml:space="preserve"> CG,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(2019) Distinct responses of terrestrial and epiphytic ferns and lycophytes along an elevational gradient in Southern Brazil. </w:t>
      </w:r>
      <w:r w:rsidRPr="00F956EB">
        <w:rPr>
          <w:rFonts w:ascii="Times New Roman" w:hAnsi="Times New Roman" w:cs="Times New Roman"/>
          <w:i/>
          <w:iCs/>
          <w:color w:val="000000" w:themeColor="text1"/>
          <w:sz w:val="24"/>
          <w:szCs w:val="24"/>
        </w:rPr>
        <w:t>Journal of Vegetation Science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30</w:t>
      </w:r>
      <w:r w:rsidRPr="00F956EB">
        <w:rPr>
          <w:rFonts w:ascii="Times New Roman" w:hAnsi="Times New Roman" w:cs="Times New Roman"/>
          <w:color w:val="000000" w:themeColor="text1"/>
          <w:sz w:val="24"/>
          <w:szCs w:val="24"/>
        </w:rPr>
        <w:t>: 55</w:t>
      </w:r>
      <w:bookmarkStart w:id="41" w:name="_Hlk44592301"/>
      <w:r w:rsidRPr="00F956EB">
        <w:rPr>
          <w:rFonts w:ascii="Times New Roman" w:hAnsi="Times New Roman" w:cs="Times New Roman"/>
          <w:color w:val="000000" w:themeColor="text1"/>
          <w:sz w:val="24"/>
          <w:szCs w:val="24"/>
        </w:rPr>
        <w:t>–</w:t>
      </w:r>
      <w:bookmarkEnd w:id="41"/>
      <w:r w:rsidRPr="00F956EB">
        <w:rPr>
          <w:rFonts w:ascii="Times New Roman" w:hAnsi="Times New Roman" w:cs="Times New Roman"/>
          <w:color w:val="000000" w:themeColor="text1"/>
          <w:sz w:val="24"/>
          <w:szCs w:val="24"/>
        </w:rPr>
        <w:t>64.</w:t>
      </w:r>
    </w:p>
    <w:p w14:paraId="167A820A"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Pati</w:t>
      </w:r>
      <w:r w:rsidRPr="00F956EB">
        <w:rPr>
          <w:rFonts w:ascii="Times New Roman" w:eastAsia="宋体" w:hAnsi="Times New Roman" w:cs="Times New Roman"/>
          <w:color w:val="000000" w:themeColor="text1"/>
          <w:sz w:val="24"/>
          <w:szCs w:val="24"/>
        </w:rPr>
        <w:t>ñ</w:t>
      </w:r>
      <w:r w:rsidRPr="00F956EB">
        <w:rPr>
          <w:rFonts w:ascii="Times New Roman" w:hAnsi="Times New Roman" w:cs="Times New Roman"/>
          <w:color w:val="000000" w:themeColor="text1"/>
          <w:sz w:val="24"/>
          <w:szCs w:val="24"/>
        </w:rPr>
        <w:t>o</w:t>
      </w:r>
      <w:proofErr w:type="spellEnd"/>
      <w:r w:rsidRPr="00F956EB">
        <w:rPr>
          <w:rFonts w:ascii="Times New Roman" w:hAnsi="Times New Roman" w:cs="Times New Roman"/>
          <w:color w:val="000000" w:themeColor="text1"/>
          <w:sz w:val="24"/>
          <w:szCs w:val="24"/>
        </w:rPr>
        <w:t xml:space="preserve"> J, </w:t>
      </w:r>
      <w:proofErr w:type="spellStart"/>
      <w:r w:rsidRPr="00F956EB">
        <w:rPr>
          <w:rFonts w:ascii="Times New Roman" w:hAnsi="Times New Roman" w:cs="Times New Roman"/>
          <w:color w:val="000000" w:themeColor="text1"/>
          <w:sz w:val="24"/>
          <w:szCs w:val="24"/>
        </w:rPr>
        <w:t>Vanderpoorten</w:t>
      </w:r>
      <w:proofErr w:type="spellEnd"/>
      <w:r w:rsidRPr="00F956EB">
        <w:rPr>
          <w:rFonts w:ascii="Times New Roman" w:hAnsi="Times New Roman" w:cs="Times New Roman"/>
          <w:color w:val="000000" w:themeColor="text1"/>
          <w:sz w:val="24"/>
          <w:szCs w:val="24"/>
        </w:rPr>
        <w:t xml:space="preserve"> A (2018) Bryophyte biogeography, </w:t>
      </w:r>
      <w:r w:rsidRPr="00F956EB">
        <w:rPr>
          <w:rFonts w:ascii="Times New Roman" w:hAnsi="Times New Roman" w:cs="Times New Roman"/>
          <w:i/>
          <w:iCs/>
          <w:color w:val="000000" w:themeColor="text1"/>
          <w:sz w:val="24"/>
          <w:szCs w:val="24"/>
        </w:rPr>
        <w:t>Critical Reviews in Plant Sciences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37</w:t>
      </w:r>
      <w:r w:rsidRPr="00F956EB">
        <w:rPr>
          <w:rFonts w:ascii="Times New Roman" w:hAnsi="Times New Roman" w:cs="Times New Roman"/>
          <w:color w:val="000000" w:themeColor="text1"/>
          <w:sz w:val="24"/>
          <w:szCs w:val="24"/>
        </w:rPr>
        <w:t>: 175–209.</w:t>
      </w:r>
    </w:p>
    <w:p w14:paraId="74DB66BD"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Phillips J, Ramirez S, </w:t>
      </w:r>
      <w:proofErr w:type="spellStart"/>
      <w:r w:rsidRPr="00F956EB">
        <w:rPr>
          <w:rFonts w:ascii="Times New Roman" w:hAnsi="Times New Roman" w:cs="Times New Roman"/>
          <w:color w:val="000000" w:themeColor="text1"/>
          <w:sz w:val="24"/>
          <w:szCs w:val="24"/>
        </w:rPr>
        <w:t>Wayson</w:t>
      </w:r>
      <w:proofErr w:type="spellEnd"/>
      <w:r w:rsidRPr="00F956EB">
        <w:rPr>
          <w:rFonts w:ascii="Times New Roman" w:hAnsi="Times New Roman" w:cs="Times New Roman"/>
          <w:color w:val="000000" w:themeColor="text1"/>
          <w:sz w:val="24"/>
          <w:szCs w:val="24"/>
        </w:rPr>
        <w:t xml:space="preserve"> C,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(2019) Differences in carbon stocks along an elevational gradient in tropical mountain forests of Colombia, </w:t>
      </w:r>
      <w:proofErr w:type="spellStart"/>
      <w:r w:rsidRPr="00F956EB">
        <w:rPr>
          <w:rFonts w:ascii="Times New Roman" w:hAnsi="Times New Roman" w:cs="Times New Roman"/>
          <w:i/>
          <w:iCs/>
          <w:color w:val="000000" w:themeColor="text1"/>
          <w:sz w:val="24"/>
          <w:szCs w:val="24"/>
        </w:rPr>
        <w:t>Biotropica</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w:t>
      </w:r>
      <w:r w:rsidRPr="00F956EB">
        <w:rPr>
          <w:rFonts w:ascii="Times New Roman" w:hAnsi="Times New Roman" w:cs="Times New Roman"/>
          <w:color w:val="000000" w:themeColor="text1"/>
          <w:sz w:val="24"/>
          <w:szCs w:val="24"/>
        </w:rPr>
        <w:t>: 490–499.</w:t>
      </w:r>
    </w:p>
    <w:p w14:paraId="200147D7"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Proctor MCF, Oliver MJ, Wood AJ,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(2007)</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Desiccation-tolerance in bryophytes: a review. </w:t>
      </w:r>
      <w:r w:rsidRPr="00F956EB">
        <w:rPr>
          <w:rFonts w:ascii="Times New Roman" w:hAnsi="Times New Roman" w:cs="Times New Roman"/>
          <w:i/>
          <w:iCs/>
          <w:color w:val="000000" w:themeColor="text1"/>
          <w:sz w:val="24"/>
          <w:szCs w:val="24"/>
        </w:rPr>
        <w:t>Bryologist</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110</w:t>
      </w:r>
      <w:r w:rsidRPr="00F956EB">
        <w:rPr>
          <w:rFonts w:ascii="Times New Roman" w:hAnsi="Times New Roman" w:cs="Times New Roman"/>
          <w:color w:val="000000" w:themeColor="text1"/>
          <w:sz w:val="24"/>
          <w:szCs w:val="24"/>
        </w:rPr>
        <w:t>: 595–621.</w:t>
      </w:r>
    </w:p>
    <w:p w14:paraId="6C2DBB39"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R Core Team (2018) R: A language and environment for statistical computing. R Foundation for Statistical Computing, Vienna, Austria. URL https://www.R-</w:t>
      </w:r>
      <w:r w:rsidRPr="00F956EB">
        <w:rPr>
          <w:rFonts w:ascii="Times New Roman" w:hAnsi="Times New Roman" w:cs="Times New Roman"/>
          <w:color w:val="000000" w:themeColor="text1"/>
          <w:sz w:val="24"/>
          <w:szCs w:val="24"/>
        </w:rPr>
        <w:lastRenderedPageBreak/>
        <w:t>project.org/.</w:t>
      </w:r>
    </w:p>
    <w:bookmarkEnd w:id="38"/>
    <w:p w14:paraId="31747BC9"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(1995) The elevational gradient of species richness: a uniform pattern? </w:t>
      </w:r>
      <w:proofErr w:type="spellStart"/>
      <w:r w:rsidRPr="00F956EB">
        <w:rPr>
          <w:rFonts w:ascii="Times New Roman" w:hAnsi="Times New Roman" w:cs="Times New Roman"/>
          <w:i/>
          <w:iCs/>
          <w:color w:val="000000" w:themeColor="text1"/>
          <w:sz w:val="24"/>
          <w:szCs w:val="24"/>
        </w:rPr>
        <w:t>Ecography</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18</w:t>
      </w:r>
      <w:r w:rsidRPr="00F956EB">
        <w:rPr>
          <w:rFonts w:ascii="Times New Roman" w:hAnsi="Times New Roman" w:cs="Times New Roman"/>
          <w:color w:val="000000" w:themeColor="text1"/>
          <w:sz w:val="24"/>
          <w:szCs w:val="24"/>
        </w:rPr>
        <w:t>: 200–205.</w:t>
      </w:r>
    </w:p>
    <w:p w14:paraId="5CBD8E1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(2005) The role of spatial scale and the perception of large-scale species-richness patterns. </w:t>
      </w:r>
      <w:r w:rsidRPr="00F956EB">
        <w:rPr>
          <w:rFonts w:ascii="Times New Roman" w:hAnsi="Times New Roman" w:cs="Times New Roman"/>
          <w:i/>
          <w:iCs/>
          <w:color w:val="000000" w:themeColor="text1"/>
          <w:sz w:val="24"/>
          <w:szCs w:val="24"/>
        </w:rPr>
        <w:t>Ecology Letters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224–239.</w:t>
      </w:r>
    </w:p>
    <w:p w14:paraId="6F00A11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w:t>
      </w:r>
      <w:proofErr w:type="spellStart"/>
      <w:r w:rsidRPr="00F956EB">
        <w:rPr>
          <w:rFonts w:ascii="Times New Roman" w:hAnsi="Times New Roman" w:cs="Times New Roman"/>
          <w:color w:val="000000" w:themeColor="text1"/>
          <w:sz w:val="24"/>
          <w:szCs w:val="24"/>
        </w:rPr>
        <w:t>Borregaard</w:t>
      </w:r>
      <w:proofErr w:type="spellEnd"/>
      <w:r w:rsidRPr="00F956EB">
        <w:rPr>
          <w:rFonts w:ascii="Times New Roman" w:hAnsi="Times New Roman" w:cs="Times New Roman"/>
          <w:color w:val="000000" w:themeColor="text1"/>
          <w:sz w:val="24"/>
          <w:szCs w:val="24"/>
        </w:rPr>
        <w:t xml:space="preserve"> MK, Antonelli A,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(2019a) Building mountain biodiversity: Geological and evolutionary processes. </w:t>
      </w:r>
      <w:r w:rsidRPr="00F956EB">
        <w:rPr>
          <w:rFonts w:ascii="Times New Roman" w:hAnsi="Times New Roman" w:cs="Times New Roman"/>
          <w:i/>
          <w:iCs/>
          <w:color w:val="000000" w:themeColor="text1"/>
          <w:sz w:val="24"/>
          <w:szCs w:val="24"/>
        </w:rPr>
        <w:t>Science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365</w:t>
      </w:r>
      <w:r w:rsidRPr="00F956EB">
        <w:rPr>
          <w:rFonts w:ascii="Times New Roman" w:hAnsi="Times New Roman" w:cs="Times New Roman"/>
          <w:color w:val="000000" w:themeColor="text1"/>
          <w:sz w:val="24"/>
          <w:szCs w:val="24"/>
        </w:rPr>
        <w:t>: 1114–1119.</w:t>
      </w:r>
    </w:p>
    <w:p w14:paraId="06307A39"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w:t>
      </w:r>
      <w:proofErr w:type="spellStart"/>
      <w:r w:rsidRPr="00F956EB">
        <w:rPr>
          <w:rFonts w:ascii="Times New Roman" w:hAnsi="Times New Roman" w:cs="Times New Roman"/>
          <w:color w:val="000000" w:themeColor="text1"/>
          <w:sz w:val="24"/>
          <w:szCs w:val="24"/>
        </w:rPr>
        <w:t>Borregaard</w:t>
      </w:r>
      <w:proofErr w:type="spellEnd"/>
      <w:r w:rsidRPr="00F956EB">
        <w:rPr>
          <w:rFonts w:ascii="Times New Roman" w:hAnsi="Times New Roman" w:cs="Times New Roman"/>
          <w:color w:val="000000" w:themeColor="text1"/>
          <w:sz w:val="24"/>
          <w:szCs w:val="24"/>
        </w:rPr>
        <w:t xml:space="preserve"> MK, Colwell RK,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(2019b) Humboldt's enigma: What causes global patterns of mountain biodiversity? </w:t>
      </w:r>
      <w:r w:rsidRPr="00F956EB">
        <w:rPr>
          <w:rFonts w:ascii="Times New Roman" w:hAnsi="Times New Roman" w:cs="Times New Roman"/>
          <w:i/>
          <w:iCs/>
          <w:color w:val="000000" w:themeColor="text1"/>
          <w:sz w:val="24"/>
          <w:szCs w:val="24"/>
        </w:rPr>
        <w:t>Science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365</w:t>
      </w:r>
      <w:r w:rsidRPr="00F956EB">
        <w:rPr>
          <w:rFonts w:ascii="Times New Roman" w:hAnsi="Times New Roman" w:cs="Times New Roman"/>
          <w:color w:val="000000" w:themeColor="text1"/>
          <w:sz w:val="24"/>
          <w:szCs w:val="24"/>
        </w:rPr>
        <w:t>: 1108–1113.</w:t>
      </w:r>
    </w:p>
    <w:p w14:paraId="0CCD9D39"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Roads E, Longton RE, Convey P (2014) Millennial</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timescale regeneration in a moss from Antarctica. </w:t>
      </w:r>
      <w:r w:rsidRPr="00F956EB">
        <w:rPr>
          <w:rFonts w:ascii="Times New Roman" w:hAnsi="Times New Roman" w:cs="Times New Roman"/>
          <w:i/>
          <w:iCs/>
          <w:color w:val="000000" w:themeColor="text1"/>
          <w:sz w:val="24"/>
          <w:szCs w:val="24"/>
        </w:rPr>
        <w:t>Current Biology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24</w:t>
      </w:r>
      <w:r w:rsidRPr="00F956EB">
        <w:rPr>
          <w:rFonts w:ascii="Times New Roman" w:hAnsi="Times New Roman" w:cs="Times New Roman"/>
          <w:color w:val="000000" w:themeColor="text1"/>
          <w:sz w:val="24"/>
          <w:szCs w:val="24"/>
        </w:rPr>
        <w:t>: R222–R223.</w:t>
      </w:r>
    </w:p>
    <w:p w14:paraId="4715563E"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Sánchez-Cordero V (2001) Elevation gradients of diversity for rodents and bats in Oaxaca, Mexico.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w:t>
      </w:r>
      <w:r w:rsidRPr="00F956EB">
        <w:rPr>
          <w:rFonts w:ascii="Times New Roman" w:hAnsi="Times New Roman" w:cs="Times New Roman"/>
          <w:color w:val="000000" w:themeColor="text1"/>
          <w:sz w:val="24"/>
          <w:szCs w:val="24"/>
        </w:rPr>
        <w:t>: 63–76.</w:t>
      </w:r>
    </w:p>
    <w:p w14:paraId="189A6DC1"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Sanders NJ, </w:t>
      </w: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(2012) The patterns and causes of elevational diversity gradients. </w:t>
      </w:r>
      <w:proofErr w:type="spellStart"/>
      <w:r w:rsidRPr="00F956EB">
        <w:rPr>
          <w:rFonts w:ascii="Times New Roman" w:hAnsi="Times New Roman" w:cs="Times New Roman"/>
          <w:i/>
          <w:iCs/>
          <w:color w:val="000000" w:themeColor="text1"/>
          <w:sz w:val="24"/>
          <w:szCs w:val="24"/>
        </w:rPr>
        <w:t>Ecography</w:t>
      </w:r>
      <w:proofErr w:type="spellEnd"/>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35</w:t>
      </w:r>
      <w:r w:rsidRPr="00F956EB">
        <w:rPr>
          <w:rFonts w:ascii="Times New Roman" w:hAnsi="Times New Roman" w:cs="Times New Roman"/>
          <w:color w:val="000000" w:themeColor="text1"/>
          <w:sz w:val="24"/>
          <w:szCs w:val="24"/>
        </w:rPr>
        <w:t>: 1–3.</w:t>
      </w:r>
    </w:p>
    <w:p w14:paraId="777147CC"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Schneider H, </w:t>
      </w:r>
      <w:proofErr w:type="spellStart"/>
      <w:r w:rsidRPr="00F956EB">
        <w:rPr>
          <w:rFonts w:ascii="Times New Roman" w:hAnsi="Times New Roman" w:cs="Times New Roman"/>
          <w:color w:val="000000" w:themeColor="text1"/>
          <w:sz w:val="24"/>
          <w:szCs w:val="24"/>
        </w:rPr>
        <w:t>Schuettpelz</w:t>
      </w:r>
      <w:proofErr w:type="spellEnd"/>
      <w:r w:rsidRPr="00F956EB">
        <w:rPr>
          <w:rFonts w:ascii="Times New Roman" w:hAnsi="Times New Roman" w:cs="Times New Roman"/>
          <w:color w:val="000000" w:themeColor="text1"/>
          <w:sz w:val="24"/>
          <w:szCs w:val="24"/>
        </w:rPr>
        <w:t xml:space="preserve"> E, </w:t>
      </w:r>
      <w:proofErr w:type="spellStart"/>
      <w:r w:rsidRPr="00F956EB">
        <w:rPr>
          <w:rFonts w:ascii="Times New Roman" w:hAnsi="Times New Roman" w:cs="Times New Roman"/>
          <w:color w:val="000000" w:themeColor="text1"/>
          <w:sz w:val="24"/>
          <w:szCs w:val="24"/>
        </w:rPr>
        <w:t>Pryer</w:t>
      </w:r>
      <w:proofErr w:type="spellEnd"/>
      <w:r w:rsidRPr="00F956EB">
        <w:rPr>
          <w:rFonts w:ascii="Times New Roman" w:hAnsi="Times New Roman" w:cs="Times New Roman"/>
          <w:color w:val="000000" w:themeColor="text1"/>
          <w:sz w:val="24"/>
          <w:szCs w:val="24"/>
        </w:rPr>
        <w:t xml:space="preserve"> KM,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(2004) Ferns diversified in the shadow of angiosperms. </w:t>
      </w:r>
      <w:r w:rsidRPr="00F956EB">
        <w:rPr>
          <w:rFonts w:ascii="Times New Roman" w:hAnsi="Times New Roman" w:cs="Times New Roman"/>
          <w:i/>
          <w:iCs/>
          <w:color w:val="000000" w:themeColor="text1"/>
          <w:sz w:val="24"/>
          <w:szCs w:val="24"/>
        </w:rPr>
        <w:t>Nature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428</w:t>
      </w:r>
      <w:r w:rsidRPr="00F956EB">
        <w:rPr>
          <w:rFonts w:ascii="Times New Roman" w:hAnsi="Times New Roman" w:cs="Times New Roman"/>
          <w:color w:val="000000" w:themeColor="text1"/>
          <w:sz w:val="24"/>
          <w:szCs w:val="24"/>
        </w:rPr>
        <w:t>: 553–557.</w:t>
      </w:r>
    </w:p>
    <w:p w14:paraId="4FDC504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Sfenthourakis</w:t>
      </w:r>
      <w:proofErr w:type="spellEnd"/>
      <w:r w:rsidRPr="00F956EB">
        <w:rPr>
          <w:rFonts w:ascii="Times New Roman" w:hAnsi="Times New Roman" w:cs="Times New Roman"/>
          <w:color w:val="000000" w:themeColor="text1"/>
          <w:sz w:val="24"/>
          <w:szCs w:val="24"/>
        </w:rPr>
        <w:t xml:space="preserve"> S, Triantis KA (2009) Habitat diversity,</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ecological requirements of </w:t>
      </w:r>
      <w:r w:rsidRPr="00F956EB">
        <w:rPr>
          <w:rFonts w:ascii="Times New Roman" w:hAnsi="Times New Roman" w:cs="Times New Roman"/>
          <w:color w:val="000000" w:themeColor="text1"/>
          <w:sz w:val="24"/>
          <w:szCs w:val="24"/>
        </w:rPr>
        <w:lastRenderedPageBreak/>
        <w:t>species and the Small Island</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Effect. </w:t>
      </w:r>
      <w:r w:rsidRPr="00F956EB">
        <w:rPr>
          <w:rFonts w:ascii="Times New Roman" w:hAnsi="Times New Roman" w:cs="Times New Roman"/>
          <w:i/>
          <w:iCs/>
          <w:color w:val="000000" w:themeColor="text1"/>
          <w:sz w:val="24"/>
          <w:szCs w:val="24"/>
        </w:rPr>
        <w:t>Diversity and Distributions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15</w:t>
      </w:r>
      <w:r w:rsidRPr="00F956EB">
        <w:rPr>
          <w:rFonts w:ascii="Times New Roman" w:hAnsi="Times New Roman" w:cs="Times New Roman"/>
          <w:color w:val="000000" w:themeColor="text1"/>
          <w:sz w:val="24"/>
          <w:szCs w:val="24"/>
        </w:rPr>
        <w:t>:131–140.</w:t>
      </w:r>
    </w:p>
    <w:p w14:paraId="52006E50"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Smith AR, </w:t>
      </w:r>
      <w:proofErr w:type="spellStart"/>
      <w:r w:rsidRPr="00F956EB">
        <w:rPr>
          <w:rFonts w:ascii="Times New Roman" w:hAnsi="Times New Roman" w:cs="Times New Roman"/>
          <w:color w:val="000000" w:themeColor="text1"/>
          <w:sz w:val="24"/>
          <w:szCs w:val="24"/>
        </w:rPr>
        <w:t>Pryer</w:t>
      </w:r>
      <w:proofErr w:type="spellEnd"/>
      <w:r w:rsidRPr="00F956EB">
        <w:rPr>
          <w:rFonts w:ascii="Times New Roman" w:hAnsi="Times New Roman" w:cs="Times New Roman"/>
          <w:color w:val="000000" w:themeColor="text1"/>
          <w:sz w:val="24"/>
          <w:szCs w:val="24"/>
        </w:rPr>
        <w:t xml:space="preserve"> KM, </w:t>
      </w:r>
      <w:proofErr w:type="spellStart"/>
      <w:r w:rsidRPr="00F956EB">
        <w:rPr>
          <w:rFonts w:ascii="Times New Roman" w:hAnsi="Times New Roman" w:cs="Times New Roman"/>
          <w:color w:val="000000" w:themeColor="text1"/>
          <w:sz w:val="24"/>
          <w:szCs w:val="24"/>
        </w:rPr>
        <w:t>Schuettpelz</w:t>
      </w:r>
      <w:proofErr w:type="spellEnd"/>
      <w:r w:rsidRPr="00F956EB">
        <w:rPr>
          <w:rFonts w:ascii="Times New Roman" w:hAnsi="Times New Roman" w:cs="Times New Roman"/>
          <w:color w:val="000000" w:themeColor="text1"/>
          <w:sz w:val="24"/>
          <w:szCs w:val="24"/>
        </w:rPr>
        <w:t xml:space="preserve"> E,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(2006) A classification for extant ferns. </w:t>
      </w:r>
      <w:r w:rsidRPr="00F956EB">
        <w:rPr>
          <w:rFonts w:ascii="Times New Roman" w:hAnsi="Times New Roman" w:cs="Times New Roman"/>
          <w:i/>
          <w:iCs/>
          <w:color w:val="000000" w:themeColor="text1"/>
          <w:sz w:val="24"/>
          <w:szCs w:val="24"/>
        </w:rPr>
        <w:t>Taxon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55</w:t>
      </w:r>
      <w:r w:rsidRPr="00F956EB">
        <w:rPr>
          <w:rFonts w:ascii="Times New Roman" w:hAnsi="Times New Roman" w:cs="Times New Roman"/>
          <w:color w:val="000000" w:themeColor="text1"/>
          <w:sz w:val="24"/>
          <w:szCs w:val="24"/>
        </w:rPr>
        <w:t>: 705–731.</w:t>
      </w:r>
    </w:p>
    <w:p w14:paraId="7594C79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Socolar</w:t>
      </w:r>
      <w:proofErr w:type="spellEnd"/>
      <w:r w:rsidRPr="00F956EB">
        <w:rPr>
          <w:rFonts w:ascii="Times New Roman" w:hAnsi="Times New Roman" w:cs="Times New Roman"/>
          <w:color w:val="000000" w:themeColor="text1"/>
          <w:sz w:val="24"/>
          <w:szCs w:val="24"/>
        </w:rPr>
        <w:t xml:space="preserve"> JB, Gilroy JJ, </w:t>
      </w:r>
      <w:proofErr w:type="spellStart"/>
      <w:r w:rsidRPr="00F956EB">
        <w:rPr>
          <w:rFonts w:ascii="Times New Roman" w:hAnsi="Times New Roman" w:cs="Times New Roman"/>
          <w:color w:val="000000" w:themeColor="text1"/>
          <w:sz w:val="24"/>
          <w:szCs w:val="24"/>
        </w:rPr>
        <w:t>Kunin</w:t>
      </w:r>
      <w:proofErr w:type="spellEnd"/>
      <w:r w:rsidRPr="00F956EB">
        <w:rPr>
          <w:rFonts w:ascii="Times New Roman" w:hAnsi="Times New Roman" w:cs="Times New Roman"/>
          <w:color w:val="000000" w:themeColor="text1"/>
          <w:sz w:val="24"/>
          <w:szCs w:val="24"/>
        </w:rPr>
        <w:t xml:space="preserve"> WE,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(2016) How should beta-diversity inform biodiversity conservation? </w:t>
      </w:r>
      <w:r w:rsidRPr="00F956EB">
        <w:rPr>
          <w:rFonts w:ascii="Times New Roman" w:hAnsi="Times New Roman" w:cs="Times New Roman"/>
          <w:i/>
          <w:iCs/>
          <w:color w:val="000000" w:themeColor="text1"/>
          <w:sz w:val="24"/>
          <w:szCs w:val="24"/>
        </w:rPr>
        <w:t>Trends in Ecology and Evolution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31</w:t>
      </w:r>
      <w:r w:rsidRPr="00F956EB">
        <w:rPr>
          <w:rFonts w:ascii="Times New Roman" w:hAnsi="Times New Roman" w:cs="Times New Roman"/>
          <w:color w:val="000000" w:themeColor="text1"/>
          <w:sz w:val="24"/>
          <w:szCs w:val="24"/>
        </w:rPr>
        <w:t>: 67e80.</w:t>
      </w:r>
    </w:p>
    <w:p w14:paraId="67B974C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Soltis PS, Soltis DE (2004) The origin and diversification of angiosperms. </w:t>
      </w:r>
      <w:r w:rsidRPr="00F956EB">
        <w:rPr>
          <w:rFonts w:ascii="Times New Roman" w:hAnsi="Times New Roman" w:cs="Times New Roman"/>
          <w:i/>
          <w:iCs/>
          <w:color w:val="000000" w:themeColor="text1"/>
          <w:sz w:val="24"/>
          <w:szCs w:val="24"/>
        </w:rPr>
        <w:t>American Journal of Botany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91</w:t>
      </w:r>
      <w:r w:rsidRPr="00F956EB">
        <w:rPr>
          <w:rFonts w:ascii="Times New Roman" w:hAnsi="Times New Roman" w:cs="Times New Roman"/>
          <w:color w:val="000000" w:themeColor="text1"/>
          <w:sz w:val="24"/>
          <w:szCs w:val="24"/>
        </w:rPr>
        <w:t>: 1614–1626.</w:t>
      </w:r>
    </w:p>
    <w:p w14:paraId="50C19B15"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Stephens PA, Buskirk SW, Hayward GD, Martinez Del Rio</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C (2005) Information theory and hypothesis testing: A call</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for pluralism. </w:t>
      </w:r>
      <w:r w:rsidRPr="00F956EB">
        <w:rPr>
          <w:rFonts w:ascii="Times New Roman" w:hAnsi="Times New Roman" w:cs="Times New Roman"/>
          <w:i/>
          <w:iCs/>
          <w:color w:val="000000" w:themeColor="text1"/>
          <w:sz w:val="24"/>
          <w:szCs w:val="24"/>
        </w:rPr>
        <w:t>Journal of Applied Ecology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42</w:t>
      </w:r>
      <w:r w:rsidRPr="00F956EB">
        <w:rPr>
          <w:rFonts w:ascii="Times New Roman" w:hAnsi="Times New Roman" w:cs="Times New Roman"/>
          <w:color w:val="000000" w:themeColor="text1"/>
          <w:sz w:val="24"/>
          <w:szCs w:val="24"/>
        </w:rPr>
        <w:t>: 4–12.</w:t>
      </w:r>
    </w:p>
    <w:p w14:paraId="2E675596"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Stevens RD, Rowe RJ, </w:t>
      </w:r>
      <w:proofErr w:type="spellStart"/>
      <w:r w:rsidRPr="00F956EB">
        <w:rPr>
          <w:rFonts w:ascii="Times New Roman" w:hAnsi="Times New Roman" w:cs="Times New Roman"/>
          <w:color w:val="000000" w:themeColor="text1"/>
          <w:sz w:val="24"/>
          <w:szCs w:val="24"/>
        </w:rPr>
        <w:t>Badgley</w:t>
      </w:r>
      <w:proofErr w:type="spellEnd"/>
      <w:r w:rsidRPr="00F956EB">
        <w:rPr>
          <w:rFonts w:ascii="Times New Roman" w:hAnsi="Times New Roman" w:cs="Times New Roman"/>
          <w:color w:val="000000" w:themeColor="text1"/>
          <w:sz w:val="24"/>
          <w:szCs w:val="24"/>
        </w:rPr>
        <w:t xml:space="preserve"> C (2019) Gradients of mammalian biodiversity through space and time, </w:t>
      </w:r>
      <w:r w:rsidRPr="00F956EB">
        <w:rPr>
          <w:rFonts w:ascii="Times New Roman" w:hAnsi="Times New Roman" w:cs="Times New Roman"/>
          <w:i/>
          <w:iCs/>
          <w:color w:val="000000" w:themeColor="text1"/>
          <w:sz w:val="24"/>
          <w:szCs w:val="24"/>
        </w:rPr>
        <w:t>Journal of Mammalogy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100</w:t>
      </w:r>
      <w:r w:rsidRPr="00F956EB">
        <w:rPr>
          <w:rFonts w:ascii="Times New Roman" w:hAnsi="Times New Roman" w:cs="Times New Roman"/>
          <w:color w:val="000000" w:themeColor="text1"/>
          <w:sz w:val="24"/>
          <w:szCs w:val="24"/>
        </w:rPr>
        <w:t>: 1069</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1086.</w:t>
      </w:r>
    </w:p>
    <w:p w14:paraId="4D4B36FB"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Sun SQ, Wu YH, Wang GX,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(2013) Bryophyte species richness and composition along an altitudinal gradient in </w:t>
      </w:r>
      <w:proofErr w:type="spellStart"/>
      <w:r w:rsidRPr="00F956EB">
        <w:rPr>
          <w:rFonts w:ascii="Times New Roman" w:hAnsi="Times New Roman" w:cs="Times New Roman"/>
          <w:color w:val="000000" w:themeColor="text1"/>
          <w:sz w:val="24"/>
          <w:szCs w:val="24"/>
        </w:rPr>
        <w:t>Gongga</w:t>
      </w:r>
      <w:proofErr w:type="spellEnd"/>
      <w:r w:rsidRPr="00F956EB">
        <w:rPr>
          <w:rFonts w:ascii="Times New Roman" w:hAnsi="Times New Roman" w:cs="Times New Roman"/>
          <w:color w:val="000000" w:themeColor="text1"/>
          <w:sz w:val="24"/>
          <w:szCs w:val="24"/>
        </w:rPr>
        <w:t xml:space="preserve"> Mountain, China. </w:t>
      </w:r>
      <w:proofErr w:type="spellStart"/>
      <w:r w:rsidRPr="00F956EB">
        <w:rPr>
          <w:rFonts w:ascii="Times New Roman" w:hAnsi="Times New Roman" w:cs="Times New Roman"/>
          <w:i/>
          <w:iCs/>
          <w:color w:val="000000" w:themeColor="text1"/>
          <w:sz w:val="24"/>
          <w:szCs w:val="24"/>
        </w:rPr>
        <w:t>PloS</w:t>
      </w:r>
      <w:proofErr w:type="spellEnd"/>
      <w:r w:rsidRPr="00F956EB">
        <w:rPr>
          <w:rFonts w:ascii="Times New Roman" w:hAnsi="Times New Roman" w:cs="Times New Roman"/>
          <w:i/>
          <w:iCs/>
          <w:color w:val="000000" w:themeColor="text1"/>
          <w:sz w:val="24"/>
          <w:szCs w:val="24"/>
        </w:rPr>
        <w:t xml:space="preserve"> one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e58131.</w:t>
      </w:r>
    </w:p>
    <w:p w14:paraId="59890CB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rPr>
        <w:t>Vetaas</w:t>
      </w:r>
      <w:proofErr w:type="spellEnd"/>
      <w:r w:rsidRPr="00F956EB">
        <w:rPr>
          <w:rFonts w:ascii="Times New Roman" w:hAnsi="Times New Roman" w:cs="Times New Roman"/>
          <w:color w:val="000000" w:themeColor="text1"/>
          <w:sz w:val="24"/>
          <w:szCs w:val="24"/>
        </w:rPr>
        <w:t xml:space="preserve"> OR, </w:t>
      </w:r>
      <w:proofErr w:type="spellStart"/>
      <w:r w:rsidRPr="00F956EB">
        <w:rPr>
          <w:rFonts w:ascii="Times New Roman" w:hAnsi="Times New Roman" w:cs="Times New Roman"/>
          <w:color w:val="000000" w:themeColor="text1"/>
          <w:sz w:val="24"/>
          <w:szCs w:val="24"/>
        </w:rPr>
        <w:t>Grytnes</w:t>
      </w:r>
      <w:proofErr w:type="spellEnd"/>
      <w:r w:rsidRPr="00F956EB">
        <w:rPr>
          <w:rFonts w:ascii="Times New Roman" w:hAnsi="Times New Roman" w:cs="Times New Roman"/>
          <w:color w:val="000000" w:themeColor="text1"/>
          <w:sz w:val="24"/>
          <w:szCs w:val="24"/>
        </w:rPr>
        <w:t xml:space="preserve"> JA (2002</w:t>
      </w: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 xml:space="preserve"> Distribution of vascular plant species richness and endemic richness along the Himalayan elevation gradient in Nepal.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11</w:t>
      </w:r>
      <w:r w:rsidRPr="00F956EB">
        <w:rPr>
          <w:rFonts w:ascii="Times New Roman" w:hAnsi="Times New Roman" w:cs="Times New Roman"/>
          <w:color w:val="000000" w:themeColor="text1"/>
          <w:sz w:val="24"/>
          <w:szCs w:val="24"/>
        </w:rPr>
        <w:t>: 291</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301.</w:t>
      </w:r>
    </w:p>
    <w:p w14:paraId="79B94734"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Wang Z, Tang Z, Fang J (2007) Altitudinal patterns of seed plant richness in the </w:t>
      </w:r>
      <w:proofErr w:type="spellStart"/>
      <w:r w:rsidRPr="00F956EB">
        <w:rPr>
          <w:rFonts w:ascii="Times New Roman" w:hAnsi="Times New Roman" w:cs="Times New Roman"/>
          <w:color w:val="000000" w:themeColor="text1"/>
          <w:sz w:val="24"/>
          <w:szCs w:val="24"/>
        </w:rPr>
        <w:lastRenderedPageBreak/>
        <w:t>Gaoligong</w:t>
      </w:r>
      <w:proofErr w:type="spellEnd"/>
      <w:r w:rsidRPr="00F956EB">
        <w:rPr>
          <w:rFonts w:ascii="Times New Roman" w:hAnsi="Times New Roman" w:cs="Times New Roman"/>
          <w:color w:val="000000" w:themeColor="text1"/>
          <w:sz w:val="24"/>
          <w:szCs w:val="24"/>
        </w:rPr>
        <w:t xml:space="preserve"> Mountains, south-east Tibet, China. </w:t>
      </w:r>
      <w:r w:rsidRPr="00F956EB">
        <w:rPr>
          <w:rFonts w:ascii="Times New Roman" w:hAnsi="Times New Roman" w:cs="Times New Roman"/>
          <w:i/>
          <w:iCs/>
          <w:color w:val="000000" w:themeColor="text1"/>
          <w:sz w:val="24"/>
          <w:szCs w:val="24"/>
        </w:rPr>
        <w:t>Diversity and Distributions</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13</w:t>
      </w:r>
      <w:r w:rsidRPr="00F956EB">
        <w:rPr>
          <w:rFonts w:ascii="Times New Roman" w:hAnsi="Times New Roman" w:cs="Times New Roman"/>
          <w:color w:val="000000" w:themeColor="text1"/>
          <w:sz w:val="24"/>
          <w:szCs w:val="24"/>
        </w:rPr>
        <w:t>: 845–854.</w:t>
      </w:r>
    </w:p>
    <w:p w14:paraId="53ED92B8"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Wolf JH (1993) Diversity patterns and biomass of epiphytic bryophytes and lichens along an altitudinal gradient in the northern Andes. </w:t>
      </w:r>
      <w:r w:rsidRPr="00F956EB">
        <w:rPr>
          <w:rFonts w:ascii="Times New Roman" w:hAnsi="Times New Roman" w:cs="Times New Roman"/>
          <w:i/>
          <w:iCs/>
          <w:color w:val="000000" w:themeColor="text1"/>
          <w:sz w:val="24"/>
          <w:szCs w:val="24"/>
        </w:rPr>
        <w:t>Annals of the Missouri Botanical Garden</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80</w:t>
      </w:r>
      <w:r w:rsidRPr="00F956EB">
        <w:rPr>
          <w:rFonts w:ascii="Times New Roman" w:hAnsi="Times New Roman" w:cs="Times New Roman"/>
          <w:color w:val="000000" w:themeColor="text1"/>
          <w:sz w:val="24"/>
          <w:szCs w:val="24"/>
        </w:rPr>
        <w:t>: 928</w:t>
      </w:r>
      <w:r w:rsidRPr="00F956EB">
        <w:rPr>
          <w:rFonts w:ascii="Times New Roman" w:eastAsia="宋体" w:hAnsi="Times New Roman" w:cs="Times New Roman"/>
          <w:color w:val="000000" w:themeColor="text1"/>
          <w:kern w:val="0"/>
          <w:sz w:val="24"/>
          <w:szCs w:val="24"/>
        </w:rPr>
        <w:t>–</w:t>
      </w:r>
      <w:r w:rsidRPr="00F956EB">
        <w:rPr>
          <w:rFonts w:ascii="Times New Roman" w:hAnsi="Times New Roman" w:cs="Times New Roman"/>
          <w:color w:val="000000" w:themeColor="text1"/>
          <w:sz w:val="24"/>
          <w:szCs w:val="24"/>
        </w:rPr>
        <w:t>960.</w:t>
      </w:r>
    </w:p>
    <w:p w14:paraId="5C228E5C"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Wu Y, Colwell RK, Han N,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(2014) Understanding historical and current patterns of species richness of babblers along a 5000-m subtropical elevational gradient. </w:t>
      </w:r>
      <w:r w:rsidRPr="00F956EB">
        <w:rPr>
          <w:rFonts w:ascii="Times New Roman" w:hAnsi="Times New Roman" w:cs="Times New Roman"/>
          <w:i/>
          <w:iCs/>
          <w:color w:val="000000" w:themeColor="text1"/>
          <w:sz w:val="24"/>
          <w:szCs w:val="24"/>
        </w:rPr>
        <w:t>Global Ecology and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23</w:t>
      </w:r>
      <w:r w:rsidRPr="00F956EB">
        <w:rPr>
          <w:rFonts w:ascii="Times New Roman" w:hAnsi="Times New Roman" w:cs="Times New Roman"/>
          <w:color w:val="000000" w:themeColor="text1"/>
          <w:sz w:val="24"/>
          <w:szCs w:val="24"/>
        </w:rPr>
        <w:t>: 1167–1176.</w:t>
      </w:r>
    </w:p>
    <w:p w14:paraId="34BC4061"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Wu Y, Colwell RK, </w:t>
      </w:r>
      <w:proofErr w:type="spellStart"/>
      <w:r w:rsidRPr="00F956EB">
        <w:rPr>
          <w:rFonts w:ascii="Times New Roman" w:hAnsi="Times New Roman" w:cs="Times New Roman"/>
          <w:color w:val="000000" w:themeColor="text1"/>
          <w:sz w:val="24"/>
          <w:szCs w:val="24"/>
        </w:rPr>
        <w:t>Rahbek</w:t>
      </w:r>
      <w:proofErr w:type="spellEnd"/>
      <w:r w:rsidRPr="00F956EB">
        <w:rPr>
          <w:rFonts w:ascii="Times New Roman" w:hAnsi="Times New Roman" w:cs="Times New Roman"/>
          <w:color w:val="000000" w:themeColor="text1"/>
          <w:sz w:val="24"/>
          <w:szCs w:val="24"/>
        </w:rPr>
        <w:t xml:space="preserve"> C, </w:t>
      </w:r>
      <w:r w:rsidRPr="00F956EB">
        <w:rPr>
          <w:rFonts w:ascii="Times New Roman" w:hAnsi="Times New Roman" w:cs="Times New Roman"/>
          <w:i/>
          <w:iCs/>
          <w:color w:val="000000" w:themeColor="text1"/>
          <w:sz w:val="24"/>
          <w:szCs w:val="24"/>
        </w:rPr>
        <w:t>et al</w:t>
      </w:r>
      <w:r w:rsidRPr="00F956EB">
        <w:rPr>
          <w:rFonts w:ascii="Times New Roman" w:hAnsi="Times New Roman" w:cs="Times New Roman"/>
          <w:color w:val="000000" w:themeColor="text1"/>
          <w:sz w:val="24"/>
          <w:szCs w:val="24"/>
        </w:rPr>
        <w:t xml:space="preserve">. (2013) Explaining the species richness of birds along a subtropical elevational gradient in the </w:t>
      </w:r>
      <w:proofErr w:type="spellStart"/>
      <w:r w:rsidRPr="00F956EB">
        <w:rPr>
          <w:rFonts w:ascii="Times New Roman" w:hAnsi="Times New Roman" w:cs="Times New Roman"/>
          <w:color w:val="000000" w:themeColor="text1"/>
          <w:sz w:val="24"/>
          <w:szCs w:val="24"/>
        </w:rPr>
        <w:t>Hengduan</w:t>
      </w:r>
      <w:proofErr w:type="spellEnd"/>
      <w:r w:rsidRPr="00F956EB">
        <w:rPr>
          <w:rFonts w:ascii="Times New Roman" w:hAnsi="Times New Roman" w:cs="Times New Roman"/>
          <w:color w:val="000000" w:themeColor="text1"/>
          <w:sz w:val="24"/>
          <w:szCs w:val="24"/>
        </w:rPr>
        <w:t xml:space="preserve"> Mountains. </w:t>
      </w:r>
      <w:r w:rsidRPr="00F956EB">
        <w:rPr>
          <w:rFonts w:ascii="Times New Roman" w:hAnsi="Times New Roman" w:cs="Times New Roman"/>
          <w:i/>
          <w:iCs/>
          <w:color w:val="000000" w:themeColor="text1"/>
          <w:sz w:val="24"/>
          <w:szCs w:val="24"/>
        </w:rPr>
        <w:t>Journal of Biogeography</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40</w:t>
      </w:r>
      <w:r w:rsidRPr="00F956EB">
        <w:rPr>
          <w:rFonts w:ascii="Times New Roman" w:hAnsi="Times New Roman" w:cs="Times New Roman"/>
          <w:color w:val="000000" w:themeColor="text1"/>
          <w:sz w:val="24"/>
          <w:szCs w:val="24"/>
        </w:rPr>
        <w:t>: 2310–2323.</w:t>
      </w:r>
    </w:p>
    <w:p w14:paraId="34FEA4BA" w14:textId="77777777" w:rsidR="00E4677F" w:rsidRPr="00F956EB" w:rsidRDefault="00E4677F" w:rsidP="00E4677F">
      <w:pPr>
        <w:spacing w:after="200" w:line="480" w:lineRule="auto"/>
        <w:ind w:left="244" w:hanging="244"/>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Zajac RN, </w:t>
      </w:r>
      <w:proofErr w:type="spellStart"/>
      <w:r w:rsidRPr="00F956EB">
        <w:rPr>
          <w:rFonts w:ascii="Times New Roman" w:hAnsi="Times New Roman" w:cs="Times New Roman"/>
          <w:color w:val="000000" w:themeColor="text1"/>
          <w:sz w:val="24"/>
          <w:szCs w:val="24"/>
        </w:rPr>
        <w:t>Vozarik</w:t>
      </w:r>
      <w:proofErr w:type="spellEnd"/>
      <w:r w:rsidRPr="00F956EB">
        <w:rPr>
          <w:rFonts w:ascii="Times New Roman" w:hAnsi="Times New Roman" w:cs="Times New Roman"/>
          <w:color w:val="000000" w:themeColor="text1"/>
          <w:sz w:val="24"/>
          <w:szCs w:val="24"/>
        </w:rPr>
        <w:t xml:space="preserve"> JM, Gibbons BR (2013) Spatial and temporal patterns in macrofaunal diversity components relative to sea floor landscape structure. </w:t>
      </w:r>
      <w:proofErr w:type="spellStart"/>
      <w:r w:rsidRPr="00F956EB">
        <w:rPr>
          <w:rFonts w:ascii="Times New Roman" w:hAnsi="Times New Roman" w:cs="Times New Roman"/>
          <w:i/>
          <w:iCs/>
          <w:color w:val="000000" w:themeColor="text1"/>
          <w:sz w:val="24"/>
          <w:szCs w:val="24"/>
        </w:rPr>
        <w:t>PLoS</w:t>
      </w:r>
      <w:proofErr w:type="spellEnd"/>
      <w:r w:rsidRPr="00F956EB">
        <w:rPr>
          <w:rFonts w:ascii="Times New Roman" w:hAnsi="Times New Roman" w:cs="Times New Roman"/>
          <w:i/>
          <w:iCs/>
          <w:color w:val="000000" w:themeColor="text1"/>
          <w:sz w:val="24"/>
          <w:szCs w:val="24"/>
        </w:rPr>
        <w:t xml:space="preserve"> One</w:t>
      </w:r>
      <w:r w:rsidRPr="00F956EB">
        <w:rPr>
          <w:rFonts w:ascii="Times New Roman" w:hAnsi="Times New Roman" w:cs="Times New Roman"/>
          <w:color w:val="000000" w:themeColor="text1"/>
          <w:sz w:val="24"/>
          <w:szCs w:val="24"/>
        </w:rPr>
        <w:t xml:space="preserve"> </w:t>
      </w:r>
      <w:r w:rsidRPr="00F956EB">
        <w:rPr>
          <w:rFonts w:ascii="Times New Roman" w:hAnsi="Times New Roman" w:cs="Times New Roman"/>
          <w:b/>
          <w:bCs/>
          <w:color w:val="000000" w:themeColor="text1"/>
          <w:sz w:val="24"/>
          <w:szCs w:val="24"/>
        </w:rPr>
        <w:t>8</w:t>
      </w:r>
      <w:r w:rsidRPr="00F956EB">
        <w:rPr>
          <w:rFonts w:ascii="Times New Roman" w:hAnsi="Times New Roman" w:cs="Times New Roman"/>
          <w:color w:val="000000" w:themeColor="text1"/>
          <w:sz w:val="24"/>
          <w:szCs w:val="24"/>
        </w:rPr>
        <w:t>: e65823.</w:t>
      </w:r>
    </w:p>
    <w:p w14:paraId="5FE7401C" w14:textId="5700D937" w:rsidR="00FE24F4" w:rsidRPr="00F956EB" w:rsidRDefault="00FE24F4" w:rsidP="00FE24F4">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b/>
          <w:bCs/>
          <w:color w:val="000000" w:themeColor="text1"/>
          <w:sz w:val="24"/>
          <w:szCs w:val="24"/>
        </w:rPr>
        <w:t>SUPP</w:t>
      </w:r>
      <w:r w:rsidR="00987265" w:rsidRPr="00F956EB">
        <w:rPr>
          <w:rFonts w:ascii="Times New Roman" w:hAnsi="Times New Roman" w:cs="Times New Roman"/>
          <w:b/>
          <w:bCs/>
          <w:color w:val="000000" w:themeColor="text1"/>
          <w:sz w:val="24"/>
          <w:szCs w:val="24"/>
        </w:rPr>
        <w:t>ORTING INFORMATION</w:t>
      </w:r>
    </w:p>
    <w:p w14:paraId="5E32ABB3" w14:textId="77777777" w:rsidR="001F7324" w:rsidRPr="00F956EB" w:rsidRDefault="00987265" w:rsidP="00987265">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Additional Supporting Information may be found online </w:t>
      </w:r>
      <w:r w:rsidR="001F7324" w:rsidRPr="00F956EB">
        <w:rPr>
          <w:rFonts w:ascii="Times New Roman" w:hAnsi="Times New Roman" w:cs="Times New Roman"/>
          <w:color w:val="000000" w:themeColor="text1"/>
          <w:sz w:val="24"/>
          <w:szCs w:val="24"/>
        </w:rPr>
        <w:t>in the supporting information tab for this article:</w:t>
      </w:r>
    </w:p>
    <w:p w14:paraId="2A54FFCF" w14:textId="6D5A20FA" w:rsidR="00987265" w:rsidRPr="00F956EB" w:rsidRDefault="001C0E4B" w:rsidP="00987265">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Table S1.</w:t>
      </w:r>
      <w:r w:rsidRPr="00F956EB">
        <w:rPr>
          <w:rFonts w:ascii="Times New Roman" w:eastAsia="宋体" w:hAnsi="Times New Roman" w:cs="Times New Roman"/>
          <w:color w:val="000000" w:themeColor="text1"/>
          <w:kern w:val="0"/>
          <w:sz w:val="24"/>
          <w:szCs w:val="24"/>
        </w:rPr>
        <w:t xml:space="preserve"> Occurrence data for moss species along elevational gradient. In the body of the table, 1 indicates presence, 0 indicates that the species was not detected at that </w:t>
      </w:r>
      <w:r w:rsidRPr="00F956EB">
        <w:rPr>
          <w:rFonts w:ascii="Times New Roman" w:eastAsia="宋体" w:hAnsi="Times New Roman" w:cs="Times New Roman"/>
          <w:color w:val="000000" w:themeColor="text1"/>
          <w:kern w:val="0"/>
          <w:sz w:val="24"/>
          <w:szCs w:val="24"/>
        </w:rPr>
        <w:lastRenderedPageBreak/>
        <w:t>sampling site.</w:t>
      </w:r>
    </w:p>
    <w:p w14:paraId="48546983" w14:textId="77777777" w:rsidR="007D21AD" w:rsidRPr="00F956EB" w:rsidRDefault="00627B4F" w:rsidP="00987265">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b/>
          <w:bCs/>
          <w:color w:val="000000" w:themeColor="text1"/>
          <w:sz w:val="24"/>
          <w:szCs w:val="24"/>
        </w:rPr>
        <w:t>Table S2.</w:t>
      </w:r>
      <w:r w:rsidRPr="00F956EB">
        <w:rPr>
          <w:rFonts w:ascii="Times New Roman" w:hAnsi="Times New Roman" w:cs="Times New Roman"/>
          <w:color w:val="000000" w:themeColor="text1"/>
          <w:sz w:val="24"/>
          <w:szCs w:val="24"/>
        </w:rPr>
        <w:t xml:space="preserve"> Environmental variables and richness data along elevational gradient.</w:t>
      </w:r>
    </w:p>
    <w:p w14:paraId="35AFF994" w14:textId="6A859169" w:rsidR="001C0E4B" w:rsidRPr="00F956EB" w:rsidRDefault="007D21AD" w:rsidP="00987265">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b/>
          <w:bCs/>
          <w:color w:val="000000" w:themeColor="text1"/>
          <w:sz w:val="24"/>
          <w:szCs w:val="24"/>
        </w:rPr>
        <w:t>Table S3.</w:t>
      </w:r>
      <w:r w:rsidRPr="00F956EB">
        <w:rPr>
          <w:rFonts w:ascii="Times New Roman" w:hAnsi="Times New Roman" w:cs="Times New Roman"/>
          <w:color w:val="000000" w:themeColor="text1"/>
          <w:sz w:val="24"/>
          <w:szCs w:val="24"/>
        </w:rPr>
        <w:t xml:space="preserve"> Checklist of moss species identified in the 73 sampling sites.</w:t>
      </w:r>
    </w:p>
    <w:p w14:paraId="4E5D5DE5" w14:textId="3EAAF17A" w:rsidR="00FE24F4" w:rsidRPr="00F956EB" w:rsidRDefault="00E4677F" w:rsidP="00987265">
      <w:pPr>
        <w:spacing w:after="200" w:line="480" w:lineRule="auto"/>
        <w:jc w:val="left"/>
        <w:rPr>
          <w:rFonts w:ascii="Times New Roman" w:hAnsi="Times New Roman" w:cs="Times New Roman"/>
          <w:b/>
          <w:bCs/>
          <w:color w:val="000000" w:themeColor="text1"/>
          <w:sz w:val="24"/>
          <w:szCs w:val="24"/>
        </w:rPr>
      </w:pPr>
      <w:r w:rsidRPr="00F956EB">
        <w:rPr>
          <w:rFonts w:ascii="Times New Roman" w:hAnsi="Times New Roman" w:cs="Times New Roman" w:hint="eastAsia"/>
          <w:b/>
          <w:bCs/>
          <w:color w:val="000000" w:themeColor="text1"/>
          <w:sz w:val="24"/>
          <w:szCs w:val="24"/>
        </w:rPr>
        <w:t>ACK</w:t>
      </w:r>
      <w:r w:rsidRPr="00F956EB">
        <w:rPr>
          <w:rFonts w:ascii="Times New Roman" w:hAnsi="Times New Roman" w:cs="Times New Roman"/>
          <w:b/>
          <w:bCs/>
          <w:color w:val="000000" w:themeColor="text1"/>
          <w:sz w:val="24"/>
          <w:szCs w:val="24"/>
        </w:rPr>
        <w:t>NOWLEDGMENTS</w:t>
      </w:r>
    </w:p>
    <w:p w14:paraId="79E7BCD1" w14:textId="7719AD27" w:rsidR="00FE24F4" w:rsidRPr="00F956EB" w:rsidRDefault="00FE24F4" w:rsidP="00FE24F4">
      <w:pPr>
        <w:spacing w:after="200" w:line="480" w:lineRule="auto"/>
        <w:jc w:val="left"/>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This </w:t>
      </w:r>
      <w:r w:rsidR="00E4677F" w:rsidRPr="00F956EB">
        <w:rPr>
          <w:rFonts w:ascii="Times New Roman" w:hAnsi="Times New Roman" w:cs="Times New Roman"/>
          <w:color w:val="000000" w:themeColor="text1"/>
          <w:sz w:val="24"/>
          <w:szCs w:val="24"/>
        </w:rPr>
        <w:t>study</w:t>
      </w:r>
      <w:r w:rsidRPr="00F956EB">
        <w:rPr>
          <w:rFonts w:ascii="Times New Roman" w:hAnsi="Times New Roman" w:cs="Times New Roman"/>
          <w:color w:val="000000" w:themeColor="text1"/>
          <w:sz w:val="24"/>
          <w:szCs w:val="24"/>
        </w:rPr>
        <w:t xml:space="preserve"> was supported by the Natural Science </w:t>
      </w:r>
      <w:bookmarkStart w:id="42" w:name="_Hlk44432119"/>
      <w:r w:rsidRPr="00F956EB">
        <w:rPr>
          <w:rFonts w:ascii="Times New Roman" w:hAnsi="Times New Roman" w:cs="Times New Roman"/>
          <w:color w:val="000000" w:themeColor="text1"/>
          <w:sz w:val="24"/>
          <w:szCs w:val="24"/>
        </w:rPr>
        <w:t>Foundation of Hebei Province</w:t>
      </w:r>
      <w:bookmarkEnd w:id="42"/>
      <w:r w:rsidRPr="00F956EB">
        <w:rPr>
          <w:rFonts w:ascii="Times New Roman" w:hAnsi="Times New Roman" w:cs="Times New Roman"/>
          <w:color w:val="000000" w:themeColor="text1"/>
          <w:sz w:val="24"/>
          <w:szCs w:val="24"/>
        </w:rPr>
        <w:t xml:space="preserve"> </w:t>
      </w:r>
      <w:r w:rsidR="00E4677F"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D2019205019</w:t>
      </w:r>
      <w:r w:rsidR="00E4677F"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 xml:space="preserve">, </w:t>
      </w:r>
      <w:r w:rsidR="00C7372E" w:rsidRPr="00F956EB">
        <w:rPr>
          <w:rFonts w:ascii="Times New Roman" w:hAnsi="Times New Roman" w:cs="Times New Roman"/>
          <w:color w:val="000000" w:themeColor="text1"/>
          <w:sz w:val="24"/>
          <w:szCs w:val="24"/>
        </w:rPr>
        <w:t xml:space="preserve">the Department of Education Foundation of Hebei Province </w:t>
      </w:r>
      <w:r w:rsidR="00E4677F" w:rsidRPr="00F956EB">
        <w:rPr>
          <w:rFonts w:ascii="Times New Roman" w:hAnsi="Times New Roman" w:cs="Times New Roman"/>
          <w:color w:val="000000" w:themeColor="text1"/>
          <w:sz w:val="24"/>
          <w:szCs w:val="24"/>
        </w:rPr>
        <w:t>(</w:t>
      </w:r>
      <w:r w:rsidR="00C7372E" w:rsidRPr="00F956EB">
        <w:rPr>
          <w:rFonts w:ascii="Times New Roman" w:hAnsi="Times New Roman" w:cs="Times New Roman"/>
          <w:color w:val="000000" w:themeColor="text1"/>
          <w:sz w:val="24"/>
          <w:szCs w:val="24"/>
        </w:rPr>
        <w:t>2018GJJG682</w:t>
      </w:r>
      <w:r w:rsidR="00E4677F"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 and</w:t>
      </w:r>
      <w:r w:rsidR="00C7372E" w:rsidRPr="00F956EB">
        <w:rPr>
          <w:rFonts w:ascii="Times New Roman" w:hAnsi="Times New Roman" w:cs="Times New Roman"/>
          <w:color w:val="000000" w:themeColor="text1"/>
          <w:sz w:val="24"/>
          <w:szCs w:val="24"/>
        </w:rPr>
        <w:t xml:space="preserve"> the National Natural Science Foundation of China </w:t>
      </w:r>
      <w:r w:rsidR="00E4677F" w:rsidRPr="00F956EB">
        <w:rPr>
          <w:rFonts w:ascii="Times New Roman" w:hAnsi="Times New Roman" w:cs="Times New Roman"/>
          <w:color w:val="000000" w:themeColor="text1"/>
          <w:sz w:val="24"/>
          <w:szCs w:val="24"/>
        </w:rPr>
        <w:t>(</w:t>
      </w:r>
      <w:r w:rsidR="00C7372E" w:rsidRPr="00F956EB">
        <w:rPr>
          <w:rFonts w:ascii="Times New Roman" w:hAnsi="Times New Roman" w:cs="Times New Roman"/>
          <w:color w:val="000000" w:themeColor="text1"/>
          <w:sz w:val="24"/>
          <w:szCs w:val="24"/>
        </w:rPr>
        <w:t>31370237</w:t>
      </w:r>
      <w:r w:rsidR="00E4677F" w:rsidRPr="00F956EB">
        <w:rPr>
          <w:rFonts w:ascii="Times New Roman" w:hAnsi="Times New Roman" w:cs="Times New Roman"/>
          <w:color w:val="000000" w:themeColor="text1"/>
          <w:sz w:val="24"/>
          <w:szCs w:val="24"/>
        </w:rPr>
        <w:t>)</w:t>
      </w:r>
      <w:r w:rsidRPr="00F956EB">
        <w:rPr>
          <w:rFonts w:ascii="Times New Roman" w:hAnsi="Times New Roman" w:cs="Times New Roman"/>
          <w:color w:val="000000" w:themeColor="text1"/>
          <w:sz w:val="24"/>
          <w:szCs w:val="24"/>
        </w:rPr>
        <w:t>.</w:t>
      </w:r>
    </w:p>
    <w:p w14:paraId="4432ECED" w14:textId="2C7EF5C6" w:rsidR="00E4677F" w:rsidRPr="00F956EB" w:rsidRDefault="00E4677F" w:rsidP="00E4677F">
      <w:pPr>
        <w:spacing w:after="200" w:line="480" w:lineRule="auto"/>
        <w:jc w:val="left"/>
        <w:rPr>
          <w:rFonts w:ascii="Times New Roman" w:eastAsia="宋体" w:hAnsi="Times New Roman" w:cs="Times New Roman"/>
          <w:b/>
          <w:bCs/>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CONFLICT OF INTEREST</w:t>
      </w:r>
    </w:p>
    <w:p w14:paraId="563F56AF" w14:textId="637E9E37" w:rsidR="00CC2F87" w:rsidRPr="00F956EB" w:rsidRDefault="00E4677F" w:rsidP="00E4677F">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The authors declare there are no competing interests.</w:t>
      </w:r>
    </w:p>
    <w:p w14:paraId="0B8883E4" w14:textId="1DECC556" w:rsidR="00E4677F" w:rsidRPr="00F956EB" w:rsidRDefault="00E4677F" w:rsidP="00E4677F">
      <w:pPr>
        <w:spacing w:after="200" w:line="480" w:lineRule="auto"/>
        <w:jc w:val="left"/>
        <w:rPr>
          <w:rFonts w:ascii="Times New Roman" w:eastAsia="宋体" w:hAnsi="Times New Roman" w:cs="Times New Roman"/>
          <w:b/>
          <w:bCs/>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AUTHOR CONTRIBUTIONS</w:t>
      </w:r>
    </w:p>
    <w:p w14:paraId="3D87C754" w14:textId="6F34B761" w:rsidR="00E4677F" w:rsidRPr="00F956EB" w:rsidRDefault="00E4677F" w:rsidP="00E4677F">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 xml:space="preserve">DG and ZC conceived the idea and performed data analyses; DG, </w:t>
      </w:r>
      <w:r w:rsidR="00922562" w:rsidRPr="00F956EB">
        <w:rPr>
          <w:rFonts w:ascii="Times New Roman" w:eastAsia="宋体" w:hAnsi="Times New Roman" w:cs="Times New Roman"/>
          <w:color w:val="000000" w:themeColor="text1"/>
          <w:kern w:val="0"/>
          <w:sz w:val="24"/>
          <w:szCs w:val="24"/>
        </w:rPr>
        <w:t>JS, YL</w:t>
      </w:r>
      <w:r w:rsidR="00946C6B">
        <w:rPr>
          <w:rFonts w:ascii="Times New Roman" w:eastAsia="宋体" w:hAnsi="Times New Roman" w:cs="Times New Roman"/>
          <w:color w:val="000000" w:themeColor="text1"/>
          <w:kern w:val="0"/>
          <w:sz w:val="24"/>
          <w:szCs w:val="24"/>
        </w:rPr>
        <w:t>,</w:t>
      </w:r>
      <w:r w:rsidR="00922562" w:rsidRPr="00F956EB">
        <w:rPr>
          <w:rFonts w:ascii="Times New Roman" w:eastAsia="宋体" w:hAnsi="Times New Roman" w:cs="Times New Roman"/>
          <w:color w:val="000000" w:themeColor="text1"/>
          <w:kern w:val="0"/>
          <w:sz w:val="24"/>
          <w:szCs w:val="24"/>
        </w:rPr>
        <w:t xml:space="preserve"> </w:t>
      </w:r>
      <w:r w:rsidR="00946C6B" w:rsidRPr="00F956EB">
        <w:rPr>
          <w:rFonts w:ascii="Times New Roman" w:eastAsia="宋体" w:hAnsi="Times New Roman" w:cs="Times New Roman"/>
          <w:color w:val="000000" w:themeColor="text1"/>
          <w:kern w:val="0"/>
          <w:sz w:val="24"/>
          <w:szCs w:val="24"/>
        </w:rPr>
        <w:t>and</w:t>
      </w:r>
      <w:r w:rsidR="00946C6B">
        <w:rPr>
          <w:rFonts w:ascii="Times New Roman" w:eastAsia="宋体" w:hAnsi="Times New Roman" w:cs="Times New Roman"/>
          <w:color w:val="000000" w:themeColor="text1"/>
          <w:kern w:val="0"/>
          <w:sz w:val="24"/>
          <w:szCs w:val="24"/>
        </w:rPr>
        <w:t xml:space="preserve"> JZ</w:t>
      </w:r>
      <w:r w:rsidR="00946C6B" w:rsidRPr="00F956EB">
        <w:rPr>
          <w:rFonts w:ascii="Times New Roman" w:eastAsia="宋体" w:hAnsi="Times New Roman" w:cs="Times New Roman"/>
          <w:color w:val="000000" w:themeColor="text1"/>
          <w:kern w:val="0"/>
          <w:sz w:val="24"/>
          <w:szCs w:val="24"/>
        </w:rPr>
        <w:t xml:space="preserve"> </w:t>
      </w:r>
      <w:r w:rsidR="00922562" w:rsidRPr="00F956EB">
        <w:rPr>
          <w:rFonts w:ascii="Times New Roman" w:eastAsia="宋体" w:hAnsi="Times New Roman" w:cs="Times New Roman"/>
          <w:color w:val="000000" w:themeColor="text1"/>
          <w:kern w:val="0"/>
          <w:sz w:val="24"/>
          <w:szCs w:val="24"/>
        </w:rPr>
        <w:t>conducted the field work</w:t>
      </w:r>
      <w:r w:rsidR="00946C6B">
        <w:rPr>
          <w:rFonts w:ascii="Times New Roman" w:eastAsia="宋体" w:hAnsi="Times New Roman" w:cs="Times New Roman" w:hint="eastAsia"/>
          <w:color w:val="000000" w:themeColor="text1"/>
          <w:kern w:val="0"/>
          <w:sz w:val="24"/>
          <w:szCs w:val="24"/>
        </w:rPr>
        <w:t>;</w:t>
      </w:r>
      <w:r w:rsidR="00922562" w:rsidRPr="00F956EB">
        <w:rPr>
          <w:rFonts w:ascii="Times New Roman" w:eastAsia="宋体" w:hAnsi="Times New Roman" w:cs="Times New Roman"/>
          <w:color w:val="000000" w:themeColor="text1"/>
          <w:kern w:val="0"/>
          <w:sz w:val="24"/>
          <w:szCs w:val="24"/>
        </w:rPr>
        <w:t xml:space="preserve"> </w:t>
      </w:r>
      <w:r w:rsidR="00946C6B" w:rsidRPr="00946C6B">
        <w:rPr>
          <w:rFonts w:ascii="Times New Roman" w:eastAsia="宋体" w:hAnsi="Times New Roman" w:cs="Times New Roman"/>
          <w:color w:val="000000" w:themeColor="text1"/>
          <w:kern w:val="0"/>
          <w:sz w:val="24"/>
          <w:szCs w:val="24"/>
        </w:rPr>
        <w:t>JS and YL</w:t>
      </w:r>
      <w:r w:rsidR="00946C6B" w:rsidRPr="00946C6B">
        <w:rPr>
          <w:rFonts w:ascii="Times New Roman" w:eastAsia="宋体" w:hAnsi="Times New Roman" w:cs="Times New Roman"/>
          <w:color w:val="000000" w:themeColor="text1"/>
          <w:kern w:val="0"/>
          <w:sz w:val="24"/>
          <w:szCs w:val="24"/>
        </w:rPr>
        <w:t xml:space="preserve"> </w:t>
      </w:r>
      <w:r w:rsidR="00922562" w:rsidRPr="00F956EB">
        <w:rPr>
          <w:rFonts w:ascii="Times New Roman" w:eastAsia="宋体" w:hAnsi="Times New Roman" w:cs="Times New Roman"/>
          <w:color w:val="000000" w:themeColor="text1"/>
          <w:kern w:val="0"/>
          <w:sz w:val="24"/>
          <w:szCs w:val="24"/>
        </w:rPr>
        <w:t>identified moss species and build the datasets; DG wrote the first version</w:t>
      </w:r>
      <w:r w:rsidR="00922562" w:rsidRPr="00F956EB">
        <w:rPr>
          <w:rFonts w:ascii="Times New Roman" w:eastAsia="宋体" w:hAnsi="Times New Roman" w:cs="Times New Roman" w:hint="eastAsia"/>
          <w:color w:val="000000" w:themeColor="text1"/>
          <w:kern w:val="0"/>
          <w:sz w:val="24"/>
          <w:szCs w:val="24"/>
        </w:rPr>
        <w:t xml:space="preserve"> </w:t>
      </w:r>
      <w:r w:rsidR="00922562" w:rsidRPr="00F956EB">
        <w:rPr>
          <w:rFonts w:ascii="Times New Roman" w:eastAsia="宋体" w:hAnsi="Times New Roman" w:cs="Times New Roman"/>
          <w:color w:val="000000" w:themeColor="text1"/>
          <w:kern w:val="0"/>
          <w:sz w:val="24"/>
          <w:szCs w:val="24"/>
        </w:rPr>
        <w:t>of the manuscript; and all authors contributed and approved the final</w:t>
      </w:r>
      <w:r w:rsidR="00922562" w:rsidRPr="00F956EB">
        <w:rPr>
          <w:rFonts w:ascii="Times New Roman" w:eastAsia="宋体" w:hAnsi="Times New Roman" w:cs="Times New Roman" w:hint="eastAsia"/>
          <w:color w:val="000000" w:themeColor="text1"/>
          <w:kern w:val="0"/>
          <w:sz w:val="24"/>
          <w:szCs w:val="24"/>
        </w:rPr>
        <w:t xml:space="preserve"> </w:t>
      </w:r>
      <w:r w:rsidR="00922562" w:rsidRPr="00F956EB">
        <w:rPr>
          <w:rFonts w:ascii="Times New Roman" w:eastAsia="宋体" w:hAnsi="Times New Roman" w:cs="Times New Roman"/>
          <w:color w:val="000000" w:themeColor="text1"/>
          <w:kern w:val="0"/>
          <w:sz w:val="24"/>
          <w:szCs w:val="24"/>
        </w:rPr>
        <w:t>version.</w:t>
      </w:r>
    </w:p>
    <w:p w14:paraId="5BD639F6" w14:textId="5E4CD42C" w:rsidR="00CE7C99" w:rsidRPr="00F956EB" w:rsidRDefault="00CE7C99" w:rsidP="00CE7C99">
      <w:pPr>
        <w:spacing w:after="200" w:line="480" w:lineRule="auto"/>
        <w:jc w:val="left"/>
        <w:rPr>
          <w:rFonts w:ascii="Times New Roman" w:eastAsia="宋体" w:hAnsi="Times New Roman" w:cs="Times New Roman"/>
          <w:b/>
          <w:bCs/>
          <w:color w:val="000000" w:themeColor="text1"/>
          <w:kern w:val="0"/>
          <w:sz w:val="24"/>
          <w:szCs w:val="24"/>
        </w:rPr>
      </w:pPr>
      <w:r w:rsidRPr="00F956EB">
        <w:rPr>
          <w:rFonts w:ascii="Times New Roman" w:eastAsia="宋体" w:hAnsi="Times New Roman" w:cs="Times New Roman"/>
          <w:b/>
          <w:bCs/>
          <w:color w:val="000000" w:themeColor="text1"/>
          <w:kern w:val="0"/>
          <w:sz w:val="24"/>
          <w:szCs w:val="24"/>
        </w:rPr>
        <w:t>DATA AVAILABILITY</w:t>
      </w:r>
    </w:p>
    <w:p w14:paraId="5444CA32" w14:textId="16CE55C0" w:rsidR="00E4677F" w:rsidRPr="00F956EB" w:rsidRDefault="00CE7C99" w:rsidP="00CE7C99">
      <w:pPr>
        <w:spacing w:after="200" w:line="480" w:lineRule="auto"/>
        <w:jc w:val="left"/>
        <w:rPr>
          <w:rFonts w:ascii="Times New Roman" w:eastAsia="宋体" w:hAnsi="Times New Roman" w:cs="Times New Roman"/>
          <w:color w:val="000000" w:themeColor="text1"/>
          <w:kern w:val="0"/>
          <w:sz w:val="24"/>
          <w:szCs w:val="24"/>
        </w:rPr>
      </w:pPr>
      <w:r w:rsidRPr="00F956EB">
        <w:rPr>
          <w:rFonts w:ascii="Times New Roman" w:eastAsia="宋体" w:hAnsi="Times New Roman" w:cs="Times New Roman"/>
          <w:color w:val="000000" w:themeColor="text1"/>
          <w:kern w:val="0"/>
          <w:sz w:val="24"/>
          <w:szCs w:val="24"/>
        </w:rPr>
        <w:t>All datasets used in this study are sourced from the literature which</w:t>
      </w:r>
      <w:r w:rsidRPr="00F956EB">
        <w:rPr>
          <w:rFonts w:ascii="Times New Roman" w:eastAsia="宋体" w:hAnsi="Times New Roman" w:cs="Times New Roman" w:hint="eastAsia"/>
          <w:color w:val="000000" w:themeColor="text1"/>
          <w:kern w:val="0"/>
          <w:sz w:val="24"/>
          <w:szCs w:val="24"/>
        </w:rPr>
        <w:t xml:space="preserve"> </w:t>
      </w:r>
      <w:r w:rsidRPr="00F956EB">
        <w:rPr>
          <w:rFonts w:ascii="Times New Roman" w:eastAsia="宋体" w:hAnsi="Times New Roman" w:cs="Times New Roman"/>
          <w:color w:val="000000" w:themeColor="text1"/>
          <w:kern w:val="0"/>
          <w:sz w:val="24"/>
          <w:szCs w:val="24"/>
        </w:rPr>
        <w:t>can be found in Supporting Information.</w:t>
      </w:r>
    </w:p>
    <w:p w14:paraId="5F516836" w14:textId="77777777" w:rsidR="00946C6B" w:rsidRDefault="00946C6B" w:rsidP="00AF75AF">
      <w:pPr>
        <w:rPr>
          <w:rFonts w:ascii="Times New Roman" w:eastAsia="宋体" w:hAnsi="Times New Roman" w:cs="Times New Roman"/>
          <w:color w:val="000000" w:themeColor="text1"/>
          <w:kern w:val="0"/>
          <w:sz w:val="24"/>
          <w:szCs w:val="24"/>
        </w:rPr>
      </w:pPr>
    </w:p>
    <w:p w14:paraId="6609FFF2" w14:textId="79CA41F6" w:rsidR="00AF75AF" w:rsidRPr="00F956EB" w:rsidRDefault="00AF75AF" w:rsidP="00AF75AF">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lastRenderedPageBreak/>
        <w:t xml:space="preserve">Table 1 </w:t>
      </w:r>
      <w:r w:rsidRPr="00F956EB">
        <w:rPr>
          <w:rFonts w:ascii="Times New Roman" w:hAnsi="Times New Roman" w:cs="Times New Roman" w:hint="eastAsia"/>
          <w:color w:val="000000" w:themeColor="text1"/>
          <w:sz w:val="24"/>
          <w:szCs w:val="24"/>
        </w:rPr>
        <w:t>Results</w:t>
      </w:r>
      <w:r w:rsidRPr="00F956EB">
        <w:rPr>
          <w:rFonts w:ascii="Times New Roman" w:hAnsi="Times New Roman" w:cs="Times New Roman"/>
          <w:color w:val="000000" w:themeColor="text1"/>
          <w:sz w:val="24"/>
          <w:szCs w:val="24"/>
        </w:rPr>
        <w:t xml:space="preserve"> of candidate models explaining variation for moss species richness </w:t>
      </w:r>
      <w:bookmarkStart w:id="43" w:name="_Hlk44085552"/>
      <w:r w:rsidRPr="00F956EB">
        <w:rPr>
          <w:rFonts w:ascii="Times New Roman" w:hAnsi="Times New Roman" w:cs="Times New Roman"/>
          <w:color w:val="000000" w:themeColor="text1"/>
          <w:sz w:val="24"/>
          <w:szCs w:val="24"/>
        </w:rPr>
        <w:t xml:space="preserve">pattern in the Mt </w:t>
      </w:r>
      <w:proofErr w:type="spellStart"/>
      <w:r w:rsidRPr="00F956EB">
        <w:rPr>
          <w:rFonts w:ascii="Times New Roman" w:hAnsi="Times New Roman" w:cs="Times New Roman"/>
          <w:color w:val="000000" w:themeColor="text1"/>
          <w:sz w:val="24"/>
          <w:szCs w:val="24"/>
        </w:rPr>
        <w:t>Tuofeng</w:t>
      </w:r>
      <w:proofErr w:type="spellEnd"/>
      <w:r w:rsidRPr="00F956EB">
        <w:rPr>
          <w:rFonts w:ascii="Times New Roman" w:hAnsi="Times New Roman" w:cs="Times New Roman"/>
          <w:color w:val="000000" w:themeColor="text1"/>
          <w:sz w:val="24"/>
          <w:szCs w:val="24"/>
        </w:rPr>
        <w:t>.</w:t>
      </w:r>
      <w:bookmarkEnd w:id="43"/>
    </w:p>
    <w:tbl>
      <w:tblPr>
        <w:tblStyle w:val="a8"/>
        <w:tblW w:w="8647" w:type="dxa"/>
        <w:tblInd w:w="-147" w:type="dxa"/>
        <w:tblBorders>
          <w:left w:val="none" w:sz="0" w:space="0" w:color="auto"/>
          <w:right w:val="none" w:sz="0" w:space="0" w:color="auto"/>
          <w:insideV w:val="none" w:sz="0" w:space="0" w:color="auto"/>
        </w:tblBorders>
        <w:tblLook w:val="04A0" w:firstRow="1" w:lastRow="0" w:firstColumn="1" w:lastColumn="0" w:noHBand="0" w:noVBand="1"/>
      </w:tblPr>
      <w:tblGrid>
        <w:gridCol w:w="2127"/>
        <w:gridCol w:w="1559"/>
        <w:gridCol w:w="567"/>
        <w:gridCol w:w="1134"/>
        <w:gridCol w:w="1134"/>
        <w:gridCol w:w="992"/>
        <w:gridCol w:w="1134"/>
      </w:tblGrid>
      <w:tr w:rsidR="00F956EB" w:rsidRPr="00F956EB" w14:paraId="2246F7F0" w14:textId="77777777" w:rsidTr="001F7324">
        <w:tc>
          <w:tcPr>
            <w:tcW w:w="2127" w:type="dxa"/>
            <w:tcBorders>
              <w:bottom w:val="single" w:sz="4" w:space="0" w:color="auto"/>
            </w:tcBorders>
          </w:tcPr>
          <w:p w14:paraId="28ACCFA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H</w:t>
            </w:r>
            <w:r w:rsidRPr="00F956EB">
              <w:rPr>
                <w:rFonts w:ascii="Times New Roman" w:hAnsi="Times New Roman" w:cs="Times New Roman"/>
                <w:color w:val="000000" w:themeColor="text1"/>
                <w:sz w:val="24"/>
                <w:szCs w:val="24"/>
              </w:rPr>
              <w:t>ypothesis</w:t>
            </w:r>
          </w:p>
        </w:tc>
        <w:tc>
          <w:tcPr>
            <w:tcW w:w="1559" w:type="dxa"/>
            <w:tcBorders>
              <w:bottom w:val="single" w:sz="4" w:space="0" w:color="auto"/>
            </w:tcBorders>
          </w:tcPr>
          <w:p w14:paraId="08A7840E"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odel</w:t>
            </w:r>
          </w:p>
        </w:tc>
        <w:tc>
          <w:tcPr>
            <w:tcW w:w="567" w:type="dxa"/>
            <w:tcBorders>
              <w:bottom w:val="single" w:sz="4" w:space="0" w:color="auto"/>
            </w:tcBorders>
          </w:tcPr>
          <w:p w14:paraId="1D81B1A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i/>
                <w:iCs/>
                <w:color w:val="000000" w:themeColor="text1"/>
                <w:sz w:val="24"/>
                <w:szCs w:val="24"/>
              </w:rPr>
              <w:t>K</w:t>
            </w:r>
            <w:r w:rsidRPr="00F956EB">
              <w:rPr>
                <w:rFonts w:ascii="Times New Roman" w:hAnsi="Times New Roman" w:cs="Times New Roman"/>
                <w:color w:val="000000" w:themeColor="text1"/>
                <w:sz w:val="24"/>
                <w:szCs w:val="24"/>
                <w:vertAlign w:val="superscript"/>
              </w:rPr>
              <w:t>a</w:t>
            </w:r>
          </w:p>
        </w:tc>
        <w:tc>
          <w:tcPr>
            <w:tcW w:w="1134" w:type="dxa"/>
            <w:tcBorders>
              <w:bottom w:val="single" w:sz="4" w:space="0" w:color="auto"/>
            </w:tcBorders>
          </w:tcPr>
          <w:p w14:paraId="13891FB9"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 xml:space="preserve">djust </w:t>
            </w:r>
            <w:r w:rsidRPr="00F956EB">
              <w:rPr>
                <w:rFonts w:ascii="Times New Roman" w:hAnsi="Times New Roman" w:cs="Times New Roman"/>
                <w:i/>
                <w:iCs/>
                <w:color w:val="000000" w:themeColor="text1"/>
                <w:sz w:val="24"/>
                <w:szCs w:val="24"/>
              </w:rPr>
              <w:t>R</w:t>
            </w:r>
            <w:r w:rsidRPr="00F956EB">
              <w:rPr>
                <w:rFonts w:ascii="Times New Roman" w:hAnsi="Times New Roman" w:cs="Times New Roman"/>
                <w:color w:val="000000" w:themeColor="text1"/>
                <w:sz w:val="24"/>
                <w:szCs w:val="24"/>
                <w:vertAlign w:val="superscript"/>
              </w:rPr>
              <w:t>2</w:t>
            </w:r>
          </w:p>
        </w:tc>
        <w:tc>
          <w:tcPr>
            <w:tcW w:w="1134" w:type="dxa"/>
            <w:tcBorders>
              <w:bottom w:val="single" w:sz="4" w:space="0" w:color="auto"/>
            </w:tcBorders>
          </w:tcPr>
          <w:p w14:paraId="0E92BDB3" w14:textId="77777777" w:rsidR="00AF75AF" w:rsidRPr="00F956EB" w:rsidRDefault="00AF75AF" w:rsidP="001F7324">
            <w:pPr>
              <w:rPr>
                <w:rFonts w:ascii="Times New Roman" w:hAnsi="Times New Roman" w:cs="Times New Roman"/>
                <w:color w:val="000000" w:themeColor="text1"/>
                <w:sz w:val="24"/>
                <w:szCs w:val="24"/>
              </w:rPr>
            </w:pPr>
            <w:proofErr w:type="spellStart"/>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ICc</w:t>
            </w:r>
            <w:proofErr w:type="spellEnd"/>
          </w:p>
        </w:tc>
        <w:tc>
          <w:tcPr>
            <w:tcW w:w="992" w:type="dxa"/>
            <w:tcBorders>
              <w:bottom w:val="single" w:sz="4" w:space="0" w:color="auto"/>
            </w:tcBorders>
          </w:tcPr>
          <w:p w14:paraId="2E842610" w14:textId="77777777" w:rsidR="00AF75AF" w:rsidRPr="00F956EB" w:rsidRDefault="00AF75AF" w:rsidP="001F7324">
            <w:pPr>
              <w:rPr>
                <w:rFonts w:ascii="Times New Roman" w:hAnsi="Times New Roman" w:cs="Times New Roman"/>
                <w:color w:val="000000" w:themeColor="text1"/>
                <w:sz w:val="24"/>
                <w:szCs w:val="24"/>
              </w:rPr>
            </w:pPr>
            <w:proofErr w:type="spellStart"/>
            <w:r w:rsidRPr="00F956EB">
              <w:rPr>
                <w:rFonts w:ascii="Times New Roman" w:eastAsia="宋体" w:hAnsi="Times New Roman" w:cs="Times New Roman"/>
                <w:color w:val="000000" w:themeColor="text1"/>
                <w:kern w:val="0"/>
                <w:sz w:val="24"/>
                <w:szCs w:val="24"/>
              </w:rPr>
              <w:t>ΔAICc</w:t>
            </w:r>
            <w:proofErr w:type="spellEnd"/>
          </w:p>
        </w:tc>
        <w:tc>
          <w:tcPr>
            <w:tcW w:w="1134" w:type="dxa"/>
            <w:tcBorders>
              <w:bottom w:val="single" w:sz="4" w:space="0" w:color="auto"/>
            </w:tcBorders>
          </w:tcPr>
          <w:p w14:paraId="1EB509D5" w14:textId="77777777" w:rsidR="00AF75AF" w:rsidRPr="00F956EB" w:rsidRDefault="00AF75AF" w:rsidP="001F7324">
            <w:pPr>
              <w:rPr>
                <w:rFonts w:ascii="Times New Roman" w:hAnsi="Times New Roman" w:cs="Times New Roman"/>
                <w:color w:val="000000" w:themeColor="text1"/>
                <w:sz w:val="24"/>
                <w:szCs w:val="24"/>
              </w:rPr>
            </w:pPr>
            <w:proofErr w:type="spellStart"/>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ICc</w:t>
            </w:r>
            <w:proofErr w:type="spellEnd"/>
            <w:r w:rsidRPr="00F956EB">
              <w:rPr>
                <w:rFonts w:ascii="Times New Roman" w:hAnsi="Times New Roman" w:cs="Times New Roman"/>
                <w:color w:val="000000" w:themeColor="text1"/>
                <w:sz w:val="24"/>
                <w:szCs w:val="24"/>
              </w:rPr>
              <w:t xml:space="preserve"> </w:t>
            </w:r>
            <w:r w:rsidRPr="00F956EB">
              <w:rPr>
                <w:rFonts w:ascii="Times New Roman" w:eastAsia="宋体" w:hAnsi="Times New Roman" w:cs="Times New Roman"/>
                <w:i/>
                <w:iCs/>
                <w:color w:val="000000" w:themeColor="text1"/>
                <w:kern w:val="0"/>
                <w:sz w:val="24"/>
                <w:szCs w:val="24"/>
              </w:rPr>
              <w:t>W</w:t>
            </w:r>
            <w:r w:rsidRPr="00F956EB">
              <w:rPr>
                <w:rFonts w:ascii="Times New Roman" w:eastAsia="宋体" w:hAnsi="Times New Roman" w:cs="Times New Roman"/>
                <w:color w:val="000000" w:themeColor="text1"/>
                <w:kern w:val="0"/>
                <w:sz w:val="24"/>
                <w:szCs w:val="24"/>
                <w:vertAlign w:val="subscript"/>
              </w:rPr>
              <w:t>i</w:t>
            </w:r>
          </w:p>
        </w:tc>
      </w:tr>
      <w:tr w:rsidR="00F956EB" w:rsidRPr="00F956EB" w14:paraId="0DB6E346" w14:textId="77777777" w:rsidTr="001F7324">
        <w:tc>
          <w:tcPr>
            <w:tcW w:w="2127" w:type="dxa"/>
            <w:tcBorders>
              <w:bottom w:val="nil"/>
            </w:tcBorders>
          </w:tcPr>
          <w:p w14:paraId="17A2779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N</w:t>
            </w:r>
            <w:r w:rsidRPr="00F956EB">
              <w:rPr>
                <w:rFonts w:ascii="Times New Roman" w:hAnsi="Times New Roman" w:cs="Times New Roman"/>
                <w:color w:val="000000" w:themeColor="text1"/>
                <w:sz w:val="24"/>
                <w:szCs w:val="24"/>
              </w:rPr>
              <w:t>ull model</w:t>
            </w:r>
          </w:p>
        </w:tc>
        <w:tc>
          <w:tcPr>
            <w:tcW w:w="1559" w:type="dxa"/>
            <w:tcBorders>
              <w:bottom w:val="nil"/>
            </w:tcBorders>
          </w:tcPr>
          <w:p w14:paraId="4ED1FD8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eastAsia="宋体" w:hAnsi="Times New Roman" w:cs="Times New Roman"/>
                <w:color w:val="000000" w:themeColor="text1"/>
                <w:kern w:val="0"/>
                <w:sz w:val="24"/>
                <w:szCs w:val="24"/>
              </w:rPr>
              <w:t>Richness ~ 1</w:t>
            </w:r>
          </w:p>
        </w:tc>
        <w:tc>
          <w:tcPr>
            <w:tcW w:w="567" w:type="dxa"/>
            <w:tcBorders>
              <w:bottom w:val="nil"/>
            </w:tcBorders>
          </w:tcPr>
          <w:p w14:paraId="68F7BD3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2</w:t>
            </w:r>
          </w:p>
        </w:tc>
        <w:tc>
          <w:tcPr>
            <w:tcW w:w="1134" w:type="dxa"/>
            <w:tcBorders>
              <w:bottom w:val="nil"/>
            </w:tcBorders>
          </w:tcPr>
          <w:p w14:paraId="0322E863" w14:textId="77777777" w:rsidR="00AF75AF" w:rsidRPr="00F956EB" w:rsidRDefault="00AF75AF" w:rsidP="001F7324">
            <w:pPr>
              <w:rPr>
                <w:rFonts w:ascii="Times New Roman" w:hAnsi="Times New Roman" w:cs="Times New Roman"/>
                <w:color w:val="000000" w:themeColor="text1"/>
                <w:sz w:val="24"/>
                <w:szCs w:val="24"/>
              </w:rPr>
            </w:pPr>
            <w:proofErr w:type="spellStart"/>
            <w:r w:rsidRPr="00F956EB">
              <w:rPr>
                <w:rFonts w:ascii="Times New Roman" w:hAnsi="Times New Roman" w:cs="Times New Roman" w:hint="eastAsia"/>
                <w:color w:val="000000" w:themeColor="text1"/>
                <w:sz w:val="24"/>
                <w:szCs w:val="24"/>
              </w:rPr>
              <w:t>n</w:t>
            </w:r>
            <w:r w:rsidRPr="00F956EB">
              <w:rPr>
                <w:rFonts w:ascii="Times New Roman" w:hAnsi="Times New Roman" w:cs="Times New Roman"/>
                <w:color w:val="000000" w:themeColor="text1"/>
                <w:sz w:val="24"/>
                <w:szCs w:val="24"/>
              </w:rPr>
              <w:t>.a.</w:t>
            </w:r>
            <w:proofErr w:type="spellEnd"/>
          </w:p>
        </w:tc>
        <w:tc>
          <w:tcPr>
            <w:tcW w:w="1134" w:type="dxa"/>
            <w:tcBorders>
              <w:bottom w:val="nil"/>
            </w:tcBorders>
          </w:tcPr>
          <w:p w14:paraId="6D39C5AD"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09.49</w:t>
            </w:r>
          </w:p>
        </w:tc>
        <w:tc>
          <w:tcPr>
            <w:tcW w:w="992" w:type="dxa"/>
            <w:tcBorders>
              <w:bottom w:val="nil"/>
            </w:tcBorders>
          </w:tcPr>
          <w:p w14:paraId="5C61620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1</w:t>
            </w:r>
            <w:r w:rsidRPr="00F956EB">
              <w:rPr>
                <w:rFonts w:ascii="Times New Roman" w:hAnsi="Times New Roman" w:cs="Times New Roman"/>
                <w:color w:val="000000" w:themeColor="text1"/>
                <w:sz w:val="24"/>
                <w:szCs w:val="24"/>
              </w:rPr>
              <w:t>9.33</w:t>
            </w:r>
          </w:p>
        </w:tc>
        <w:tc>
          <w:tcPr>
            <w:tcW w:w="1134" w:type="dxa"/>
            <w:tcBorders>
              <w:bottom w:val="nil"/>
            </w:tcBorders>
          </w:tcPr>
          <w:p w14:paraId="1EFA91C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299082D3" w14:textId="77777777" w:rsidTr="001F7324">
        <w:tc>
          <w:tcPr>
            <w:tcW w:w="2127" w:type="dxa"/>
            <w:tcBorders>
              <w:top w:val="nil"/>
              <w:bottom w:val="nil"/>
            </w:tcBorders>
          </w:tcPr>
          <w:p w14:paraId="3C39AA74"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id-domain effect</w:t>
            </w:r>
          </w:p>
        </w:tc>
        <w:tc>
          <w:tcPr>
            <w:tcW w:w="1559" w:type="dxa"/>
            <w:tcBorders>
              <w:top w:val="nil"/>
              <w:bottom w:val="nil"/>
            </w:tcBorders>
          </w:tcPr>
          <w:p w14:paraId="0B4CFC8F"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DE</w:t>
            </w:r>
          </w:p>
        </w:tc>
        <w:tc>
          <w:tcPr>
            <w:tcW w:w="567" w:type="dxa"/>
            <w:tcBorders>
              <w:top w:val="nil"/>
              <w:bottom w:val="nil"/>
            </w:tcBorders>
          </w:tcPr>
          <w:p w14:paraId="2381BA51"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42D56A0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.245</w:t>
            </w:r>
            <w:r w:rsidRPr="00F956EB">
              <w:rPr>
                <w:rFonts w:ascii="Times New Roman" w:hAnsi="Times New Roman" w:cs="Times New Roman"/>
                <w:color w:val="000000" w:themeColor="text1"/>
                <w:sz w:val="24"/>
                <w:szCs w:val="24"/>
                <w:vertAlign w:val="superscript"/>
              </w:rPr>
              <w:t>***</w:t>
            </w:r>
          </w:p>
        </w:tc>
        <w:tc>
          <w:tcPr>
            <w:tcW w:w="1134" w:type="dxa"/>
            <w:tcBorders>
              <w:top w:val="nil"/>
              <w:bottom w:val="nil"/>
            </w:tcBorders>
          </w:tcPr>
          <w:p w14:paraId="105155A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r w:rsidRPr="00F956EB">
              <w:rPr>
                <w:rFonts w:ascii="Times New Roman" w:hAnsi="Times New Roman" w:cs="Times New Roman"/>
                <w:color w:val="000000" w:themeColor="text1"/>
                <w:sz w:val="24"/>
                <w:szCs w:val="24"/>
              </w:rPr>
              <w:t>90.16</w:t>
            </w:r>
          </w:p>
        </w:tc>
        <w:tc>
          <w:tcPr>
            <w:tcW w:w="992" w:type="dxa"/>
            <w:tcBorders>
              <w:top w:val="nil"/>
              <w:bottom w:val="nil"/>
            </w:tcBorders>
          </w:tcPr>
          <w:p w14:paraId="1B4FA99C"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c>
          <w:tcPr>
            <w:tcW w:w="1134" w:type="dxa"/>
            <w:tcBorders>
              <w:top w:val="nil"/>
              <w:bottom w:val="nil"/>
            </w:tcBorders>
          </w:tcPr>
          <w:p w14:paraId="5A2A732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.98</w:t>
            </w:r>
          </w:p>
        </w:tc>
      </w:tr>
      <w:tr w:rsidR="00F956EB" w:rsidRPr="00F956EB" w14:paraId="3F3C2633" w14:textId="77777777" w:rsidTr="001F7324">
        <w:tc>
          <w:tcPr>
            <w:tcW w:w="2127" w:type="dxa"/>
            <w:tcBorders>
              <w:top w:val="nil"/>
              <w:bottom w:val="nil"/>
            </w:tcBorders>
          </w:tcPr>
          <w:p w14:paraId="27F7A27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H</w:t>
            </w:r>
            <w:r w:rsidRPr="00F956EB">
              <w:rPr>
                <w:rFonts w:ascii="Times New Roman" w:hAnsi="Times New Roman" w:cs="Times New Roman"/>
                <w:color w:val="000000" w:themeColor="text1"/>
                <w:sz w:val="24"/>
                <w:szCs w:val="24"/>
              </w:rPr>
              <w:t>abitat complexity</w:t>
            </w:r>
          </w:p>
        </w:tc>
        <w:tc>
          <w:tcPr>
            <w:tcW w:w="1559" w:type="dxa"/>
            <w:tcBorders>
              <w:top w:val="nil"/>
              <w:bottom w:val="nil"/>
            </w:tcBorders>
          </w:tcPr>
          <w:p w14:paraId="6220391F"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V</w:t>
            </w:r>
            <w:r w:rsidRPr="00F956EB">
              <w:rPr>
                <w:rFonts w:ascii="Times New Roman" w:hAnsi="Times New Roman" w:cs="Times New Roman"/>
                <w:color w:val="000000" w:themeColor="text1"/>
                <w:sz w:val="24"/>
                <w:szCs w:val="24"/>
              </w:rPr>
              <w:t>T</w:t>
            </w:r>
          </w:p>
        </w:tc>
        <w:tc>
          <w:tcPr>
            <w:tcW w:w="567" w:type="dxa"/>
            <w:tcBorders>
              <w:top w:val="nil"/>
              <w:bottom w:val="nil"/>
            </w:tcBorders>
          </w:tcPr>
          <w:p w14:paraId="093C333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65851CAB"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0.006</w:t>
            </w:r>
          </w:p>
        </w:tc>
        <w:tc>
          <w:tcPr>
            <w:tcW w:w="1134" w:type="dxa"/>
            <w:tcBorders>
              <w:top w:val="nil"/>
              <w:bottom w:val="nil"/>
            </w:tcBorders>
          </w:tcPr>
          <w:p w14:paraId="3EA9B09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11.05</w:t>
            </w:r>
          </w:p>
        </w:tc>
        <w:tc>
          <w:tcPr>
            <w:tcW w:w="992" w:type="dxa"/>
            <w:tcBorders>
              <w:top w:val="nil"/>
              <w:bottom w:val="nil"/>
            </w:tcBorders>
          </w:tcPr>
          <w:p w14:paraId="0EE8CDAE"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2</w:t>
            </w:r>
            <w:r w:rsidRPr="00F956EB">
              <w:rPr>
                <w:rFonts w:ascii="Times New Roman" w:hAnsi="Times New Roman" w:cs="Times New Roman"/>
                <w:color w:val="000000" w:themeColor="text1"/>
                <w:sz w:val="24"/>
                <w:szCs w:val="24"/>
              </w:rPr>
              <w:t>0.89</w:t>
            </w:r>
          </w:p>
        </w:tc>
        <w:tc>
          <w:tcPr>
            <w:tcW w:w="1134" w:type="dxa"/>
            <w:tcBorders>
              <w:top w:val="nil"/>
              <w:bottom w:val="nil"/>
            </w:tcBorders>
          </w:tcPr>
          <w:p w14:paraId="1427358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6D07E448" w14:textId="77777777" w:rsidTr="001F7324">
        <w:tc>
          <w:tcPr>
            <w:tcW w:w="2127" w:type="dxa"/>
            <w:tcBorders>
              <w:top w:val="nil"/>
              <w:bottom w:val="nil"/>
            </w:tcBorders>
          </w:tcPr>
          <w:p w14:paraId="01923CEF" w14:textId="77777777" w:rsidR="00AF75AF" w:rsidRPr="00F956EB" w:rsidRDefault="00AF75AF" w:rsidP="001F7324">
            <w:pPr>
              <w:rPr>
                <w:rFonts w:ascii="Times New Roman" w:hAnsi="Times New Roman" w:cs="Times New Roman"/>
                <w:color w:val="000000" w:themeColor="text1"/>
                <w:sz w:val="24"/>
                <w:szCs w:val="24"/>
              </w:rPr>
            </w:pPr>
          </w:p>
        </w:tc>
        <w:tc>
          <w:tcPr>
            <w:tcW w:w="1559" w:type="dxa"/>
            <w:tcBorders>
              <w:top w:val="nil"/>
              <w:bottom w:val="nil"/>
            </w:tcBorders>
          </w:tcPr>
          <w:p w14:paraId="62385E76"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C</w:t>
            </w:r>
            <w:r w:rsidRPr="00F956EB">
              <w:rPr>
                <w:rFonts w:ascii="Times New Roman" w:hAnsi="Times New Roman" w:cs="Times New Roman"/>
                <w:color w:val="000000" w:themeColor="text1"/>
                <w:sz w:val="24"/>
                <w:szCs w:val="24"/>
              </w:rPr>
              <w:t>T</w:t>
            </w:r>
          </w:p>
        </w:tc>
        <w:tc>
          <w:tcPr>
            <w:tcW w:w="567" w:type="dxa"/>
            <w:tcBorders>
              <w:top w:val="nil"/>
              <w:bottom w:val="nil"/>
            </w:tcBorders>
          </w:tcPr>
          <w:p w14:paraId="278CB334"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5BC3AB21"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.146</w:t>
            </w:r>
            <w:r w:rsidRPr="00F956EB">
              <w:rPr>
                <w:rFonts w:ascii="Times New Roman" w:hAnsi="Times New Roman" w:cs="Times New Roman"/>
                <w:color w:val="000000" w:themeColor="text1"/>
                <w:sz w:val="24"/>
                <w:szCs w:val="24"/>
                <w:vertAlign w:val="superscript"/>
              </w:rPr>
              <w:t>***</w:t>
            </w:r>
          </w:p>
        </w:tc>
        <w:tc>
          <w:tcPr>
            <w:tcW w:w="1134" w:type="dxa"/>
            <w:tcBorders>
              <w:top w:val="nil"/>
              <w:bottom w:val="nil"/>
            </w:tcBorders>
          </w:tcPr>
          <w:p w14:paraId="7C88F7A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r w:rsidRPr="00F956EB">
              <w:rPr>
                <w:rFonts w:ascii="Times New Roman" w:hAnsi="Times New Roman" w:cs="Times New Roman"/>
                <w:color w:val="000000" w:themeColor="text1"/>
                <w:sz w:val="24"/>
                <w:szCs w:val="24"/>
              </w:rPr>
              <w:t>99.15</w:t>
            </w:r>
          </w:p>
        </w:tc>
        <w:tc>
          <w:tcPr>
            <w:tcW w:w="992" w:type="dxa"/>
            <w:tcBorders>
              <w:top w:val="nil"/>
              <w:bottom w:val="nil"/>
            </w:tcBorders>
          </w:tcPr>
          <w:p w14:paraId="2D91229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8</w:t>
            </w:r>
            <w:r w:rsidRPr="00F956EB">
              <w:rPr>
                <w:rFonts w:ascii="Times New Roman" w:hAnsi="Times New Roman" w:cs="Times New Roman"/>
                <w:color w:val="000000" w:themeColor="text1"/>
                <w:sz w:val="24"/>
                <w:szCs w:val="24"/>
              </w:rPr>
              <w:t>.99</w:t>
            </w:r>
          </w:p>
        </w:tc>
        <w:tc>
          <w:tcPr>
            <w:tcW w:w="1134" w:type="dxa"/>
            <w:tcBorders>
              <w:top w:val="nil"/>
              <w:bottom w:val="nil"/>
            </w:tcBorders>
          </w:tcPr>
          <w:p w14:paraId="33E82CB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.01</w:t>
            </w:r>
          </w:p>
        </w:tc>
      </w:tr>
      <w:tr w:rsidR="00F956EB" w:rsidRPr="00F956EB" w14:paraId="005DDE07" w14:textId="77777777" w:rsidTr="001F7324">
        <w:tc>
          <w:tcPr>
            <w:tcW w:w="2127" w:type="dxa"/>
            <w:tcBorders>
              <w:top w:val="nil"/>
              <w:bottom w:val="nil"/>
            </w:tcBorders>
          </w:tcPr>
          <w:p w14:paraId="62CD97C3" w14:textId="77777777" w:rsidR="00AF75AF" w:rsidRPr="00F956EB" w:rsidRDefault="00AF75AF" w:rsidP="001F7324">
            <w:pPr>
              <w:rPr>
                <w:rFonts w:ascii="Times New Roman" w:hAnsi="Times New Roman" w:cs="Times New Roman"/>
                <w:color w:val="000000" w:themeColor="text1"/>
                <w:sz w:val="24"/>
                <w:szCs w:val="24"/>
              </w:rPr>
            </w:pPr>
          </w:p>
        </w:tc>
        <w:tc>
          <w:tcPr>
            <w:tcW w:w="1559" w:type="dxa"/>
            <w:tcBorders>
              <w:top w:val="nil"/>
              <w:bottom w:val="nil"/>
            </w:tcBorders>
          </w:tcPr>
          <w:p w14:paraId="04440C8E"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C</w:t>
            </w:r>
            <w:r w:rsidRPr="00F956EB">
              <w:rPr>
                <w:rFonts w:ascii="Times New Roman" w:hAnsi="Times New Roman" w:cs="Times New Roman"/>
                <w:color w:val="000000" w:themeColor="text1"/>
                <w:sz w:val="24"/>
                <w:szCs w:val="24"/>
              </w:rPr>
              <w:t>T + VT</w:t>
            </w:r>
          </w:p>
        </w:tc>
        <w:tc>
          <w:tcPr>
            <w:tcW w:w="567" w:type="dxa"/>
            <w:tcBorders>
              <w:top w:val="nil"/>
              <w:bottom w:val="nil"/>
            </w:tcBorders>
          </w:tcPr>
          <w:p w14:paraId="41A2489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p>
        </w:tc>
        <w:tc>
          <w:tcPr>
            <w:tcW w:w="1134" w:type="dxa"/>
            <w:tcBorders>
              <w:top w:val="nil"/>
              <w:bottom w:val="nil"/>
            </w:tcBorders>
          </w:tcPr>
          <w:p w14:paraId="09C80B7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.135</w:t>
            </w:r>
            <w:r w:rsidRPr="00F956EB">
              <w:rPr>
                <w:rFonts w:ascii="Times New Roman" w:hAnsi="Times New Roman" w:cs="Times New Roman"/>
                <w:color w:val="000000" w:themeColor="text1"/>
                <w:sz w:val="24"/>
                <w:szCs w:val="24"/>
                <w:vertAlign w:val="superscript"/>
              </w:rPr>
              <w:t>***</w:t>
            </w:r>
          </w:p>
        </w:tc>
        <w:tc>
          <w:tcPr>
            <w:tcW w:w="1134" w:type="dxa"/>
            <w:tcBorders>
              <w:top w:val="nil"/>
              <w:bottom w:val="nil"/>
            </w:tcBorders>
          </w:tcPr>
          <w:p w14:paraId="5A6BE389"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01.28</w:t>
            </w:r>
          </w:p>
        </w:tc>
        <w:tc>
          <w:tcPr>
            <w:tcW w:w="992" w:type="dxa"/>
            <w:tcBorders>
              <w:top w:val="nil"/>
              <w:bottom w:val="nil"/>
            </w:tcBorders>
          </w:tcPr>
          <w:p w14:paraId="7804F7C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1</w:t>
            </w:r>
            <w:r w:rsidRPr="00F956EB">
              <w:rPr>
                <w:rFonts w:ascii="Times New Roman" w:hAnsi="Times New Roman" w:cs="Times New Roman"/>
                <w:color w:val="000000" w:themeColor="text1"/>
                <w:sz w:val="24"/>
                <w:szCs w:val="24"/>
              </w:rPr>
              <w:t>1.12</w:t>
            </w:r>
          </w:p>
        </w:tc>
        <w:tc>
          <w:tcPr>
            <w:tcW w:w="1134" w:type="dxa"/>
            <w:tcBorders>
              <w:top w:val="nil"/>
              <w:bottom w:val="nil"/>
            </w:tcBorders>
          </w:tcPr>
          <w:p w14:paraId="71A2748B"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4CC87FEF" w14:textId="77777777" w:rsidTr="001F7324">
        <w:tc>
          <w:tcPr>
            <w:tcW w:w="2127" w:type="dxa"/>
            <w:tcBorders>
              <w:top w:val="nil"/>
              <w:bottom w:val="nil"/>
            </w:tcBorders>
          </w:tcPr>
          <w:p w14:paraId="2C1B6AD1"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E</w:t>
            </w:r>
            <w:r w:rsidRPr="00F956EB">
              <w:rPr>
                <w:rFonts w:ascii="Times New Roman" w:hAnsi="Times New Roman" w:cs="Times New Roman"/>
                <w:color w:val="000000" w:themeColor="text1"/>
                <w:sz w:val="24"/>
                <w:szCs w:val="24"/>
              </w:rPr>
              <w:t>nergy</w:t>
            </w:r>
          </w:p>
        </w:tc>
        <w:tc>
          <w:tcPr>
            <w:tcW w:w="1559" w:type="dxa"/>
            <w:tcBorders>
              <w:top w:val="nil"/>
              <w:bottom w:val="nil"/>
            </w:tcBorders>
          </w:tcPr>
          <w:p w14:paraId="32DD973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S</w:t>
            </w:r>
            <w:r w:rsidRPr="00F956EB">
              <w:rPr>
                <w:rFonts w:ascii="Times New Roman" w:hAnsi="Times New Roman" w:cs="Times New Roman"/>
                <w:color w:val="000000" w:themeColor="text1"/>
                <w:sz w:val="24"/>
                <w:szCs w:val="24"/>
              </w:rPr>
              <w:t>R</w:t>
            </w:r>
          </w:p>
        </w:tc>
        <w:tc>
          <w:tcPr>
            <w:tcW w:w="567" w:type="dxa"/>
            <w:tcBorders>
              <w:top w:val="nil"/>
              <w:bottom w:val="nil"/>
            </w:tcBorders>
          </w:tcPr>
          <w:p w14:paraId="79FEDF2F"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41C515D8"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0.004</w:t>
            </w:r>
          </w:p>
        </w:tc>
        <w:tc>
          <w:tcPr>
            <w:tcW w:w="1134" w:type="dxa"/>
            <w:tcBorders>
              <w:top w:val="nil"/>
              <w:bottom w:val="nil"/>
            </w:tcBorders>
          </w:tcPr>
          <w:p w14:paraId="40E3DE6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10.92</w:t>
            </w:r>
          </w:p>
        </w:tc>
        <w:tc>
          <w:tcPr>
            <w:tcW w:w="992" w:type="dxa"/>
            <w:tcBorders>
              <w:top w:val="nil"/>
              <w:bottom w:val="nil"/>
            </w:tcBorders>
          </w:tcPr>
          <w:p w14:paraId="00D7F49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2</w:t>
            </w:r>
            <w:r w:rsidRPr="00F956EB">
              <w:rPr>
                <w:rFonts w:ascii="Times New Roman" w:hAnsi="Times New Roman" w:cs="Times New Roman"/>
                <w:color w:val="000000" w:themeColor="text1"/>
                <w:sz w:val="24"/>
                <w:szCs w:val="24"/>
              </w:rPr>
              <w:t>0.76</w:t>
            </w:r>
          </w:p>
        </w:tc>
        <w:tc>
          <w:tcPr>
            <w:tcW w:w="1134" w:type="dxa"/>
            <w:tcBorders>
              <w:top w:val="nil"/>
              <w:bottom w:val="nil"/>
            </w:tcBorders>
          </w:tcPr>
          <w:p w14:paraId="77CE9F7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712BC880" w14:textId="77777777" w:rsidTr="001F7324">
        <w:tc>
          <w:tcPr>
            <w:tcW w:w="2127" w:type="dxa"/>
            <w:tcBorders>
              <w:top w:val="nil"/>
              <w:bottom w:val="nil"/>
            </w:tcBorders>
          </w:tcPr>
          <w:p w14:paraId="42E0C1D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E</w:t>
            </w:r>
            <w:r w:rsidRPr="00F956EB">
              <w:rPr>
                <w:rFonts w:ascii="Times New Roman" w:hAnsi="Times New Roman" w:cs="Times New Roman"/>
                <w:color w:val="000000" w:themeColor="text1"/>
                <w:sz w:val="24"/>
                <w:szCs w:val="24"/>
              </w:rPr>
              <w:t>nvironment</w:t>
            </w:r>
          </w:p>
        </w:tc>
        <w:tc>
          <w:tcPr>
            <w:tcW w:w="1559" w:type="dxa"/>
            <w:tcBorders>
              <w:top w:val="nil"/>
              <w:bottom w:val="nil"/>
            </w:tcBorders>
          </w:tcPr>
          <w:p w14:paraId="437898DD"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P</w:t>
            </w:r>
          </w:p>
        </w:tc>
        <w:tc>
          <w:tcPr>
            <w:tcW w:w="567" w:type="dxa"/>
            <w:tcBorders>
              <w:top w:val="nil"/>
              <w:bottom w:val="nil"/>
            </w:tcBorders>
          </w:tcPr>
          <w:p w14:paraId="048D2EA1"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37428FE2"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.005</w:t>
            </w:r>
          </w:p>
        </w:tc>
        <w:tc>
          <w:tcPr>
            <w:tcW w:w="1134" w:type="dxa"/>
            <w:tcBorders>
              <w:top w:val="nil"/>
              <w:bottom w:val="nil"/>
            </w:tcBorders>
          </w:tcPr>
          <w:p w14:paraId="0F96B03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10.25</w:t>
            </w:r>
          </w:p>
        </w:tc>
        <w:tc>
          <w:tcPr>
            <w:tcW w:w="992" w:type="dxa"/>
            <w:tcBorders>
              <w:top w:val="nil"/>
              <w:bottom w:val="nil"/>
            </w:tcBorders>
          </w:tcPr>
          <w:p w14:paraId="22F1E82C"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2</w:t>
            </w:r>
            <w:r w:rsidRPr="00F956EB">
              <w:rPr>
                <w:rFonts w:ascii="Times New Roman" w:hAnsi="Times New Roman" w:cs="Times New Roman"/>
                <w:color w:val="000000" w:themeColor="text1"/>
                <w:sz w:val="24"/>
                <w:szCs w:val="24"/>
              </w:rPr>
              <w:t>0.09</w:t>
            </w:r>
          </w:p>
        </w:tc>
        <w:tc>
          <w:tcPr>
            <w:tcW w:w="1134" w:type="dxa"/>
            <w:tcBorders>
              <w:top w:val="nil"/>
              <w:bottom w:val="nil"/>
            </w:tcBorders>
          </w:tcPr>
          <w:p w14:paraId="3564A572"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457ED78C" w14:textId="77777777" w:rsidTr="001F7324">
        <w:tc>
          <w:tcPr>
            <w:tcW w:w="2127" w:type="dxa"/>
            <w:tcBorders>
              <w:top w:val="nil"/>
              <w:bottom w:val="nil"/>
            </w:tcBorders>
          </w:tcPr>
          <w:p w14:paraId="37B7B848" w14:textId="77777777" w:rsidR="00AF75AF" w:rsidRPr="00F956EB" w:rsidRDefault="00AF75AF" w:rsidP="001F7324">
            <w:pPr>
              <w:rPr>
                <w:rFonts w:ascii="Times New Roman" w:hAnsi="Times New Roman" w:cs="Times New Roman"/>
                <w:color w:val="000000" w:themeColor="text1"/>
                <w:sz w:val="24"/>
                <w:szCs w:val="24"/>
              </w:rPr>
            </w:pPr>
          </w:p>
        </w:tc>
        <w:tc>
          <w:tcPr>
            <w:tcW w:w="1559" w:type="dxa"/>
            <w:tcBorders>
              <w:top w:val="nil"/>
              <w:bottom w:val="nil"/>
            </w:tcBorders>
          </w:tcPr>
          <w:p w14:paraId="1E257DA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T</w:t>
            </w:r>
          </w:p>
        </w:tc>
        <w:tc>
          <w:tcPr>
            <w:tcW w:w="567" w:type="dxa"/>
            <w:tcBorders>
              <w:top w:val="nil"/>
              <w:bottom w:val="nil"/>
            </w:tcBorders>
          </w:tcPr>
          <w:p w14:paraId="1F51F477"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nil"/>
            </w:tcBorders>
          </w:tcPr>
          <w:p w14:paraId="261C44AF"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.017</w:t>
            </w:r>
          </w:p>
        </w:tc>
        <w:tc>
          <w:tcPr>
            <w:tcW w:w="1134" w:type="dxa"/>
            <w:tcBorders>
              <w:top w:val="nil"/>
              <w:bottom w:val="nil"/>
            </w:tcBorders>
          </w:tcPr>
          <w:p w14:paraId="2583C40B"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09.39</w:t>
            </w:r>
          </w:p>
        </w:tc>
        <w:tc>
          <w:tcPr>
            <w:tcW w:w="992" w:type="dxa"/>
            <w:tcBorders>
              <w:top w:val="nil"/>
              <w:bottom w:val="nil"/>
            </w:tcBorders>
          </w:tcPr>
          <w:p w14:paraId="4B04A50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1</w:t>
            </w:r>
            <w:r w:rsidRPr="00F956EB">
              <w:rPr>
                <w:rFonts w:ascii="Times New Roman" w:hAnsi="Times New Roman" w:cs="Times New Roman"/>
                <w:color w:val="000000" w:themeColor="text1"/>
                <w:sz w:val="24"/>
                <w:szCs w:val="24"/>
              </w:rPr>
              <w:t>9.23</w:t>
            </w:r>
          </w:p>
        </w:tc>
        <w:tc>
          <w:tcPr>
            <w:tcW w:w="1134" w:type="dxa"/>
            <w:tcBorders>
              <w:top w:val="nil"/>
              <w:bottom w:val="nil"/>
            </w:tcBorders>
          </w:tcPr>
          <w:p w14:paraId="0C3AC406"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079E5866" w14:textId="77777777" w:rsidTr="001F7324">
        <w:tc>
          <w:tcPr>
            <w:tcW w:w="2127" w:type="dxa"/>
            <w:tcBorders>
              <w:top w:val="nil"/>
              <w:bottom w:val="single" w:sz="4" w:space="0" w:color="auto"/>
            </w:tcBorders>
          </w:tcPr>
          <w:p w14:paraId="2E1FE6A2" w14:textId="77777777" w:rsidR="00AF75AF" w:rsidRPr="00F956EB" w:rsidRDefault="00AF75AF" w:rsidP="001F7324">
            <w:pPr>
              <w:rPr>
                <w:rFonts w:ascii="Times New Roman" w:hAnsi="Times New Roman" w:cs="Times New Roman"/>
                <w:color w:val="000000" w:themeColor="text1"/>
                <w:sz w:val="24"/>
                <w:szCs w:val="24"/>
              </w:rPr>
            </w:pPr>
          </w:p>
        </w:tc>
        <w:tc>
          <w:tcPr>
            <w:tcW w:w="1559" w:type="dxa"/>
            <w:tcBorders>
              <w:top w:val="nil"/>
              <w:bottom w:val="single" w:sz="4" w:space="0" w:color="auto"/>
            </w:tcBorders>
          </w:tcPr>
          <w:p w14:paraId="18DFA75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W</w:t>
            </w:r>
            <w:r w:rsidRPr="00F956EB">
              <w:rPr>
                <w:rFonts w:ascii="Times New Roman" w:hAnsi="Times New Roman" w:cs="Times New Roman"/>
                <w:color w:val="000000" w:themeColor="text1"/>
                <w:sz w:val="24"/>
                <w:szCs w:val="24"/>
              </w:rPr>
              <w:t>S</w:t>
            </w:r>
          </w:p>
        </w:tc>
        <w:tc>
          <w:tcPr>
            <w:tcW w:w="567" w:type="dxa"/>
            <w:tcBorders>
              <w:top w:val="nil"/>
              <w:bottom w:val="single" w:sz="4" w:space="0" w:color="auto"/>
            </w:tcBorders>
          </w:tcPr>
          <w:p w14:paraId="5723DAA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3</w:t>
            </w:r>
          </w:p>
        </w:tc>
        <w:tc>
          <w:tcPr>
            <w:tcW w:w="1134" w:type="dxa"/>
            <w:tcBorders>
              <w:top w:val="nil"/>
              <w:bottom w:val="single" w:sz="4" w:space="0" w:color="auto"/>
            </w:tcBorders>
          </w:tcPr>
          <w:p w14:paraId="1587D99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w:t>
            </w:r>
            <w:r w:rsidRPr="00F956EB">
              <w:rPr>
                <w:rFonts w:ascii="Times New Roman" w:hAnsi="Times New Roman" w:cs="Times New Roman"/>
                <w:color w:val="000000" w:themeColor="text1"/>
                <w:sz w:val="24"/>
                <w:szCs w:val="24"/>
              </w:rPr>
              <w:t>0.013</w:t>
            </w:r>
          </w:p>
        </w:tc>
        <w:tc>
          <w:tcPr>
            <w:tcW w:w="1134" w:type="dxa"/>
            <w:tcBorders>
              <w:top w:val="nil"/>
              <w:bottom w:val="single" w:sz="4" w:space="0" w:color="auto"/>
            </w:tcBorders>
          </w:tcPr>
          <w:p w14:paraId="17B2393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11.57</w:t>
            </w:r>
          </w:p>
        </w:tc>
        <w:tc>
          <w:tcPr>
            <w:tcW w:w="992" w:type="dxa"/>
            <w:tcBorders>
              <w:top w:val="nil"/>
              <w:bottom w:val="single" w:sz="4" w:space="0" w:color="auto"/>
            </w:tcBorders>
          </w:tcPr>
          <w:p w14:paraId="2B48B20B"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2</w:t>
            </w:r>
            <w:r w:rsidRPr="00F956EB">
              <w:rPr>
                <w:rFonts w:ascii="Times New Roman" w:hAnsi="Times New Roman" w:cs="Times New Roman"/>
                <w:color w:val="000000" w:themeColor="text1"/>
                <w:sz w:val="24"/>
                <w:szCs w:val="24"/>
              </w:rPr>
              <w:t>1.41</w:t>
            </w:r>
          </w:p>
        </w:tc>
        <w:tc>
          <w:tcPr>
            <w:tcW w:w="1134" w:type="dxa"/>
            <w:tcBorders>
              <w:top w:val="nil"/>
              <w:bottom w:val="single" w:sz="4" w:space="0" w:color="auto"/>
            </w:tcBorders>
          </w:tcPr>
          <w:p w14:paraId="1EE30E0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.00</w:t>
            </w:r>
          </w:p>
        </w:tc>
      </w:tr>
      <w:tr w:rsidR="00F956EB" w:rsidRPr="00F956EB" w14:paraId="21A3E1D6" w14:textId="77777777" w:rsidTr="001F7324">
        <w:tc>
          <w:tcPr>
            <w:tcW w:w="8647" w:type="dxa"/>
            <w:gridSpan w:val="7"/>
            <w:tcBorders>
              <w:top w:val="single" w:sz="4" w:space="0" w:color="auto"/>
              <w:bottom w:val="nil"/>
            </w:tcBorders>
          </w:tcPr>
          <w:p w14:paraId="60B1EE76"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Abbreviations: MDE, the mid-domain effect; VT, vegetation type; CT, community type; SR, solar radiation; AP, annual precipitation; AT, annual average temperature; WS, wind speed.</w:t>
            </w:r>
          </w:p>
          <w:p w14:paraId="2516018E" w14:textId="77777777" w:rsidR="00AF75AF" w:rsidRPr="00F956EB" w:rsidRDefault="00AF75AF" w:rsidP="001F7324">
            <w:pPr>
              <w:rPr>
                <w:rFonts w:ascii="Times New Roman" w:hAnsi="Times New Roman" w:cs="Times New Roman"/>
                <w:color w:val="000000" w:themeColor="text1"/>
                <w:sz w:val="24"/>
                <w:szCs w:val="24"/>
              </w:rPr>
            </w:pPr>
            <w:proofErr w:type="spellStart"/>
            <w:r w:rsidRPr="00F956EB">
              <w:rPr>
                <w:rFonts w:ascii="Times New Roman" w:hAnsi="Times New Roman" w:cs="Times New Roman"/>
                <w:color w:val="000000" w:themeColor="text1"/>
                <w:sz w:val="24"/>
                <w:szCs w:val="24"/>
                <w:vertAlign w:val="superscript"/>
              </w:rPr>
              <w:t>a</w:t>
            </w:r>
            <w:r w:rsidRPr="00F956EB">
              <w:rPr>
                <w:rFonts w:ascii="Times New Roman" w:hAnsi="Times New Roman" w:cs="Times New Roman"/>
                <w:color w:val="000000" w:themeColor="text1"/>
                <w:sz w:val="24"/>
                <w:szCs w:val="24"/>
              </w:rPr>
              <w:t>Number</w:t>
            </w:r>
            <w:proofErr w:type="spellEnd"/>
            <w:r w:rsidRPr="00F956EB">
              <w:rPr>
                <w:rFonts w:ascii="Times New Roman" w:hAnsi="Times New Roman" w:cs="Times New Roman"/>
                <w:color w:val="000000" w:themeColor="text1"/>
                <w:sz w:val="24"/>
                <w:szCs w:val="24"/>
              </w:rPr>
              <w:t xml:space="preserve"> of estimable parameters.</w:t>
            </w:r>
          </w:p>
          <w:p w14:paraId="5846728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vertAlign w:val="superscript"/>
              </w:rPr>
              <w:t>*</w:t>
            </w:r>
            <w:r w:rsidRPr="00F956EB">
              <w:rPr>
                <w:rFonts w:ascii="Times New Roman" w:hAnsi="Times New Roman" w:cs="Times New Roman"/>
                <w:color w:val="000000" w:themeColor="text1"/>
                <w:sz w:val="24"/>
                <w:szCs w:val="24"/>
                <w:vertAlign w:val="superscript"/>
              </w:rPr>
              <w:t>*</w:t>
            </w:r>
            <w:r w:rsidRPr="00F956EB">
              <w:rPr>
                <w:rFonts w:ascii="Times New Roman" w:hAnsi="Times New Roman" w:cs="Times New Roman"/>
                <w:i/>
                <w:iCs/>
                <w:color w:val="000000" w:themeColor="text1"/>
                <w:sz w:val="24"/>
                <w:szCs w:val="24"/>
              </w:rPr>
              <w:t>p</w:t>
            </w:r>
            <w:r w:rsidRPr="00F956EB">
              <w:rPr>
                <w:rFonts w:ascii="Times New Roman" w:hAnsi="Times New Roman" w:cs="Times New Roman"/>
                <w:color w:val="000000" w:themeColor="text1"/>
                <w:sz w:val="24"/>
                <w:szCs w:val="24"/>
              </w:rPr>
              <w:t xml:space="preserve"> &lt; .01, </w:t>
            </w:r>
            <w:r w:rsidRPr="00F956EB">
              <w:rPr>
                <w:rFonts w:ascii="Times New Roman" w:hAnsi="Times New Roman" w:cs="Times New Roman"/>
                <w:color w:val="000000" w:themeColor="text1"/>
                <w:sz w:val="24"/>
                <w:szCs w:val="24"/>
                <w:vertAlign w:val="superscript"/>
              </w:rPr>
              <w:t>***</w:t>
            </w:r>
            <w:r w:rsidRPr="00F956EB">
              <w:rPr>
                <w:rFonts w:ascii="Times New Roman" w:hAnsi="Times New Roman" w:cs="Times New Roman"/>
                <w:i/>
                <w:iCs/>
                <w:color w:val="000000" w:themeColor="text1"/>
                <w:sz w:val="24"/>
                <w:szCs w:val="24"/>
              </w:rPr>
              <w:t>p</w:t>
            </w:r>
            <w:r w:rsidRPr="00F956EB">
              <w:rPr>
                <w:rFonts w:ascii="Times New Roman" w:hAnsi="Times New Roman" w:cs="Times New Roman"/>
                <w:color w:val="000000" w:themeColor="text1"/>
                <w:sz w:val="24"/>
                <w:szCs w:val="24"/>
              </w:rPr>
              <w:t xml:space="preserve"> &lt; .001.</w:t>
            </w:r>
          </w:p>
        </w:tc>
      </w:tr>
    </w:tbl>
    <w:p w14:paraId="271B84D8" w14:textId="77777777" w:rsidR="00AF75AF" w:rsidRPr="00F956EB" w:rsidRDefault="00AF75AF" w:rsidP="00AF75AF">
      <w:pPr>
        <w:rPr>
          <w:rFonts w:ascii="Times New Roman" w:hAnsi="Times New Roman" w:cs="Times New Roman"/>
          <w:color w:val="000000" w:themeColor="text1"/>
          <w:sz w:val="24"/>
          <w:szCs w:val="24"/>
        </w:rPr>
      </w:pPr>
    </w:p>
    <w:p w14:paraId="65C40B7D" w14:textId="7966044D" w:rsidR="00AF75AF" w:rsidRPr="00F956EB" w:rsidRDefault="00AF75AF" w:rsidP="00AF75AF">
      <w:pPr>
        <w:rPr>
          <w:rFonts w:ascii="Times New Roman" w:hAnsi="Times New Roman" w:cs="Times New Roman"/>
          <w:color w:val="000000" w:themeColor="text1"/>
          <w:sz w:val="24"/>
          <w:szCs w:val="24"/>
        </w:rPr>
      </w:pPr>
    </w:p>
    <w:p w14:paraId="59BFFCE6" w14:textId="3E3BCCD3" w:rsidR="00AF75AF" w:rsidRPr="00F956EB" w:rsidRDefault="00AF75AF" w:rsidP="00AF75AF">
      <w:pPr>
        <w:rPr>
          <w:rFonts w:ascii="Times New Roman" w:hAnsi="Times New Roman" w:cs="Times New Roman"/>
          <w:color w:val="000000" w:themeColor="text1"/>
          <w:sz w:val="24"/>
          <w:szCs w:val="24"/>
        </w:rPr>
      </w:pPr>
    </w:p>
    <w:p w14:paraId="172D9146" w14:textId="59362450" w:rsidR="00AF75AF" w:rsidRPr="00F956EB" w:rsidRDefault="00AF75AF" w:rsidP="00AF75AF">
      <w:pPr>
        <w:rPr>
          <w:rFonts w:ascii="Times New Roman" w:hAnsi="Times New Roman" w:cs="Times New Roman"/>
          <w:color w:val="000000" w:themeColor="text1"/>
          <w:sz w:val="24"/>
          <w:szCs w:val="24"/>
        </w:rPr>
      </w:pPr>
    </w:p>
    <w:p w14:paraId="0D1C0056" w14:textId="17EC4705" w:rsidR="00AF75AF" w:rsidRPr="00F956EB" w:rsidRDefault="00AF75AF" w:rsidP="00AF75AF">
      <w:pPr>
        <w:rPr>
          <w:rFonts w:ascii="Times New Roman" w:hAnsi="Times New Roman" w:cs="Times New Roman"/>
          <w:color w:val="000000" w:themeColor="text1"/>
          <w:sz w:val="24"/>
          <w:szCs w:val="24"/>
        </w:rPr>
      </w:pPr>
    </w:p>
    <w:p w14:paraId="5E6D55BE" w14:textId="77777777" w:rsidR="00AF75AF" w:rsidRPr="00F956EB" w:rsidRDefault="00AF75AF" w:rsidP="00AF75AF">
      <w:pPr>
        <w:rPr>
          <w:rFonts w:ascii="Times New Roman" w:hAnsi="Times New Roman" w:cs="Times New Roman"/>
          <w:color w:val="000000" w:themeColor="text1"/>
          <w:sz w:val="24"/>
          <w:szCs w:val="24"/>
        </w:rPr>
      </w:pPr>
    </w:p>
    <w:p w14:paraId="2CF99D04" w14:textId="77777777" w:rsidR="00AF75AF" w:rsidRPr="00F956EB" w:rsidRDefault="00AF75AF" w:rsidP="00AF75AF">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T</w:t>
      </w:r>
      <w:r w:rsidRPr="00F956EB">
        <w:rPr>
          <w:rFonts w:ascii="Times New Roman" w:hAnsi="Times New Roman" w:cs="Times New Roman"/>
          <w:color w:val="000000" w:themeColor="text1"/>
          <w:sz w:val="24"/>
          <w:szCs w:val="24"/>
        </w:rPr>
        <w:t xml:space="preserve">able 2 Final model selection for candidate explanatory variables for moss species richness pattern in the Mt </w:t>
      </w:r>
      <w:proofErr w:type="spellStart"/>
      <w:r w:rsidRPr="00F956EB">
        <w:rPr>
          <w:rFonts w:ascii="Times New Roman" w:hAnsi="Times New Roman" w:cs="Times New Roman"/>
          <w:color w:val="000000" w:themeColor="text1"/>
          <w:sz w:val="24"/>
          <w:szCs w:val="24"/>
        </w:rPr>
        <w:t>Tuofeng</w:t>
      </w:r>
      <w:proofErr w:type="spellEnd"/>
      <w:r w:rsidRPr="00F956EB">
        <w:rPr>
          <w:rFonts w:ascii="Times New Roman" w:hAnsi="Times New Roman" w:cs="Times New Roman"/>
          <w:color w:val="000000" w:themeColor="text1"/>
          <w:sz w:val="24"/>
          <w:szCs w:val="24"/>
        </w:rPr>
        <w:t xml:space="preserve">. Variables that entered each model are numbered in order of entry. Slope is the standardized partial regression slope of the variable in the final model. For the numbered variables, adjust </w:t>
      </w:r>
      <w:r w:rsidRPr="00F956EB">
        <w:rPr>
          <w:rFonts w:ascii="Times New Roman" w:hAnsi="Times New Roman" w:cs="Times New Roman"/>
          <w:i/>
          <w:iCs/>
          <w:color w:val="000000" w:themeColor="text1"/>
          <w:sz w:val="24"/>
          <w:szCs w:val="24"/>
        </w:rPr>
        <w:t>R</w:t>
      </w:r>
      <w:r w:rsidRPr="00F956EB">
        <w:rPr>
          <w:rFonts w:ascii="Times New Roman" w:hAnsi="Times New Roman" w:cs="Times New Roman"/>
          <w:color w:val="000000" w:themeColor="text1"/>
          <w:sz w:val="24"/>
          <w:szCs w:val="24"/>
          <w:vertAlign w:val="superscript"/>
        </w:rPr>
        <w:t>2</w:t>
      </w:r>
      <w:r w:rsidRPr="00F956EB">
        <w:rPr>
          <w:rFonts w:ascii="Times New Roman" w:hAnsi="Times New Roman" w:cs="Times New Roman"/>
          <w:color w:val="000000" w:themeColor="text1"/>
          <w:sz w:val="24"/>
          <w:szCs w:val="24"/>
        </w:rPr>
        <w:t xml:space="preserve"> is the increase in</w:t>
      </w:r>
      <w:r w:rsidRPr="00F956EB">
        <w:rPr>
          <w:rFonts w:ascii="Times New Roman" w:hAnsi="Times New Roman" w:cs="Times New Roman" w:hint="eastAsia"/>
          <w:color w:val="000000" w:themeColor="text1"/>
          <w:sz w:val="24"/>
          <w:szCs w:val="24"/>
        </w:rPr>
        <w:t xml:space="preserve"> </w:t>
      </w:r>
      <w:r w:rsidRPr="00F956EB">
        <w:rPr>
          <w:rFonts w:ascii="Times New Roman" w:hAnsi="Times New Roman" w:cs="Times New Roman"/>
          <w:color w:val="000000" w:themeColor="text1"/>
          <w:sz w:val="24"/>
          <w:szCs w:val="24"/>
        </w:rPr>
        <w:t xml:space="preserve">total variance explained as each variable entered the model. For the final model, adjust </w:t>
      </w:r>
      <w:r w:rsidRPr="00F956EB">
        <w:rPr>
          <w:rFonts w:ascii="Times New Roman" w:hAnsi="Times New Roman" w:cs="Times New Roman"/>
          <w:i/>
          <w:iCs/>
          <w:color w:val="000000" w:themeColor="text1"/>
          <w:sz w:val="24"/>
          <w:szCs w:val="24"/>
        </w:rPr>
        <w:t>R</w:t>
      </w:r>
      <w:r w:rsidRPr="00F956EB">
        <w:rPr>
          <w:rFonts w:ascii="Times New Roman" w:hAnsi="Times New Roman" w:cs="Times New Roman"/>
          <w:color w:val="000000" w:themeColor="text1"/>
          <w:sz w:val="24"/>
          <w:szCs w:val="24"/>
          <w:vertAlign w:val="superscript"/>
        </w:rPr>
        <w:t>2</w:t>
      </w:r>
      <w:r w:rsidRPr="00F956EB">
        <w:rPr>
          <w:rFonts w:ascii="Times New Roman" w:hAnsi="Times New Roman" w:cs="Times New Roman"/>
          <w:color w:val="000000" w:themeColor="text1"/>
          <w:sz w:val="24"/>
          <w:szCs w:val="24"/>
        </w:rPr>
        <w:t xml:space="preserve"> is the total explained variance for the final model. </w:t>
      </w:r>
      <w:proofErr w:type="spellStart"/>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IC</w:t>
      </w:r>
      <w:r w:rsidRPr="00F956EB">
        <w:rPr>
          <w:rFonts w:ascii="Times New Roman" w:hAnsi="Times New Roman" w:cs="Times New Roman"/>
          <w:color w:val="000000" w:themeColor="text1"/>
          <w:sz w:val="24"/>
          <w:szCs w:val="24"/>
          <w:vertAlign w:val="subscript"/>
        </w:rPr>
        <w:t>c</w:t>
      </w:r>
      <w:proofErr w:type="spellEnd"/>
      <w:r w:rsidRPr="00F956EB">
        <w:rPr>
          <w:rFonts w:ascii="Times New Roman" w:hAnsi="Times New Roman" w:cs="Times New Roman"/>
          <w:color w:val="000000" w:themeColor="text1"/>
          <w:sz w:val="24"/>
          <w:szCs w:val="24"/>
        </w:rPr>
        <w:t xml:space="preserve"> is the corrected Akaike Information Criterion for each model.</w:t>
      </w:r>
    </w:p>
    <w:tbl>
      <w:tblPr>
        <w:tblStyle w:val="a8"/>
        <w:tblW w:w="0" w:type="auto"/>
        <w:tblBorders>
          <w:left w:val="none" w:sz="0" w:space="0" w:color="auto"/>
          <w:right w:val="none" w:sz="0" w:space="0" w:color="auto"/>
          <w:insideV w:val="none" w:sz="0" w:space="0" w:color="auto"/>
        </w:tblBorders>
        <w:tblLook w:val="04A0" w:firstRow="1" w:lastRow="0" w:firstColumn="1" w:lastColumn="0" w:noHBand="0" w:noVBand="1"/>
      </w:tblPr>
      <w:tblGrid>
        <w:gridCol w:w="2263"/>
        <w:gridCol w:w="1701"/>
        <w:gridCol w:w="1418"/>
        <w:gridCol w:w="1559"/>
        <w:gridCol w:w="1355"/>
      </w:tblGrid>
      <w:tr w:rsidR="00F956EB" w:rsidRPr="00F956EB" w14:paraId="24FAF50D" w14:textId="77777777" w:rsidTr="001F7324">
        <w:tc>
          <w:tcPr>
            <w:tcW w:w="2263" w:type="dxa"/>
            <w:tcBorders>
              <w:bottom w:val="single" w:sz="4" w:space="0" w:color="auto"/>
            </w:tcBorders>
          </w:tcPr>
          <w:p w14:paraId="7F097DC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H</w:t>
            </w:r>
            <w:r w:rsidRPr="00F956EB">
              <w:rPr>
                <w:rFonts w:ascii="Times New Roman" w:hAnsi="Times New Roman" w:cs="Times New Roman"/>
                <w:color w:val="000000" w:themeColor="text1"/>
                <w:sz w:val="24"/>
                <w:szCs w:val="24"/>
              </w:rPr>
              <w:t>ypothesis</w:t>
            </w:r>
          </w:p>
        </w:tc>
        <w:tc>
          <w:tcPr>
            <w:tcW w:w="1701" w:type="dxa"/>
            <w:tcBorders>
              <w:bottom w:val="single" w:sz="4" w:space="0" w:color="auto"/>
            </w:tcBorders>
          </w:tcPr>
          <w:p w14:paraId="2A2B9855"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odel</w:t>
            </w:r>
          </w:p>
        </w:tc>
        <w:tc>
          <w:tcPr>
            <w:tcW w:w="1418" w:type="dxa"/>
            <w:tcBorders>
              <w:bottom w:val="single" w:sz="4" w:space="0" w:color="auto"/>
            </w:tcBorders>
          </w:tcPr>
          <w:p w14:paraId="657FC8B9"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S</w:t>
            </w:r>
            <w:r w:rsidRPr="00F956EB">
              <w:rPr>
                <w:rFonts w:ascii="Times New Roman" w:hAnsi="Times New Roman" w:cs="Times New Roman"/>
                <w:color w:val="000000" w:themeColor="text1"/>
                <w:sz w:val="24"/>
                <w:szCs w:val="24"/>
              </w:rPr>
              <w:t>lope</w:t>
            </w:r>
          </w:p>
        </w:tc>
        <w:tc>
          <w:tcPr>
            <w:tcW w:w="1559" w:type="dxa"/>
            <w:tcBorders>
              <w:bottom w:val="single" w:sz="4" w:space="0" w:color="auto"/>
            </w:tcBorders>
          </w:tcPr>
          <w:p w14:paraId="724444DC"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 xml:space="preserve">djust </w:t>
            </w:r>
            <w:r w:rsidRPr="00F956EB">
              <w:rPr>
                <w:rFonts w:ascii="Times New Roman" w:hAnsi="Times New Roman" w:cs="Times New Roman"/>
                <w:i/>
                <w:iCs/>
                <w:color w:val="000000" w:themeColor="text1"/>
                <w:sz w:val="24"/>
                <w:szCs w:val="24"/>
              </w:rPr>
              <w:t>R</w:t>
            </w:r>
            <w:r w:rsidRPr="00F956EB">
              <w:rPr>
                <w:rFonts w:ascii="Times New Roman" w:hAnsi="Times New Roman" w:cs="Times New Roman"/>
                <w:color w:val="000000" w:themeColor="text1"/>
                <w:sz w:val="24"/>
                <w:szCs w:val="24"/>
                <w:vertAlign w:val="superscript"/>
              </w:rPr>
              <w:t>2</w:t>
            </w:r>
          </w:p>
        </w:tc>
        <w:tc>
          <w:tcPr>
            <w:tcW w:w="1355" w:type="dxa"/>
            <w:tcBorders>
              <w:bottom w:val="single" w:sz="4" w:space="0" w:color="auto"/>
            </w:tcBorders>
          </w:tcPr>
          <w:p w14:paraId="40129C17" w14:textId="77777777" w:rsidR="00AF75AF" w:rsidRPr="00F956EB" w:rsidRDefault="00AF75AF" w:rsidP="001F7324">
            <w:pPr>
              <w:rPr>
                <w:rFonts w:ascii="Times New Roman" w:hAnsi="Times New Roman" w:cs="Times New Roman"/>
                <w:color w:val="000000" w:themeColor="text1"/>
                <w:sz w:val="24"/>
                <w:szCs w:val="24"/>
              </w:rPr>
            </w:pPr>
            <w:bookmarkStart w:id="44" w:name="_Hlk44086918"/>
            <w:proofErr w:type="spellStart"/>
            <w:r w:rsidRPr="00F956EB">
              <w:rPr>
                <w:rFonts w:ascii="Times New Roman" w:hAnsi="Times New Roman" w:cs="Times New Roman" w:hint="eastAsia"/>
                <w:color w:val="000000" w:themeColor="text1"/>
                <w:sz w:val="24"/>
                <w:szCs w:val="24"/>
              </w:rPr>
              <w:t>A</w:t>
            </w:r>
            <w:r w:rsidRPr="00F956EB">
              <w:rPr>
                <w:rFonts w:ascii="Times New Roman" w:hAnsi="Times New Roman" w:cs="Times New Roman"/>
                <w:color w:val="000000" w:themeColor="text1"/>
                <w:sz w:val="24"/>
                <w:szCs w:val="24"/>
              </w:rPr>
              <w:t>ICc</w:t>
            </w:r>
            <w:bookmarkEnd w:id="44"/>
            <w:proofErr w:type="spellEnd"/>
          </w:p>
        </w:tc>
      </w:tr>
      <w:tr w:rsidR="00F956EB" w:rsidRPr="00F956EB" w14:paraId="4A933E83" w14:textId="77777777" w:rsidTr="001F7324">
        <w:tc>
          <w:tcPr>
            <w:tcW w:w="2263" w:type="dxa"/>
            <w:tcBorders>
              <w:bottom w:val="nil"/>
            </w:tcBorders>
          </w:tcPr>
          <w:p w14:paraId="4A97AD44"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id-domain effect</w:t>
            </w:r>
          </w:p>
        </w:tc>
        <w:tc>
          <w:tcPr>
            <w:tcW w:w="1701" w:type="dxa"/>
            <w:tcBorders>
              <w:bottom w:val="nil"/>
            </w:tcBorders>
          </w:tcPr>
          <w:p w14:paraId="37DEF6BA"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1. </w:t>
            </w:r>
            <w:r w:rsidRPr="00F956EB">
              <w:rPr>
                <w:rFonts w:ascii="Times New Roman" w:hAnsi="Times New Roman" w:cs="Times New Roman" w:hint="eastAsia"/>
                <w:color w:val="000000" w:themeColor="text1"/>
                <w:sz w:val="24"/>
                <w:szCs w:val="24"/>
              </w:rPr>
              <w:t>M</w:t>
            </w:r>
            <w:r w:rsidRPr="00F956EB">
              <w:rPr>
                <w:rFonts w:ascii="Times New Roman" w:hAnsi="Times New Roman" w:cs="Times New Roman"/>
                <w:color w:val="000000" w:themeColor="text1"/>
                <w:sz w:val="24"/>
                <w:szCs w:val="24"/>
              </w:rPr>
              <w:t>DE</w:t>
            </w:r>
          </w:p>
        </w:tc>
        <w:tc>
          <w:tcPr>
            <w:tcW w:w="1418" w:type="dxa"/>
            <w:tcBorders>
              <w:bottom w:val="nil"/>
            </w:tcBorders>
          </w:tcPr>
          <w:p w14:paraId="7FABFC0F"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5</w:t>
            </w:r>
            <w:r w:rsidRPr="00F956EB">
              <w:rPr>
                <w:rFonts w:ascii="Times New Roman" w:hAnsi="Times New Roman" w:cs="Times New Roman"/>
                <w:color w:val="000000" w:themeColor="text1"/>
                <w:sz w:val="24"/>
                <w:szCs w:val="24"/>
              </w:rPr>
              <w:t>.35</w:t>
            </w:r>
          </w:p>
        </w:tc>
        <w:tc>
          <w:tcPr>
            <w:tcW w:w="1559" w:type="dxa"/>
            <w:tcBorders>
              <w:bottom w:val="nil"/>
            </w:tcBorders>
          </w:tcPr>
          <w:p w14:paraId="03F1B806"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.245</w:t>
            </w:r>
          </w:p>
        </w:tc>
        <w:tc>
          <w:tcPr>
            <w:tcW w:w="1355" w:type="dxa"/>
            <w:tcBorders>
              <w:bottom w:val="nil"/>
            </w:tcBorders>
          </w:tcPr>
          <w:p w14:paraId="6B2D794C"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r w:rsidRPr="00F956EB">
              <w:rPr>
                <w:rFonts w:ascii="Times New Roman" w:hAnsi="Times New Roman" w:cs="Times New Roman"/>
                <w:color w:val="000000" w:themeColor="text1"/>
                <w:sz w:val="24"/>
                <w:szCs w:val="24"/>
              </w:rPr>
              <w:t>90.16</w:t>
            </w:r>
          </w:p>
        </w:tc>
      </w:tr>
      <w:tr w:rsidR="00F956EB" w:rsidRPr="00F956EB" w14:paraId="4EFC3E58" w14:textId="77777777" w:rsidTr="001F7324">
        <w:tc>
          <w:tcPr>
            <w:tcW w:w="2263" w:type="dxa"/>
            <w:tcBorders>
              <w:top w:val="nil"/>
              <w:bottom w:val="nil"/>
            </w:tcBorders>
          </w:tcPr>
          <w:p w14:paraId="0DD202A2"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Habitat complexity</w:t>
            </w:r>
          </w:p>
        </w:tc>
        <w:tc>
          <w:tcPr>
            <w:tcW w:w="1701" w:type="dxa"/>
            <w:tcBorders>
              <w:top w:val="nil"/>
              <w:bottom w:val="nil"/>
            </w:tcBorders>
          </w:tcPr>
          <w:p w14:paraId="4CBBA890"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 xml:space="preserve">2. </w:t>
            </w:r>
            <w:r w:rsidRPr="00F956EB">
              <w:rPr>
                <w:rFonts w:ascii="Times New Roman" w:hAnsi="Times New Roman" w:cs="Times New Roman" w:hint="eastAsia"/>
                <w:color w:val="000000" w:themeColor="text1"/>
                <w:sz w:val="24"/>
                <w:szCs w:val="24"/>
              </w:rPr>
              <w:t>C</w:t>
            </w:r>
            <w:r w:rsidRPr="00F956EB">
              <w:rPr>
                <w:rFonts w:ascii="Times New Roman" w:hAnsi="Times New Roman" w:cs="Times New Roman"/>
                <w:color w:val="000000" w:themeColor="text1"/>
                <w:sz w:val="24"/>
                <w:szCs w:val="24"/>
              </w:rPr>
              <w:t>T</w:t>
            </w:r>
          </w:p>
        </w:tc>
        <w:tc>
          <w:tcPr>
            <w:tcW w:w="1418" w:type="dxa"/>
            <w:tcBorders>
              <w:top w:val="nil"/>
              <w:bottom w:val="nil"/>
            </w:tcBorders>
          </w:tcPr>
          <w:p w14:paraId="563E807E"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9</w:t>
            </w:r>
            <w:r w:rsidRPr="00F956EB">
              <w:rPr>
                <w:rFonts w:ascii="Times New Roman" w:hAnsi="Times New Roman" w:cs="Times New Roman"/>
                <w:color w:val="000000" w:themeColor="text1"/>
                <w:sz w:val="24"/>
                <w:szCs w:val="24"/>
              </w:rPr>
              <w:t>.55</w:t>
            </w:r>
          </w:p>
        </w:tc>
        <w:tc>
          <w:tcPr>
            <w:tcW w:w="1559" w:type="dxa"/>
            <w:tcBorders>
              <w:top w:val="nil"/>
              <w:bottom w:val="nil"/>
            </w:tcBorders>
          </w:tcPr>
          <w:p w14:paraId="36D435FE"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.069</w:t>
            </w:r>
          </w:p>
        </w:tc>
        <w:tc>
          <w:tcPr>
            <w:tcW w:w="1355" w:type="dxa"/>
            <w:tcBorders>
              <w:top w:val="nil"/>
              <w:bottom w:val="nil"/>
            </w:tcBorders>
          </w:tcPr>
          <w:p w14:paraId="06283169"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r w:rsidRPr="00F956EB">
              <w:rPr>
                <w:rFonts w:ascii="Times New Roman" w:hAnsi="Times New Roman" w:cs="Times New Roman"/>
                <w:color w:val="000000" w:themeColor="text1"/>
                <w:sz w:val="24"/>
                <w:szCs w:val="24"/>
              </w:rPr>
              <w:t>84.32</w:t>
            </w:r>
          </w:p>
        </w:tc>
      </w:tr>
      <w:tr w:rsidR="00F956EB" w:rsidRPr="00F956EB" w14:paraId="152E6767" w14:textId="77777777" w:rsidTr="001F7324">
        <w:tc>
          <w:tcPr>
            <w:tcW w:w="2263" w:type="dxa"/>
            <w:tcBorders>
              <w:top w:val="nil"/>
              <w:bottom w:val="single" w:sz="4" w:space="0" w:color="auto"/>
            </w:tcBorders>
          </w:tcPr>
          <w:p w14:paraId="3DF08E76" w14:textId="77777777" w:rsidR="00AF75AF" w:rsidRPr="00F956EB" w:rsidRDefault="00AF75AF" w:rsidP="001F7324">
            <w:pPr>
              <w:rPr>
                <w:rFonts w:ascii="Times New Roman" w:hAnsi="Times New Roman" w:cs="Times New Roman"/>
                <w:color w:val="000000" w:themeColor="text1"/>
                <w:sz w:val="24"/>
                <w:szCs w:val="24"/>
              </w:rPr>
            </w:pPr>
          </w:p>
        </w:tc>
        <w:tc>
          <w:tcPr>
            <w:tcW w:w="1701" w:type="dxa"/>
            <w:tcBorders>
              <w:top w:val="nil"/>
              <w:bottom w:val="single" w:sz="4" w:space="0" w:color="auto"/>
            </w:tcBorders>
          </w:tcPr>
          <w:p w14:paraId="50960C33"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F</w:t>
            </w:r>
            <w:r w:rsidRPr="00F956EB">
              <w:rPr>
                <w:rFonts w:ascii="Times New Roman" w:hAnsi="Times New Roman" w:cs="Times New Roman"/>
                <w:color w:val="000000" w:themeColor="text1"/>
                <w:sz w:val="24"/>
                <w:szCs w:val="24"/>
              </w:rPr>
              <w:t>inal model</w:t>
            </w:r>
          </w:p>
        </w:tc>
        <w:tc>
          <w:tcPr>
            <w:tcW w:w="1418" w:type="dxa"/>
            <w:tcBorders>
              <w:top w:val="nil"/>
              <w:bottom w:val="single" w:sz="4" w:space="0" w:color="auto"/>
            </w:tcBorders>
          </w:tcPr>
          <w:p w14:paraId="275ED75F" w14:textId="77777777" w:rsidR="00AF75AF" w:rsidRPr="00F956EB" w:rsidRDefault="00AF75AF" w:rsidP="001F7324">
            <w:pPr>
              <w:rPr>
                <w:rFonts w:ascii="Times New Roman" w:hAnsi="Times New Roman" w:cs="Times New Roman"/>
                <w:color w:val="000000" w:themeColor="text1"/>
                <w:sz w:val="24"/>
                <w:szCs w:val="24"/>
              </w:rPr>
            </w:pPr>
          </w:p>
        </w:tc>
        <w:tc>
          <w:tcPr>
            <w:tcW w:w="1559" w:type="dxa"/>
            <w:tcBorders>
              <w:top w:val="nil"/>
              <w:bottom w:val="single" w:sz="4" w:space="0" w:color="auto"/>
            </w:tcBorders>
          </w:tcPr>
          <w:p w14:paraId="7C791EFD"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0</w:t>
            </w:r>
            <w:r w:rsidRPr="00F956EB">
              <w:rPr>
                <w:rFonts w:ascii="Times New Roman" w:hAnsi="Times New Roman" w:cs="Times New Roman"/>
                <w:color w:val="000000" w:themeColor="text1"/>
                <w:sz w:val="24"/>
                <w:szCs w:val="24"/>
              </w:rPr>
              <w:t>.314</w:t>
            </w:r>
          </w:p>
        </w:tc>
        <w:tc>
          <w:tcPr>
            <w:tcW w:w="1355" w:type="dxa"/>
            <w:tcBorders>
              <w:top w:val="nil"/>
              <w:bottom w:val="single" w:sz="4" w:space="0" w:color="auto"/>
            </w:tcBorders>
          </w:tcPr>
          <w:p w14:paraId="4DA6DB0D"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hint="eastAsia"/>
                <w:color w:val="000000" w:themeColor="text1"/>
                <w:sz w:val="24"/>
                <w:szCs w:val="24"/>
              </w:rPr>
              <w:t>4</w:t>
            </w:r>
            <w:r w:rsidRPr="00F956EB">
              <w:rPr>
                <w:rFonts w:ascii="Times New Roman" w:hAnsi="Times New Roman" w:cs="Times New Roman"/>
                <w:color w:val="000000" w:themeColor="text1"/>
                <w:sz w:val="24"/>
                <w:szCs w:val="24"/>
              </w:rPr>
              <w:t>84.32</w:t>
            </w:r>
          </w:p>
        </w:tc>
      </w:tr>
      <w:tr w:rsidR="00F956EB" w:rsidRPr="00F956EB" w14:paraId="60B91BA9" w14:textId="77777777" w:rsidTr="001F7324">
        <w:tc>
          <w:tcPr>
            <w:tcW w:w="8296" w:type="dxa"/>
            <w:gridSpan w:val="5"/>
            <w:tcBorders>
              <w:bottom w:val="nil"/>
            </w:tcBorders>
          </w:tcPr>
          <w:p w14:paraId="3041A08D" w14:textId="77777777" w:rsidR="00AF75AF" w:rsidRPr="00F956EB" w:rsidRDefault="00AF75AF" w:rsidP="001F7324">
            <w:pPr>
              <w:rPr>
                <w:rFonts w:ascii="Times New Roman" w:hAnsi="Times New Roman" w:cs="Times New Roman"/>
                <w:color w:val="000000" w:themeColor="text1"/>
                <w:sz w:val="24"/>
                <w:szCs w:val="24"/>
              </w:rPr>
            </w:pPr>
            <w:r w:rsidRPr="00F956EB">
              <w:rPr>
                <w:rFonts w:ascii="Times New Roman" w:hAnsi="Times New Roman" w:cs="Times New Roman"/>
                <w:color w:val="000000" w:themeColor="text1"/>
                <w:sz w:val="24"/>
                <w:szCs w:val="24"/>
              </w:rPr>
              <w:t>Abbreviations: MDE, the mid-domain effect; CT, community type.</w:t>
            </w:r>
          </w:p>
        </w:tc>
      </w:tr>
    </w:tbl>
    <w:p w14:paraId="38670573" w14:textId="77777777" w:rsidR="00AF75AF" w:rsidRPr="00634F33" w:rsidRDefault="00AF75AF" w:rsidP="00AF75AF">
      <w:pPr>
        <w:rPr>
          <w:rFonts w:ascii="Times New Roman" w:hAnsi="Times New Roman" w:cs="Times New Roman"/>
          <w:sz w:val="24"/>
          <w:szCs w:val="24"/>
        </w:rPr>
      </w:pPr>
    </w:p>
    <w:p w14:paraId="3396A720" w14:textId="346B1E8E" w:rsidR="00AF75AF" w:rsidRDefault="00AF75AF" w:rsidP="00AF75AF">
      <w:pPr>
        <w:jc w:val="left"/>
        <w:rPr>
          <w:rFonts w:ascii="Times New Roman" w:hAnsi="Times New Roman" w:cs="Times New Roman"/>
          <w:b/>
          <w:bCs/>
          <w:sz w:val="24"/>
          <w:szCs w:val="24"/>
        </w:rPr>
      </w:pPr>
    </w:p>
    <w:p w14:paraId="0C800196" w14:textId="1261CAA7" w:rsidR="00AF75AF" w:rsidRDefault="00AF75AF" w:rsidP="00AF75AF">
      <w:pPr>
        <w:jc w:val="left"/>
        <w:rPr>
          <w:rFonts w:ascii="Times New Roman" w:hAnsi="Times New Roman" w:cs="Times New Roman"/>
          <w:b/>
          <w:bCs/>
          <w:sz w:val="24"/>
          <w:szCs w:val="24"/>
        </w:rPr>
      </w:pPr>
    </w:p>
    <w:p w14:paraId="1941F0BE" w14:textId="77777777" w:rsidR="00AF75AF" w:rsidRDefault="00AF75AF" w:rsidP="00AF75AF">
      <w:pPr>
        <w:jc w:val="left"/>
        <w:rPr>
          <w:rFonts w:ascii="Times New Roman" w:hAnsi="Times New Roman" w:cs="Times New Roman"/>
          <w:b/>
          <w:bCs/>
          <w:sz w:val="24"/>
          <w:szCs w:val="24"/>
        </w:rPr>
      </w:pPr>
    </w:p>
    <w:p w14:paraId="055E6E38" w14:textId="777D58D7" w:rsidR="00AF75AF" w:rsidRDefault="00AF75AF" w:rsidP="00AF75AF">
      <w:pPr>
        <w:jc w:val="left"/>
        <w:rPr>
          <w:rFonts w:ascii="Times New Roman" w:hAnsi="Times New Roman" w:cs="Times New Roman"/>
          <w:b/>
          <w:bCs/>
          <w:sz w:val="24"/>
          <w:szCs w:val="24"/>
        </w:rPr>
      </w:pPr>
    </w:p>
    <w:p w14:paraId="1EC6261F" w14:textId="1663B39A" w:rsidR="00AF75AF" w:rsidRDefault="00AF75AF" w:rsidP="00AF75AF">
      <w:pPr>
        <w:jc w:val="left"/>
        <w:rPr>
          <w:rFonts w:ascii="Times New Roman" w:hAnsi="Times New Roman" w:cs="Times New Roman"/>
          <w:b/>
          <w:bCs/>
          <w:sz w:val="24"/>
          <w:szCs w:val="24"/>
        </w:rPr>
      </w:pPr>
    </w:p>
    <w:p w14:paraId="09EDE25B" w14:textId="77777777" w:rsidR="00AF75AF" w:rsidRDefault="00AF75AF" w:rsidP="00AF75AF">
      <w:pPr>
        <w:jc w:val="left"/>
        <w:rPr>
          <w:rFonts w:ascii="Times New Roman" w:hAnsi="Times New Roman" w:cs="Times New Roman"/>
          <w:b/>
          <w:bCs/>
          <w:sz w:val="24"/>
          <w:szCs w:val="24"/>
        </w:rPr>
      </w:pPr>
    </w:p>
    <w:p w14:paraId="3E8F9D5A" w14:textId="51615794" w:rsidR="005760C7" w:rsidRDefault="000A28D3" w:rsidP="005E019B">
      <w:pPr>
        <w:jc w:val="left"/>
        <w:rPr>
          <w:rFonts w:ascii="Times New Roman" w:hAnsi="Times New Roman" w:cs="Times New Roman"/>
          <w:sz w:val="24"/>
          <w:szCs w:val="24"/>
        </w:rPr>
      </w:pPr>
      <w:r w:rsidRPr="001A207E">
        <w:rPr>
          <w:rFonts w:ascii="Times New Roman" w:hAnsi="Times New Roman" w:cs="Times New Roman" w:hint="cs"/>
          <w:b/>
          <w:bCs/>
          <w:sz w:val="24"/>
          <w:szCs w:val="24"/>
        </w:rPr>
        <w:lastRenderedPageBreak/>
        <w:t>F</w:t>
      </w:r>
      <w:r w:rsidRPr="001A207E">
        <w:rPr>
          <w:rFonts w:ascii="Times New Roman" w:hAnsi="Times New Roman" w:cs="Times New Roman"/>
          <w:b/>
          <w:bCs/>
          <w:sz w:val="24"/>
          <w:szCs w:val="24"/>
        </w:rPr>
        <w:t>ig</w:t>
      </w:r>
      <w:r w:rsidRPr="001A207E">
        <w:rPr>
          <w:rFonts w:ascii="Times New Roman" w:hAnsi="Times New Roman" w:cs="Times New Roman" w:hint="eastAsia"/>
          <w:b/>
          <w:bCs/>
          <w:sz w:val="24"/>
          <w:szCs w:val="24"/>
        </w:rPr>
        <w:t>.</w:t>
      </w:r>
      <w:r w:rsidRPr="001A207E">
        <w:rPr>
          <w:rFonts w:ascii="Times New Roman" w:hAnsi="Times New Roman" w:cs="Times New Roman"/>
          <w:b/>
          <w:bCs/>
          <w:sz w:val="24"/>
          <w:szCs w:val="24"/>
        </w:rPr>
        <w:t xml:space="preserve"> 1.</w:t>
      </w:r>
      <w:r>
        <w:rPr>
          <w:rFonts w:ascii="Times New Roman" w:hAnsi="Times New Roman" w:cs="Times New Roman"/>
          <w:sz w:val="24"/>
          <w:szCs w:val="24"/>
        </w:rPr>
        <w:t xml:space="preserve"> </w:t>
      </w:r>
      <w:r w:rsidR="005760C7" w:rsidRPr="005760C7">
        <w:rPr>
          <w:rFonts w:ascii="Times New Roman" w:hAnsi="Times New Roman" w:cs="Times New Roman"/>
          <w:sz w:val="24"/>
          <w:szCs w:val="24"/>
        </w:rPr>
        <w:t xml:space="preserve">Elevational pattern of Mt </w:t>
      </w:r>
      <w:proofErr w:type="spellStart"/>
      <w:r w:rsidR="005760C7" w:rsidRPr="005760C7">
        <w:rPr>
          <w:rFonts w:ascii="Times New Roman" w:hAnsi="Times New Roman" w:cs="Times New Roman"/>
          <w:sz w:val="24"/>
          <w:szCs w:val="24"/>
        </w:rPr>
        <w:t>Tuofeng</w:t>
      </w:r>
      <w:proofErr w:type="spellEnd"/>
      <w:r w:rsidR="005760C7" w:rsidRPr="005760C7">
        <w:rPr>
          <w:rFonts w:ascii="Times New Roman" w:hAnsi="Times New Roman" w:cs="Times New Roman"/>
          <w:sz w:val="24"/>
          <w:szCs w:val="24"/>
        </w:rPr>
        <w:t xml:space="preserve"> for (a) </w:t>
      </w:r>
      <w:r w:rsidR="005E019B" w:rsidRPr="005E019B">
        <w:rPr>
          <w:rFonts w:ascii="Times New Roman" w:hAnsi="Times New Roman" w:cs="Times New Roman"/>
          <w:sz w:val="24"/>
          <w:szCs w:val="24"/>
        </w:rPr>
        <w:t>vegetation type (VT)</w:t>
      </w:r>
      <w:r w:rsidR="005760C7" w:rsidRPr="005760C7">
        <w:rPr>
          <w:rFonts w:ascii="Times New Roman" w:hAnsi="Times New Roman" w:cs="Times New Roman"/>
          <w:sz w:val="24"/>
          <w:szCs w:val="24"/>
        </w:rPr>
        <w:t xml:space="preserve">, (b) </w:t>
      </w:r>
      <w:r w:rsidR="005E019B" w:rsidRPr="005E019B">
        <w:rPr>
          <w:rFonts w:ascii="Times New Roman" w:hAnsi="Times New Roman" w:cs="Times New Roman"/>
          <w:sz w:val="24"/>
          <w:szCs w:val="24"/>
        </w:rPr>
        <w:t>community type (CT)</w:t>
      </w:r>
      <w:r w:rsidR="005760C7" w:rsidRPr="005760C7">
        <w:rPr>
          <w:rFonts w:ascii="Times New Roman" w:hAnsi="Times New Roman" w:cs="Times New Roman"/>
          <w:sz w:val="24"/>
          <w:szCs w:val="24"/>
        </w:rPr>
        <w:t xml:space="preserve">, (c) </w:t>
      </w:r>
      <w:r w:rsidR="005E019B" w:rsidRPr="005E019B">
        <w:rPr>
          <w:rFonts w:ascii="Times New Roman" w:hAnsi="Times New Roman" w:cs="Times New Roman"/>
          <w:sz w:val="24"/>
          <w:szCs w:val="24"/>
        </w:rPr>
        <w:t>solar radiation (SR)</w:t>
      </w:r>
      <w:r w:rsidR="005760C7" w:rsidRPr="005760C7">
        <w:rPr>
          <w:rFonts w:ascii="Times New Roman" w:hAnsi="Times New Roman" w:cs="Times New Roman"/>
          <w:sz w:val="24"/>
          <w:szCs w:val="24"/>
        </w:rPr>
        <w:t xml:space="preserve">, (d) </w:t>
      </w:r>
      <w:r w:rsidR="005E019B" w:rsidRPr="005E019B">
        <w:rPr>
          <w:rFonts w:ascii="Times New Roman" w:hAnsi="Times New Roman" w:cs="Times New Roman"/>
          <w:sz w:val="24"/>
          <w:szCs w:val="24"/>
        </w:rPr>
        <w:t>annual precipitation (AP)</w:t>
      </w:r>
      <w:r w:rsidR="005760C7" w:rsidRPr="005760C7">
        <w:rPr>
          <w:rFonts w:ascii="Times New Roman" w:hAnsi="Times New Roman" w:cs="Times New Roman"/>
          <w:sz w:val="24"/>
          <w:szCs w:val="24"/>
        </w:rPr>
        <w:t xml:space="preserve">, (e) </w:t>
      </w:r>
      <w:r w:rsidR="005E019B" w:rsidRPr="005E019B">
        <w:rPr>
          <w:rFonts w:ascii="Times New Roman" w:hAnsi="Times New Roman" w:cs="Times New Roman"/>
          <w:sz w:val="24"/>
          <w:szCs w:val="24"/>
        </w:rPr>
        <w:t>average temperature (AT)</w:t>
      </w:r>
      <w:r w:rsidR="005760C7" w:rsidRPr="005760C7">
        <w:rPr>
          <w:rFonts w:ascii="Times New Roman" w:hAnsi="Times New Roman" w:cs="Times New Roman"/>
          <w:sz w:val="24"/>
          <w:szCs w:val="24"/>
        </w:rPr>
        <w:t xml:space="preserve">, </w:t>
      </w:r>
      <w:r w:rsidR="005E019B">
        <w:rPr>
          <w:rFonts w:ascii="Times New Roman" w:hAnsi="Times New Roman" w:cs="Times New Roman"/>
          <w:sz w:val="24"/>
          <w:szCs w:val="24"/>
        </w:rPr>
        <w:t xml:space="preserve">and </w:t>
      </w:r>
      <w:r w:rsidR="005760C7" w:rsidRPr="005760C7">
        <w:rPr>
          <w:rFonts w:ascii="Times New Roman" w:hAnsi="Times New Roman" w:cs="Times New Roman"/>
          <w:sz w:val="24"/>
          <w:szCs w:val="24"/>
        </w:rPr>
        <w:t xml:space="preserve">(f) </w:t>
      </w:r>
      <w:r w:rsidR="005E019B" w:rsidRPr="005E019B">
        <w:rPr>
          <w:rFonts w:ascii="Times New Roman" w:hAnsi="Times New Roman" w:cs="Times New Roman"/>
          <w:sz w:val="24"/>
          <w:szCs w:val="24"/>
        </w:rPr>
        <w:t>wind speed (WS)</w:t>
      </w:r>
      <w:r w:rsidR="005E019B">
        <w:rPr>
          <w:rFonts w:ascii="Times New Roman" w:hAnsi="Times New Roman" w:cs="Times New Roman"/>
          <w:sz w:val="24"/>
          <w:szCs w:val="24"/>
        </w:rPr>
        <w:t xml:space="preserve"> </w:t>
      </w:r>
      <w:r w:rsidR="005E019B" w:rsidRPr="005E019B">
        <w:rPr>
          <w:rFonts w:ascii="Times New Roman" w:hAnsi="Times New Roman" w:cs="Times New Roman"/>
          <w:sz w:val="24"/>
          <w:szCs w:val="24"/>
        </w:rPr>
        <w:t xml:space="preserve">with regression line </w:t>
      </w:r>
      <w:r w:rsidR="00EB63F3">
        <w:rPr>
          <w:rFonts w:ascii="Times New Roman" w:hAnsi="Times New Roman" w:cs="Times New Roman"/>
          <w:sz w:val="24"/>
          <w:szCs w:val="24"/>
        </w:rPr>
        <w:t xml:space="preserve">(black line) </w:t>
      </w:r>
      <w:r w:rsidR="005E019B" w:rsidRPr="005E019B">
        <w:rPr>
          <w:rFonts w:ascii="Times New Roman" w:hAnsi="Times New Roman" w:cs="Times New Roman"/>
          <w:sz w:val="24"/>
          <w:szCs w:val="24"/>
        </w:rPr>
        <w:t>and 95% credible interval (dotted lines)</w:t>
      </w:r>
      <w:r w:rsidR="005760C7" w:rsidRPr="005760C7">
        <w:rPr>
          <w:rFonts w:ascii="Times New Roman" w:hAnsi="Times New Roman" w:cs="Times New Roman"/>
          <w:sz w:val="24"/>
          <w:szCs w:val="24"/>
        </w:rPr>
        <w:t>.</w:t>
      </w:r>
      <w:r w:rsidR="005E019B" w:rsidRPr="005E019B">
        <w:rPr>
          <w:rFonts w:ascii="Times New Roman" w:hAnsi="Times New Roman" w:cs="Times New Roman"/>
          <w:sz w:val="24"/>
          <w:szCs w:val="24"/>
        </w:rPr>
        <w:t xml:space="preserve"> </w:t>
      </w:r>
      <w:r w:rsidR="005E019B">
        <w:rPr>
          <w:rFonts w:ascii="Times New Roman" w:hAnsi="Times New Roman" w:cs="Times New Roman"/>
          <w:sz w:val="24"/>
          <w:szCs w:val="24"/>
        </w:rPr>
        <w:t>H</w:t>
      </w:r>
      <w:r w:rsidR="005E019B" w:rsidRPr="005760C7">
        <w:rPr>
          <w:rFonts w:ascii="Times New Roman" w:hAnsi="Times New Roman" w:cs="Times New Roman"/>
          <w:sz w:val="24"/>
          <w:szCs w:val="24"/>
        </w:rPr>
        <w:t>ollow</w:t>
      </w:r>
      <w:r w:rsidR="005E019B">
        <w:rPr>
          <w:rFonts w:ascii="Times New Roman" w:hAnsi="Times New Roman" w:cs="Times New Roman"/>
          <w:sz w:val="24"/>
          <w:szCs w:val="24"/>
        </w:rPr>
        <w:t xml:space="preserve"> circles </w:t>
      </w:r>
      <w:bookmarkStart w:id="45" w:name="_Hlk44682281"/>
      <w:r w:rsidR="005E019B" w:rsidRPr="005E019B">
        <w:rPr>
          <w:rFonts w:ascii="Times New Roman" w:hAnsi="Times New Roman" w:cs="Times New Roman"/>
          <w:sz w:val="24"/>
          <w:szCs w:val="24"/>
        </w:rPr>
        <w:t>represent</w:t>
      </w:r>
      <w:bookmarkEnd w:id="45"/>
      <w:r w:rsidR="005E019B" w:rsidRPr="005E019B">
        <w:rPr>
          <w:rFonts w:ascii="Times New Roman" w:hAnsi="Times New Roman" w:cs="Times New Roman"/>
          <w:sz w:val="24"/>
          <w:szCs w:val="24"/>
        </w:rPr>
        <w:t xml:space="preserve"> observed values</w:t>
      </w:r>
    </w:p>
    <w:p w14:paraId="31402B60" w14:textId="3CE0B297" w:rsidR="005E019B" w:rsidRDefault="007D21AD" w:rsidP="00AF75AF">
      <w:pPr>
        <w:jc w:val="lef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3302AEB" wp14:editId="707823F1">
            <wp:extent cx="4895850" cy="73437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 The elevational trends of the predictors.jpg"/>
                    <pic:cNvPicPr/>
                  </pic:nvPicPr>
                  <pic:blipFill>
                    <a:blip r:embed="rId10">
                      <a:extLst>
                        <a:ext uri="{28A0092B-C50C-407E-A947-70E740481C1C}">
                          <a14:useLocalDpi xmlns:a14="http://schemas.microsoft.com/office/drawing/2010/main" val="0"/>
                        </a:ext>
                      </a:extLst>
                    </a:blip>
                    <a:stretch>
                      <a:fillRect/>
                    </a:stretch>
                  </pic:blipFill>
                  <pic:spPr>
                    <a:xfrm>
                      <a:off x="0" y="0"/>
                      <a:ext cx="4895850" cy="7343775"/>
                    </a:xfrm>
                    <a:prstGeom prst="rect">
                      <a:avLst/>
                    </a:prstGeom>
                  </pic:spPr>
                </pic:pic>
              </a:graphicData>
            </a:graphic>
          </wp:inline>
        </w:drawing>
      </w:r>
    </w:p>
    <w:p w14:paraId="5BAF1E04" w14:textId="6825CE26" w:rsidR="00EB63F3" w:rsidRDefault="000A28D3" w:rsidP="00EB63F3">
      <w:pPr>
        <w:jc w:val="left"/>
        <w:rPr>
          <w:rFonts w:ascii="Times New Roman" w:hAnsi="Times New Roman" w:cs="Times New Roman"/>
          <w:sz w:val="24"/>
          <w:szCs w:val="24"/>
        </w:rPr>
      </w:pPr>
      <w:r w:rsidRPr="001A207E">
        <w:rPr>
          <w:rFonts w:ascii="Times New Roman" w:hAnsi="Times New Roman" w:cs="Times New Roman" w:hint="eastAsia"/>
          <w:b/>
          <w:bCs/>
          <w:sz w:val="24"/>
          <w:szCs w:val="24"/>
        </w:rPr>
        <w:lastRenderedPageBreak/>
        <w:t>F</w:t>
      </w:r>
      <w:r w:rsidRPr="001A207E">
        <w:rPr>
          <w:rFonts w:ascii="Times New Roman" w:hAnsi="Times New Roman" w:cs="Times New Roman"/>
          <w:b/>
          <w:bCs/>
          <w:sz w:val="24"/>
          <w:szCs w:val="24"/>
        </w:rPr>
        <w:t>ig. 2.</w:t>
      </w:r>
      <w:r>
        <w:rPr>
          <w:rFonts w:ascii="Times New Roman" w:hAnsi="Times New Roman" w:cs="Times New Roman"/>
          <w:sz w:val="24"/>
          <w:szCs w:val="24"/>
        </w:rPr>
        <w:t xml:space="preserve"> </w:t>
      </w:r>
      <w:bookmarkStart w:id="46" w:name="_Hlk44669555"/>
      <w:r w:rsidR="00EB63F3" w:rsidRPr="00EB63F3">
        <w:rPr>
          <w:rFonts w:ascii="Times New Roman" w:hAnsi="Times New Roman" w:cs="Times New Roman"/>
          <w:sz w:val="24"/>
          <w:szCs w:val="24"/>
        </w:rPr>
        <w:t xml:space="preserve">Relationship between the </w:t>
      </w:r>
      <w:r w:rsidR="003F3C46">
        <w:rPr>
          <w:rFonts w:ascii="Times New Roman" w:hAnsi="Times New Roman" w:cs="Times New Roman"/>
          <w:sz w:val="24"/>
          <w:szCs w:val="24"/>
        </w:rPr>
        <w:t>MDE</w:t>
      </w:r>
      <w:r w:rsidR="00EB63F3" w:rsidRPr="00EB63F3">
        <w:rPr>
          <w:rFonts w:ascii="Times New Roman" w:hAnsi="Times New Roman" w:cs="Times New Roman"/>
          <w:sz w:val="24"/>
          <w:szCs w:val="24"/>
        </w:rPr>
        <w:t xml:space="preserve"> and species richness</w:t>
      </w:r>
      <w:bookmarkEnd w:id="46"/>
      <w:r w:rsidR="00EB63F3">
        <w:rPr>
          <w:rFonts w:ascii="Times New Roman" w:hAnsi="Times New Roman" w:cs="Times New Roman"/>
          <w:sz w:val="24"/>
          <w:szCs w:val="24"/>
        </w:rPr>
        <w:t>.</w:t>
      </w:r>
      <w:r w:rsidR="00EB63F3" w:rsidRPr="00EB63F3">
        <w:t xml:space="preserve"> </w:t>
      </w:r>
      <w:r w:rsidR="00EB63F3" w:rsidRPr="00EB63F3">
        <w:rPr>
          <w:rFonts w:ascii="Times New Roman" w:hAnsi="Times New Roman" w:cs="Times New Roman"/>
          <w:sz w:val="24"/>
          <w:szCs w:val="24"/>
        </w:rPr>
        <w:t xml:space="preserve">Hollow circles represent the species richness, the black </w:t>
      </w:r>
      <w:r w:rsidR="00EB63F3">
        <w:rPr>
          <w:rFonts w:ascii="Times New Roman" w:hAnsi="Times New Roman" w:cs="Times New Roman"/>
          <w:sz w:val="24"/>
          <w:szCs w:val="24"/>
        </w:rPr>
        <w:t>lin</w:t>
      </w:r>
      <w:r w:rsidR="00EB63F3" w:rsidRPr="00EB63F3">
        <w:rPr>
          <w:rFonts w:ascii="Times New Roman" w:hAnsi="Times New Roman" w:cs="Times New Roman"/>
          <w:sz w:val="24"/>
          <w:szCs w:val="24"/>
        </w:rPr>
        <w:t>e is the predicted</w:t>
      </w:r>
      <w:r w:rsidR="00EB63F3">
        <w:rPr>
          <w:rFonts w:ascii="Times New Roman" w:hAnsi="Times New Roman" w:cs="Times New Roman" w:hint="eastAsia"/>
          <w:sz w:val="24"/>
          <w:szCs w:val="24"/>
        </w:rPr>
        <w:t xml:space="preserve"> </w:t>
      </w:r>
      <w:r w:rsidR="00EB63F3" w:rsidRPr="00EB63F3">
        <w:rPr>
          <w:rFonts w:ascii="Times New Roman" w:hAnsi="Times New Roman" w:cs="Times New Roman"/>
          <w:sz w:val="24"/>
          <w:szCs w:val="24"/>
        </w:rPr>
        <w:t xml:space="preserve">mean richness derived from </w:t>
      </w:r>
      <w:proofErr w:type="spellStart"/>
      <w:r w:rsidR="00EB63F3" w:rsidRPr="00EB63F3">
        <w:rPr>
          <w:rFonts w:ascii="Times New Roman" w:hAnsi="Times New Roman" w:cs="Times New Roman"/>
          <w:sz w:val="24"/>
          <w:szCs w:val="24"/>
        </w:rPr>
        <w:t>RangeModel</w:t>
      </w:r>
      <w:proofErr w:type="spellEnd"/>
      <w:r w:rsidR="00EB63F3" w:rsidRPr="00EB63F3">
        <w:rPr>
          <w:rFonts w:ascii="Times New Roman" w:hAnsi="Times New Roman" w:cs="Times New Roman"/>
          <w:sz w:val="24"/>
          <w:szCs w:val="24"/>
        </w:rPr>
        <w:t>. Shaded areas show the 95% confidence interval of the prediction</w:t>
      </w:r>
      <w:r w:rsidR="00EB63F3">
        <w:rPr>
          <w:rFonts w:ascii="Times New Roman" w:hAnsi="Times New Roman" w:cs="Times New Roman"/>
          <w:sz w:val="24"/>
          <w:szCs w:val="24"/>
        </w:rPr>
        <w:t xml:space="preserve">. </w:t>
      </w:r>
      <w:r w:rsidR="00EB63F3" w:rsidRPr="00EB63F3">
        <w:rPr>
          <w:rFonts w:ascii="Times New Roman" w:hAnsi="Times New Roman" w:cs="Times New Roman"/>
          <w:sz w:val="24"/>
          <w:szCs w:val="24"/>
        </w:rPr>
        <w:t xml:space="preserve">The </w:t>
      </w:r>
      <w:r w:rsidR="00EB63F3" w:rsidRPr="00EB63F3">
        <w:rPr>
          <w:rFonts w:ascii="Times New Roman" w:hAnsi="Times New Roman" w:cs="Times New Roman"/>
          <w:i/>
          <w:iCs/>
          <w:sz w:val="24"/>
          <w:szCs w:val="24"/>
        </w:rPr>
        <w:t>R</w:t>
      </w:r>
      <w:r w:rsidR="00EB63F3" w:rsidRPr="00EB63F3">
        <w:rPr>
          <w:rFonts w:ascii="Times New Roman" w:hAnsi="Times New Roman" w:cs="Times New Roman"/>
          <w:sz w:val="24"/>
          <w:szCs w:val="24"/>
          <w:vertAlign w:val="superscript"/>
        </w:rPr>
        <w:t>2</w:t>
      </w:r>
      <w:r w:rsidR="00EB63F3" w:rsidRPr="00EB63F3">
        <w:rPr>
          <w:rFonts w:ascii="Times New Roman" w:hAnsi="Times New Roman" w:cs="Times New Roman"/>
          <w:sz w:val="24"/>
          <w:szCs w:val="24"/>
        </w:rPr>
        <w:t xml:space="preserve"> and </w:t>
      </w:r>
      <w:r w:rsidR="00EB63F3" w:rsidRPr="00EB63F3">
        <w:rPr>
          <w:rFonts w:ascii="Times New Roman" w:hAnsi="Times New Roman" w:cs="Times New Roman"/>
          <w:i/>
          <w:iCs/>
          <w:sz w:val="24"/>
          <w:szCs w:val="24"/>
        </w:rPr>
        <w:t>p</w:t>
      </w:r>
      <w:r w:rsidR="00EB63F3" w:rsidRPr="00EB63F3">
        <w:rPr>
          <w:rFonts w:ascii="Times New Roman" w:hAnsi="Times New Roman" w:cs="Times New Roman"/>
          <w:sz w:val="24"/>
          <w:szCs w:val="24"/>
        </w:rPr>
        <w:t>-values were obtained by doing a linear regression of the observed richness on the predicted values to estimate the impact of</w:t>
      </w:r>
      <w:r w:rsidR="00EB63F3">
        <w:rPr>
          <w:rFonts w:ascii="Times New Roman" w:hAnsi="Times New Roman" w:cs="Times New Roman" w:hint="eastAsia"/>
          <w:sz w:val="24"/>
          <w:szCs w:val="24"/>
        </w:rPr>
        <w:t xml:space="preserve"> </w:t>
      </w:r>
      <w:r w:rsidR="00EB63F3" w:rsidRPr="00EB63F3">
        <w:rPr>
          <w:rFonts w:ascii="Times New Roman" w:hAnsi="Times New Roman" w:cs="Times New Roman"/>
          <w:sz w:val="24"/>
          <w:szCs w:val="24"/>
        </w:rPr>
        <w:t>the null model</w:t>
      </w:r>
    </w:p>
    <w:p w14:paraId="7119F927" w14:textId="14DD0E32" w:rsidR="00EB63F3" w:rsidRDefault="007D21AD" w:rsidP="00AF75AF">
      <w:pPr>
        <w:jc w:val="lef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F764756" wp14:editId="2AC95A05">
            <wp:extent cx="3994150" cy="3994150"/>
            <wp:effectExtent l="0" t="0" r="635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2 Relationship between elevation and species richness and MDE null model.jpg"/>
                    <pic:cNvPicPr/>
                  </pic:nvPicPr>
                  <pic:blipFill>
                    <a:blip r:embed="rId11">
                      <a:extLst>
                        <a:ext uri="{28A0092B-C50C-407E-A947-70E740481C1C}">
                          <a14:useLocalDpi xmlns:a14="http://schemas.microsoft.com/office/drawing/2010/main" val="0"/>
                        </a:ext>
                      </a:extLst>
                    </a:blip>
                    <a:stretch>
                      <a:fillRect/>
                    </a:stretch>
                  </pic:blipFill>
                  <pic:spPr>
                    <a:xfrm>
                      <a:off x="0" y="0"/>
                      <a:ext cx="3994150" cy="3994150"/>
                    </a:xfrm>
                    <a:prstGeom prst="rect">
                      <a:avLst/>
                    </a:prstGeom>
                  </pic:spPr>
                </pic:pic>
              </a:graphicData>
            </a:graphic>
          </wp:inline>
        </w:drawing>
      </w:r>
    </w:p>
    <w:p w14:paraId="621BFAAA" w14:textId="77777777" w:rsidR="007D21AD" w:rsidRDefault="007D21AD" w:rsidP="00AF75AF">
      <w:pPr>
        <w:jc w:val="left"/>
        <w:rPr>
          <w:rFonts w:ascii="Times New Roman" w:hAnsi="Times New Roman" w:cs="Times New Roman"/>
          <w:sz w:val="24"/>
          <w:szCs w:val="24"/>
        </w:rPr>
      </w:pPr>
    </w:p>
    <w:p w14:paraId="7F958278" w14:textId="35EC900B" w:rsidR="000A28D3" w:rsidRDefault="000A28D3" w:rsidP="00AF75AF">
      <w:pPr>
        <w:jc w:val="left"/>
        <w:rPr>
          <w:rFonts w:ascii="Times New Roman" w:hAnsi="Times New Roman" w:cs="Times New Roman"/>
          <w:b/>
          <w:bCs/>
          <w:color w:val="000000" w:themeColor="text1"/>
          <w:sz w:val="24"/>
          <w:szCs w:val="24"/>
        </w:rPr>
      </w:pPr>
      <w:r w:rsidRPr="001A207E">
        <w:rPr>
          <w:rFonts w:ascii="Times New Roman" w:hAnsi="Times New Roman" w:cs="Times New Roman"/>
          <w:b/>
          <w:bCs/>
          <w:sz w:val="24"/>
          <w:szCs w:val="24"/>
        </w:rPr>
        <w:t>Fig. 3.</w:t>
      </w:r>
      <w:r>
        <w:rPr>
          <w:rFonts w:ascii="Times New Roman" w:hAnsi="Times New Roman" w:cs="Times New Roman"/>
          <w:sz w:val="24"/>
          <w:szCs w:val="24"/>
        </w:rPr>
        <w:t xml:space="preserve"> </w:t>
      </w:r>
      <w:r w:rsidR="00EB63F3" w:rsidRPr="00EB63F3">
        <w:rPr>
          <w:rFonts w:ascii="Times New Roman" w:hAnsi="Times New Roman" w:cs="Times New Roman"/>
          <w:sz w:val="24"/>
          <w:szCs w:val="24"/>
        </w:rPr>
        <w:t xml:space="preserve">Polynomial regressions of </w:t>
      </w:r>
      <w:r w:rsidR="00EB63F3">
        <w:rPr>
          <w:rFonts w:ascii="Times New Roman" w:hAnsi="Times New Roman" w:cs="Times New Roman"/>
          <w:sz w:val="24"/>
          <w:szCs w:val="24"/>
        </w:rPr>
        <w:t xml:space="preserve">moss </w:t>
      </w:r>
      <w:r w:rsidR="00EB63F3" w:rsidRPr="00EB63F3">
        <w:rPr>
          <w:rFonts w:ascii="Times New Roman" w:hAnsi="Times New Roman" w:cs="Times New Roman"/>
          <w:sz w:val="24"/>
          <w:szCs w:val="24"/>
        </w:rPr>
        <w:t>species richness along elevational gradient</w:t>
      </w:r>
      <w:r w:rsidR="00EB63F3" w:rsidRPr="00EB63F3">
        <w:t xml:space="preserve"> </w:t>
      </w:r>
      <w:r w:rsidR="00EB63F3" w:rsidRPr="00EB63F3">
        <w:rPr>
          <w:rFonts w:ascii="Times New Roman" w:hAnsi="Times New Roman" w:cs="Times New Roman"/>
          <w:sz w:val="24"/>
          <w:szCs w:val="24"/>
        </w:rPr>
        <w:t>with regression line (black line) and 95% credible interval (dotted lines). Hollow circles represent observed values</w:t>
      </w:r>
    </w:p>
    <w:p w14:paraId="25BB1F3F" w14:textId="06E88BCE" w:rsidR="000A28D3" w:rsidRDefault="007D21AD" w:rsidP="00AF75AF">
      <w:pPr>
        <w:ind w:left="244" w:hanging="244"/>
        <w:jc w:val="left"/>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rPr>
        <w:drawing>
          <wp:inline distT="0" distB="0" distL="0" distR="0" wp14:anchorId="2248180F" wp14:editId="769136B4">
            <wp:extent cx="6275434" cy="224155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3 Polynomial regressions of species richness  along elevational gradient.jpg"/>
                    <pic:cNvPicPr/>
                  </pic:nvPicPr>
                  <pic:blipFill>
                    <a:blip r:embed="rId12">
                      <a:extLst>
                        <a:ext uri="{28A0092B-C50C-407E-A947-70E740481C1C}">
                          <a14:useLocalDpi xmlns:a14="http://schemas.microsoft.com/office/drawing/2010/main" val="0"/>
                        </a:ext>
                      </a:extLst>
                    </a:blip>
                    <a:stretch>
                      <a:fillRect/>
                    </a:stretch>
                  </pic:blipFill>
                  <pic:spPr>
                    <a:xfrm>
                      <a:off x="0" y="0"/>
                      <a:ext cx="6357597" cy="2270898"/>
                    </a:xfrm>
                    <a:prstGeom prst="rect">
                      <a:avLst/>
                    </a:prstGeom>
                  </pic:spPr>
                </pic:pic>
              </a:graphicData>
            </a:graphic>
          </wp:inline>
        </w:drawing>
      </w:r>
    </w:p>
    <w:p w14:paraId="03E04B1E" w14:textId="77CC7BD2" w:rsidR="003F3C46" w:rsidRDefault="000A28D3" w:rsidP="00AF75AF">
      <w:pPr>
        <w:jc w:val="left"/>
        <w:rPr>
          <w:rFonts w:ascii="Times New Roman" w:hAnsi="Times New Roman" w:cs="Times New Roman"/>
          <w:sz w:val="24"/>
          <w:szCs w:val="24"/>
        </w:rPr>
      </w:pPr>
      <w:r w:rsidRPr="001A207E">
        <w:rPr>
          <w:rFonts w:ascii="Times New Roman" w:hAnsi="Times New Roman" w:cs="Times New Roman" w:hint="eastAsia"/>
          <w:b/>
          <w:bCs/>
          <w:sz w:val="24"/>
          <w:szCs w:val="24"/>
        </w:rPr>
        <w:lastRenderedPageBreak/>
        <w:t>F</w:t>
      </w:r>
      <w:r w:rsidRPr="001A207E">
        <w:rPr>
          <w:rFonts w:ascii="Times New Roman" w:hAnsi="Times New Roman" w:cs="Times New Roman"/>
          <w:b/>
          <w:bCs/>
          <w:sz w:val="24"/>
          <w:szCs w:val="24"/>
        </w:rPr>
        <w:t>ig. 4.</w:t>
      </w:r>
      <w:r>
        <w:rPr>
          <w:rFonts w:ascii="Times New Roman" w:hAnsi="Times New Roman" w:cs="Times New Roman"/>
          <w:sz w:val="24"/>
          <w:szCs w:val="24"/>
        </w:rPr>
        <w:t xml:space="preserve"> </w:t>
      </w:r>
      <w:r w:rsidR="003F3C46" w:rsidRPr="003F3C46">
        <w:rPr>
          <w:rFonts w:ascii="Times New Roman" w:hAnsi="Times New Roman" w:cs="Times New Roman"/>
          <w:sz w:val="24"/>
          <w:szCs w:val="24"/>
        </w:rPr>
        <w:t xml:space="preserve">Combination of </w:t>
      </w:r>
      <w:r w:rsidR="003F3C46">
        <w:rPr>
          <w:rFonts w:ascii="Times New Roman" w:hAnsi="Times New Roman" w:cs="Times New Roman"/>
          <w:sz w:val="24"/>
          <w:szCs w:val="24"/>
        </w:rPr>
        <w:t>a</w:t>
      </w:r>
      <w:r w:rsidR="003B3070" w:rsidRPr="0076731C">
        <w:rPr>
          <w:rFonts w:ascii="Times New Roman" w:hAnsi="Times New Roman" w:cs="Times New Roman"/>
          <w:sz w:val="24"/>
          <w:szCs w:val="24"/>
        </w:rPr>
        <w:t>dditive diversity partitioning</w:t>
      </w:r>
      <w:r w:rsidR="003F3C46" w:rsidRPr="003F3C46">
        <w:rPr>
          <w:rFonts w:ascii="Times New Roman" w:hAnsi="Times New Roman" w:cs="Times New Roman"/>
          <w:sz w:val="24"/>
          <w:szCs w:val="24"/>
        </w:rPr>
        <w:t xml:space="preserve"> </w:t>
      </w:r>
      <w:r w:rsidR="003F3C46">
        <w:rPr>
          <w:rFonts w:ascii="Times New Roman" w:hAnsi="Times New Roman" w:cs="Times New Roman"/>
          <w:sz w:val="24"/>
          <w:szCs w:val="24"/>
        </w:rPr>
        <w:t>and the r</w:t>
      </w:r>
      <w:r w:rsidR="003F3C46" w:rsidRPr="003B3070">
        <w:rPr>
          <w:rFonts w:ascii="Times New Roman" w:hAnsi="Times New Roman" w:cs="Times New Roman"/>
          <w:sz w:val="24"/>
          <w:szCs w:val="24"/>
        </w:rPr>
        <w:t xml:space="preserve">elationship between species richness </w:t>
      </w:r>
      <w:r w:rsidR="003F3C46">
        <w:rPr>
          <w:rFonts w:ascii="Times New Roman" w:hAnsi="Times New Roman" w:cs="Times New Roman"/>
          <w:sz w:val="24"/>
          <w:szCs w:val="24"/>
        </w:rPr>
        <w:t xml:space="preserve">and elevation predicted by (a) </w:t>
      </w:r>
      <w:r w:rsidR="003F3C46" w:rsidRPr="003B3070">
        <w:rPr>
          <w:rFonts w:ascii="Times New Roman" w:hAnsi="Times New Roman" w:cs="Times New Roman"/>
          <w:sz w:val="24"/>
          <w:szCs w:val="24"/>
        </w:rPr>
        <w:t>the mid-domain effect</w:t>
      </w:r>
      <w:r w:rsidR="003F3C46">
        <w:rPr>
          <w:rFonts w:ascii="Times New Roman" w:hAnsi="Times New Roman" w:cs="Times New Roman"/>
          <w:sz w:val="24"/>
          <w:szCs w:val="24"/>
        </w:rPr>
        <w:t xml:space="preserve"> and (b) </w:t>
      </w:r>
      <w:r w:rsidR="003F3C46" w:rsidRPr="003B3070">
        <w:rPr>
          <w:rFonts w:ascii="Times New Roman" w:hAnsi="Times New Roman" w:cs="Times New Roman"/>
          <w:sz w:val="24"/>
          <w:szCs w:val="24"/>
        </w:rPr>
        <w:t>quadratic polynomial regression</w:t>
      </w:r>
      <w:r w:rsidR="003B3070" w:rsidRPr="0076731C">
        <w:rPr>
          <w:rFonts w:ascii="Times New Roman" w:hAnsi="Times New Roman" w:cs="Times New Roman"/>
          <w:sz w:val="24"/>
          <w:szCs w:val="24"/>
        </w:rPr>
        <w:t xml:space="preserve">, showing </w:t>
      </w:r>
      <w:r w:rsidR="003B3070" w:rsidRPr="009318EA">
        <w:rPr>
          <w:rFonts w:ascii="Times New Roman" w:hAnsi="Times New Roman" w:cs="Times New Roman"/>
          <w:sz w:val="24"/>
          <w:szCs w:val="24"/>
        </w:rPr>
        <w:t>α</w:t>
      </w:r>
      <w:r w:rsidR="003B3070" w:rsidRPr="0076731C">
        <w:rPr>
          <w:rFonts w:ascii="Times New Roman" w:hAnsi="Times New Roman" w:cs="Times New Roman"/>
          <w:sz w:val="24"/>
          <w:szCs w:val="24"/>
        </w:rPr>
        <w:t xml:space="preserve">, </w:t>
      </w:r>
      <w:r w:rsidR="003B3070" w:rsidRPr="009318EA">
        <w:rPr>
          <w:rFonts w:ascii="Times New Roman" w:hAnsi="Times New Roman" w:cs="Times New Roman"/>
          <w:sz w:val="24"/>
          <w:szCs w:val="24"/>
        </w:rPr>
        <w:t>β</w:t>
      </w:r>
      <w:r w:rsidR="003B3070" w:rsidRPr="0076731C">
        <w:rPr>
          <w:rFonts w:ascii="Times New Roman" w:hAnsi="Times New Roman" w:cs="Times New Roman"/>
          <w:sz w:val="24"/>
          <w:szCs w:val="24"/>
        </w:rPr>
        <w:t xml:space="preserve">, and γ-diversity. </w:t>
      </w:r>
      <w:r w:rsidR="000B34F6" w:rsidRPr="009318EA">
        <w:rPr>
          <w:rFonts w:ascii="Times New Roman" w:hAnsi="Times New Roman" w:cs="Times New Roman"/>
          <w:sz w:val="24"/>
          <w:szCs w:val="24"/>
        </w:rPr>
        <w:t>β</w:t>
      </w:r>
      <w:r w:rsidR="000B34F6" w:rsidRPr="0076731C">
        <w:rPr>
          <w:rFonts w:ascii="Times New Roman" w:hAnsi="Times New Roman" w:cs="Times New Roman"/>
          <w:sz w:val="24"/>
          <w:szCs w:val="24"/>
        </w:rPr>
        <w:t xml:space="preserve"> is partitioned into </w:t>
      </w:r>
      <w:r w:rsidR="000B34F6" w:rsidRPr="009318EA">
        <w:rPr>
          <w:rFonts w:ascii="Times New Roman" w:hAnsi="Times New Roman" w:cs="Times New Roman"/>
          <w:sz w:val="24"/>
          <w:szCs w:val="24"/>
        </w:rPr>
        <w:t>β</w:t>
      </w:r>
      <w:r w:rsidR="000B34F6" w:rsidRPr="009318EA">
        <w:rPr>
          <w:rFonts w:ascii="Times New Roman" w:hAnsi="Times New Roman" w:cs="Times New Roman"/>
          <w:sz w:val="24"/>
          <w:szCs w:val="24"/>
          <w:vertAlign w:val="subscript"/>
        </w:rPr>
        <w:t>elevation</w:t>
      </w:r>
      <w:r w:rsidR="000B34F6" w:rsidRPr="0076731C">
        <w:rPr>
          <w:rFonts w:ascii="Times New Roman" w:hAnsi="Times New Roman" w:cs="Times New Roman"/>
          <w:sz w:val="24"/>
          <w:szCs w:val="24"/>
        </w:rPr>
        <w:t xml:space="preserve"> (contributions made by </w:t>
      </w:r>
      <w:r w:rsidR="000B34F6">
        <w:rPr>
          <w:rFonts w:ascii="Times New Roman" w:hAnsi="Times New Roman" w:cs="Times New Roman"/>
          <w:sz w:val="24"/>
          <w:szCs w:val="24"/>
        </w:rPr>
        <w:t>elevation</w:t>
      </w:r>
      <w:r w:rsidR="000B34F6" w:rsidRPr="0076731C">
        <w:rPr>
          <w:rFonts w:ascii="Times New Roman" w:hAnsi="Times New Roman" w:cs="Times New Roman"/>
          <w:sz w:val="24"/>
          <w:szCs w:val="24"/>
        </w:rPr>
        <w:t xml:space="preserve">) and </w:t>
      </w:r>
      <w:r w:rsidR="000B34F6" w:rsidRPr="009318EA">
        <w:rPr>
          <w:rFonts w:ascii="Times New Roman" w:hAnsi="Times New Roman" w:cs="Times New Roman"/>
          <w:sz w:val="24"/>
          <w:szCs w:val="24"/>
        </w:rPr>
        <w:t>β</w:t>
      </w:r>
      <w:r w:rsidR="000B34F6" w:rsidRPr="009318EA">
        <w:rPr>
          <w:rFonts w:ascii="Times New Roman" w:hAnsi="Times New Roman" w:cs="Times New Roman"/>
          <w:sz w:val="24"/>
          <w:szCs w:val="24"/>
          <w:vertAlign w:val="subscript"/>
        </w:rPr>
        <w:t>replace</w:t>
      </w:r>
      <w:r w:rsidR="000B34F6" w:rsidRPr="0076731C">
        <w:rPr>
          <w:rFonts w:ascii="Times New Roman" w:hAnsi="Times New Roman" w:cs="Times New Roman"/>
          <w:sz w:val="24"/>
          <w:szCs w:val="24"/>
        </w:rPr>
        <w:t xml:space="preserve"> (contributions made by other factors).</w:t>
      </w:r>
      <w:r w:rsidR="000B34F6">
        <w:rPr>
          <w:rFonts w:ascii="Times New Roman" w:hAnsi="Times New Roman" w:cs="Times New Roman"/>
          <w:sz w:val="24"/>
          <w:szCs w:val="24"/>
        </w:rPr>
        <w:t xml:space="preserve"> </w:t>
      </w:r>
      <w:r w:rsidR="003F3C46">
        <w:rPr>
          <w:rFonts w:ascii="Times New Roman" w:hAnsi="Times New Roman" w:cs="Times New Roman"/>
          <w:sz w:val="24"/>
          <w:szCs w:val="24"/>
        </w:rPr>
        <w:t>T</w:t>
      </w:r>
      <w:r w:rsidR="003F3C46" w:rsidRPr="003F3C46">
        <w:rPr>
          <w:rFonts w:ascii="Times New Roman" w:hAnsi="Times New Roman" w:cs="Times New Roman"/>
          <w:sz w:val="24"/>
          <w:szCs w:val="24"/>
        </w:rPr>
        <w:t xml:space="preserve">he </w:t>
      </w:r>
      <w:r w:rsidR="003F3C46">
        <w:rPr>
          <w:rFonts w:ascii="Times New Roman" w:hAnsi="Times New Roman" w:cs="Times New Roman"/>
          <w:sz w:val="24"/>
          <w:szCs w:val="24"/>
        </w:rPr>
        <w:t>solid red</w:t>
      </w:r>
      <w:r w:rsidR="003F3C46" w:rsidRPr="003F3C46">
        <w:rPr>
          <w:rFonts w:ascii="Times New Roman" w:hAnsi="Times New Roman" w:cs="Times New Roman"/>
          <w:sz w:val="24"/>
          <w:szCs w:val="24"/>
        </w:rPr>
        <w:t xml:space="preserve"> line </w:t>
      </w:r>
      <w:r w:rsidR="000B34F6" w:rsidRPr="000B34F6">
        <w:rPr>
          <w:rFonts w:ascii="Times New Roman" w:hAnsi="Times New Roman" w:cs="Times New Roman"/>
          <w:sz w:val="24"/>
          <w:szCs w:val="24"/>
        </w:rPr>
        <w:t>represent</w:t>
      </w:r>
      <w:r w:rsidR="003F3C46" w:rsidRPr="003F3C46">
        <w:rPr>
          <w:rFonts w:ascii="Times New Roman" w:hAnsi="Times New Roman" w:cs="Times New Roman"/>
          <w:sz w:val="24"/>
          <w:szCs w:val="24"/>
        </w:rPr>
        <w:t xml:space="preserve">s the </w:t>
      </w:r>
      <w:r w:rsidR="000B34F6">
        <w:rPr>
          <w:rFonts w:ascii="Times New Roman" w:hAnsi="Times New Roman" w:cs="Times New Roman"/>
          <w:sz w:val="24"/>
          <w:szCs w:val="24"/>
        </w:rPr>
        <w:t xml:space="preserve">MDE null predicted line in (a) or </w:t>
      </w:r>
      <w:r w:rsidR="000B34F6" w:rsidRPr="000B34F6">
        <w:rPr>
          <w:rFonts w:ascii="Times New Roman" w:hAnsi="Times New Roman" w:cs="Times New Roman"/>
          <w:sz w:val="24"/>
          <w:szCs w:val="24"/>
        </w:rPr>
        <w:t>quadratic polynomial regression</w:t>
      </w:r>
      <w:r w:rsidR="000B34F6">
        <w:rPr>
          <w:rFonts w:ascii="Times New Roman" w:hAnsi="Times New Roman" w:cs="Times New Roman"/>
          <w:sz w:val="24"/>
          <w:szCs w:val="24"/>
        </w:rPr>
        <w:t xml:space="preserve"> line in (b)</w:t>
      </w:r>
      <w:r w:rsidR="003F3C46" w:rsidRPr="003F3C46">
        <w:rPr>
          <w:rFonts w:ascii="Times New Roman" w:hAnsi="Times New Roman" w:cs="Times New Roman"/>
          <w:sz w:val="24"/>
          <w:szCs w:val="24"/>
        </w:rPr>
        <w:t>. Shaded areas show the 95% confidence interval of the prediction</w:t>
      </w:r>
      <w:r w:rsidR="000B34F6" w:rsidRPr="000B34F6">
        <w:t xml:space="preserve"> </w:t>
      </w:r>
      <w:r w:rsidR="000B34F6" w:rsidRPr="000B34F6">
        <w:rPr>
          <w:rFonts w:ascii="Times New Roman" w:hAnsi="Times New Roman" w:cs="Times New Roman"/>
          <w:sz w:val="24"/>
          <w:szCs w:val="24"/>
        </w:rPr>
        <w:t>in (a) or</w:t>
      </w:r>
      <w:r w:rsidR="000B34F6">
        <w:rPr>
          <w:rFonts w:ascii="Times New Roman" w:hAnsi="Times New Roman" w:cs="Times New Roman"/>
          <w:sz w:val="24"/>
          <w:szCs w:val="24"/>
        </w:rPr>
        <w:t xml:space="preserve"> </w:t>
      </w:r>
      <w:r w:rsidR="000B34F6" w:rsidRPr="00EB63F3">
        <w:rPr>
          <w:rFonts w:ascii="Times New Roman" w:hAnsi="Times New Roman" w:cs="Times New Roman"/>
          <w:sz w:val="24"/>
          <w:szCs w:val="24"/>
        </w:rPr>
        <w:t xml:space="preserve">95% </w:t>
      </w:r>
      <w:r w:rsidR="000B34F6">
        <w:rPr>
          <w:rFonts w:ascii="Times New Roman" w:hAnsi="Times New Roman" w:cs="Times New Roman"/>
          <w:sz w:val="24"/>
          <w:szCs w:val="24"/>
        </w:rPr>
        <w:t xml:space="preserve">model </w:t>
      </w:r>
      <w:r w:rsidR="000B34F6" w:rsidRPr="00EB63F3">
        <w:rPr>
          <w:rFonts w:ascii="Times New Roman" w:hAnsi="Times New Roman" w:cs="Times New Roman"/>
          <w:sz w:val="24"/>
          <w:szCs w:val="24"/>
        </w:rPr>
        <w:t>credible interval</w:t>
      </w:r>
      <w:r w:rsidR="000B34F6">
        <w:rPr>
          <w:rFonts w:ascii="Times New Roman" w:hAnsi="Times New Roman" w:cs="Times New Roman"/>
          <w:sz w:val="24"/>
          <w:szCs w:val="24"/>
        </w:rPr>
        <w:t xml:space="preserve"> in (b)</w:t>
      </w:r>
    </w:p>
    <w:p w14:paraId="77356803" w14:textId="0BB95130" w:rsidR="003F3C46" w:rsidRDefault="007D21AD" w:rsidP="00AF75AF">
      <w:pPr>
        <w:jc w:val="left"/>
        <w:rPr>
          <w:rFonts w:ascii="Times New Roman" w:hAnsi="Times New Roman" w:cs="Times New Roman"/>
          <w:sz w:val="24"/>
          <w:szCs w:val="24"/>
        </w:rPr>
      </w:pPr>
      <w:r>
        <w:rPr>
          <w:rFonts w:ascii="Times New Roman" w:hAnsi="Times New Roman" w:cs="Times New Roman" w:hint="eastAsia"/>
          <w:noProof/>
          <w:sz w:val="24"/>
          <w:szCs w:val="24"/>
        </w:rPr>
        <w:drawing>
          <wp:inline distT="0" distB="0" distL="0" distR="0" wp14:anchorId="5F6C4300" wp14:editId="6BF501CF">
            <wp:extent cx="6134100" cy="30670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4 Additive diversity partition.jpg"/>
                    <pic:cNvPicPr/>
                  </pic:nvPicPr>
                  <pic:blipFill>
                    <a:blip r:embed="rId13">
                      <a:extLst>
                        <a:ext uri="{28A0092B-C50C-407E-A947-70E740481C1C}">
                          <a14:useLocalDpi xmlns:a14="http://schemas.microsoft.com/office/drawing/2010/main" val="0"/>
                        </a:ext>
                      </a:extLst>
                    </a:blip>
                    <a:stretch>
                      <a:fillRect/>
                    </a:stretch>
                  </pic:blipFill>
                  <pic:spPr>
                    <a:xfrm>
                      <a:off x="0" y="0"/>
                      <a:ext cx="6134100" cy="3067050"/>
                    </a:xfrm>
                    <a:prstGeom prst="rect">
                      <a:avLst/>
                    </a:prstGeom>
                  </pic:spPr>
                </pic:pic>
              </a:graphicData>
            </a:graphic>
          </wp:inline>
        </w:drawing>
      </w:r>
    </w:p>
    <w:p w14:paraId="07A5CF56" w14:textId="66522104" w:rsidR="000A28D3" w:rsidRDefault="000A28D3" w:rsidP="00AF75AF">
      <w:pPr>
        <w:jc w:val="left"/>
        <w:rPr>
          <w:rFonts w:ascii="Times New Roman" w:hAnsi="Times New Roman" w:cs="Times New Roman"/>
          <w:sz w:val="24"/>
          <w:szCs w:val="24"/>
        </w:rPr>
      </w:pPr>
      <w:r w:rsidRPr="001A207E">
        <w:rPr>
          <w:rFonts w:ascii="Times New Roman" w:hAnsi="Times New Roman" w:cs="Times New Roman"/>
          <w:b/>
          <w:bCs/>
          <w:sz w:val="24"/>
          <w:szCs w:val="24"/>
        </w:rPr>
        <w:t xml:space="preserve">Fig. 5. </w:t>
      </w:r>
      <w:r w:rsidR="000B34F6">
        <w:rPr>
          <w:rFonts w:ascii="Times New Roman" w:hAnsi="Times New Roman" w:cs="Times New Roman"/>
          <w:sz w:val="24"/>
          <w:szCs w:val="24"/>
        </w:rPr>
        <w:t xml:space="preserve">Moss species richness versus (a) the number of vegetation types and (b) the </w:t>
      </w:r>
      <w:r w:rsidR="000B34F6" w:rsidRPr="001025F6">
        <w:rPr>
          <w:rFonts w:ascii="Times New Roman" w:hAnsi="Times New Roman" w:cs="Times New Roman"/>
          <w:sz w:val="24"/>
          <w:szCs w:val="24"/>
        </w:rPr>
        <w:t xml:space="preserve">number of </w:t>
      </w:r>
      <w:r w:rsidR="000B34F6">
        <w:rPr>
          <w:rFonts w:ascii="Times New Roman" w:hAnsi="Times New Roman" w:cs="Times New Roman"/>
          <w:sz w:val="24"/>
          <w:szCs w:val="24"/>
        </w:rPr>
        <w:t>community types with regression line and 95% credible interval (dotted lines). Black dots represent observed value that jittered in the vertical direction</w:t>
      </w:r>
    </w:p>
    <w:p w14:paraId="10E27578" w14:textId="603B7A48" w:rsidR="000A28D3" w:rsidRPr="00586313" w:rsidRDefault="007D21AD" w:rsidP="00AF75AF">
      <w:pPr>
        <w:ind w:left="244" w:hanging="244"/>
        <w:jc w:val="left"/>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rPr>
        <w:drawing>
          <wp:inline distT="0" distB="0" distL="0" distR="0" wp14:anchorId="64CF0368" wp14:editId="42483E5A">
            <wp:extent cx="5918200" cy="2959100"/>
            <wp:effectExtent l="0" t="0" r="635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5 Relationship between habitat types and species richness.jpg"/>
                    <pic:cNvPicPr/>
                  </pic:nvPicPr>
                  <pic:blipFill>
                    <a:blip r:embed="rId14">
                      <a:extLst>
                        <a:ext uri="{28A0092B-C50C-407E-A947-70E740481C1C}">
                          <a14:useLocalDpi xmlns:a14="http://schemas.microsoft.com/office/drawing/2010/main" val="0"/>
                        </a:ext>
                      </a:extLst>
                    </a:blip>
                    <a:stretch>
                      <a:fillRect/>
                    </a:stretch>
                  </pic:blipFill>
                  <pic:spPr>
                    <a:xfrm>
                      <a:off x="0" y="0"/>
                      <a:ext cx="5918200" cy="2959100"/>
                    </a:xfrm>
                    <a:prstGeom prst="rect">
                      <a:avLst/>
                    </a:prstGeom>
                  </pic:spPr>
                </pic:pic>
              </a:graphicData>
            </a:graphic>
          </wp:inline>
        </w:drawing>
      </w:r>
    </w:p>
    <w:sectPr w:rsidR="000A28D3" w:rsidRPr="00586313" w:rsidSect="00605501">
      <w:footerReference w:type="default" r:id="rId15"/>
      <w:pgSz w:w="11906" w:h="16838"/>
      <w:pgMar w:top="1797" w:right="1797" w:bottom="1797" w:left="1797"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1C557B" w14:textId="77777777" w:rsidR="00815F3C" w:rsidRDefault="00815F3C" w:rsidP="00CA5EF5">
      <w:r>
        <w:separator/>
      </w:r>
    </w:p>
  </w:endnote>
  <w:endnote w:type="continuationSeparator" w:id="0">
    <w:p w14:paraId="7A3F0A93" w14:textId="77777777" w:rsidR="00815F3C" w:rsidRDefault="00815F3C" w:rsidP="00CA5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08124232"/>
      <w:docPartObj>
        <w:docPartGallery w:val="Page Numbers (Bottom of Page)"/>
        <w:docPartUnique/>
      </w:docPartObj>
    </w:sdtPr>
    <w:sdtEndPr/>
    <w:sdtContent>
      <w:p w14:paraId="66F8FC5A" w14:textId="0CBE2AE9" w:rsidR="001F7324" w:rsidRDefault="001F7324">
        <w:pPr>
          <w:pStyle w:val="ac"/>
          <w:jc w:val="center"/>
        </w:pPr>
        <w:r>
          <w:fldChar w:fldCharType="begin"/>
        </w:r>
        <w:r>
          <w:instrText>PAGE   \* MERGEFORMAT</w:instrText>
        </w:r>
        <w:r>
          <w:fldChar w:fldCharType="separate"/>
        </w:r>
        <w:r>
          <w:rPr>
            <w:lang w:val="zh-CN"/>
          </w:rPr>
          <w:t>2</w:t>
        </w:r>
        <w:r>
          <w:fldChar w:fldCharType="end"/>
        </w:r>
      </w:p>
    </w:sdtContent>
  </w:sdt>
  <w:p w14:paraId="4EE7EC90" w14:textId="77777777" w:rsidR="001F7324" w:rsidRDefault="001F7324">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E03625" w14:textId="77777777" w:rsidR="00815F3C" w:rsidRDefault="00815F3C" w:rsidP="00CA5EF5">
      <w:r>
        <w:separator/>
      </w:r>
    </w:p>
  </w:footnote>
  <w:footnote w:type="continuationSeparator" w:id="0">
    <w:p w14:paraId="1036ACA0" w14:textId="77777777" w:rsidR="00815F3C" w:rsidRDefault="00815F3C" w:rsidP="00CA5EF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958525F"/>
    <w:multiLevelType w:val="hybridMultilevel"/>
    <w:tmpl w:val="B1B291FC"/>
    <w:lvl w:ilvl="0" w:tplc="6C48781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7CF34BC"/>
    <w:multiLevelType w:val="hybridMultilevel"/>
    <w:tmpl w:val="3F2010E6"/>
    <w:lvl w:ilvl="0" w:tplc="537E86A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C6036B8"/>
    <w:multiLevelType w:val="hybridMultilevel"/>
    <w:tmpl w:val="A2F8AD96"/>
    <w:lvl w:ilvl="0" w:tplc="4ED250A0">
      <w:start w:val="1"/>
      <w:numFmt w:val="bullet"/>
      <w:lvlText w:val=""/>
      <w:lvlJc w:val="left"/>
      <w:pPr>
        <w:ind w:left="360" w:hanging="360"/>
      </w:pPr>
      <w:rPr>
        <w:rFonts w:ascii="Wingdings" w:eastAsia="宋体"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4DFC6F76"/>
    <w:multiLevelType w:val="hybridMultilevel"/>
    <w:tmpl w:val="5A82A49A"/>
    <w:lvl w:ilvl="0" w:tplc="3640BC96">
      <w:start w:val="2"/>
      <w:numFmt w:val="bullet"/>
      <w:lvlText w:val=""/>
      <w:lvlJc w:val="left"/>
      <w:pPr>
        <w:ind w:left="360" w:hanging="360"/>
      </w:pPr>
      <w:rPr>
        <w:rFonts w:ascii="Wingdings" w:eastAsia="宋体"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6A0C1641"/>
    <w:multiLevelType w:val="hybridMultilevel"/>
    <w:tmpl w:val="7790341E"/>
    <w:lvl w:ilvl="0" w:tplc="51C8DC48">
      <w:start w:val="2"/>
      <w:numFmt w:val="bullet"/>
      <w:lvlText w:val=""/>
      <w:lvlJc w:val="left"/>
      <w:pPr>
        <w:ind w:left="360" w:hanging="360"/>
      </w:pPr>
      <w:rPr>
        <w:rFonts w:ascii="Wingdings" w:eastAsia="宋体"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7A1726BF"/>
    <w:multiLevelType w:val="multilevel"/>
    <w:tmpl w:val="79DC65A4"/>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abstractNumId w:val="3"/>
  </w:num>
  <w:num w:numId="2">
    <w:abstractNumId w:val="1"/>
  </w:num>
  <w:num w:numId="3">
    <w:abstractNumId w:val="4"/>
  </w:num>
  <w:num w:numId="4">
    <w:abstractNumId w:val="2"/>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201A"/>
    <w:rsid w:val="00000C00"/>
    <w:rsid w:val="00001A90"/>
    <w:rsid w:val="00004F95"/>
    <w:rsid w:val="000107CA"/>
    <w:rsid w:val="000117A2"/>
    <w:rsid w:val="0001246F"/>
    <w:rsid w:val="000141FF"/>
    <w:rsid w:val="000156FF"/>
    <w:rsid w:val="0003278F"/>
    <w:rsid w:val="00041009"/>
    <w:rsid w:val="00050D6F"/>
    <w:rsid w:val="000551A9"/>
    <w:rsid w:val="0005559F"/>
    <w:rsid w:val="0005783F"/>
    <w:rsid w:val="0006107C"/>
    <w:rsid w:val="00066FFF"/>
    <w:rsid w:val="0007035F"/>
    <w:rsid w:val="000839FD"/>
    <w:rsid w:val="000871BF"/>
    <w:rsid w:val="00090FFD"/>
    <w:rsid w:val="000A28D3"/>
    <w:rsid w:val="000A52C0"/>
    <w:rsid w:val="000B0A41"/>
    <w:rsid w:val="000B307C"/>
    <w:rsid w:val="000B34F6"/>
    <w:rsid w:val="000B480F"/>
    <w:rsid w:val="000B4F7A"/>
    <w:rsid w:val="000C3E34"/>
    <w:rsid w:val="000C3EC7"/>
    <w:rsid w:val="000C791D"/>
    <w:rsid w:val="000E1D82"/>
    <w:rsid w:val="000E465C"/>
    <w:rsid w:val="000E6434"/>
    <w:rsid w:val="000E6BF5"/>
    <w:rsid w:val="0010089E"/>
    <w:rsid w:val="001025F6"/>
    <w:rsid w:val="00104135"/>
    <w:rsid w:val="00105213"/>
    <w:rsid w:val="001110BE"/>
    <w:rsid w:val="001132DB"/>
    <w:rsid w:val="00113FB8"/>
    <w:rsid w:val="00116299"/>
    <w:rsid w:val="00134287"/>
    <w:rsid w:val="001403C2"/>
    <w:rsid w:val="0014516C"/>
    <w:rsid w:val="001452B6"/>
    <w:rsid w:val="00146C57"/>
    <w:rsid w:val="00150ED2"/>
    <w:rsid w:val="00155CA9"/>
    <w:rsid w:val="001707D3"/>
    <w:rsid w:val="001730A1"/>
    <w:rsid w:val="00183CBE"/>
    <w:rsid w:val="00184236"/>
    <w:rsid w:val="00187096"/>
    <w:rsid w:val="001914E7"/>
    <w:rsid w:val="00193205"/>
    <w:rsid w:val="001A03D1"/>
    <w:rsid w:val="001A207E"/>
    <w:rsid w:val="001A21EA"/>
    <w:rsid w:val="001A46AB"/>
    <w:rsid w:val="001B0D7A"/>
    <w:rsid w:val="001B4375"/>
    <w:rsid w:val="001C0E4B"/>
    <w:rsid w:val="001C17B6"/>
    <w:rsid w:val="001C74C0"/>
    <w:rsid w:val="001D3468"/>
    <w:rsid w:val="001D4C6A"/>
    <w:rsid w:val="001D5E84"/>
    <w:rsid w:val="001D7C43"/>
    <w:rsid w:val="001E28CD"/>
    <w:rsid w:val="001E7602"/>
    <w:rsid w:val="001F6EDD"/>
    <w:rsid w:val="001F7324"/>
    <w:rsid w:val="00200D94"/>
    <w:rsid w:val="00205F79"/>
    <w:rsid w:val="002066A9"/>
    <w:rsid w:val="00212BD8"/>
    <w:rsid w:val="0021440E"/>
    <w:rsid w:val="0021770D"/>
    <w:rsid w:val="00225E31"/>
    <w:rsid w:val="00231EB3"/>
    <w:rsid w:val="00232D3C"/>
    <w:rsid w:val="002339E8"/>
    <w:rsid w:val="002362B4"/>
    <w:rsid w:val="002364FD"/>
    <w:rsid w:val="00236B74"/>
    <w:rsid w:val="0024779F"/>
    <w:rsid w:val="00251BA6"/>
    <w:rsid w:val="002545DB"/>
    <w:rsid w:val="00254F07"/>
    <w:rsid w:val="00262464"/>
    <w:rsid w:val="0026404E"/>
    <w:rsid w:val="00273099"/>
    <w:rsid w:val="00281B3A"/>
    <w:rsid w:val="00284884"/>
    <w:rsid w:val="00284EBD"/>
    <w:rsid w:val="002908E5"/>
    <w:rsid w:val="002942DE"/>
    <w:rsid w:val="00296209"/>
    <w:rsid w:val="002A250E"/>
    <w:rsid w:val="002A5520"/>
    <w:rsid w:val="002B06F1"/>
    <w:rsid w:val="002B3D09"/>
    <w:rsid w:val="002C5B37"/>
    <w:rsid w:val="002D5ECE"/>
    <w:rsid w:val="002E4786"/>
    <w:rsid w:val="002E6364"/>
    <w:rsid w:val="002E70AD"/>
    <w:rsid w:val="002F03EA"/>
    <w:rsid w:val="002F0AAA"/>
    <w:rsid w:val="0030012E"/>
    <w:rsid w:val="0030069F"/>
    <w:rsid w:val="003020FD"/>
    <w:rsid w:val="00313320"/>
    <w:rsid w:val="0032039C"/>
    <w:rsid w:val="00323011"/>
    <w:rsid w:val="003246C6"/>
    <w:rsid w:val="00325952"/>
    <w:rsid w:val="003263B3"/>
    <w:rsid w:val="00327231"/>
    <w:rsid w:val="00344FF4"/>
    <w:rsid w:val="00346F9E"/>
    <w:rsid w:val="00347CC5"/>
    <w:rsid w:val="003506E3"/>
    <w:rsid w:val="00360292"/>
    <w:rsid w:val="00370C1F"/>
    <w:rsid w:val="00371891"/>
    <w:rsid w:val="00375539"/>
    <w:rsid w:val="0037734A"/>
    <w:rsid w:val="00384480"/>
    <w:rsid w:val="00385D15"/>
    <w:rsid w:val="0038704C"/>
    <w:rsid w:val="00394A18"/>
    <w:rsid w:val="003952E1"/>
    <w:rsid w:val="00395F14"/>
    <w:rsid w:val="003962B3"/>
    <w:rsid w:val="003A2BA8"/>
    <w:rsid w:val="003A3852"/>
    <w:rsid w:val="003B3070"/>
    <w:rsid w:val="003B6DEA"/>
    <w:rsid w:val="003B7D82"/>
    <w:rsid w:val="003C52EB"/>
    <w:rsid w:val="003C548E"/>
    <w:rsid w:val="003C6477"/>
    <w:rsid w:val="003D0772"/>
    <w:rsid w:val="003D5B72"/>
    <w:rsid w:val="003E0D20"/>
    <w:rsid w:val="003E10C1"/>
    <w:rsid w:val="003E1464"/>
    <w:rsid w:val="003E7481"/>
    <w:rsid w:val="003E7D14"/>
    <w:rsid w:val="003F3C46"/>
    <w:rsid w:val="003F602A"/>
    <w:rsid w:val="00401105"/>
    <w:rsid w:val="004013C0"/>
    <w:rsid w:val="004036A7"/>
    <w:rsid w:val="00405EC3"/>
    <w:rsid w:val="004074FC"/>
    <w:rsid w:val="004109C5"/>
    <w:rsid w:val="00412EBF"/>
    <w:rsid w:val="00417577"/>
    <w:rsid w:val="0043007A"/>
    <w:rsid w:val="00437556"/>
    <w:rsid w:val="00437F73"/>
    <w:rsid w:val="00444E1D"/>
    <w:rsid w:val="00444F28"/>
    <w:rsid w:val="00456536"/>
    <w:rsid w:val="0045774D"/>
    <w:rsid w:val="004606F8"/>
    <w:rsid w:val="00460EC8"/>
    <w:rsid w:val="004612F7"/>
    <w:rsid w:val="00467C76"/>
    <w:rsid w:val="0047620A"/>
    <w:rsid w:val="00480375"/>
    <w:rsid w:val="00481D95"/>
    <w:rsid w:val="00482944"/>
    <w:rsid w:val="00486A6E"/>
    <w:rsid w:val="00487041"/>
    <w:rsid w:val="00492105"/>
    <w:rsid w:val="00492DD5"/>
    <w:rsid w:val="00493152"/>
    <w:rsid w:val="004A1A27"/>
    <w:rsid w:val="004A48C1"/>
    <w:rsid w:val="004A6538"/>
    <w:rsid w:val="004A7137"/>
    <w:rsid w:val="004A7325"/>
    <w:rsid w:val="004B24E3"/>
    <w:rsid w:val="004B2E1D"/>
    <w:rsid w:val="004B3460"/>
    <w:rsid w:val="004C1EF2"/>
    <w:rsid w:val="004C201A"/>
    <w:rsid w:val="004C3C4B"/>
    <w:rsid w:val="004C61D3"/>
    <w:rsid w:val="004C7A19"/>
    <w:rsid w:val="004F435E"/>
    <w:rsid w:val="00510F6C"/>
    <w:rsid w:val="005157DF"/>
    <w:rsid w:val="00521844"/>
    <w:rsid w:val="0053279C"/>
    <w:rsid w:val="005372C7"/>
    <w:rsid w:val="00537EA2"/>
    <w:rsid w:val="0054190B"/>
    <w:rsid w:val="0054521A"/>
    <w:rsid w:val="00547878"/>
    <w:rsid w:val="00547B91"/>
    <w:rsid w:val="00552E68"/>
    <w:rsid w:val="00556036"/>
    <w:rsid w:val="00561507"/>
    <w:rsid w:val="0056171A"/>
    <w:rsid w:val="00561769"/>
    <w:rsid w:val="005700F9"/>
    <w:rsid w:val="0057271D"/>
    <w:rsid w:val="00575826"/>
    <w:rsid w:val="005760C7"/>
    <w:rsid w:val="00580B68"/>
    <w:rsid w:val="00581F53"/>
    <w:rsid w:val="00582110"/>
    <w:rsid w:val="00583787"/>
    <w:rsid w:val="00583FA6"/>
    <w:rsid w:val="00585867"/>
    <w:rsid w:val="0058586E"/>
    <w:rsid w:val="00585ABC"/>
    <w:rsid w:val="00586313"/>
    <w:rsid w:val="005879EC"/>
    <w:rsid w:val="00592879"/>
    <w:rsid w:val="005947D0"/>
    <w:rsid w:val="005A1FE0"/>
    <w:rsid w:val="005C4697"/>
    <w:rsid w:val="005C6698"/>
    <w:rsid w:val="005C6D8A"/>
    <w:rsid w:val="005C7183"/>
    <w:rsid w:val="005D0A48"/>
    <w:rsid w:val="005E019B"/>
    <w:rsid w:val="005F47A4"/>
    <w:rsid w:val="005F7BAF"/>
    <w:rsid w:val="00605501"/>
    <w:rsid w:val="00605E40"/>
    <w:rsid w:val="00615CCD"/>
    <w:rsid w:val="0062156D"/>
    <w:rsid w:val="00627B4F"/>
    <w:rsid w:val="0063136A"/>
    <w:rsid w:val="00633452"/>
    <w:rsid w:val="00636248"/>
    <w:rsid w:val="00643940"/>
    <w:rsid w:val="00650084"/>
    <w:rsid w:val="00657BA9"/>
    <w:rsid w:val="00673B67"/>
    <w:rsid w:val="00681035"/>
    <w:rsid w:val="00684E39"/>
    <w:rsid w:val="00685077"/>
    <w:rsid w:val="00691EE1"/>
    <w:rsid w:val="006A0880"/>
    <w:rsid w:val="006A4410"/>
    <w:rsid w:val="006B0BEE"/>
    <w:rsid w:val="006B5165"/>
    <w:rsid w:val="006C06A7"/>
    <w:rsid w:val="006E036F"/>
    <w:rsid w:val="006E29EF"/>
    <w:rsid w:val="006E6C6F"/>
    <w:rsid w:val="006E6F26"/>
    <w:rsid w:val="006F3394"/>
    <w:rsid w:val="006F3852"/>
    <w:rsid w:val="006F3C4B"/>
    <w:rsid w:val="006F66E2"/>
    <w:rsid w:val="00702E2C"/>
    <w:rsid w:val="00703B8F"/>
    <w:rsid w:val="00705F33"/>
    <w:rsid w:val="00712260"/>
    <w:rsid w:val="00717473"/>
    <w:rsid w:val="007335E1"/>
    <w:rsid w:val="00733781"/>
    <w:rsid w:val="007427B7"/>
    <w:rsid w:val="007427E0"/>
    <w:rsid w:val="0074443C"/>
    <w:rsid w:val="007533CC"/>
    <w:rsid w:val="0075660E"/>
    <w:rsid w:val="007602B7"/>
    <w:rsid w:val="00763857"/>
    <w:rsid w:val="0076724E"/>
    <w:rsid w:val="0076731C"/>
    <w:rsid w:val="007766C1"/>
    <w:rsid w:val="00780815"/>
    <w:rsid w:val="00790420"/>
    <w:rsid w:val="00794C56"/>
    <w:rsid w:val="0079613D"/>
    <w:rsid w:val="007A01F8"/>
    <w:rsid w:val="007A02C8"/>
    <w:rsid w:val="007A2FB4"/>
    <w:rsid w:val="007A7E09"/>
    <w:rsid w:val="007B5CF0"/>
    <w:rsid w:val="007C4192"/>
    <w:rsid w:val="007C5F95"/>
    <w:rsid w:val="007D21AD"/>
    <w:rsid w:val="007D2CD6"/>
    <w:rsid w:val="007D59A7"/>
    <w:rsid w:val="007E3DC5"/>
    <w:rsid w:val="007E3E30"/>
    <w:rsid w:val="007E57B3"/>
    <w:rsid w:val="007E6AEA"/>
    <w:rsid w:val="007F1551"/>
    <w:rsid w:val="007F435D"/>
    <w:rsid w:val="007F5D6B"/>
    <w:rsid w:val="007F6F29"/>
    <w:rsid w:val="00814AD7"/>
    <w:rsid w:val="00815F3C"/>
    <w:rsid w:val="00825B50"/>
    <w:rsid w:val="00826687"/>
    <w:rsid w:val="0082776A"/>
    <w:rsid w:val="00832082"/>
    <w:rsid w:val="008337E3"/>
    <w:rsid w:val="00840CB2"/>
    <w:rsid w:val="00844D80"/>
    <w:rsid w:val="0085199A"/>
    <w:rsid w:val="008544D4"/>
    <w:rsid w:val="0085738B"/>
    <w:rsid w:val="00860048"/>
    <w:rsid w:val="00865E25"/>
    <w:rsid w:val="00870A4D"/>
    <w:rsid w:val="00871E6B"/>
    <w:rsid w:val="00872743"/>
    <w:rsid w:val="00880C39"/>
    <w:rsid w:val="00884652"/>
    <w:rsid w:val="0088740A"/>
    <w:rsid w:val="0089075A"/>
    <w:rsid w:val="008921AD"/>
    <w:rsid w:val="008A1B11"/>
    <w:rsid w:val="008A40C7"/>
    <w:rsid w:val="008A7251"/>
    <w:rsid w:val="008A76D1"/>
    <w:rsid w:val="008B18B4"/>
    <w:rsid w:val="008B4805"/>
    <w:rsid w:val="008C19CA"/>
    <w:rsid w:val="008C358C"/>
    <w:rsid w:val="008D043C"/>
    <w:rsid w:val="008D0597"/>
    <w:rsid w:val="008E0239"/>
    <w:rsid w:val="008E1C60"/>
    <w:rsid w:val="008F415A"/>
    <w:rsid w:val="0090455B"/>
    <w:rsid w:val="0090527D"/>
    <w:rsid w:val="0090769E"/>
    <w:rsid w:val="00913DC0"/>
    <w:rsid w:val="009158C2"/>
    <w:rsid w:val="0092194A"/>
    <w:rsid w:val="00922562"/>
    <w:rsid w:val="00923E6E"/>
    <w:rsid w:val="0092538F"/>
    <w:rsid w:val="009318EA"/>
    <w:rsid w:val="00933DAD"/>
    <w:rsid w:val="00946C6B"/>
    <w:rsid w:val="00947B6C"/>
    <w:rsid w:val="00950DCD"/>
    <w:rsid w:val="00953C0A"/>
    <w:rsid w:val="00954218"/>
    <w:rsid w:val="00954D79"/>
    <w:rsid w:val="0095729C"/>
    <w:rsid w:val="00960448"/>
    <w:rsid w:val="00964114"/>
    <w:rsid w:val="00965209"/>
    <w:rsid w:val="00966A87"/>
    <w:rsid w:val="00967235"/>
    <w:rsid w:val="00967580"/>
    <w:rsid w:val="00967893"/>
    <w:rsid w:val="009722BF"/>
    <w:rsid w:val="0098087D"/>
    <w:rsid w:val="0098406F"/>
    <w:rsid w:val="009846FF"/>
    <w:rsid w:val="00984833"/>
    <w:rsid w:val="00987265"/>
    <w:rsid w:val="00996DF6"/>
    <w:rsid w:val="009A3237"/>
    <w:rsid w:val="009A3959"/>
    <w:rsid w:val="009A47CF"/>
    <w:rsid w:val="009B06F2"/>
    <w:rsid w:val="009B1AF2"/>
    <w:rsid w:val="009B6A89"/>
    <w:rsid w:val="009C363C"/>
    <w:rsid w:val="009E0DDA"/>
    <w:rsid w:val="009E3EA6"/>
    <w:rsid w:val="009F1C81"/>
    <w:rsid w:val="009F7CF5"/>
    <w:rsid w:val="00A0081C"/>
    <w:rsid w:val="00A0184D"/>
    <w:rsid w:val="00A025F1"/>
    <w:rsid w:val="00A07445"/>
    <w:rsid w:val="00A10F35"/>
    <w:rsid w:val="00A2102F"/>
    <w:rsid w:val="00A25840"/>
    <w:rsid w:val="00A26125"/>
    <w:rsid w:val="00A30408"/>
    <w:rsid w:val="00A637EF"/>
    <w:rsid w:val="00A66248"/>
    <w:rsid w:val="00A71A14"/>
    <w:rsid w:val="00A7268E"/>
    <w:rsid w:val="00A729E7"/>
    <w:rsid w:val="00A81804"/>
    <w:rsid w:val="00A8642A"/>
    <w:rsid w:val="00A8661D"/>
    <w:rsid w:val="00A94D01"/>
    <w:rsid w:val="00AA48A2"/>
    <w:rsid w:val="00AA5323"/>
    <w:rsid w:val="00AA575C"/>
    <w:rsid w:val="00AB02EE"/>
    <w:rsid w:val="00AB0AA2"/>
    <w:rsid w:val="00AB7A84"/>
    <w:rsid w:val="00AC1FCF"/>
    <w:rsid w:val="00AC480D"/>
    <w:rsid w:val="00AC540C"/>
    <w:rsid w:val="00AD1422"/>
    <w:rsid w:val="00AD7BB0"/>
    <w:rsid w:val="00AE3B7C"/>
    <w:rsid w:val="00AE6CAE"/>
    <w:rsid w:val="00AE7A37"/>
    <w:rsid w:val="00AE7B8F"/>
    <w:rsid w:val="00AF293A"/>
    <w:rsid w:val="00AF6EB1"/>
    <w:rsid w:val="00AF75AF"/>
    <w:rsid w:val="00B0190C"/>
    <w:rsid w:val="00B023F4"/>
    <w:rsid w:val="00B05CDF"/>
    <w:rsid w:val="00B06CF2"/>
    <w:rsid w:val="00B15352"/>
    <w:rsid w:val="00B176B0"/>
    <w:rsid w:val="00B2084C"/>
    <w:rsid w:val="00B3629E"/>
    <w:rsid w:val="00B3648A"/>
    <w:rsid w:val="00B37B4F"/>
    <w:rsid w:val="00B42550"/>
    <w:rsid w:val="00B45AC0"/>
    <w:rsid w:val="00B56C9E"/>
    <w:rsid w:val="00B60632"/>
    <w:rsid w:val="00B617DB"/>
    <w:rsid w:val="00B64CC3"/>
    <w:rsid w:val="00B655A6"/>
    <w:rsid w:val="00B73AD2"/>
    <w:rsid w:val="00B7529F"/>
    <w:rsid w:val="00B80560"/>
    <w:rsid w:val="00B83144"/>
    <w:rsid w:val="00B83929"/>
    <w:rsid w:val="00B9171D"/>
    <w:rsid w:val="00BA3689"/>
    <w:rsid w:val="00BA46A8"/>
    <w:rsid w:val="00BA582E"/>
    <w:rsid w:val="00BA6495"/>
    <w:rsid w:val="00BB4205"/>
    <w:rsid w:val="00BB4930"/>
    <w:rsid w:val="00BB4A1A"/>
    <w:rsid w:val="00BC00BC"/>
    <w:rsid w:val="00BC0361"/>
    <w:rsid w:val="00BC19C8"/>
    <w:rsid w:val="00BC78F6"/>
    <w:rsid w:val="00BD3B11"/>
    <w:rsid w:val="00BE4B81"/>
    <w:rsid w:val="00BE586E"/>
    <w:rsid w:val="00BE72BA"/>
    <w:rsid w:val="00BF3C6C"/>
    <w:rsid w:val="00BF42AC"/>
    <w:rsid w:val="00C01556"/>
    <w:rsid w:val="00C05B52"/>
    <w:rsid w:val="00C06208"/>
    <w:rsid w:val="00C10B79"/>
    <w:rsid w:val="00C14F35"/>
    <w:rsid w:val="00C15851"/>
    <w:rsid w:val="00C158A9"/>
    <w:rsid w:val="00C17D37"/>
    <w:rsid w:val="00C22338"/>
    <w:rsid w:val="00C23363"/>
    <w:rsid w:val="00C342C9"/>
    <w:rsid w:val="00C36BF2"/>
    <w:rsid w:val="00C420FF"/>
    <w:rsid w:val="00C445FC"/>
    <w:rsid w:val="00C47A53"/>
    <w:rsid w:val="00C5103A"/>
    <w:rsid w:val="00C54D95"/>
    <w:rsid w:val="00C62C02"/>
    <w:rsid w:val="00C65A67"/>
    <w:rsid w:val="00C7372E"/>
    <w:rsid w:val="00C743EA"/>
    <w:rsid w:val="00C75F49"/>
    <w:rsid w:val="00C76382"/>
    <w:rsid w:val="00C76B86"/>
    <w:rsid w:val="00C90883"/>
    <w:rsid w:val="00CA0AA0"/>
    <w:rsid w:val="00CA3244"/>
    <w:rsid w:val="00CA36F5"/>
    <w:rsid w:val="00CA5EF5"/>
    <w:rsid w:val="00CA767A"/>
    <w:rsid w:val="00CA7A15"/>
    <w:rsid w:val="00CB2BFA"/>
    <w:rsid w:val="00CB2D3B"/>
    <w:rsid w:val="00CB7B5F"/>
    <w:rsid w:val="00CC1A86"/>
    <w:rsid w:val="00CC2F87"/>
    <w:rsid w:val="00CC4F13"/>
    <w:rsid w:val="00CC62F2"/>
    <w:rsid w:val="00CD3610"/>
    <w:rsid w:val="00CD6A16"/>
    <w:rsid w:val="00CE074F"/>
    <w:rsid w:val="00CE6670"/>
    <w:rsid w:val="00CE7C99"/>
    <w:rsid w:val="00CF2657"/>
    <w:rsid w:val="00CF275D"/>
    <w:rsid w:val="00CF7E7B"/>
    <w:rsid w:val="00D12D5D"/>
    <w:rsid w:val="00D156A1"/>
    <w:rsid w:val="00D15A99"/>
    <w:rsid w:val="00D27FD7"/>
    <w:rsid w:val="00D5462E"/>
    <w:rsid w:val="00D547CC"/>
    <w:rsid w:val="00D548B7"/>
    <w:rsid w:val="00D54E30"/>
    <w:rsid w:val="00D60C8D"/>
    <w:rsid w:val="00D61375"/>
    <w:rsid w:val="00D648B2"/>
    <w:rsid w:val="00D7418E"/>
    <w:rsid w:val="00D80FC8"/>
    <w:rsid w:val="00D81D62"/>
    <w:rsid w:val="00D85072"/>
    <w:rsid w:val="00D85CF3"/>
    <w:rsid w:val="00D86524"/>
    <w:rsid w:val="00D90162"/>
    <w:rsid w:val="00D9150B"/>
    <w:rsid w:val="00D9670C"/>
    <w:rsid w:val="00D97328"/>
    <w:rsid w:val="00DA5DEB"/>
    <w:rsid w:val="00DB0C39"/>
    <w:rsid w:val="00DB4BFB"/>
    <w:rsid w:val="00DB4F4A"/>
    <w:rsid w:val="00DB50FB"/>
    <w:rsid w:val="00DC33AA"/>
    <w:rsid w:val="00DD3BD3"/>
    <w:rsid w:val="00DD3F87"/>
    <w:rsid w:val="00DD4FE3"/>
    <w:rsid w:val="00DD5B56"/>
    <w:rsid w:val="00DD7B02"/>
    <w:rsid w:val="00DE4F49"/>
    <w:rsid w:val="00DF024E"/>
    <w:rsid w:val="00DF212C"/>
    <w:rsid w:val="00DF3FD2"/>
    <w:rsid w:val="00E05915"/>
    <w:rsid w:val="00E06D12"/>
    <w:rsid w:val="00E14909"/>
    <w:rsid w:val="00E14FF7"/>
    <w:rsid w:val="00E16077"/>
    <w:rsid w:val="00E17A40"/>
    <w:rsid w:val="00E23983"/>
    <w:rsid w:val="00E262D0"/>
    <w:rsid w:val="00E34675"/>
    <w:rsid w:val="00E363BA"/>
    <w:rsid w:val="00E428BB"/>
    <w:rsid w:val="00E45DA9"/>
    <w:rsid w:val="00E4677F"/>
    <w:rsid w:val="00E5187F"/>
    <w:rsid w:val="00E54EE8"/>
    <w:rsid w:val="00E55C24"/>
    <w:rsid w:val="00E64E05"/>
    <w:rsid w:val="00E8521D"/>
    <w:rsid w:val="00E856C8"/>
    <w:rsid w:val="00E8597A"/>
    <w:rsid w:val="00E87BBA"/>
    <w:rsid w:val="00E9388A"/>
    <w:rsid w:val="00E93C92"/>
    <w:rsid w:val="00EA2480"/>
    <w:rsid w:val="00EB466D"/>
    <w:rsid w:val="00EB63F3"/>
    <w:rsid w:val="00EB7E15"/>
    <w:rsid w:val="00EC6598"/>
    <w:rsid w:val="00ED2E46"/>
    <w:rsid w:val="00ED3851"/>
    <w:rsid w:val="00ED46D2"/>
    <w:rsid w:val="00ED636D"/>
    <w:rsid w:val="00EE4E9F"/>
    <w:rsid w:val="00EE6BAA"/>
    <w:rsid w:val="00EF14C3"/>
    <w:rsid w:val="00EF4D2D"/>
    <w:rsid w:val="00F01825"/>
    <w:rsid w:val="00F15690"/>
    <w:rsid w:val="00F15BFC"/>
    <w:rsid w:val="00F2736F"/>
    <w:rsid w:val="00F37C8C"/>
    <w:rsid w:val="00F41A24"/>
    <w:rsid w:val="00F43069"/>
    <w:rsid w:val="00F518C9"/>
    <w:rsid w:val="00F67698"/>
    <w:rsid w:val="00F719C9"/>
    <w:rsid w:val="00F735D7"/>
    <w:rsid w:val="00F7434F"/>
    <w:rsid w:val="00F744D9"/>
    <w:rsid w:val="00F7550E"/>
    <w:rsid w:val="00F770E7"/>
    <w:rsid w:val="00F80608"/>
    <w:rsid w:val="00F855B2"/>
    <w:rsid w:val="00F85BED"/>
    <w:rsid w:val="00F956EB"/>
    <w:rsid w:val="00FA577E"/>
    <w:rsid w:val="00FB4F37"/>
    <w:rsid w:val="00FB582A"/>
    <w:rsid w:val="00FB7E95"/>
    <w:rsid w:val="00FD40FB"/>
    <w:rsid w:val="00FD65FC"/>
    <w:rsid w:val="00FE24F4"/>
    <w:rsid w:val="00FE4CAE"/>
    <w:rsid w:val="00FE6C3D"/>
    <w:rsid w:val="00FF26C1"/>
    <w:rsid w:val="00FF4B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459136"/>
  <w14:defaultImageDpi w14:val="32767"/>
  <w15:chartTrackingRefBased/>
  <w15:docId w15:val="{64CDB2E7-8146-4AAF-BEE5-6EFA995223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F435E"/>
    <w:pPr>
      <w:ind w:firstLineChars="200" w:firstLine="420"/>
    </w:pPr>
  </w:style>
  <w:style w:type="character" w:styleId="a4">
    <w:name w:val="Hyperlink"/>
    <w:basedOn w:val="a0"/>
    <w:uiPriority w:val="99"/>
    <w:unhideWhenUsed/>
    <w:rsid w:val="004F435E"/>
    <w:rPr>
      <w:color w:val="0563C1" w:themeColor="hyperlink"/>
      <w:u w:val="single"/>
    </w:rPr>
  </w:style>
  <w:style w:type="character" w:styleId="a5">
    <w:name w:val="Unresolved Mention"/>
    <w:basedOn w:val="a0"/>
    <w:uiPriority w:val="99"/>
    <w:semiHidden/>
    <w:unhideWhenUsed/>
    <w:rsid w:val="004F435E"/>
    <w:rPr>
      <w:color w:val="605E5C"/>
      <w:shd w:val="clear" w:color="auto" w:fill="E1DFDD"/>
    </w:rPr>
  </w:style>
  <w:style w:type="paragraph" w:styleId="a6">
    <w:name w:val="Balloon Text"/>
    <w:basedOn w:val="a"/>
    <w:link w:val="a7"/>
    <w:uiPriority w:val="99"/>
    <w:semiHidden/>
    <w:unhideWhenUsed/>
    <w:rsid w:val="009B06F2"/>
    <w:rPr>
      <w:sz w:val="18"/>
      <w:szCs w:val="18"/>
    </w:rPr>
  </w:style>
  <w:style w:type="character" w:customStyle="1" w:styleId="a7">
    <w:name w:val="批注框文本 字符"/>
    <w:basedOn w:val="a0"/>
    <w:link w:val="a6"/>
    <w:uiPriority w:val="99"/>
    <w:semiHidden/>
    <w:rsid w:val="009B06F2"/>
    <w:rPr>
      <w:sz w:val="18"/>
      <w:szCs w:val="18"/>
    </w:rPr>
  </w:style>
  <w:style w:type="table" w:styleId="a8">
    <w:name w:val="Table Grid"/>
    <w:basedOn w:val="a1"/>
    <w:uiPriority w:val="39"/>
    <w:rsid w:val="00284E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line number"/>
    <w:basedOn w:val="a0"/>
    <w:uiPriority w:val="99"/>
    <w:semiHidden/>
    <w:unhideWhenUsed/>
    <w:rsid w:val="00104135"/>
  </w:style>
  <w:style w:type="paragraph" w:styleId="aa">
    <w:name w:val="header"/>
    <w:basedOn w:val="a"/>
    <w:link w:val="ab"/>
    <w:uiPriority w:val="99"/>
    <w:unhideWhenUsed/>
    <w:rsid w:val="00CA5EF5"/>
    <w:pPr>
      <w:pBdr>
        <w:bottom w:val="single" w:sz="6" w:space="1" w:color="auto"/>
      </w:pBdr>
      <w:tabs>
        <w:tab w:val="center" w:pos="4153"/>
        <w:tab w:val="right" w:pos="8306"/>
      </w:tabs>
      <w:snapToGrid w:val="0"/>
      <w:jc w:val="center"/>
    </w:pPr>
    <w:rPr>
      <w:sz w:val="18"/>
      <w:szCs w:val="18"/>
    </w:rPr>
  </w:style>
  <w:style w:type="character" w:customStyle="1" w:styleId="ab">
    <w:name w:val="页眉 字符"/>
    <w:basedOn w:val="a0"/>
    <w:link w:val="aa"/>
    <w:uiPriority w:val="99"/>
    <w:rsid w:val="00CA5EF5"/>
    <w:rPr>
      <w:sz w:val="18"/>
      <w:szCs w:val="18"/>
    </w:rPr>
  </w:style>
  <w:style w:type="paragraph" w:styleId="ac">
    <w:name w:val="footer"/>
    <w:basedOn w:val="a"/>
    <w:link w:val="ad"/>
    <w:uiPriority w:val="99"/>
    <w:unhideWhenUsed/>
    <w:rsid w:val="00CA5EF5"/>
    <w:pPr>
      <w:tabs>
        <w:tab w:val="center" w:pos="4153"/>
        <w:tab w:val="right" w:pos="8306"/>
      </w:tabs>
      <w:snapToGrid w:val="0"/>
      <w:jc w:val="left"/>
    </w:pPr>
    <w:rPr>
      <w:sz w:val="18"/>
      <w:szCs w:val="18"/>
    </w:rPr>
  </w:style>
  <w:style w:type="character" w:customStyle="1" w:styleId="ad">
    <w:name w:val="页脚 字符"/>
    <w:basedOn w:val="a0"/>
    <w:link w:val="ac"/>
    <w:uiPriority w:val="99"/>
    <w:rsid w:val="00CA5EF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AN.R-project.org/package=arm" TargetMode="Externa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rtm.csi.cgiar.org" TargetMode="Externa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B6C186-3A3D-422E-9E7F-0E512351C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6188</Words>
  <Characters>35273</Characters>
  <Application>Microsoft Office Word</Application>
  <DocSecurity>0</DocSecurity>
  <Lines>293</Lines>
  <Paragraphs>82</Paragraphs>
  <ScaleCrop>false</ScaleCrop>
  <Company/>
  <LinksUpToDate>false</LinksUpToDate>
  <CharactersWithSpaces>41379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高 德</dc:creator>
  <cp:keywords/>
  <dc:description/>
  <cp:lastModifiedBy>高德</cp:lastModifiedBy>
  <cp:revision>208</cp:revision>
  <dcterms:created xsi:type="dcterms:W3CDTF">2019-08-01T07:34:00Z</dcterms:created>
  <dcterms:modified xsi:type="dcterms:W3CDTF">2020-07-07T03:29:00Z</dcterms:modified>
</cp:coreProperties>
</file>