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7FC" w:rsidRPr="00EA688F" w:rsidRDefault="00E117FC" w:rsidP="00F404C9">
      <w:pPr>
        <w:spacing w:line="360" w:lineRule="auto"/>
        <w:rPr>
          <w:rFonts w:ascii="Times New Roman" w:hAnsi="Times New Roman" w:cs="Times New Roman"/>
          <w:b/>
          <w:bCs/>
          <w:sz w:val="24"/>
          <w:szCs w:val="24"/>
        </w:rPr>
      </w:pPr>
      <w:r w:rsidRPr="00EA688F">
        <w:rPr>
          <w:rFonts w:ascii="Times New Roman" w:hAnsi="Times New Roman" w:cs="Times New Roman"/>
          <w:b/>
          <w:bCs/>
          <w:sz w:val="24"/>
          <w:szCs w:val="24"/>
        </w:rPr>
        <w:t xml:space="preserve">Fine-scale ecological and anthropogenic variables predict the habitat use and detectability of sloth bears in the </w:t>
      </w:r>
      <w:proofErr w:type="spellStart"/>
      <w:r w:rsidRPr="00EA688F">
        <w:rPr>
          <w:rFonts w:ascii="Times New Roman" w:hAnsi="Times New Roman" w:cs="Times New Roman"/>
          <w:b/>
          <w:bCs/>
          <w:sz w:val="24"/>
          <w:szCs w:val="24"/>
        </w:rPr>
        <w:t>Churia</w:t>
      </w:r>
      <w:proofErr w:type="spellEnd"/>
      <w:r w:rsidRPr="00EA688F">
        <w:rPr>
          <w:rFonts w:ascii="Times New Roman" w:hAnsi="Times New Roman" w:cs="Times New Roman"/>
          <w:b/>
          <w:bCs/>
          <w:sz w:val="24"/>
          <w:szCs w:val="24"/>
        </w:rPr>
        <w:t xml:space="preserve"> habitat of east Nepal</w:t>
      </w:r>
    </w:p>
    <w:p w:rsidR="00E117FC" w:rsidRPr="00AD2700" w:rsidRDefault="00E117FC" w:rsidP="00E117FC">
      <w:pPr>
        <w:spacing w:line="360" w:lineRule="auto"/>
        <w:rPr>
          <w:rFonts w:ascii="Times New Roman" w:hAnsi="Times New Roman" w:cs="Times New Roman"/>
        </w:rPr>
      </w:pPr>
    </w:p>
    <w:p w:rsidR="00E117FC" w:rsidRDefault="00DC7ACA" w:rsidP="00E117FC">
      <w:pPr>
        <w:spacing w:line="360" w:lineRule="auto"/>
        <w:jc w:val="both"/>
        <w:rPr>
          <w:rFonts w:ascii="Times New Roman" w:hAnsi="Times New Roman" w:cs="Times New Roman"/>
          <w:sz w:val="24"/>
          <w:szCs w:val="24"/>
        </w:rPr>
      </w:pPr>
      <w:proofErr w:type="spellStart"/>
      <w:r w:rsidRPr="00AD2700">
        <w:rPr>
          <w:rFonts w:ascii="Times New Roman" w:hAnsi="Times New Roman" w:cs="Times New Roman"/>
          <w:sz w:val="24"/>
          <w:szCs w:val="24"/>
        </w:rPr>
        <w:t>Manoj</w:t>
      </w:r>
      <w:proofErr w:type="spellEnd"/>
      <w:r w:rsidRPr="00AD2700">
        <w:rPr>
          <w:rFonts w:ascii="Times New Roman" w:hAnsi="Times New Roman" w:cs="Times New Roman"/>
          <w:sz w:val="24"/>
          <w:szCs w:val="24"/>
        </w:rPr>
        <w:t xml:space="preserve"> Pokharel</w:t>
      </w:r>
      <w:r w:rsidR="0043303A">
        <w:rPr>
          <w:rFonts w:ascii="Times New Roman" w:hAnsi="Times New Roman" w:cs="Times New Roman"/>
          <w:sz w:val="24"/>
          <w:szCs w:val="24"/>
          <w:vertAlign w:val="superscript"/>
        </w:rPr>
        <w:t>1</w:t>
      </w:r>
      <w:r w:rsidR="00995DF2">
        <w:rPr>
          <w:rFonts w:ascii="Times New Roman" w:hAnsi="Times New Roman" w:cs="Times New Roman"/>
          <w:sz w:val="24"/>
          <w:szCs w:val="24"/>
        </w:rPr>
        <w:t>*</w:t>
      </w:r>
      <w:r w:rsidR="00BE2260">
        <w:rPr>
          <w:rFonts w:ascii="Times New Roman" w:hAnsi="Times New Roman" w:cs="Times New Roman"/>
          <w:sz w:val="24"/>
          <w:szCs w:val="24"/>
        </w:rPr>
        <w:t>,</w:t>
      </w:r>
      <w:r w:rsidR="0009216F">
        <w:rPr>
          <w:rFonts w:ascii="Times New Roman" w:hAnsi="Times New Roman" w:cs="Times New Roman"/>
          <w:sz w:val="24"/>
          <w:szCs w:val="24"/>
        </w:rPr>
        <w:t xml:space="preserve"> </w:t>
      </w:r>
      <w:proofErr w:type="spellStart"/>
      <w:r w:rsidR="0009216F">
        <w:rPr>
          <w:rFonts w:ascii="Times New Roman" w:hAnsi="Times New Roman" w:cs="Times New Roman"/>
          <w:sz w:val="24"/>
          <w:szCs w:val="24"/>
        </w:rPr>
        <w:t>Asmit</w:t>
      </w:r>
      <w:proofErr w:type="spellEnd"/>
      <w:r w:rsidR="0009216F">
        <w:rPr>
          <w:rFonts w:ascii="Times New Roman" w:hAnsi="Times New Roman" w:cs="Times New Roman"/>
          <w:sz w:val="24"/>
          <w:szCs w:val="24"/>
        </w:rPr>
        <w:t xml:space="preserve"> Subba</w:t>
      </w:r>
      <w:r w:rsidR="0043303A">
        <w:rPr>
          <w:rFonts w:ascii="Times New Roman" w:hAnsi="Times New Roman" w:cs="Times New Roman"/>
          <w:sz w:val="24"/>
          <w:szCs w:val="24"/>
          <w:vertAlign w:val="superscript"/>
        </w:rPr>
        <w:t>2</w:t>
      </w:r>
      <w:r w:rsidR="00BE2260">
        <w:rPr>
          <w:rFonts w:ascii="Times New Roman" w:hAnsi="Times New Roman" w:cs="Times New Roman"/>
          <w:sz w:val="24"/>
          <w:szCs w:val="24"/>
        </w:rPr>
        <w:t>,</w:t>
      </w:r>
      <w:r w:rsidRPr="00AD2700">
        <w:rPr>
          <w:rFonts w:ascii="Times New Roman" w:hAnsi="Times New Roman" w:cs="Times New Roman"/>
          <w:sz w:val="24"/>
          <w:szCs w:val="24"/>
        </w:rPr>
        <w:t xml:space="preserve"> </w:t>
      </w:r>
      <w:proofErr w:type="spellStart"/>
      <w:r w:rsidRPr="00AD2700">
        <w:rPr>
          <w:rFonts w:ascii="Times New Roman" w:hAnsi="Times New Roman" w:cs="Times New Roman"/>
          <w:sz w:val="24"/>
          <w:szCs w:val="24"/>
        </w:rPr>
        <w:t>Dipa</w:t>
      </w:r>
      <w:proofErr w:type="spellEnd"/>
      <w:r w:rsidRPr="00AD2700">
        <w:rPr>
          <w:rFonts w:ascii="Times New Roman" w:hAnsi="Times New Roman" w:cs="Times New Roman"/>
          <w:sz w:val="24"/>
          <w:szCs w:val="24"/>
        </w:rPr>
        <w:t xml:space="preserve"> Rai</w:t>
      </w:r>
      <w:r w:rsidR="0043303A">
        <w:rPr>
          <w:rFonts w:ascii="Times New Roman" w:hAnsi="Times New Roman" w:cs="Times New Roman"/>
          <w:sz w:val="24"/>
          <w:szCs w:val="24"/>
          <w:vertAlign w:val="superscript"/>
        </w:rPr>
        <w:t>3</w:t>
      </w:r>
      <w:r w:rsidR="00BE2260">
        <w:rPr>
          <w:rFonts w:ascii="Times New Roman" w:hAnsi="Times New Roman" w:cs="Times New Roman"/>
          <w:sz w:val="24"/>
          <w:szCs w:val="24"/>
        </w:rPr>
        <w:t>,</w:t>
      </w:r>
      <w:r w:rsidRPr="00AD2700">
        <w:rPr>
          <w:rFonts w:ascii="Times New Roman" w:hAnsi="Times New Roman" w:cs="Times New Roman"/>
          <w:sz w:val="24"/>
          <w:szCs w:val="24"/>
        </w:rPr>
        <w:t xml:space="preserve"> </w:t>
      </w:r>
      <w:proofErr w:type="spellStart"/>
      <w:r w:rsidRPr="00AD2700">
        <w:rPr>
          <w:rFonts w:ascii="Times New Roman" w:hAnsi="Times New Roman" w:cs="Times New Roman"/>
          <w:sz w:val="24"/>
          <w:szCs w:val="24"/>
        </w:rPr>
        <w:t>Simrik</w:t>
      </w:r>
      <w:proofErr w:type="spellEnd"/>
      <w:r w:rsidRPr="00AD2700">
        <w:rPr>
          <w:rFonts w:ascii="Times New Roman" w:hAnsi="Times New Roman" w:cs="Times New Roman"/>
          <w:sz w:val="24"/>
          <w:szCs w:val="24"/>
        </w:rPr>
        <w:t xml:space="preserve"> Bhandari</w:t>
      </w:r>
      <w:r w:rsidR="0043303A">
        <w:rPr>
          <w:rFonts w:ascii="Times New Roman" w:hAnsi="Times New Roman" w:cs="Times New Roman"/>
          <w:sz w:val="24"/>
          <w:szCs w:val="24"/>
          <w:vertAlign w:val="superscript"/>
        </w:rPr>
        <w:t>4</w:t>
      </w:r>
      <w:r w:rsidR="00BE2260">
        <w:rPr>
          <w:rFonts w:ascii="Times New Roman" w:hAnsi="Times New Roman" w:cs="Times New Roman"/>
          <w:sz w:val="24"/>
          <w:szCs w:val="24"/>
        </w:rPr>
        <w:t>,</w:t>
      </w:r>
      <w:r w:rsidRPr="00AD2700">
        <w:rPr>
          <w:rFonts w:ascii="Times New Roman" w:hAnsi="Times New Roman" w:cs="Times New Roman"/>
          <w:sz w:val="24"/>
          <w:szCs w:val="24"/>
        </w:rPr>
        <w:t xml:space="preserve"> Yadav Ghimirey</w:t>
      </w:r>
      <w:r w:rsidR="0043303A">
        <w:rPr>
          <w:rFonts w:ascii="Times New Roman" w:hAnsi="Times New Roman" w:cs="Times New Roman"/>
          <w:sz w:val="24"/>
          <w:szCs w:val="24"/>
          <w:vertAlign w:val="superscript"/>
        </w:rPr>
        <w:t>5</w:t>
      </w:r>
    </w:p>
    <w:p w:rsidR="00B42EA2" w:rsidRDefault="00B42EA2" w:rsidP="00D077E3">
      <w:pPr>
        <w:spacing w:after="0" w:line="240" w:lineRule="auto"/>
        <w:jc w:val="both"/>
        <w:rPr>
          <w:rFonts w:ascii="Times New Roman" w:hAnsi="Times New Roman" w:cs="Times New Roman"/>
          <w:sz w:val="24"/>
          <w:szCs w:val="24"/>
        </w:rPr>
      </w:pPr>
    </w:p>
    <w:p w:rsidR="00B42EA2" w:rsidRDefault="0043303A" w:rsidP="00F50547">
      <w:pPr>
        <w:spacing w:after="0"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1</w:t>
      </w:r>
      <w:r w:rsidR="00B42EA2">
        <w:rPr>
          <w:rFonts w:ascii="Times New Roman" w:hAnsi="Times New Roman" w:cs="Times New Roman"/>
          <w:sz w:val="24"/>
          <w:szCs w:val="24"/>
        </w:rPr>
        <w:t xml:space="preserve">Department of Environmental Science, Tri-Chandra Multiple Campus, </w:t>
      </w:r>
      <w:proofErr w:type="spellStart"/>
      <w:r w:rsidR="00B42EA2">
        <w:rPr>
          <w:rFonts w:ascii="Times New Roman" w:hAnsi="Times New Roman" w:cs="Times New Roman"/>
          <w:sz w:val="24"/>
          <w:szCs w:val="24"/>
        </w:rPr>
        <w:t>Ghantaghar</w:t>
      </w:r>
      <w:proofErr w:type="spellEnd"/>
      <w:r w:rsidR="00B42EA2">
        <w:rPr>
          <w:rFonts w:ascii="Times New Roman" w:hAnsi="Times New Roman" w:cs="Times New Roman"/>
          <w:sz w:val="24"/>
          <w:szCs w:val="24"/>
        </w:rPr>
        <w:t>, Kathmandu, Nepal</w:t>
      </w:r>
    </w:p>
    <w:p w:rsidR="00B42EA2" w:rsidRDefault="0043303A" w:rsidP="00F50547">
      <w:pPr>
        <w:spacing w:after="0"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2</w:t>
      </w:r>
      <w:r w:rsidR="00B42EA2">
        <w:rPr>
          <w:rFonts w:ascii="Times New Roman" w:hAnsi="Times New Roman" w:cs="Times New Roman"/>
          <w:sz w:val="24"/>
          <w:szCs w:val="24"/>
        </w:rPr>
        <w:t xml:space="preserve">Central Department of Zoology, </w:t>
      </w:r>
      <w:proofErr w:type="spellStart"/>
      <w:r w:rsidR="00B42EA2">
        <w:rPr>
          <w:rFonts w:ascii="Times New Roman" w:hAnsi="Times New Roman" w:cs="Times New Roman"/>
          <w:sz w:val="24"/>
          <w:szCs w:val="24"/>
        </w:rPr>
        <w:t>Tribhuvan</w:t>
      </w:r>
      <w:proofErr w:type="spellEnd"/>
      <w:r w:rsidR="00B42EA2">
        <w:rPr>
          <w:rFonts w:ascii="Times New Roman" w:hAnsi="Times New Roman" w:cs="Times New Roman"/>
          <w:sz w:val="24"/>
          <w:szCs w:val="24"/>
        </w:rPr>
        <w:t xml:space="preserve"> University, Kathmandu, Nepal</w:t>
      </w:r>
    </w:p>
    <w:p w:rsidR="00B42EA2" w:rsidRDefault="0043303A" w:rsidP="00F50547">
      <w:pPr>
        <w:spacing w:after="0"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3</w:t>
      </w:r>
      <w:r w:rsidR="00B42EA2">
        <w:rPr>
          <w:rFonts w:ascii="Times New Roman" w:hAnsi="Times New Roman" w:cs="Times New Roman"/>
          <w:sz w:val="24"/>
          <w:szCs w:val="24"/>
        </w:rPr>
        <w:t xml:space="preserve">Department of Environmental Science, </w:t>
      </w:r>
      <w:proofErr w:type="spellStart"/>
      <w:r w:rsidR="00B42EA2">
        <w:rPr>
          <w:rFonts w:ascii="Times New Roman" w:hAnsi="Times New Roman" w:cs="Times New Roman"/>
          <w:sz w:val="24"/>
          <w:szCs w:val="24"/>
        </w:rPr>
        <w:t>GoldenGate</w:t>
      </w:r>
      <w:proofErr w:type="spellEnd"/>
      <w:r w:rsidR="00B42EA2">
        <w:rPr>
          <w:rFonts w:ascii="Times New Roman" w:hAnsi="Times New Roman" w:cs="Times New Roman"/>
          <w:sz w:val="24"/>
          <w:szCs w:val="24"/>
        </w:rPr>
        <w:t xml:space="preserve"> International College, </w:t>
      </w:r>
      <w:proofErr w:type="spellStart"/>
      <w:r w:rsidR="00B42EA2">
        <w:rPr>
          <w:rFonts w:ascii="Times New Roman" w:hAnsi="Times New Roman" w:cs="Times New Roman"/>
          <w:sz w:val="24"/>
          <w:szCs w:val="24"/>
        </w:rPr>
        <w:t>Battisputali</w:t>
      </w:r>
      <w:proofErr w:type="spellEnd"/>
      <w:r w:rsidR="00B42EA2">
        <w:rPr>
          <w:rFonts w:ascii="Times New Roman" w:hAnsi="Times New Roman" w:cs="Times New Roman"/>
          <w:sz w:val="24"/>
          <w:szCs w:val="24"/>
        </w:rPr>
        <w:t>, Kathmandu, Nepal</w:t>
      </w:r>
    </w:p>
    <w:p w:rsidR="00881135" w:rsidRDefault="0043303A" w:rsidP="00F50547">
      <w:pPr>
        <w:spacing w:after="0"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4</w:t>
      </w:r>
      <w:r w:rsidR="008A0F29">
        <w:rPr>
          <w:rFonts w:ascii="Times New Roman" w:hAnsi="Times New Roman" w:cs="Times New Roman"/>
          <w:sz w:val="24"/>
          <w:szCs w:val="24"/>
        </w:rPr>
        <w:t>Department of Environmental Science</w:t>
      </w:r>
      <w:r w:rsidR="00FA7FBE">
        <w:rPr>
          <w:rFonts w:ascii="Times New Roman" w:hAnsi="Times New Roman" w:cs="Times New Roman"/>
          <w:sz w:val="24"/>
          <w:szCs w:val="24"/>
        </w:rPr>
        <w:t xml:space="preserve"> and Engineering</w:t>
      </w:r>
      <w:r w:rsidR="008A0F29">
        <w:rPr>
          <w:rFonts w:ascii="Times New Roman" w:hAnsi="Times New Roman" w:cs="Times New Roman"/>
          <w:sz w:val="24"/>
          <w:szCs w:val="24"/>
        </w:rPr>
        <w:t xml:space="preserve">, Kathmandu University, </w:t>
      </w:r>
      <w:proofErr w:type="spellStart"/>
      <w:r w:rsidR="008A0F29">
        <w:rPr>
          <w:rFonts w:ascii="Times New Roman" w:hAnsi="Times New Roman" w:cs="Times New Roman"/>
          <w:sz w:val="24"/>
          <w:szCs w:val="24"/>
        </w:rPr>
        <w:t>Dhulikhel</w:t>
      </w:r>
      <w:proofErr w:type="spellEnd"/>
      <w:r w:rsidR="008A0F29">
        <w:rPr>
          <w:rFonts w:ascii="Times New Roman" w:hAnsi="Times New Roman" w:cs="Times New Roman"/>
          <w:sz w:val="24"/>
          <w:szCs w:val="24"/>
        </w:rPr>
        <w:t xml:space="preserve">, </w:t>
      </w:r>
      <w:proofErr w:type="spellStart"/>
      <w:r w:rsidR="007D104A">
        <w:rPr>
          <w:rFonts w:ascii="Times New Roman" w:hAnsi="Times New Roman" w:cs="Times New Roman"/>
          <w:sz w:val="24"/>
          <w:szCs w:val="24"/>
        </w:rPr>
        <w:t>Kavre</w:t>
      </w:r>
      <w:proofErr w:type="spellEnd"/>
      <w:r w:rsidR="007D104A">
        <w:rPr>
          <w:rFonts w:ascii="Times New Roman" w:hAnsi="Times New Roman" w:cs="Times New Roman"/>
          <w:sz w:val="24"/>
          <w:szCs w:val="24"/>
        </w:rPr>
        <w:t xml:space="preserve">, </w:t>
      </w:r>
      <w:r w:rsidR="008A0F29">
        <w:rPr>
          <w:rFonts w:ascii="Times New Roman" w:hAnsi="Times New Roman" w:cs="Times New Roman"/>
          <w:sz w:val="24"/>
          <w:szCs w:val="24"/>
        </w:rPr>
        <w:t>Nepal</w:t>
      </w:r>
    </w:p>
    <w:p w:rsidR="00A624C4" w:rsidRPr="00A624C4" w:rsidRDefault="00A624C4" w:rsidP="00F50547">
      <w:pPr>
        <w:spacing w:after="0"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5</w:t>
      </w:r>
      <w:r>
        <w:rPr>
          <w:rFonts w:ascii="Times New Roman" w:hAnsi="Times New Roman" w:cs="Times New Roman"/>
          <w:sz w:val="24"/>
          <w:szCs w:val="24"/>
        </w:rPr>
        <w:t xml:space="preserve">Friends of Nature, </w:t>
      </w:r>
      <w:r w:rsidR="001B5CAF">
        <w:rPr>
          <w:rFonts w:ascii="Times New Roman" w:hAnsi="Times New Roman" w:cs="Times New Roman"/>
          <w:sz w:val="24"/>
          <w:szCs w:val="24"/>
        </w:rPr>
        <w:t xml:space="preserve">Kathmandu, </w:t>
      </w:r>
      <w:r>
        <w:rPr>
          <w:rFonts w:ascii="Times New Roman" w:hAnsi="Times New Roman" w:cs="Times New Roman"/>
          <w:sz w:val="24"/>
          <w:szCs w:val="24"/>
        </w:rPr>
        <w:t>Nepal</w:t>
      </w:r>
    </w:p>
    <w:p w:rsidR="00E117FC" w:rsidRDefault="00E117FC" w:rsidP="00E117FC">
      <w:pPr>
        <w:spacing w:line="360" w:lineRule="auto"/>
        <w:jc w:val="both"/>
        <w:rPr>
          <w:rFonts w:ascii="Times New Roman" w:hAnsi="Times New Roman" w:cs="Times New Roman"/>
          <w:sz w:val="24"/>
          <w:szCs w:val="24"/>
        </w:rPr>
      </w:pPr>
    </w:p>
    <w:p w:rsidR="00B97DB5" w:rsidRDefault="00700DA0" w:rsidP="000935E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*Corresponding author: </w:t>
      </w:r>
    </w:p>
    <w:p w:rsidR="00A624C4" w:rsidRPr="000429F0" w:rsidRDefault="00A624C4" w:rsidP="000935EC">
      <w:pPr>
        <w:spacing w:after="0" w:line="360" w:lineRule="auto"/>
        <w:jc w:val="both"/>
        <w:rPr>
          <w:rFonts w:ascii="Times New Roman" w:hAnsi="Times New Roman" w:cs="Times New Roman"/>
          <w:sz w:val="24"/>
          <w:szCs w:val="24"/>
        </w:rPr>
      </w:pPr>
      <w:proofErr w:type="spellStart"/>
      <w:r w:rsidRPr="000429F0">
        <w:rPr>
          <w:rFonts w:ascii="Times New Roman" w:hAnsi="Times New Roman" w:cs="Times New Roman"/>
          <w:sz w:val="24"/>
          <w:szCs w:val="24"/>
        </w:rPr>
        <w:t>Manoj</w:t>
      </w:r>
      <w:proofErr w:type="spellEnd"/>
      <w:r w:rsidRPr="000429F0">
        <w:rPr>
          <w:rFonts w:ascii="Times New Roman" w:hAnsi="Times New Roman" w:cs="Times New Roman"/>
          <w:sz w:val="24"/>
          <w:szCs w:val="24"/>
        </w:rPr>
        <w:t xml:space="preserve"> Pokharel</w:t>
      </w:r>
    </w:p>
    <w:p w:rsidR="00995DF2" w:rsidRDefault="00A624C4" w:rsidP="000935E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Email: </w:t>
      </w:r>
      <w:hyperlink r:id="rId7" w:history="1">
        <w:r w:rsidRPr="00CF40C2">
          <w:rPr>
            <w:rStyle w:val="Hyperlink"/>
            <w:rFonts w:ascii="Times New Roman" w:hAnsi="Times New Roman" w:cs="Times New Roman"/>
            <w:sz w:val="24"/>
            <w:szCs w:val="24"/>
          </w:rPr>
          <w:t>manozp12@gmail.com</w:t>
        </w:r>
      </w:hyperlink>
    </w:p>
    <w:p w:rsidR="00A624C4" w:rsidRDefault="00A624C4" w:rsidP="000935E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Department of Environmental Science, Tri-Chandra Multiple Campus, </w:t>
      </w:r>
      <w:proofErr w:type="spellStart"/>
      <w:r>
        <w:rPr>
          <w:rFonts w:ascii="Times New Roman" w:hAnsi="Times New Roman" w:cs="Times New Roman"/>
          <w:sz w:val="24"/>
          <w:szCs w:val="24"/>
        </w:rPr>
        <w:t>Ghantaghar</w:t>
      </w:r>
      <w:proofErr w:type="spellEnd"/>
      <w:r>
        <w:rPr>
          <w:rFonts w:ascii="Times New Roman" w:hAnsi="Times New Roman" w:cs="Times New Roman"/>
          <w:sz w:val="24"/>
          <w:szCs w:val="24"/>
        </w:rPr>
        <w:t>, Kathmandu, Nepal</w:t>
      </w:r>
    </w:p>
    <w:p w:rsidR="00D95243" w:rsidRDefault="00D95243" w:rsidP="00731C27">
      <w:pPr>
        <w:spacing w:after="0" w:line="240" w:lineRule="auto"/>
        <w:jc w:val="both"/>
        <w:rPr>
          <w:rFonts w:ascii="Times New Roman" w:hAnsi="Times New Roman" w:cs="Times New Roman"/>
          <w:sz w:val="24"/>
          <w:szCs w:val="24"/>
        </w:rPr>
      </w:pPr>
    </w:p>
    <w:p w:rsidR="00A624C4" w:rsidRPr="00AD2700" w:rsidRDefault="00A624C4" w:rsidP="00D95243">
      <w:pPr>
        <w:spacing w:after="0" w:line="360" w:lineRule="auto"/>
        <w:jc w:val="both"/>
        <w:rPr>
          <w:rFonts w:ascii="Times New Roman" w:hAnsi="Times New Roman" w:cs="Times New Roman"/>
          <w:sz w:val="24"/>
          <w:szCs w:val="24"/>
        </w:rPr>
      </w:pPr>
    </w:p>
    <w:p w:rsidR="00E117FC" w:rsidRDefault="00E06674" w:rsidP="00D952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Author</w:t>
      </w:r>
      <w:r w:rsidR="006C6F9F">
        <w:rPr>
          <w:rFonts w:ascii="Times New Roman" w:hAnsi="Times New Roman" w:cs="Times New Roman"/>
          <w:sz w:val="24"/>
          <w:szCs w:val="24"/>
        </w:rPr>
        <w:t>s</w:t>
      </w:r>
      <w:r>
        <w:rPr>
          <w:rFonts w:ascii="Times New Roman" w:hAnsi="Times New Roman" w:cs="Times New Roman"/>
          <w:sz w:val="24"/>
          <w:szCs w:val="24"/>
        </w:rPr>
        <w:t xml:space="preserve"> </w:t>
      </w:r>
      <w:r w:rsidR="006C6F9F">
        <w:rPr>
          <w:rFonts w:ascii="Times New Roman" w:hAnsi="Times New Roman" w:cs="Times New Roman"/>
          <w:sz w:val="24"/>
          <w:szCs w:val="24"/>
        </w:rPr>
        <w:t>email</w:t>
      </w:r>
      <w:r>
        <w:rPr>
          <w:rFonts w:ascii="Times New Roman" w:hAnsi="Times New Roman" w:cs="Times New Roman"/>
          <w:sz w:val="24"/>
          <w:szCs w:val="24"/>
        </w:rPr>
        <w:t xml:space="preserve"> and ORCID:</w:t>
      </w:r>
    </w:p>
    <w:p w:rsidR="000429F0" w:rsidRPr="00D95243" w:rsidRDefault="000429F0" w:rsidP="00D95243">
      <w:pPr>
        <w:spacing w:after="0" w:line="360" w:lineRule="auto"/>
        <w:jc w:val="both"/>
        <w:rPr>
          <w:rFonts w:ascii="Times New Roman" w:hAnsi="Times New Roman" w:cs="Times New Roman"/>
          <w:sz w:val="24"/>
          <w:szCs w:val="24"/>
        </w:rPr>
      </w:pPr>
      <w:proofErr w:type="spellStart"/>
      <w:r w:rsidRPr="00D95243">
        <w:rPr>
          <w:rFonts w:ascii="Times New Roman" w:hAnsi="Times New Roman" w:cs="Times New Roman"/>
          <w:sz w:val="24"/>
          <w:szCs w:val="24"/>
        </w:rPr>
        <w:t>Manoj</w:t>
      </w:r>
      <w:proofErr w:type="spellEnd"/>
      <w:r w:rsidRPr="00D95243">
        <w:rPr>
          <w:rFonts w:ascii="Times New Roman" w:hAnsi="Times New Roman" w:cs="Times New Roman"/>
          <w:sz w:val="24"/>
          <w:szCs w:val="24"/>
        </w:rPr>
        <w:t xml:space="preserve"> Pokharel: </w:t>
      </w:r>
      <w:hyperlink r:id="rId8" w:history="1">
        <w:r w:rsidRPr="00D95243">
          <w:rPr>
            <w:rStyle w:val="Hyperlink"/>
            <w:rFonts w:ascii="Times New Roman" w:hAnsi="Times New Roman" w:cs="Times New Roman"/>
            <w:sz w:val="24"/>
            <w:szCs w:val="24"/>
          </w:rPr>
          <w:t>manozp12@gmail.com</w:t>
        </w:r>
      </w:hyperlink>
      <w:r w:rsidR="00525F77" w:rsidRPr="00D95243">
        <w:rPr>
          <w:rFonts w:ascii="Times New Roman" w:hAnsi="Times New Roman" w:cs="Times New Roman"/>
          <w:sz w:val="24"/>
          <w:szCs w:val="24"/>
        </w:rPr>
        <w:t xml:space="preserve">, ORCID: </w:t>
      </w:r>
      <w:r w:rsidR="001D45A2" w:rsidRPr="00D95243">
        <w:rPr>
          <w:rStyle w:val="orcid-id-https"/>
          <w:rFonts w:ascii="Times New Roman" w:hAnsi="Times New Roman" w:cs="Times New Roman"/>
          <w:sz w:val="24"/>
          <w:szCs w:val="24"/>
        </w:rPr>
        <w:t>0000-0001-9914-0852</w:t>
      </w:r>
      <w:r w:rsidRPr="00D95243">
        <w:rPr>
          <w:rFonts w:ascii="Times New Roman" w:hAnsi="Times New Roman" w:cs="Times New Roman"/>
          <w:sz w:val="24"/>
          <w:szCs w:val="24"/>
        </w:rPr>
        <w:t xml:space="preserve"> </w:t>
      </w:r>
    </w:p>
    <w:p w:rsidR="001D45A2" w:rsidRPr="00D95243" w:rsidRDefault="001D45A2" w:rsidP="00D95243">
      <w:pPr>
        <w:spacing w:after="0" w:line="360" w:lineRule="auto"/>
        <w:jc w:val="both"/>
        <w:rPr>
          <w:rStyle w:val="gi"/>
          <w:rFonts w:ascii="Times New Roman" w:hAnsi="Times New Roman" w:cs="Times New Roman"/>
          <w:sz w:val="24"/>
          <w:szCs w:val="24"/>
        </w:rPr>
      </w:pPr>
      <w:proofErr w:type="spellStart"/>
      <w:r w:rsidRPr="00D95243">
        <w:rPr>
          <w:rFonts w:ascii="Times New Roman" w:hAnsi="Times New Roman" w:cs="Times New Roman"/>
          <w:sz w:val="24"/>
          <w:szCs w:val="24"/>
        </w:rPr>
        <w:t>Asmit</w:t>
      </w:r>
      <w:proofErr w:type="spellEnd"/>
      <w:r w:rsidRPr="00D95243">
        <w:rPr>
          <w:rFonts w:ascii="Times New Roman" w:hAnsi="Times New Roman" w:cs="Times New Roman"/>
          <w:sz w:val="24"/>
          <w:szCs w:val="24"/>
        </w:rPr>
        <w:t xml:space="preserve"> </w:t>
      </w:r>
      <w:proofErr w:type="spellStart"/>
      <w:r w:rsidRPr="00D95243">
        <w:rPr>
          <w:rFonts w:ascii="Times New Roman" w:hAnsi="Times New Roman" w:cs="Times New Roman"/>
          <w:sz w:val="24"/>
          <w:szCs w:val="24"/>
        </w:rPr>
        <w:t>Subba</w:t>
      </w:r>
      <w:proofErr w:type="spellEnd"/>
      <w:r w:rsidRPr="00D95243">
        <w:rPr>
          <w:rFonts w:ascii="Times New Roman" w:hAnsi="Times New Roman" w:cs="Times New Roman"/>
          <w:sz w:val="24"/>
          <w:szCs w:val="24"/>
        </w:rPr>
        <w:t xml:space="preserve">: </w:t>
      </w:r>
      <w:hyperlink r:id="rId9" w:history="1">
        <w:r w:rsidRPr="00D95243">
          <w:rPr>
            <w:rStyle w:val="Hyperlink"/>
            <w:rFonts w:ascii="Times New Roman" w:hAnsi="Times New Roman" w:cs="Times New Roman"/>
            <w:sz w:val="24"/>
            <w:szCs w:val="24"/>
          </w:rPr>
          <w:t>subbaasmit926@gmail.com</w:t>
        </w:r>
      </w:hyperlink>
      <w:r w:rsidRPr="00D95243">
        <w:rPr>
          <w:rStyle w:val="gi"/>
          <w:rFonts w:ascii="Times New Roman" w:hAnsi="Times New Roman" w:cs="Times New Roman"/>
          <w:sz w:val="24"/>
          <w:szCs w:val="24"/>
        </w:rPr>
        <w:t xml:space="preserve"> </w:t>
      </w:r>
    </w:p>
    <w:p w:rsidR="001D45A2" w:rsidRPr="00D95243" w:rsidRDefault="001D45A2" w:rsidP="00D95243">
      <w:pPr>
        <w:spacing w:after="0" w:line="360" w:lineRule="auto"/>
        <w:jc w:val="both"/>
        <w:rPr>
          <w:rStyle w:val="gi"/>
          <w:rFonts w:ascii="Times New Roman" w:hAnsi="Times New Roman" w:cs="Times New Roman"/>
          <w:sz w:val="24"/>
          <w:szCs w:val="24"/>
        </w:rPr>
      </w:pPr>
      <w:proofErr w:type="spellStart"/>
      <w:r w:rsidRPr="00D95243">
        <w:rPr>
          <w:rStyle w:val="gi"/>
          <w:rFonts w:ascii="Times New Roman" w:hAnsi="Times New Roman" w:cs="Times New Roman"/>
          <w:sz w:val="24"/>
          <w:szCs w:val="24"/>
        </w:rPr>
        <w:t>Dipa</w:t>
      </w:r>
      <w:proofErr w:type="spellEnd"/>
      <w:r w:rsidRPr="00D95243">
        <w:rPr>
          <w:rStyle w:val="gi"/>
          <w:rFonts w:ascii="Times New Roman" w:hAnsi="Times New Roman" w:cs="Times New Roman"/>
          <w:sz w:val="24"/>
          <w:szCs w:val="24"/>
        </w:rPr>
        <w:t xml:space="preserve"> Rai: </w:t>
      </w:r>
      <w:hyperlink r:id="rId10" w:history="1">
        <w:r w:rsidRPr="00D95243">
          <w:rPr>
            <w:rStyle w:val="Hyperlink"/>
            <w:rFonts w:ascii="Times New Roman" w:hAnsi="Times New Roman" w:cs="Times New Roman"/>
            <w:sz w:val="24"/>
            <w:szCs w:val="24"/>
          </w:rPr>
          <w:t>raidipa97@gmail.com</w:t>
        </w:r>
      </w:hyperlink>
      <w:r w:rsidRPr="00D95243">
        <w:rPr>
          <w:rStyle w:val="gi"/>
          <w:rFonts w:ascii="Times New Roman" w:hAnsi="Times New Roman" w:cs="Times New Roman"/>
          <w:sz w:val="24"/>
          <w:szCs w:val="24"/>
        </w:rPr>
        <w:t xml:space="preserve">  </w:t>
      </w:r>
      <w:r w:rsidR="00525F77" w:rsidRPr="00D95243">
        <w:rPr>
          <w:rStyle w:val="gi"/>
          <w:rFonts w:ascii="Times New Roman" w:hAnsi="Times New Roman" w:cs="Times New Roman"/>
          <w:sz w:val="24"/>
          <w:szCs w:val="24"/>
        </w:rPr>
        <w:t xml:space="preserve">ORCID: </w:t>
      </w:r>
      <w:r w:rsidR="00A25AB3" w:rsidRPr="00D95243">
        <w:rPr>
          <w:rStyle w:val="Strong"/>
          <w:rFonts w:ascii="Times New Roman" w:hAnsi="Times New Roman" w:cs="Times New Roman"/>
          <w:b w:val="0"/>
          <w:bCs w:val="0"/>
          <w:sz w:val="24"/>
          <w:szCs w:val="24"/>
        </w:rPr>
        <w:t>0000-0001-6361-1771</w:t>
      </w:r>
    </w:p>
    <w:p w:rsidR="00AE5D91" w:rsidRPr="00D95243" w:rsidRDefault="00AE5D91" w:rsidP="00D95243">
      <w:pPr>
        <w:spacing w:after="0" w:line="360" w:lineRule="auto"/>
        <w:jc w:val="both"/>
        <w:rPr>
          <w:rFonts w:ascii="Times New Roman" w:hAnsi="Times New Roman" w:cs="Times New Roman"/>
          <w:sz w:val="24"/>
          <w:szCs w:val="24"/>
        </w:rPr>
      </w:pPr>
      <w:proofErr w:type="spellStart"/>
      <w:r w:rsidRPr="00D95243">
        <w:rPr>
          <w:rStyle w:val="gi"/>
          <w:rFonts w:ascii="Times New Roman" w:hAnsi="Times New Roman" w:cs="Times New Roman"/>
          <w:sz w:val="24"/>
          <w:szCs w:val="24"/>
        </w:rPr>
        <w:t>Simrik</w:t>
      </w:r>
      <w:proofErr w:type="spellEnd"/>
      <w:r w:rsidRPr="00D95243">
        <w:rPr>
          <w:rStyle w:val="gi"/>
          <w:rFonts w:ascii="Times New Roman" w:hAnsi="Times New Roman" w:cs="Times New Roman"/>
          <w:sz w:val="24"/>
          <w:szCs w:val="24"/>
        </w:rPr>
        <w:t xml:space="preserve"> Bhandari: </w:t>
      </w:r>
      <w:r w:rsidR="00397972" w:rsidRPr="00D95243">
        <w:rPr>
          <w:rStyle w:val="gi"/>
          <w:rFonts w:ascii="Times New Roman" w:hAnsi="Times New Roman" w:cs="Times New Roman"/>
          <w:sz w:val="24"/>
          <w:szCs w:val="24"/>
        </w:rPr>
        <w:t>simriksingh@gmail.com</w:t>
      </w:r>
    </w:p>
    <w:p w:rsidR="000429F0" w:rsidRPr="00D95243" w:rsidRDefault="000429F0" w:rsidP="00D95243">
      <w:pPr>
        <w:spacing w:after="0" w:line="360" w:lineRule="auto"/>
        <w:jc w:val="both"/>
        <w:rPr>
          <w:rFonts w:ascii="Times New Roman" w:hAnsi="Times New Roman" w:cs="Times New Roman"/>
          <w:sz w:val="24"/>
          <w:szCs w:val="24"/>
        </w:rPr>
      </w:pPr>
      <w:r w:rsidRPr="00D95243">
        <w:rPr>
          <w:rStyle w:val="Strong"/>
          <w:rFonts w:ascii="Times New Roman" w:hAnsi="Times New Roman" w:cs="Times New Roman"/>
          <w:b w:val="0"/>
          <w:bCs w:val="0"/>
          <w:sz w:val="24"/>
          <w:szCs w:val="24"/>
        </w:rPr>
        <w:t xml:space="preserve">Yadav </w:t>
      </w:r>
      <w:proofErr w:type="spellStart"/>
      <w:r w:rsidRPr="00D95243">
        <w:rPr>
          <w:rStyle w:val="Strong"/>
          <w:rFonts w:ascii="Times New Roman" w:hAnsi="Times New Roman" w:cs="Times New Roman"/>
          <w:b w:val="0"/>
          <w:bCs w:val="0"/>
          <w:sz w:val="24"/>
          <w:szCs w:val="24"/>
        </w:rPr>
        <w:t>Ghimirey</w:t>
      </w:r>
      <w:proofErr w:type="spellEnd"/>
      <w:r w:rsidRPr="00D95243">
        <w:rPr>
          <w:rStyle w:val="Strong"/>
          <w:rFonts w:ascii="Times New Roman" w:hAnsi="Times New Roman" w:cs="Times New Roman"/>
          <w:b w:val="0"/>
          <w:bCs w:val="0"/>
          <w:sz w:val="24"/>
          <w:szCs w:val="24"/>
        </w:rPr>
        <w:t xml:space="preserve">: </w:t>
      </w:r>
      <w:hyperlink r:id="rId11" w:history="1">
        <w:r w:rsidR="00A25AB3" w:rsidRPr="00D95243">
          <w:rPr>
            <w:rStyle w:val="Hyperlink"/>
            <w:rFonts w:ascii="Times New Roman" w:hAnsi="Times New Roman" w:cs="Times New Roman"/>
            <w:sz w:val="24"/>
            <w:szCs w:val="24"/>
          </w:rPr>
          <w:t>mustela.altaica@yahoo.com</w:t>
        </w:r>
      </w:hyperlink>
      <w:r w:rsidR="00A25AB3" w:rsidRPr="00D95243">
        <w:rPr>
          <w:rStyle w:val="gi"/>
          <w:rFonts w:ascii="Times New Roman" w:hAnsi="Times New Roman" w:cs="Times New Roman"/>
          <w:sz w:val="24"/>
          <w:szCs w:val="24"/>
        </w:rPr>
        <w:t xml:space="preserve">    </w:t>
      </w:r>
      <w:r w:rsidR="00525F77" w:rsidRPr="00D95243">
        <w:rPr>
          <w:rStyle w:val="gi"/>
          <w:rFonts w:ascii="Times New Roman" w:hAnsi="Times New Roman" w:cs="Times New Roman"/>
          <w:sz w:val="24"/>
          <w:szCs w:val="24"/>
        </w:rPr>
        <w:t xml:space="preserve">ORCID: </w:t>
      </w:r>
      <w:r w:rsidRPr="00D95243">
        <w:rPr>
          <w:rStyle w:val="Strong"/>
          <w:rFonts w:ascii="Times New Roman" w:hAnsi="Times New Roman" w:cs="Times New Roman"/>
          <w:b w:val="0"/>
          <w:bCs w:val="0"/>
          <w:sz w:val="24"/>
          <w:szCs w:val="24"/>
        </w:rPr>
        <w:t>0000-0001-5518-0852</w:t>
      </w:r>
    </w:p>
    <w:p w:rsidR="00E117FC" w:rsidRPr="00AD2700" w:rsidRDefault="00E117FC" w:rsidP="00E117FC">
      <w:pPr>
        <w:spacing w:line="360" w:lineRule="auto"/>
        <w:jc w:val="both"/>
        <w:rPr>
          <w:rFonts w:ascii="Times New Roman" w:hAnsi="Times New Roman" w:cs="Times New Roman"/>
          <w:sz w:val="24"/>
          <w:szCs w:val="24"/>
        </w:rPr>
      </w:pPr>
    </w:p>
    <w:p w:rsidR="00E117FC" w:rsidRPr="00AD2700" w:rsidRDefault="00E117FC" w:rsidP="00E117FC">
      <w:pPr>
        <w:spacing w:line="360" w:lineRule="auto"/>
        <w:jc w:val="both"/>
        <w:rPr>
          <w:rFonts w:ascii="Times New Roman" w:hAnsi="Times New Roman" w:cs="Times New Roman"/>
          <w:sz w:val="24"/>
          <w:szCs w:val="24"/>
        </w:rPr>
      </w:pPr>
    </w:p>
    <w:p w:rsidR="00E117FC" w:rsidRPr="00AD2700" w:rsidRDefault="00E117FC" w:rsidP="00E117FC">
      <w:pPr>
        <w:spacing w:line="360" w:lineRule="auto"/>
        <w:jc w:val="both"/>
        <w:rPr>
          <w:rFonts w:ascii="Times New Roman" w:hAnsi="Times New Roman" w:cs="Times New Roman"/>
          <w:sz w:val="24"/>
          <w:szCs w:val="24"/>
        </w:rPr>
      </w:pPr>
    </w:p>
    <w:p w:rsidR="00C45A81" w:rsidRDefault="00C45A81" w:rsidP="00E117FC">
      <w:pPr>
        <w:spacing w:line="360" w:lineRule="auto"/>
        <w:jc w:val="both"/>
        <w:rPr>
          <w:rFonts w:ascii="Times New Roman" w:hAnsi="Times New Roman" w:cs="Times New Roman"/>
          <w:b/>
          <w:bCs/>
          <w:sz w:val="24"/>
          <w:szCs w:val="24"/>
        </w:rPr>
      </w:pPr>
    </w:p>
    <w:p w:rsidR="00E117FC" w:rsidRPr="00AD2700" w:rsidRDefault="00E117FC" w:rsidP="00E117FC">
      <w:pPr>
        <w:spacing w:line="360" w:lineRule="auto"/>
        <w:jc w:val="both"/>
        <w:rPr>
          <w:rFonts w:ascii="Times New Roman" w:hAnsi="Times New Roman" w:cs="Times New Roman"/>
          <w:b/>
          <w:bCs/>
          <w:sz w:val="24"/>
          <w:szCs w:val="24"/>
        </w:rPr>
      </w:pPr>
      <w:r w:rsidRPr="00AD2700">
        <w:rPr>
          <w:rFonts w:ascii="Times New Roman" w:hAnsi="Times New Roman" w:cs="Times New Roman"/>
          <w:b/>
          <w:bCs/>
          <w:sz w:val="24"/>
          <w:szCs w:val="24"/>
        </w:rPr>
        <w:lastRenderedPageBreak/>
        <w:t>Abstract</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Once widespread throughout the tropical forests of the Indian Subcontinent, the sloth bears have suffered a rapid range collapse and local extirpations in the recent decades. A significant portion of their current distribution range is situated outside of the protected areas (PAs). </w:t>
      </w:r>
      <w:r w:rsidR="0097669D" w:rsidRPr="00AD2700">
        <w:rPr>
          <w:rFonts w:ascii="Times New Roman" w:hAnsi="Times New Roman" w:cs="Times New Roman"/>
          <w:sz w:val="24"/>
          <w:szCs w:val="24"/>
        </w:rPr>
        <w:t xml:space="preserve">These unprotected sloth bear populations are under </w:t>
      </w:r>
      <w:r w:rsidRPr="00AD2700">
        <w:rPr>
          <w:rFonts w:ascii="Times New Roman" w:hAnsi="Times New Roman" w:cs="Times New Roman"/>
          <w:sz w:val="24"/>
          <w:szCs w:val="24"/>
        </w:rPr>
        <w:t xml:space="preserve">tremendous human pressures, but little is known about the patterns and determinants of their occurrence in most of these regions. The situation is more prevalent in Nepal where virtually no systematic information is available for sloth bears living outside of the PAs. We undertook a sign survey-based single-season occupancy </w:t>
      </w:r>
      <w:r w:rsidR="00A74B2F">
        <w:rPr>
          <w:rFonts w:ascii="Times New Roman" w:hAnsi="Times New Roman" w:cs="Times New Roman"/>
          <w:sz w:val="24"/>
          <w:szCs w:val="24"/>
        </w:rPr>
        <w:t xml:space="preserve">study intending to overcome </w:t>
      </w:r>
      <w:r w:rsidRPr="00AD2700">
        <w:rPr>
          <w:rFonts w:ascii="Times New Roman" w:hAnsi="Times New Roman" w:cs="Times New Roman"/>
          <w:sz w:val="24"/>
          <w:szCs w:val="24"/>
        </w:rPr>
        <w:t xml:space="preserve">this information gap for </w:t>
      </w:r>
      <w:r w:rsidR="000C6FF3">
        <w:rPr>
          <w:rFonts w:ascii="Times New Roman" w:hAnsi="Times New Roman" w:cs="Times New Roman"/>
          <w:sz w:val="24"/>
          <w:szCs w:val="24"/>
        </w:rPr>
        <w:t xml:space="preserve">the </w:t>
      </w:r>
      <w:r w:rsidR="00517210">
        <w:rPr>
          <w:rFonts w:ascii="Times New Roman" w:hAnsi="Times New Roman" w:cs="Times New Roman"/>
          <w:sz w:val="24"/>
          <w:szCs w:val="24"/>
        </w:rPr>
        <w:t>sloth bear population</w:t>
      </w:r>
      <w:r w:rsidR="005A2C7F">
        <w:rPr>
          <w:rFonts w:ascii="Times New Roman" w:hAnsi="Times New Roman" w:cs="Times New Roman"/>
          <w:sz w:val="24"/>
          <w:szCs w:val="24"/>
        </w:rPr>
        <w:t>s</w:t>
      </w:r>
      <w:r w:rsidR="003D0FCA">
        <w:rPr>
          <w:rFonts w:ascii="Times New Roman" w:hAnsi="Times New Roman" w:cs="Times New Roman"/>
          <w:sz w:val="24"/>
          <w:szCs w:val="24"/>
        </w:rPr>
        <w:t xml:space="preserve"> residing in the </w:t>
      </w:r>
      <w:proofErr w:type="spellStart"/>
      <w:r w:rsidR="003D0FCA">
        <w:rPr>
          <w:rFonts w:ascii="Times New Roman" w:hAnsi="Times New Roman" w:cs="Times New Roman"/>
          <w:sz w:val="24"/>
          <w:szCs w:val="24"/>
        </w:rPr>
        <w:t>Trijuga</w:t>
      </w:r>
      <w:proofErr w:type="spellEnd"/>
      <w:r w:rsidR="003D0FCA">
        <w:rPr>
          <w:rFonts w:ascii="Times New Roman" w:hAnsi="Times New Roman" w:cs="Times New Roman"/>
          <w:sz w:val="24"/>
          <w:szCs w:val="24"/>
        </w:rPr>
        <w:t xml:space="preserve"> forest of </w:t>
      </w:r>
      <w:r w:rsidRPr="00AD2700">
        <w:rPr>
          <w:rFonts w:ascii="Times New Roman" w:hAnsi="Times New Roman" w:cs="Times New Roman"/>
          <w:sz w:val="24"/>
          <w:szCs w:val="24"/>
        </w:rPr>
        <w:t xml:space="preserve">southeast Nepal. Sloth bear sign detection/non-detection data and field-based covariates data were collected at </w:t>
      </w:r>
      <w:r w:rsidR="00DA3EAB">
        <w:rPr>
          <w:rFonts w:ascii="Times New Roman" w:hAnsi="Times New Roman" w:cs="Times New Roman"/>
          <w:sz w:val="24"/>
          <w:szCs w:val="24"/>
        </w:rPr>
        <w:t xml:space="preserve">the </w:t>
      </w:r>
      <w:r w:rsidRPr="00AD2700">
        <w:rPr>
          <w:rFonts w:ascii="Times New Roman" w:hAnsi="Times New Roman" w:cs="Times New Roman"/>
          <w:sz w:val="24"/>
          <w:szCs w:val="24"/>
        </w:rPr>
        <w:t>74 randomly chosen 4-km</w:t>
      </w:r>
      <w:r w:rsidRPr="00AD2700">
        <w:rPr>
          <w:rFonts w:ascii="Times New Roman" w:hAnsi="Times New Roman" w:cs="Times New Roman"/>
          <w:sz w:val="24"/>
          <w:szCs w:val="24"/>
          <w:vertAlign w:val="superscript"/>
        </w:rPr>
        <w:t>2</w:t>
      </w:r>
      <w:r w:rsidRPr="00AD2700">
        <w:rPr>
          <w:rFonts w:ascii="Times New Roman" w:hAnsi="Times New Roman" w:cs="Times New Roman"/>
          <w:sz w:val="24"/>
          <w:szCs w:val="24"/>
        </w:rPr>
        <w:t xml:space="preserve"> grid cells using a varying number of 400m long transects in each grid cell. From our results, the m</w:t>
      </w:r>
      <w:r w:rsidR="005C3597">
        <w:rPr>
          <w:rFonts w:ascii="Times New Roman" w:hAnsi="Times New Roman" w:cs="Times New Roman"/>
          <w:sz w:val="24"/>
          <w:szCs w:val="24"/>
        </w:rPr>
        <w:t>odel-averaged estimate</w:t>
      </w:r>
      <w:r w:rsidRPr="00AD2700">
        <w:rPr>
          <w:rFonts w:ascii="Times New Roman" w:hAnsi="Times New Roman" w:cs="Times New Roman"/>
          <w:sz w:val="24"/>
          <w:szCs w:val="24"/>
        </w:rPr>
        <w:t xml:space="preserve"> of site use probability </w:t>
      </w:r>
      <w:r w:rsidRPr="00AD2700">
        <w:rPr>
          <w:rFonts w:ascii="Times New Roman" w:eastAsia="Times New Roman" w:hAnsi="Times New Roman" w:cs="Times New Roman"/>
          <w:sz w:val="24"/>
          <w:szCs w:val="24"/>
          <w:lang w:bidi="ne-NP"/>
        </w:rPr>
        <w:t>(</w:t>
      </w:r>
      <w:r w:rsidRPr="00AD2700">
        <w:rPr>
          <w:rFonts w:ascii="Times New Roman" w:hAnsi="Times New Roman" w:cs="Times New Roman"/>
          <w:i/>
          <w:iCs/>
          <w:sz w:val="24"/>
          <w:szCs w:val="24"/>
        </w:rPr>
        <w:t xml:space="preserve">ψ </w:t>
      </w:r>
      <w:r w:rsidRPr="00AD2700">
        <w:rPr>
          <w:rFonts w:ascii="Times New Roman" w:hAnsi="Times New Roman" w:cs="Times New Roman"/>
          <w:sz w:val="24"/>
          <w:szCs w:val="24"/>
        </w:rPr>
        <w:t>± SE)</w:t>
      </w:r>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 xml:space="preserve">was estimated to be 0.432 ± 0.039, which is a 13% increase from the naïve estimate (0.297) not accounting for imperfect detections of sloth bear signs. </w:t>
      </w:r>
      <w:r w:rsidR="0009388A">
        <w:rPr>
          <w:rFonts w:ascii="Times New Roman" w:hAnsi="Times New Roman" w:cs="Times New Roman"/>
          <w:sz w:val="24"/>
          <w:szCs w:val="24"/>
        </w:rPr>
        <w:t>The p</w:t>
      </w:r>
      <w:r w:rsidRPr="00AD2700">
        <w:rPr>
          <w:rFonts w:ascii="Times New Roman" w:hAnsi="Times New Roman" w:cs="Times New Roman"/>
          <w:sz w:val="24"/>
          <w:szCs w:val="24"/>
        </w:rPr>
        <w:t xml:space="preserve">resence of termite mounds and </w:t>
      </w:r>
      <w:r w:rsidR="00040831">
        <w:rPr>
          <w:rFonts w:ascii="Times New Roman" w:hAnsi="Times New Roman" w:cs="Times New Roman"/>
          <w:sz w:val="24"/>
          <w:szCs w:val="24"/>
        </w:rPr>
        <w:t xml:space="preserve">the </w:t>
      </w:r>
      <w:r w:rsidRPr="00AD2700">
        <w:rPr>
          <w:rFonts w:ascii="Times New Roman" w:hAnsi="Times New Roman" w:cs="Times New Roman"/>
          <w:sz w:val="24"/>
          <w:szCs w:val="24"/>
        </w:rPr>
        <w:t>distance to the nearest water source were the most import</w:t>
      </w:r>
      <w:r w:rsidR="004E55B7">
        <w:rPr>
          <w:rFonts w:ascii="Times New Roman" w:hAnsi="Times New Roman" w:cs="Times New Roman"/>
          <w:sz w:val="24"/>
          <w:szCs w:val="24"/>
        </w:rPr>
        <w:t>ant variables affecting the habitat</w:t>
      </w:r>
      <w:r w:rsidRPr="00AD2700">
        <w:rPr>
          <w:rFonts w:ascii="Times New Roman" w:hAnsi="Times New Roman" w:cs="Times New Roman"/>
          <w:sz w:val="24"/>
          <w:szCs w:val="24"/>
        </w:rPr>
        <w:t xml:space="preserve"> use probability of sloth bears. The average site-level detectability (</w:t>
      </w:r>
      <w:r w:rsidRPr="00AD2700">
        <w:rPr>
          <w:rFonts w:ascii="Times New Roman" w:hAnsi="Times New Roman" w:cs="Times New Roman"/>
          <w:i/>
          <w:iCs/>
          <w:sz w:val="24"/>
          <w:szCs w:val="24"/>
        </w:rPr>
        <w:t xml:space="preserve">p </w:t>
      </w:r>
      <w:r w:rsidRPr="00AD2700">
        <w:rPr>
          <w:rFonts w:ascii="Times New Roman" w:hAnsi="Times New Roman" w:cs="Times New Roman"/>
          <w:sz w:val="24"/>
          <w:szCs w:val="24"/>
        </w:rPr>
        <w:t xml:space="preserve">± SE) of sloth bear signs was estimated to be </w:t>
      </w:r>
      <w:r w:rsidRPr="00AD2700">
        <w:rPr>
          <w:rFonts w:ascii="Times New Roman" w:eastAsia="Times New Roman" w:hAnsi="Times New Roman" w:cs="Times New Roman"/>
          <w:sz w:val="24"/>
          <w:szCs w:val="24"/>
          <w:lang w:bidi="ne-NP"/>
        </w:rPr>
        <w:t xml:space="preserve">0.195 </w:t>
      </w:r>
      <w:r w:rsidRPr="00AD2700">
        <w:rPr>
          <w:rFonts w:ascii="Times New Roman" w:hAnsi="Times New Roman" w:cs="Times New Roman"/>
          <w:sz w:val="24"/>
          <w:szCs w:val="24"/>
        </w:rPr>
        <w:t xml:space="preserve">± </w:t>
      </w:r>
      <w:r w:rsidRPr="00AD2700">
        <w:rPr>
          <w:rFonts w:ascii="Times New Roman" w:eastAsia="Times New Roman" w:hAnsi="Times New Roman" w:cs="Times New Roman"/>
          <w:sz w:val="24"/>
          <w:szCs w:val="24"/>
          <w:lang w:bidi="ne-NP"/>
        </w:rPr>
        <w:t xml:space="preserve">0.003 and was </w:t>
      </w:r>
      <w:r w:rsidRPr="00AD2700">
        <w:rPr>
          <w:rFonts w:ascii="Times New Roman" w:hAnsi="Times New Roman" w:cs="Times New Roman"/>
          <w:sz w:val="24"/>
          <w:szCs w:val="24"/>
        </w:rPr>
        <w:t xml:space="preserve">significantly determined by the index of human disturbances. We recommend considering the importance of fine-scale ecological and anthropogenic factors in predicting </w:t>
      </w:r>
      <w:r w:rsidR="0049709F">
        <w:rPr>
          <w:rFonts w:ascii="Times New Roman" w:hAnsi="Times New Roman" w:cs="Times New Roman"/>
          <w:sz w:val="24"/>
          <w:szCs w:val="24"/>
        </w:rPr>
        <w:t xml:space="preserve">the </w:t>
      </w:r>
      <w:r w:rsidRPr="00AD2700">
        <w:rPr>
          <w:rFonts w:ascii="Times New Roman" w:hAnsi="Times New Roman" w:cs="Times New Roman"/>
          <w:sz w:val="24"/>
          <w:szCs w:val="24"/>
        </w:rPr>
        <w:t xml:space="preserve">sloth bear-habitat relationships across their range in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habitat of Nepal.           </w:t>
      </w:r>
    </w:p>
    <w:p w:rsidR="00E117FC" w:rsidRPr="00AD2700" w:rsidRDefault="009A080A" w:rsidP="00E117FC">
      <w:pPr>
        <w:spacing w:line="360" w:lineRule="auto"/>
        <w:jc w:val="both"/>
        <w:rPr>
          <w:rFonts w:ascii="Times New Roman" w:hAnsi="Times New Roman" w:cs="Times New Roman"/>
          <w:sz w:val="24"/>
          <w:szCs w:val="24"/>
        </w:rPr>
      </w:pPr>
      <w:r w:rsidRPr="00AD2700">
        <w:rPr>
          <w:rFonts w:ascii="Times New Roman" w:hAnsi="Times New Roman" w:cs="Times New Roman"/>
          <w:b/>
          <w:bCs/>
          <w:sz w:val="24"/>
          <w:szCs w:val="24"/>
        </w:rPr>
        <w:t>Keywords:</w:t>
      </w:r>
      <w:r w:rsidRPr="00AD2700">
        <w:rPr>
          <w:rFonts w:ascii="Times New Roman" w:hAnsi="Times New Roman" w:cs="Times New Roman"/>
          <w:sz w:val="24"/>
          <w:szCs w:val="24"/>
        </w:rPr>
        <w:t xml:space="preserve"> </w:t>
      </w:r>
      <w:proofErr w:type="spellStart"/>
      <w:r w:rsidR="00CE518E" w:rsidRPr="00AD2700">
        <w:rPr>
          <w:rFonts w:ascii="Times New Roman" w:hAnsi="Times New Roman" w:cs="Times New Roman"/>
          <w:sz w:val="24"/>
          <w:szCs w:val="24"/>
        </w:rPr>
        <w:t>Churia</w:t>
      </w:r>
      <w:proofErr w:type="spellEnd"/>
      <w:r w:rsidR="00CE518E" w:rsidRPr="00AD2700">
        <w:rPr>
          <w:rFonts w:ascii="Times New Roman" w:hAnsi="Times New Roman" w:cs="Times New Roman"/>
          <w:sz w:val="24"/>
          <w:szCs w:val="24"/>
        </w:rPr>
        <w:t xml:space="preserve"> hills, dete</w:t>
      </w:r>
      <w:r w:rsidR="003D0ECC" w:rsidRPr="00AD2700">
        <w:rPr>
          <w:rFonts w:ascii="Times New Roman" w:hAnsi="Times New Roman" w:cs="Times New Roman"/>
          <w:sz w:val="24"/>
          <w:szCs w:val="24"/>
        </w:rPr>
        <w:t>ctability</w:t>
      </w:r>
      <w:r w:rsidR="00CE518E" w:rsidRPr="00AD2700">
        <w:rPr>
          <w:rFonts w:ascii="Times New Roman" w:hAnsi="Times New Roman" w:cs="Times New Roman"/>
          <w:sz w:val="24"/>
          <w:szCs w:val="24"/>
        </w:rPr>
        <w:t xml:space="preserve">, </w:t>
      </w:r>
      <w:r w:rsidR="00D015CD" w:rsidRPr="00AD2700">
        <w:rPr>
          <w:rFonts w:ascii="Times New Roman" w:hAnsi="Times New Roman" w:cs="Times New Roman"/>
          <w:sz w:val="24"/>
          <w:szCs w:val="24"/>
        </w:rPr>
        <w:t>habitat use, Nepal, occupancy, s</w:t>
      </w:r>
      <w:r w:rsidR="00CE518E" w:rsidRPr="00AD2700">
        <w:rPr>
          <w:rFonts w:ascii="Times New Roman" w:hAnsi="Times New Roman" w:cs="Times New Roman"/>
          <w:sz w:val="24"/>
          <w:szCs w:val="24"/>
        </w:rPr>
        <w:t>loth bear</w:t>
      </w:r>
    </w:p>
    <w:p w:rsidR="00E117FC" w:rsidRPr="00AD2700" w:rsidRDefault="00E117FC" w:rsidP="00E117FC">
      <w:pPr>
        <w:spacing w:line="360" w:lineRule="auto"/>
        <w:jc w:val="both"/>
        <w:rPr>
          <w:rFonts w:ascii="Times New Roman" w:hAnsi="Times New Roman" w:cs="Times New Roman"/>
          <w:sz w:val="24"/>
          <w:szCs w:val="24"/>
        </w:rPr>
      </w:pPr>
    </w:p>
    <w:p w:rsidR="00E117FC" w:rsidRPr="00AD2700" w:rsidRDefault="00E117FC" w:rsidP="00E117FC">
      <w:pPr>
        <w:spacing w:line="360" w:lineRule="auto"/>
        <w:jc w:val="both"/>
        <w:rPr>
          <w:rFonts w:ascii="Times New Roman" w:hAnsi="Times New Roman" w:cs="Times New Roman"/>
          <w:sz w:val="24"/>
          <w:szCs w:val="24"/>
        </w:rPr>
      </w:pPr>
    </w:p>
    <w:p w:rsidR="00E117FC" w:rsidRPr="00AD2700" w:rsidRDefault="00E117FC" w:rsidP="00E117FC">
      <w:pPr>
        <w:spacing w:line="360" w:lineRule="auto"/>
        <w:jc w:val="both"/>
        <w:rPr>
          <w:rFonts w:ascii="Times New Roman" w:hAnsi="Times New Roman" w:cs="Times New Roman"/>
          <w:sz w:val="24"/>
          <w:szCs w:val="24"/>
        </w:rPr>
      </w:pPr>
    </w:p>
    <w:p w:rsidR="00E117FC" w:rsidRPr="00AD2700" w:rsidRDefault="00E117FC" w:rsidP="00E117FC">
      <w:pPr>
        <w:spacing w:line="360" w:lineRule="auto"/>
        <w:jc w:val="both"/>
        <w:rPr>
          <w:rFonts w:ascii="Times New Roman" w:hAnsi="Times New Roman" w:cs="Times New Roman"/>
          <w:sz w:val="24"/>
          <w:szCs w:val="24"/>
        </w:rPr>
      </w:pPr>
    </w:p>
    <w:p w:rsidR="00E117FC" w:rsidRPr="00AD2700" w:rsidRDefault="00E117FC" w:rsidP="00E117FC">
      <w:pPr>
        <w:spacing w:line="360" w:lineRule="auto"/>
        <w:jc w:val="both"/>
        <w:rPr>
          <w:rFonts w:ascii="Times New Roman" w:hAnsi="Times New Roman" w:cs="Times New Roman"/>
          <w:sz w:val="24"/>
          <w:szCs w:val="24"/>
        </w:rPr>
      </w:pPr>
    </w:p>
    <w:p w:rsidR="00E117FC" w:rsidRPr="00AD2700" w:rsidRDefault="00E117FC" w:rsidP="00E117FC">
      <w:pPr>
        <w:spacing w:line="360" w:lineRule="auto"/>
        <w:jc w:val="both"/>
        <w:rPr>
          <w:rFonts w:ascii="Times New Roman" w:hAnsi="Times New Roman" w:cs="Times New Roman"/>
          <w:sz w:val="24"/>
          <w:szCs w:val="24"/>
        </w:rPr>
      </w:pPr>
    </w:p>
    <w:p w:rsidR="00E117FC" w:rsidRPr="00AD2700" w:rsidRDefault="00E117FC" w:rsidP="00E117FC">
      <w:pPr>
        <w:spacing w:line="360" w:lineRule="auto"/>
        <w:jc w:val="both"/>
        <w:rPr>
          <w:rFonts w:ascii="Times New Roman" w:hAnsi="Times New Roman" w:cs="Times New Roman"/>
          <w:sz w:val="24"/>
          <w:szCs w:val="24"/>
        </w:rPr>
      </w:pPr>
    </w:p>
    <w:p w:rsidR="00AE0514" w:rsidRPr="00AD2700" w:rsidRDefault="00AE0514" w:rsidP="00E117FC">
      <w:pPr>
        <w:spacing w:line="360" w:lineRule="auto"/>
        <w:jc w:val="both"/>
        <w:rPr>
          <w:rFonts w:ascii="Times New Roman" w:hAnsi="Times New Roman" w:cs="Times New Roman"/>
          <w:sz w:val="24"/>
          <w:szCs w:val="24"/>
        </w:rPr>
      </w:pPr>
    </w:p>
    <w:p w:rsidR="00AE0514" w:rsidRPr="00AD2700" w:rsidRDefault="00EF3090" w:rsidP="00E117FC">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1. INTRODUCTION</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Among the terrestrial mammals, large-bodied species inhabiting the lowland areas of the developing regions are at greater risk of human-induced extirpation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{"citationID":"cjaoGmpg","properties":{"formattedCitation":"(Schipper {\\i{}et al.}, 2008)","plainCitation":"(Schipper et al., 2008)","noteIndex":0},"citationItems":[{"id":261,"uris":["http://zotero.org/users/5203606/items/FIKWV856"],"uri":["http://zotero.org/users/5203606/items/FIKWV856"],"itemData":{"id":261,"type":"article-journal","container-title":"Science","DOI":"10.1126/science.1165115","ISSN":"0036-8075, 1095-9203","issue":"5899","journalAbbreviation":"Science","language":"en","page":"225-230","source":"DOI.org (Crossref)","title":"The Status of the World's Land and Marine Mammals: Diversity, Threat, and Knowledge","title-short":"The Status of the World's Land and Marine Mammals","volume":"322","author":[{"family":"Schipper","given":"J."},{"family":"Chanson","given":"J. S."},{"family":"Chiozza","given":"F."},{"family":"Cox","given":"N. A."},{"family":"Hoffmann","given":"M."},{"family":"Katariya","given":"V."},{"family":"Lamoreux","given":"J."},{"family":"Rodrigues","given":"A. S. L."},{"family":"Stuart","given":"S. N."},{"family":"Temple","given":"H. J."},{"family":"Baillie","given":"J."},{"family":"Boitani","given":"L."},{"family":"Lacher","given":"T. E."},{"family":"Mittermeier","given":"R. A."},{"family":"Smith","given":"A. T."},{"family":"Absolon","given":"D."},{"family":"Aguiar","given":"J. M."},{"family":"Amori","given":"G."},{"family":"Bakkour","given":"N."},{"family":"Baldi","given":"R."},{"family":"Berridge","given":"R. J."},{"family":"Bielby","given":"J."},{"family":"Black","given":"P. A."},{"family":"Blanc","given":"J. J."},{"family":"Brooks","given":"T. M."},{"family":"Burton","given":"J. A."},{"family":"Butynski","given":"T. M."},{"family":"Catullo","given":"G."},{"family":"Chapman","given":"R."},{"family":"Cokeliss","given":"Z."},{"family":"Collen","given":"B."},{"family":"Conroy","given":"J."},{"family":"Cooke","given":"J. G."},{"family":"Fonseca","given":"G. A. B.","non-dropping-particle":"da"},{"family":"Derocher","given":"A. E."},{"family":"Dublin","given":"H. T."},{"family":"Duckworth","given":"J. W."},{"family":"Emmons","given":"L."},{"family":"Emslie","given":"R. H."},{"family":"Festa-Bianchet","given":"M."},{"family":"Foster","given":"M."},{"family":"Foster","given":"S."},{"family":"Garshelis","given":"D. L."},{"family":"Gates","given":"C."},{"family":"Gimenez-Dixon","given":"M."},{"family":"Gonzalez","given":"S."},{"family":"Gonzalez-Maya","given":"J. F."},{"family":"Good","given":"T. C."},{"family":"Hammerson","given":"G."},{"family":"Hammond","given":"P. S."},{"family":"Happold","given":"D."},{"family":"Happold","given":"M."},{"family":"Hare","given":"J."},{"family":"Harris","given":"R. B."},{"family":"Hawkins","given":"C. E."},{"family":"Haywood","given":"M."},{"family":"Heaney","given":"L. R."},{"family":"Hedges","given":"S."},{"family":"Helgen","given":"K. M."},{"family":"Hilton-Taylor","given":"C."},{"family":"Hussain","given":"S. A."},{"family":"Ishii","given":"N."},{"family":"Jefferson","given":"T. A."},{"family":"Jenkins","given":"R. K. B."},{"family":"Johnston","given":"C. H."},{"family":"Keith","given":"M."},{"family":"Kingdon","given":"J."},{"family":"Knox","given":"D. H."},{"family":"Kovacs","given":"K. M."},{"family":"Langhammer","given":"P."},{"family":"Leus","given":"K."},{"family":"Lewison","given":"R."},{"family":"Lichtenstein","given":"G."},{"family":"Lowry","given":"L. F."},{"family":"Macavoy","given":"Z."},{"family":"Mace","given":"G. M."},{"family":"Mallon","given":"D. P."},{"family":"Masi","given":"M."},{"family":"McKnight","given":"M. W."},{"family":"Medellin","given":"R. A."},{"family":"Medici","given":"P."},{"family":"Mills","given":"G."},{"family":"Moehlman","given":"P. D."},{"family":"Molur","given":"S."},{"family":"Mora","given":"A."},{"family":"Nowell","given":"K."},{"family":"Oates","given":"J. F."},{"family":"Olech","given":"W."},{"family":"Oliver","given":"W. R. L."},{"family":"Oprea","given":"M."},{"family":"Patterson","given":"B. D."},{"family":"Perrin","given":"W. F."},{"family":"Polidoro","given":"B. A."},{"family":"Pollock","given":"C."},{"family":"Powel","given":"A."},{"family":"Protas","given":"Y."},{"family":"Racey","given":"P."},{"family":"Ragle","given":"J."},{"family":"Ramani","given":"P."},{"family":"Rathbun","given":"G."},{"family":"Reeves","given":"R. R."},{"family":"Reilly","given":"S. B."},{"family":"Reynolds","given":"J. E."},{"family":"Rondinini","given":"C."},{"family":"Rosell-Ambal","given":"R. G."},{"family":"Rulli","given":"M."},{"family":"Rylands","given":"A. B."},{"family":"Savini","given":"S."},{"family":"Schank","given":"C. J."},{"family":"Sechrest","given":"W."},{"family":"Self-Sullivan","given":"C."},{"family":"Shoemaker","given":"A."},{"family":"Sillero-Zubiri","given":"C."},{"family":"De Silva","given":"N."},{"family":"Smith","given":"D. E."},{"family":"Srinivasulu","given":"C."},{"family":"Stephenson","given":"P. J."},{"family":"Strien","given":"N.","non-dropping-particle":"van"},{"family":"Talukdar","given":"B. K."},{"family":"Taylor","given":"B. L."},{"family":"Timmins","given":"R."},{"family":"Tirira","given":"D. G."},{"family":"Tognelli","given":"M. F."},{"family":"Tsytsulina","given":"K."},{"family":"Veiga","given":"L. M."},{"family":"Vie","given":"J.-C."},{"family":"Williamson","given":"E. A."},{"family":"Wyatt","given":"S. A."},{"family":"Xie","given":"Y."},{"family":"Young","given":"B. E."}],"issued":{"date-parts":[["2008",10,10]]}}}],"schema":"https://github.com/citation-style-language/schema/raw/master/csl-citation.json"}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(Schipper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2008)</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One particular cause for this is the widespread habitat loss and degradation undergoing in these areas, limiting the ability of large mammals to meet their complex biological requirements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{"citationID":"2BOHLDNB","properties":{"formattedCitation":"(Ceballos and Ehrlich, 2002; Cardillo {\\i{}et al.}, 2005)","plainCitation":"(Ceballos and Ehrlich, 2002; Cardillo et al., 2005)","noteIndex":0},"citationItems":[{"id":329,"uris":["http://zotero.org/users/5203606/items/BSNGMP9P"],"uri":["http://zotero.org/users/5203606/items/BSNGMP9P"],"itemData":{"id":329,"type":"article-journal","container-title":"Science","DOI":"10.1126/science.1069349","ISSN":"00368075, 10959203","issue":"5569","language":"en","page":"904-907","source":"DOI.org (Crossref)","title":"Mammal Population Losses and the Extinction Crisis","volume":"296","author":[{"family":"Ceballos","given":"G."},{"family":"Ehrlich","given":"Paul R."}],"issued":{"date-parts":[["2002",5,3]]}}},{"id":331,"uris":["http://zotero.org/users/5203606/items/L95BT2C8"],"uri":["http://zotero.org/users/5203606/items/L95BT2C8"],"itemData":{"id":331,"type":"article-journal","container-title":"Science","ISSN":"0036-8075","issue":"5738","journalAbbreviation":"Science","note":"publisher: American Association for the Advancement of Science","page":"1239-1241","title":"Multiple causes of high extinction risk in large mammal species","volume":"309","author":[{"family":"Cardillo","given":"Marcel"},{"family":"Mace","given":"Georgina M"},{"family":"Jones","given":"Kate E"},{"family":"Bielby","given":"Jon"},{"family":"Bininda-Emonds","given":"Olaf RP"},{"family":"Sechrest","given":"Wes"},{"family":"Orme","given":"C David L"},{"family":"Purvis","given":"Andy"}],"issued":{"date-parts":[["2005"]]}}}],"schema":"https://github.com/citation-style-language/schema/raw/master/csl-citation.json"}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(Ceballos and Ehrlich, 2002; Cardillo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2005)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For example, in the tropics of South and Southeast Asia, increased habitat conversion has isolated most of the threatened large mammals to generally small protected reserves, whereas remaining natural habitats outside the reserves are largely fragmented and degraded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{"citationID":"GENXV0yR","properties":{"formattedCitation":"(Wikramanayake {\\i{}et al.}, 2004; Wong and Linkie, 2013)","plainCitation":"(Wikramanayake et al., 2004; Wong and Linkie, 2013)","noteIndex":0},"citationItems":[{"id":333,"uris":["http://zotero.org/users/5203606/items/BXM83J7F"],"uri":["http://zotero.org/users/5203606/items/BXM83J7F"],"itemData":{"id":333,"type":"article-journal","abstract":"Wildlife populations in small, isolated reserves face genetic and demographic threats to their survival. To increase the probability of long-term persistence, biologists promote metapopulation management, in which breeding subpopulations are protected as source pools. Animals that disperse from the source pools increase the probability of persistence of the metapopulation across the greater landscape. We used a geographic information system (GIS)–based, cost-distance model to design a conservation landscape along the Himalayan foothills for managing a metapopulation of Asia’s largest predator, the tiger (Panthera tigris). The model is based on data from 30 years of field research on tigers, recent satellite imagery, and a decade of buffer-zone restoration in this region. We used the model to (1) identify potential dispersal corridors for tigers; (2) identify strategic transit refuges; and (3) make recommendations for off-reserve land management and restoration to enhance the potential of corridors for tigers. This tool can aid the design of conservation landscapes for other endangered, wide-ranging species in human-dominated environments.","container-title":"Conservation Biology","DOI":"10.1111/j.1523-1739.2004.00145.x","ISSN":"0888-8892, 1523-1739","issue":"3","journalAbbreviation":"Conservation Biology","language":"en","page":"839-844","source":"DOI.org (Crossref)","title":"Designing a Conservation Landscape for Tigers in Human-Dominated Environments","volume":"18","author":[{"family":"Wikramanayake","given":"Eric"},{"family":"McKNIGHT","given":"Meghan"},{"family":"Dinerstein","given":"Eric"},{"family":"Joshi","given":"Anup"},{"family":"Gurung","given":"Bhim"},{"family":"Smith","given":"David"}],"issued":{"date-parts":[["2004",6]]}}},{"id":259,"uris":["http://zotero.org/users/5203606/items/PUERF6S8"],"uri":["http://zotero.org/users/5203606/items/PUERF6S8"],"itemData":{"id":259,"type":"article-journal","abstract":"Aim Across the tropics, large-bodied mammal species are threatened by rapid and widespread forest habitat conversion by either commercial logging or agricultural expansion. How such species use these habitats is an important area of research for guiding their future management. The tropical forest-dwelling sun bear, Helarctos malayanus, is the least known of the eight bear species. Consequently, the IUCN/SSC Bear Specialist Group ranks research on this species as a top priority. This study aims to investigate landscape variables that inﬂuence sun bear habitat use in forests under varying levels of degradation and protection.","container-title":"Diversity and Distributions","DOI":"10.1111/ddi.12020","ISSN":"13669516","issue":"7","journalAbbreviation":"Diversity Distrib.","language":"en","page":"700-709","source":"DOI.org (Crossref)","title":"Managing sun bears in a changing tropical landscape","volume":"19","author":[{"family":"Wong","given":"Wai-Ming"},{"family":"Linkie","given":"Matthew"}],"issued":{"date-parts":[["2013",7]]}}}],"schema":"https://github.com/citation-style-language/schema/raw/master/csl-citation.json"}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(Wikramanayake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2004; Wong and Linkie, 2013)</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Population dispersal of certain charismatic species (e.g. tiger, elephant) has been facilitated through the initiation of landscape-scale habitat connectivity approaches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{"citationID":"fI7CBkh4","properties":{"formattedCitation":"(Brodie {\\i{}et al.}, 2016)","plainCitation":"(Brodie et al., 2016)","noteIndex":0},"citationItems":[{"id":336,"uris":["http://zotero.org/users/5203606/items/8NWM4C7E"],"uri":["http://zotero.org/users/5203606/items/8NWM4C7E"],"itemData":{"id":336,"type":"article-journal","container-title":"Conservation Biology","ISSN":"0888-8892","issue":"5","journalAbbreviation":"Conservation Biology","note":"publisher: Wiley Online Library","page":"950-961","title":"Connecting science, policy, and implementation for landscape‐scale habitat connectivity","volume":"30","author":[{"family":"Brodie","given":"Jedediah F"},{"family":"Paxton","given":"Midori"},{"family":"Nagulendran","given":"Kangayatkarasu"},{"family":"Balamurugan","given":"G"},{"family":"Clements","given":"Gopalasamy Reuben"},{"family":"Reynolds","given":"Glen"},{"family":"Jain","given":"Anuj"},{"family":"Hon","given":"Jason"}],"issued":{"date-parts":[["2016"]]}}}],"schema":"https://github.com/citation-style-language/schema/raw/master/csl-citation.json"}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(Brodie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2016)</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But, such single or few species-focused management approaches often come at the cost of undermining the ecological needs and threats of many other sympatric species that have important ecological and conservation value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{"citationID":"U4CZ1yBm","properties":{"formattedCitation":"(Wang {\\i{}et al.}, 2018, 2021)","plainCitation":"(Wang et al., 2018, 2021)","noteIndex":0},"citationItems":[{"id":342,"uris":["http://zotero.org/users/5203606/items/GU8YPLZJ"],"uri":["http://zotero.org/users/5203606/items/GU8YPLZJ"],"itemData":{"id":342,"type":"article-journal","abstract":"Aim: The practical value of the single-­species approach to conserve biodiversity could be minimal or negligible when sympatric species are limited by factors that are not relevant to the proposed umbrella species. In this study, we quantitatively evaluated as follows: (1) habitat suitability and potential movement corridors of a single umbrella species, giant panda (Ailuropoda melanoleuca); (2) habitat suitability of sympatric mammals; and (3) the potential effectiveness of the single-­species corridor planning to preserve suitable habitat and its connectivity of other focal species.","container-title":"Diversity and Distributions","DOI":"10.1111/ddi.12692","ISSN":"13669516","issue":"3","journalAbbreviation":"Divers Distrib","language":"en","page":"415-425","source":"DOI.org (Crossref)","title":"Does one size fit all? A multispecies approach to regional landscape corridor planning","title-short":"Does one size fit all?","volume":"24","author":[{"family":"Wang","given":"Fang"},{"family":"McShea","given":"William J."},{"family":"Li","given":"Sheng"},{"family":"Wang","given":"Dajun"}],"editor":[{"family":"Lahoz-Monfort","given":"Jose"}],"issued":{"date-parts":[["2018",3]]}}},{"id":340,"uris":["http://zotero.org/users/5203606/items/4GL98TP4"],"uri":["http://zotero.org/users/5203606/items/4GL98TP4"],"itemData":{"id":340,"type":"article-journal","abstract":"The use of a charismatic umbrella species as surrogate for sympatric species is often advocated as an efficient approach. However, comprehensive evaluations from a spatio-temporal perspective are few, leaving the longterm effectiveness of such practices remain uncertain. We modeled the habitat change for giant panda and eight sympatric mammalian species using observations from extensive camera trap surveys and remotely-sensed environmental predictors during two time periods, early 2000s and early 2010s. We found that the degree and spatial pattern of the habitat suitability change varied among species. The overall habitat suitability improved between the early 2000s and early 2010s for seven target species including giant panda Ailuropoda melanoleuca, suggesting positive effects of several recent conservation projects in restoring natural landscapes for certain species groups. However, the current nature reserve system designed for giant pandas did not adequately cover critical landscapes for several species, including the two species who experienced net habitat loss, Endangered forest musk deer Moschus berezovskii and Vulnerble Asiatic black bear Ursus thibetanus. To conserve multiple species simultaneously in this region, we recommend establishing nature reserves for other threatened species who share dissimilar habitat needs with giant panda, and adding a widely distributed omnivores, Asiatic black bear, as a surrogate species in central and southwest China. These findings reveal the risk of using umbrella species as a conservation shortcut in protecting animal communities in China, and have substantial implications for other regions where the majority of the conservation funds are directed toward a single charismatic species.","container-title":"Biological Conservation","DOI":"10.1016/j.biocon.2020.108913","ISSN":"00063207","journalAbbreviation":"Biological Conservation","language":"en","page":"108913","source":"DOI.org (Crossref)","title":"The hidden risk of using umbrella species as conservation surrogates: A spatio-temporal approach","title-short":"The hidden risk of using umbrella species as conservation surrogates","volume":"253","author":[{"family":"Wang","given":"Fang"},{"family":"Winkler","given":"Julie"},{"family":"Viña","given":"Andrés"},{"family":"McShea","given":"William Joseph"},{"family":"Li","given":"Sheng"},{"family":"Connor","given":"Thomas"},{"family":"Zhao","given":"Zhiqiang"},{"family":"Wang","given":"Dajun"},{"family":"Yang","given":"Hongbo"},{"family":"Tang","given":"Ying"},{"family":"Zhang","given":"Jindong"},{"family":"Liu","given":"Jianguo"}],"issued":{"date-parts":[["2021",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(Wang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 2021)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This is especially true for species having a less charismatic demeanor with poor representation i</w:t>
      </w:r>
      <w:r w:rsidR="00920AC4" w:rsidRPr="00AD2700">
        <w:rPr>
          <w:rFonts w:ascii="Times New Roman" w:hAnsi="Times New Roman" w:cs="Times New Roman"/>
          <w:sz w:val="24"/>
          <w:szCs w:val="24"/>
        </w:rPr>
        <w:t>n the network of PAs</w:t>
      </w:r>
      <w:r w:rsidRPr="00AD2700">
        <w:rPr>
          <w:rFonts w:ascii="Times New Roman" w:hAnsi="Times New Roman" w:cs="Times New Roman"/>
          <w:sz w:val="24"/>
          <w:szCs w:val="24"/>
        </w:rPr>
        <w:t xml:space="preserve">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{"citationID":"MRaz3Xxs","properties":{"formattedCitation":"(Guan {\\i{}et al.}, 2015; Wang {\\i{}et al.}, 2021)","plainCitation":"(Guan et al., 2015; Wang et al., 2021)","noteIndex":0},"citationItems":[{"id":339,"uris":["http://zotero.org/users/5203606/items/NFIR8GXT"],"uri":["http://zotero.org/users/5203606/items/NFIR8GXT"],"itemData":{"id":339,"type":"article-journal","abstract":"Large ungulates commonly perform seasonal or annual movements that encompass considerable land area and various habitat types. Effective conservation of these species relies not only on insights on their basic ecology, but also an understanding on their requirements to move across landscapes. To determine the key landscape characteristics of the endangered takin (Budorcas taxicolor), we systematically surveyed for their occurrence in the Northern MinShan Mountains, China, during 2010–2011. We then modeled takin distribution at a regional scale using autologistic regression models, and produced a predictive map for their distribution. The results showed that occurrence probabilities for takin were higher in areas with a larger range of elevation, closer to protected areas, farther from townships, and with more forest coverage. There was a considerable overlap between highly suitable takin habitat and the network of protected forest formed by nature reserves originally established to conserve giant panda (Ailuropoda melanoleuca). A broad elevation gradient and the protected area network were essential landscape characteristics in predicting takin distributions and our results suggested that takin should be considered landscape- and conservation-dependent species. The results of this study are applicable to the conservation of large ungulates throughout the mountains bordering the Tibetan Plateau and to a broader suite of mammals that conduct seasonal migrations.","container-title":"Biological Conservation","DOI":"10.1016/j.biocon.2014.11.041","ISSN":"00063207","journalAbbreviation":"Biological Conservation","language":"en","page":"63-71","source":"DOI.org (Crossref)","title":"Nature reserve requirements for landscape-dependent ungulates: The case of endangered takin (Budorcas taxicolor) in Southwestern China","title-short":"Nature reserve requirements for landscape-dependent ungulates","volume":"182","author":[{"family":"Guan","given":"Tianpei"},{"family":"Wang","given":"Fang"},{"family":"Li","given":"Sheng"},{"family":"McShea","given":"William J."}],"issued":{"date-parts":[["2015",2]]}}},{"id":340,"uris":["http://zotero.org/users/5203606/items/4GL98TP4"],"uri":["http://zotero.org/users/5203606/items/4GL98TP4"],"itemData":{"id":340,"type":"article-journal","abstract":"The use of a charismatic umbrella species as surrogate for sympatric species is often advocated as an efficient approach. However, comprehensive evaluations from a spatio-temporal perspective are few, leaving the longterm effectiveness of such practices remain uncertain. We modeled the habitat change for giant panda and eight sympatric mammalian species using observations from extensive camera trap surveys and remotely-sensed environmental predictors during two time periods, early 2000s and early 2010s. We found that the degree and spatial pattern of the habitat suitability change varied among species. The overall habitat suitability improved between the early 2000s and early 2010s for seven target species including giant panda Ailuropoda melanoleuca, suggesting positive effects of several recent conservation projects in restoring natural landscapes for certain species groups. However, the current nature reserve system designed for giant pandas did not adequately cover critical landscapes for several species, including the two species who experienced net habitat loss, Endangered forest musk deer Moschus berezovskii and Vulnerble Asiatic black bear Ursus thibetanus. To conserve multiple species simultaneously in this region, we recommend establishing nature reserves for other threatened species who share dissimilar habitat needs with giant panda, and adding a widely distributed omnivores, Asiatic black bear, as a surrogate species in central and southwest China. These findings reveal the risk of using umbrella species as a conservation shortcut in protecting animal communities in China, and have substantial implications for other regions where the majority of the conservation funds are directed toward a single charismatic species.","container-title":"Biological Conservation","DOI":"10.1016/j.biocon.2020.108913","ISSN":"00063207","journalAbbreviation":"Biological Conservation","language":"en","page":"108913","source":"DOI.org (Crossref)","title":"The hidden risk of using umbrella species as conservation surrogates: A spatio-temporal approach","title-short":"The hidden risk of using umbrella species as conservation surrogates","volume":"253","author":[{"family":"Wang","given":"Fang"},{"family":"Winkler","given":"Julie"},{"family":"Viña","given":"Andrés"},{"family":"McShea","given":"William Joseph"},{"family":"Li","given":"Sheng"},{"family":"Connor","given":"Thomas"},{"family":"Zhao","given":"Zhiqiang"},{"family":"Wang","given":"Dajun"},{"family":"Yang","given":"Hongbo"},{"family":"Tang","given":"Ying"},{"family":"Zhang","given":"Jindong"},{"family":"Liu","given":"Jianguo"}],"issued":{"date-parts":[["2021",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(Guan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2015; Wang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The south Asian endemic sloth bear (</w:t>
      </w:r>
      <w:proofErr w:type="spellStart"/>
      <w:r w:rsidRPr="00AD2700">
        <w:rPr>
          <w:rFonts w:ascii="Times New Roman" w:hAnsi="Times New Roman" w:cs="Times New Roman"/>
          <w:i/>
          <w:iCs/>
          <w:sz w:val="24"/>
          <w:szCs w:val="24"/>
        </w:rPr>
        <w:t>Melursus</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ursinus</w:t>
      </w:r>
      <w:proofErr w:type="spellEnd"/>
      <w:r w:rsidRPr="00AD2700">
        <w:rPr>
          <w:rFonts w:ascii="Times New Roman" w:hAnsi="Times New Roman" w:cs="Times New Roman"/>
          <w:sz w:val="24"/>
          <w:szCs w:val="24"/>
        </w:rPr>
        <w:t xml:space="preserve">) exemplifies the conservation challenges faced by such species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{"citationID":"A40EPDd1","properties":{"formattedCitation":"(Puri {\\i{}et al.}, 2015)","plainCitation":"(Puri et al., 2015)","noteIndex":0},"citationItems":[{"id":202,"uris":["http://zotero.org/users/5203606/items/NTMQS5NY"],"uri":["http://zotero.org/users/5203606/items/NTMQS5NY"],"itemData":{"id":202,"type":"article-journal","abstract":"Aim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Sloth bears in general are a lowland species that were once widespread throughout the tropical forests of the Indian subcontinent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{"citationID":"x3MatS4d","properties":{"formattedCitation":"(Brander, 1982)","plainCitation":"(Brander, 1982)","noteIndex":0},"citationItems":[{"id":344,"uris":["http://zotero.org/users/5203606/items/SW2RUBGX"],"uri":["http://zotero.org/users/5203606/items/SW2RUBGX"],"itemData":{"id":344,"type":"book","event-place":"Dehra Dun, India","note":"publisher: Natraj Publishers","number-of-pages":"296","publisher":"Natraj Publishers","publisher-place":"Dehra Dun, India","title":"Wild animals in central India","author":[{"family":"Brander","given":"Archibald Alexander Dunbar"}],"issued":{"date-parts":[["1982"]]}}}],"schema":"https://github.com/citation-style-language/schema/raw/master/csl-citation.json"}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(Brander, 1982)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However, over the past decades they have suffered rapid range collapse and local extirpations, leading to patchy distributions in lowland habitat remnants of India, Nepal, Sri Lanka, and probably Bhutan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{"citationID":"NSU8PQ5e","properties":{"formattedCitation":"(Garshelis {\\i{}et al.}, 1999; Yoganand {\\i{}et al.}, 2006)","plainCitation":"(Garshelis et al., 1999; Yoganand et al., 2006)","noteIndex":0},"citationItems":[{"id":91,"uris":["http://zotero.org/users/5203606/items/266IXIYD"],"uri":["http://zotero.org/users/5203606/items/266IXIYD"],"itemData":{"id":91,"type":"chapter","container-title":"Status Survey and Conservation Action Plan:Bears","event-place":"Gland, Switzerland","page":"225-240","publisher":"IUCN/SSC Bear Specialist Group","publisher-place":"Gland, Switzerland","title":"Sloth Bear Conservation Action Plan","author":[{"family":"Garshelis","given":"David L."},{"family":"Joshi","given":"Anup R."},{"family":"Smith","given":"James L. D."},{"family":"Rice","given":"Clifford G."}],"editor":[{"family":"Servheen","given":"Christopher"},{"family":"Herrero","given":"Stephen"},{"family":"Peyton","given":"Bernard"}],"issued":{"date-parts":[["1999"]]}}},{"id":216,"uris":["http://zotero.org/users/5203606/items/T7EAD3U7"],"uri":["http://zotero.org/users/5203606/items/T7EAD3U7"],"itemData":{"id":216,"type":"article-journal","abstract":"The Sloth Bear Melursus ursinus is endemic to the Indian subcontinent. Sloth Bear populations have declined and its range has shrunk over the past century, primarily due to habitat loss. However, even fundamental information on distribution and present status is lacking for most of its range. We collated recent information from literature and by distributing questionnaires to wildlife researchers, managers and naturalists in India. We analysed the data in a spatial framework using satellite based forest-cover maps to assess the status of populations and habitat, and estimated habitat availability and population size for India. Sloth Bears are widely distributed in India, where large patches of tropical forests still exist. However, secure habitat of high quality is estimated to be only about 10% of the forest area in India, and the Sloth Bear population size for all of India is estimated to be between 6,000 and 11,000. The Western Ghats range and central India are the only strongholds of distribution, in terms of population abundance and habitat availability. The protected areas, deciduous forests, large forest patches and contiguous forests support high abundance populations and in other areas, the populations mostly occur in low abundance, or are declining and some have been recently extirpated. In addition to habitat fragmentation and loss, habitat degradation is widespread and is a significant threat. Overall, the Sloth Bear is threatened, although it appears to be secure in some parts of its range. However, if the suggested conservation requirements can be realised quickly, its long term survival can be ensured. The findings of this analysis emphasise the urgent need for a field survey to assess Sloth Bear status and form a base for further research work.","container-title":"Journal of the Bombay Natural History Society","issue":"2-3","language":"en","page":"172-181","source":"Zotero","title":"IS THE SLOTH BEAR IN INDIA SECURE? A PRELIMINARY REPORT ON DISTRIBUTION, THREATS AND CONSERVATION REQUIREMENTS","volume":"103","author":[{"family":"Yoganand","given":"K"},{"family":"Rice","given":"Cliff G"},{"family":"Johnsingh","given":"A J T"},{"family":"Seidensticker","given":"John"}],"issued":{"date-parts":[["2006"]]}}}],"schema":"https://github.com/citation-style-language/schema/raw/master/csl-citation.json"}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(Garshelis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1999; Yoganand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2006)</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It has been estimated that more than half of the sloth bears’ remaining range is not under any forms of protection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{"citationID":"bKkOBabX","properties":{"formattedCitation":"(Dharaiya, Bargali and Sharp, 2016)","plainCitation":"(Dharaiya, Bargali and Sharp, 2016)","noteIndex":0},"citationItems":[{"id":220,"uris":["http://zotero.org/users/5203606/items/JBAQYVEB"],"uri":["http://zotero.org/users/5203606/items/JBAQYVEB"],"itemData":{"id":220,"type":"article","language":"en","publisher":"The IUCN Red List of Threatened Species 2016: e.T13143A45033815.","title":"Melursus ursinus","author":[{"family":"Dharaiya","given":"N.A."},{"family":"Bargali","given":"H.S."},{"family":"Sharp","given":"T."}],"issued":{"date-parts":[["2016"]]}}}],"schema":"https://github.com/citation-style-language/schema/raw/master/csl-citation.json"}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(Dharaiya, Bargali and Sharp, 2016)</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In these areas, sloth bears are under tremendous human pressures arising primarily from large scale habitat loss and degradation, and to a lesser extent from poaching and harvest of live cubs for use as “dancing bears”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{"citationID":"2tOEafH5","properties":{"formattedCitation":"(Garshelis {\\i{}et al.}, 1999; D\\uc0\\u8217{}Cruze {\\i{}et al.}, 2011; Dharaiya, Bargali and Sharp, 2016)","plainCitation":"(Garshelis et al., 1999; D’Cruze et al., 2011; Dharaiya, Bargali and Sharp, 2016)","noteIndex":0},"citationItems":[{"id":91,"uris":["http://zotero.org/users/5203606/items/266IXIYD"],"uri":["http://zotero.org/users/5203606/items/266IXIYD"],"itemData":{"id":91,"type":"chapter","container-title":"Status Survey and Conservation Action Plan:Bears","event-place":"Gland, Switzerland","page":"225-240","publisher":"IUCN/SSC Bear Specialist Group","publisher-place":"Gland, Switzerland","title":"Sloth Bear Conservation Action Plan","author":[{"family":"Garshelis","given":"David L."},{"family":"Joshi","given":"Anup R."},{"family":"Smith","given":"James L. D."},{"family":"Rice","given":"Clifford G."}],"editor":[{"family":"Servheen","given":"Christopher"},{"family":"Herrero","given":"Stephen"},{"family":"Peyton","given":"Bernard"}],"issued":{"date-parts":[["1999"]]}}},{"id":346,"uris":["http://zotero.org/users/5203606/items/LVSUJVBZ"],"uri":["http://zotero.org/users/5203606/items/LVSUJVBZ"],"itemData":{"id":346,"type":"article-journal","abstract":"The Kalandar community of South Asia has performed with dancing sloth bears (Melursus ursinus) since the late Vedic era (1000–700 BCE). This illegal profession negatively impacts wild populations because cubs are poached to fuel it. It also raises serious welfare issues for the bears. Poor enforcement, a lack of adequate facilities for confiscated bears, and sustainable alternative sources of revenue for the bears’ owners have allowed it to continue. Since the late 1990s, a number of wildlife organizations have focused on this issue. Despite recent claims that it had been eradicated in India, a thorough assessment of its current status was lacking. We report on a 2010 nationwide survey of dancing bears in India and show that, despite significant achievement in reducing the number of bears involved, the practice is still prevalent, typically in rural, remote, or inaccessible areas (in at least 7 states across India). Therefore, it remains a conservation and animal welfare issue that needs to be addressed.","container-title":"Ursus","DOI":"10.2192/URSUS-D-10-00033.1","ISSN":"1537-6176, 1938-5439","issue":"2","journalAbbreviation":"Ursus","language":"en","page":"99-105","source":"DOI.org (Crossref)","title":"Dancing bears in India: A sloth bear status report","title-short":"Dancing bears in India","volume":"22","author":[{"family":"D'Cruze","given":"Neil"},{"family":"Sarma","given":"Ujjal Kumar"},{"family":"Mookerjee","given":"Aniruddha"},{"family":"Singh","given":"Bhagat"},{"family":"Louis","given":"Jose"},{"family":"Mahapatra","given":"Rudra Prasanna"},{"family":"Jaiswal","given":"Vishnu Prasad"},{"family":"Roy","given":"Tarun Kumar"},{"family":"Kumari","given":"Indu"},{"family":"Menon","given":"Vivek"}],"issued":{"date-parts":[["2011",11]]}}},{"id":220,"uris":["http://zotero.org/users/5203606/items/JBAQYVEB"],"uri":["http://zotero.org/users/5203606/items/JBAQYVEB"],"itemData":{"id":220,"type":"article","language":"en","publisher":"The IUCN Red List of Threatened Species 2016: e.T13143A45033815.","title":"Melursus ursinus","author":[{"family":"Dharaiya","given":"N.A."},{"family":"Bargali","given":"H.S."},{"family":"Sharp","given":"T."}],"issued":{"date-parts":[["2016"]]}}}],"schema":"https://github.com/citation-style-language/schema/raw/master/csl-citation.json"}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(Garshelis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1999; D’Cruze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 Dharaiya, Bargali and Sharp, 2016)</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Additionally, sloth bears are perceived as a dangerous species due to their frequent involvement in human attacks. As a result, locals support for conservation has eroded, and bears often become a subject of human persecution for retaliation or self-defense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{"citationID":"ACbeDp4F","properties":{"formattedCitation":"(Ratnayeke {\\i{}et al.}, 2014; Garcia, Joshi and Dharaiya, 2016; Debata {\\i{}et al.}, 2017)","plainCitation":"(Ratnayeke et al., 2014; Garcia, Joshi and Dharaiya, 2016; Debata et al., 2017)","noteIndex":0},"citationItems":[{"id":313,"uris":["http://zotero.org/users/5203606/items/QNNDUW7D"],"uri":["http://zotero.org/users/5203606/items/QNNDUW7D"],"itemData":{"id":313,"type":"article-journal","container-title":"Human Ecology","DOI":"10.1007/s10745-014-9643-y","ISSN":"0300-7839, 1572-9915","journalAbbreviation":"Hum Ecol","language":"en","source":"DOI.org (Crossref)","title":"Challenges of Large Carnivore Conservation: Sloth Bear Attacks in Sri Lanka","title-short":"Challenges of Large Carnivore Conservation","URL":"http://link.springer.com/10.1007/s10745-014-9643-y","author":[{"family":"Ratnayeke","given":"Shyamala"},{"family":"Van Manen","given":"Frank T."},{"family":"Pieris","given":"Rohan"},{"family":"Pragash","given":"Varapragasam S. J."}],"accessed":{"date-parts":[["2021",7,20]]},"issued":{"date-parts":[["2014",2,5]]}}},{"id":312,"uris":["http://zotero.org/users/5203606/items/RX45V7U4"],"uri":["http://zotero.org/users/5203606/items/RX45V7U4"],"itemData":{"id":312,"type":"article-journal","abstract":"Human–sloth bear (Melursus ursinus) conflict can be an important human safety issue where people and sloth bears co-exist. We characterized aspects of sloth bear attacks on humans using standardized surveys and interviews in Banaskantha, Sabarkantha, and Mehsana districts of North Gujarat, India. We interviewed 71 victims from 202 villages in the study area during 2008–2009; most attacks occurred during late monsoon (Oct) and early winter (Nov). Sloth bears typically attacked victims by charging, knocking them to the ground, and then rearing up on their hind legs. Most human injuries occurred on the arms (52%), legs (38%), and head (32%). Most victims were males (82%) traveling alone. We recommend education programs to reduce human injury through mitigation techniques. These efforts could include placing signs with information about sloth bear behavior and occurrence in the area and advising locals about when to enter forests, especially when alone, to reduce conflicts and facilitate coexistence of humans and sloth bears.","container-title":"Ursus","DOI":"10.2192/URSUS-D-15-00012.1","ISSN":"1537-6176","issue":"1","journalAbbreviation":"Ursus","language":"en","page":"5","source":"DOI.org (Crossref)","title":"Assessment of human–sloth bear conflicts in North Gujarat, India","volume":"27","author":[{"family":"Garcia","given":"Karla C."},{"family":"Joshi","given":"Helly M."},{"family":"Dharaiya","given":"Nishith"}],"issued":{"date-parts":[["2016",5,1]]}}},{"id":352,"uris":["http://zotero.org/users/5203606/items/TFM4TDQI"],"uri":["http://zotero.org/users/5203606/items/TFM4TDQI"],"itemData":{"id":352,"type":"article-journal","abstract":"Planning for human–carnivore coexistence requires detailed understanding of the ecological and sociological circumstances associated with conﬂict, particularly in multi-use, human-dominated landscapes. We investigated the inﬂuence of socio-ecological factors on human–sloth bear (Melursus ursinus) conﬂict in a human-dominated landscape of Balasore Wildlife Division, eastern India. We examined human–sloth bear conﬂict data from 12 years (2002–2013) and assessed the attitudes of the people toward sloth bears through semi-structured interviews with 350 people. We recorded 167 human–sloth bear conﬂict incidents, including 201 human casualties (4 deaths, 104 permanent injuries, and 93 minor injuries) and 7 retaliatory killings of sloth bears. More human–sloth bear conﬂict occurred during the monsoon season (Jul to Oct) than in other seasons. Monsoon is the peak growing season, when villagers spent more time outdoors farming, including near forest. In addition, lack of toilets in the villages may increase vulnerability of humans to sloth bear attacks. Most people considered sloth bears to be unpredictable and dangerous, which suggests protection and conservation activities may not retain public support. Approaches to mitigate human–sloth bear conﬂict should emphasize avoiding sloth bears when they are sighted and conducting activities near forests during the day and in groups when possible. Strategies such as improving sanitation facilities, developing effective compensation schemes, forming conﬂict management teams, and establishing sloth bear conservation awareness programs for villagers, as well as improving cooperation among various stakeholders, are necessary to foster human–sloth bear coexistence.","container-title":"Ursus","DOI":"10.2192/URSUS-D-16-00007.1","ISSN":"1537-6176, 1938-5439","issue":"2","journalAbbreviation":"Ursus","language":"en","page":"90-98","source":"DOI.org (Crossref)","title":"Human–sloth bear conflict in a human-dominated landscape of northern Odisha, India","volume":"27","author":[{"family":"Debata","given":"Subrat"},{"family":"Swain","given":"Kedar Kumar"},{"family":"Sahu","given":"Hemanta Kumar"},{"family":"Palei","given":"Himanshu Shekhar"}],"issued":{"date-parts":[["2017",1]]}}}],"schema":"https://github.com/citation-style-language/schema/raw/master/csl-citation.json"}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(Ratnayeke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2014; Garcia, Joshi and Dharaiya, 2016; Debata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Given the lack of enforcement in abating most of these threats in the unprotected regions, greater than 30% of sloth bears’ population is projected to decline within the next few decades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{"citationID":"7keZhPaV","properties":{"formattedCitation":"(Dharaiya, Bargali and Sharp, 2016)","plainCitation":"(Dharaiya, Bargali and Sharp, 2016)","noteIndex":0},"citationItems":[{"id":220,"uris":["http://zotero.org/users/5203606/items/JBAQYVEB"],"uri":["http://zotero.org/users/5203606/items/JBAQYVEB"],"itemData":{"id":220,"type":"article","language":"en","publisher":"The IUCN Red List of Threatened Species 2016: e.T13143A45033815.","title":"Melursus ursinus","author":[{"family":"Dharaiya","given":"N.A."},{"family":"Bargali","given":"H.S."},{"family":"Sharp","given":"T."}],"issued":{"date-parts":[["2016"]]}}}],"schema":"https://github.com/citation-style-language/schema/raw/master/csl-citation.json"}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(Dharaiya, Bargali and Sharp, 2016)</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r w:rsidRPr="00AD2700">
        <w:rPr>
          <w:rFonts w:ascii="Times New Roman" w:hAnsi="Times New Roman" w:cs="Times New Roman"/>
        </w:rPr>
        <w:t xml:space="preserve"> </w:t>
      </w:r>
      <w:r w:rsidRPr="00AD2700">
        <w:rPr>
          <w:rFonts w:ascii="Times New Roman" w:hAnsi="Times New Roman" w:cs="Times New Roman"/>
          <w:sz w:val="24"/>
          <w:szCs w:val="24"/>
        </w:rPr>
        <w:t xml:space="preserve">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lastRenderedPageBreak/>
        <w:t xml:space="preserve">Furthermore, the conservation of sloth bears is hindered by the lack of scientifically sound information required for effective conservation planning. There are rough estimations regarding the overall distribution and population status of sloth bears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{"citationID":"WRWkbBAI","properties":{"formattedCitation":"(Garshelis {\\i{}et al.}, 1999)","plainCitation":"(Garshelis et al., 1999)","noteIndex":0},"citationItems":[{"id":91,"uris":["http://zotero.org/users/5203606/items/266IXIYD"],"uri":["http://zotero.org/users/5203606/items/266IXIYD"],"itemData":{"id":91,"type":"chapter","container-title":"Status Survey and Conservation Action Plan:Bears","event-place":"Gland, Switzerland","page":"225-240","publisher":"IUCN/SSC Bear Specialist Group","publisher-place":"Gland, Switzerland","title":"Sloth Bear Conservation Action Plan","author":[{"family":"Garshelis","given":"David L."},{"family":"Joshi","given":"Anup R."},{"family":"Smith","given":"James L. D."},{"family":"Rice","given":"Clifford G."}],"editor":[{"family":"Servheen","given":"Christopher"},{"family":"Herrero","given":"Stephen"},{"family":"Peyton","given":"Bernard"}],"issued":{"date-parts":[["1999"]]}}}],"schema":"https://github.com/citation-style-language/schema/raw/master/csl-citation.json"}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(Garshelis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1999)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Though studies examining human-sloth bear conflict are emerging </w:t>
      </w:r>
      <w:r w:rsidRPr="00AD2700">
        <w:rPr>
          <w:rFonts w:ascii="Times New Roman" w:hAnsi="Times New Roman" w:cs="Times New Roman"/>
          <w:sz w:val="24"/>
          <w:szCs w:val="24"/>
        </w:rPr>
        <w:fldChar w:fldCharType="begin"/>
      </w:r>
      <w:r w:rsidR="00D17359">
        <w:rPr>
          <w:rFonts w:ascii="Times New Roman" w:hAnsi="Times New Roman" w:cs="Times New Roman"/>
          <w:sz w:val="24"/>
          <w:szCs w:val="24"/>
        </w:rPr>
        <w:instrText xml:space="preserve"> ADDIN ZOTERO_ITEM CSL_CITATION {"citationID":"mNyK0qYt","properties":{"formattedCitation":"(Ratnayeke {\\i{}et al.}, 2014; Garcia, Joshi and Dharaiya, 2016; Debata {\\i{}et al.}, 2017; Dhamorikar {\\i{}et al.}, 2017; Sharp {\\i{}et al.}, 2020; Prajapati, Koli and Sundar, 2021)","plainCitation":"(Ratnayeke et al., 2014; Garcia, Joshi and Dharaiya, 2016; Debata et al., 2017; Dhamorikar et al., 2017; Sharp et al., 2020; Prajapati, Koli and Sundar, 2021)","noteIndex":0},"citationItems":[{"id":313,"uris":["http://zotero.org/users/5203606/items/QNNDUW7D"],"uri":["http://zotero.org/users/5203606/items/QNNDUW7D"],"itemData":{"id":313,"type":"article-journal","container-title":"Human Ecology","DOI":"10.1007/s10745-014-9643-y","ISSN":"0300-7839, 1572-9915","journalAbbreviation":"Hum Ecol","language":"en","source":"DOI.org (Crossref)","title":"Challenges of Large Carnivore Conservation: Sloth Bear Attacks in Sri Lanka","title-short":"Challenges of Large Carnivore Conservation","URL":"http://link.springer.com/10.1007/s10745-014-9643-y","author":[{"family":"Ratnayeke","given":"Shyamala"},{"family":"Van Manen","given":"Frank T."},{"family":"Pieris","given":"Rohan"},{"family":"Pragash","given":"Varapragasam S. J."}],"accessed":{"date-parts":[["2021",7,20]]},"issued":{"date-parts":[["2014",2,5]]}}},{"id":312,"uris":["http://zotero.org/users/5203606/items/RX45V7U4"],"uri":["http://zotero.org/users/5203606/items/RX45V7U4"],"itemData":{"id":312,"type":"article-journal","abstract":"Human–sloth bear (Melursus ursinus) conflict can be an important human safety issue where people and sloth bears co-exist. We characterized aspects of sloth bear attacks on humans using standardized surveys and interviews in Banaskantha, Sabarkantha, and Mehsana districts of North Gujarat, India. We interviewed 71 victims from 202 villages in the study area during 2008–2009; most attacks occurred during late monsoon (Oct) and early winter (Nov). Sloth bears typically attacked victims by charging, knocking them to the ground, and then rearing up on their hind legs. Most human injuries occurred on the arms (52%), legs (38%), and head (32%). Most victims were males (82%) traveling alone. We recommend education programs to reduce human injury through mitigation techniques. These efforts could include placing signs with information about sloth bear behavior and occurrence in the area and advising locals about when to enter forests, especially when alone, to reduce conflicts and facilitate coexistence of humans and sloth bears.","container-title":"Ursus","DOI":"10.2192/URSUS-D-15-00012.1","ISSN":"1537-6176","issue":"1","journalAbbreviation":"Ursus","language":"en","page":"5","source":"DOI.org (Crossref)","title":"Assessment of human–sloth bear conflicts in North Gujarat, India","volume":"27","author":[{"family":"Garcia","given":"Karla C."},{"family":"Joshi","given":"Helly M."},{"family":"Dharaiya","given":"Nishith"}],"issued":{"date-parts":[["2016",5,1]]}}},{"id":352,"uris":["http://zotero.org/users/5203606/items/TFM4TDQI"],"uri":["http://zotero.org/users/5203606/items/TFM4TDQI"],"itemData":{"id":352,"type":"article-journal","abstract":"Planning for human–carnivore coexistence requires detailed understanding of the ecological and sociological circumstances associated with conﬂict, particularly in multi-use, human-dominated landscapes. We investigated the inﬂuence of socio-ecological factors on human–sloth bear (Melursus ursinus) conﬂict in a human-dominated landscape of Balasore Wildlife Division, eastern India. We examined human–sloth bear conﬂict data from 12 years (2002–2013) and assessed the attitudes of the people toward sloth bears through semi-structured interviews with 350 people. We recorded 167 human–sloth bear conﬂict incidents, including 201 human casualties (4 deaths, 104 permanent injuries, and 93 minor injuries) and 7 retaliatory killings of sloth bears. More human–sloth bear conﬂict occurred during the monsoon season (Jul to Oct) than in other seasons. Monsoon is the peak growing season, when villagers spent more time outdoors farming, including near forest. In addition, lack of toilets in the villages may increase vulnerability of humans to sloth bear attacks. Most people considered sloth bears to be unpredictable and dangerous, which suggests protection and conservation activities may not retain public support. Approaches to mitigate human–sloth bear conﬂict should emphasize avoiding sloth bears when they are sighted and conducting activities near forests during the day and in groups when possible. Strategies such as improving sanitation facilities, developing effective compensation schemes, forming conﬂict management teams, and establishing sloth bear conservation awareness programs for villagers, as well as improving cooperation among various stakeholders, are necessary to foster human–sloth bear coexistence.","container-title":"Ursus","DOI":"10.2192/URSUS-D-16-00007.1","ISSN":"1537-6176, 1938-5439","issue":"2","journalAbbreviation":"Ursus","language":"en","page":"90-98","source":"DOI.org (Crossref)","title":"Human–sloth bear conflict in a human-dominated landscape of northern Odisha, India","volume":"27","author":[{"family":"Debata","given":"Subrat"},{"family":"Swain","given":"Kedar Kumar"},{"family":"Sahu","given":"Hemanta Kumar"},{"family":"Palei","given":"Himanshu Shekhar"}],"issued":{"date-parts":[["2017",1]]}}},{"id":354,"uris":["http://zotero.org/users/5203606/items/RTIX37DG"],"uri":["http://zotero.org/users/5203606/items/RTIX37DG"],"itemData":{"id":354,"type":"article-journal","container-title":"PLOS ONE","DOI":"10.1371/journal.pone.0176612","ISSN":"1932-6203","issue":"4","journalAbbreviation":"PLoS ONE","language":"en","page":"e0176612","source":"DOI.org (Crossref)","title":"Characteristics of human - sloth bear (Melursus ursinus) encounters and the resulting human casualties in the Kanha-Pench corridor, Madhya Pradesh, India","volume":"12","author":[{"family":"Dhamorikar","given":"Aniruddha H."},{"family":"Mehta","given":"Prakash"},{"family":"Bargali","given":"Harendra"},{"family":"Gore","given":"Kedar"}],"editor":[{"family":"Umapathy","given":"Govindhaswamy"}],"issued":{"date-parts":[["2017",4,27]]}}},{"id":316,"uris":["http://zotero.org/users/5203606/items/CCCNIIAR"],"uri":["http://zotero.org/users/5203606/items/CCCNIIAR"],"itemData":{"id":316,"type":"article-journal","abstract":"The sloth bear (Melursus ursinus) is endemic to India, Nepal, Bhutan, and Sri Lanka, and is among the least studied of all bear species. Sloth bears behave aggressively toward humans when they feel threatened and are considered among the most dangerous wild animals in India. Our research objective was to interview those that had close encounters with sloth bears and attack survivors so that we could learn from these unfortunate events and prepare persons to be safe in sloth bear country. Consequently, we interviewed 342 people—162 that had close encounters that did not result in attacks and 180 that were involved in attacks—in the southern Indian state of Karnataka between the years 1985 and 2016. Our surveys revealed that all attacks were defensive in nature, that people that had been making noise while moving through sloth bear country were less likely to be attacked, and that persons in groups of ࣙ2 were very rarely attacked. Nine percent of people that fought back during an attack were killed and 11% of people that attempted to run from the bear were killed. There were no deaths among people that fell to the ground and did not ﬁght back. Drawing from this work and that of others, we provide suggestions for safe conduct in sloth bear country.","container-title":"Ursus","DOI":"10.2192/URSUS-D-18-00027.3","ISSN":"1537-6176","issue":"31e8","journalAbbreviation":"Ursus","language":"en","page":"1-11","source":"DOI.org (Crossref)","title":"Sloth bear attacks on the Deccan Plateau of Karnataka, India","volume":"2020","author":[{"family":"Sharp","given":"Thomas Robert"},{"family":"Swaminathan","given":"Shanmugavelu"},{"family":"Arun","given":"Attur Shanmugan"},{"family":"Smith","given":"Tom"},{"family":"Satyanarayan","given":"Kartick"},{"family":"Seshamani","given":"Geeta"}],"issued":{"date-parts":[["2020",8,3]]}}},{"id":317,"uris":["http://zotero.org/users/5203606/items/4GUG3JXT"],"uri":["http://zotero.org/users/5203606/items/4GUG3JXT"],"itemData":{"id":317,"type":"article-journal","abstract":"Human–carnivore interactions are on the rise globally, and often take the form of damage to property and livelihoods, human injuries or fatalities, and retaliatory killing of carnivores. Potential conflict situations are rarely recognized early, and circumstances are often complicated by mismatches between people’s perceptions and reality. Following media reports of sloth bear Melursus ursinus attacks on people, we evaluated the situation in a tourismdominated town in southern Rajasthan, India. Using a spatially explicit survey design, we interviewed  residents of Mount Abu to record recent bear sightings and attacks, prevailing attitudes towards bears, and respondents’ understanding of bear ecology. We obtained independent secondary information on tourism levels and bear attacks to verify information received during interviews. We used recursive partitioning to identify factors that explained residents’ attitudes towards sloth bears, and multi-model inference to identify land cover and other features that influenced bear presence. Respondents perceived increasing bear presence and attacks, and secondary data supported these perceptions. Respondents’ insights regarding bear ecology, particularly bears being attracted by rubbish bins, were supported by multi-model inferences. Mount Abu’s residents, especially women and younger men, had negative attitudes towards bears, independent of their education level or occupation. Our findings suggest a novel situation in Mount Abu, with sloth bears habitually accessing rubbish bins, which leads to increased bear–human interactions and negative attitudes among residents. We recommend immediate action focusing on waste management, which could help prevent an escalation of the situation and reduce attacks by bears that could otherwise lead to retaliatory killings.","container-title":"Oryx","DOI":"10.1017/S0030605320000216","ISSN":"0030-6053, 1365-3008","issue":"5","journalAbbreviation":"Oryx","language":"en","page":"699-707","source":"DOI.org (Crossref)","title":"Vulnerable sloth bears are attracted to human food waste: a novel situation in Mount Abu town, India","title-short":"Vulnerable sloth bears are attracted to human food waste","volume":"55","author":[{"family":"Prajapati","given":"Utkarsh"},{"family":"Koli","given":"Vijay Kumar"},{"family":"Sundar","given":"K. S. Gopi"}],"issued":{"date-parts":[["2021",3,15]]}}}],"schema":"https://github.com/citation-style-language/schema/raw/master/csl-citation.json"}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(Ratnayeke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2014; Garcia, Joshi and Dharaiya, 2016; Debata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2017; Dhamorikar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2017; Sharp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2020; Prajapati, Koli and Sundar, 2021)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research on sloth bear-habitat relationships and space use patterns are very limited, mostly restricted to a few geographic landscapes of their entire range </w:t>
      </w:r>
      <w:r w:rsidRPr="00AD2700">
        <w:rPr>
          <w:rFonts w:ascii="Times New Roman" w:hAnsi="Times New Roman" w:cs="Times New Roman"/>
          <w:sz w:val="24"/>
          <w:szCs w:val="24"/>
        </w:rPr>
        <w:fldChar w:fldCharType="begin"/>
      </w:r>
      <w:r w:rsidR="00806589">
        <w:rPr>
          <w:rFonts w:ascii="Times New Roman" w:hAnsi="Times New Roman" w:cs="Times New Roman"/>
          <w:sz w:val="24"/>
          <w:szCs w:val="24"/>
        </w:rPr>
        <w:instrText xml:space="preserve"> ADDIN ZOTERO_ITEM CSL_CITATION {"citationID":"sZmsvYIo","properties":{"formattedCitation":"(Joshi, Garshelis and Smith, 1995; Ratnayeke, van Manen and Padmalal, 2007; Puri {\\i{}et al.}, 2015; Srivathsa {\\i{}et al.}, 2018)","plainCitation":"(Joshi, Garshelis and Smith, 1995; Ratnayeke, van Manen and Padmalal, 2007; Puri et al., 2015; Srivathsa et al., 2018)","noteIndex":0},"citationItems":[{"id":97,"uris":["http://zotero.org/users/5203606/items/DX2V6DA3"],"uri":["http://zotero.org/users/5203606/items/DX2V6DA3"],"itemData":{"id":97,"type":"article-journal","container-title":"The Journal of Wildlife Management","DOI":"10.2307/3808932","ISSN":"0022541X","issue":"2","journalAbbreviation":"The Journal of Wildlife Management","language":"en","page":"204-214","source":"DOI.org (Crossref)","title":"Home Ranges of Sloth Bears in Nepal: Implications for Conservation","title-short":"Home Ranges of Sloth Bears in Nepal","volume":"59","author":[{"family":"Joshi","given":"Anup R."},{"family":"Garshelis","given":"David L."},{"family":"Smith","given":"James L. D."}],"issued":{"date-parts":[["1995",4]]}}},{"id":210,"uris":["http://zotero.org/users/5203606/items/4UNYZBRZ"],"uri":["http://zotero.org/users/5203606/items/4UNYZBRZ"],"itemData":{"id":210,"type":"article-journal","abstract":"We studied home ranges and habitat selection of 10 adult sloth bears Melursus ursinus inornatus at Wasgomuwa National Park, Sri Lanka during 2002-2003. Very little is known about the ecology and behaviour of M. u. inornatus, which is a subspecies found in Sri Lanka. Our study was undertaken to assess space and habitat requirements typical of a viable population of M. u. inornatus to facilitate future conservation efforts. We captured and radio-collared 10 adult sloth bears and used the telemetry data to assess home-range size and habitat use. Mean 95% fixed kernel home ranges were 2.2 km2 (SE 5 0.61) and 3.8 km2 (SE 5 1.01) for adult females and males, respectively. Although areas outside the national park were accessible to bears, home ranges were almost exclusively situated within the national park boundaries. Within the home ranges, high forests were used more and abandoned agricultural fields (chenas) were used less than expected based on availability. Our estimates of home-range size are among the smallest reported for any species of bear. Thus, despite its relatively small size, Wasgomuwa National Park may support a sizeable population of sloth bears. The restriction of human activity within protected areas may be necessary for long-term viability of sloth bear populations in Sri Lanka as is maintenance of forest or scrub cover in areas with existing sloth bear populations and along potential travel corridors.","container-title":"Wildlife Biology","DOI":"10.2981/0909-6396(2007)13[272:HRAHUO]2.0.CO;2","ISSN":"0909-6396","issue":"3","journalAbbreviation":"Wildlife Biology","language":"en","page":"272-284","source":"DOI.org (Crossref)","title":"Home Ranges and Habitat Use of Sloth Bears Melursus Ursinus Inornatus in Wasgomuwa National Park, Sri Lanka","volume":"13","author":[{"family":"Ratnayeke","given":"Shyamala"},{"family":"Manen","given":"Frank T.","non-dropping-particle":"van"},{"family":"Padmalal","given":"U. K. G. K."}],"issued":{"date-parts":[["2007",9]]}}},{"id":202,"uris":["http://zotero.org/users/5203606/items/NTMQS5NY"],"uri":["http://zotero.org/users/5203606/items/NTMQS5NY"],"itemData":{"id":202,"type":"article-journal","abstract":"Aim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id":212,"uris":["http://zotero.org/users/5203606/items/67RXQKYI"],"uri":["http://zotero.org/users/5203606/items/67RXQKYI"],"itemData":{"id":212,"type":"article-journal","container-title":"Journal of Applied Ecology","DOI":"10.1111/1365-2664.13005","ISSN":"00218901","issue":"2","journalAbbreviation":"J Appl Ecol","language":"en","page":"754-765","source":"DOI.org (Crossref)","title":"Substituting space for time: Empirical evaluation of spatial replication as a surrogate for temporal replication in occupancy modelling","title-short":"Substituting space for time","volume":"55","author":[{"family":"Srivathsa","given":"Arjun"},{"family":"Puri","given":"Mahi"},{"family":"Kumar","given":"Narayanarao Samba"},{"family":"Jathanna","given":"Devcharan"},{"family":"Karanth","given":"Kota Ullas"}],"editor":[{"family":"Nally","given":"Ralph Mac"}],"issued":{"date-parts":[["2018",3]]}}}],"schema":"https://github.com/citation-style-language/schema/raw/master/csl-citation.json"}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(Joshi, Garshelis and Smith, 1995; Ratnayeke, van Manen and Padmalal, 2007; 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2015; Srivathsa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Being a relatively widespread species with observed geographic variations in the use of resources and habitats </w:t>
      </w:r>
      <w:r w:rsidRPr="00AD2700">
        <w:rPr>
          <w:rFonts w:ascii="Times New Roman" w:hAnsi="Times New Roman" w:cs="Times New Roman"/>
          <w:sz w:val="24"/>
          <w:szCs w:val="24"/>
        </w:rPr>
        <w:fldChar w:fldCharType="begin"/>
      </w:r>
      <w:r w:rsidR="00806589">
        <w:rPr>
          <w:rFonts w:ascii="Times New Roman" w:hAnsi="Times New Roman" w:cs="Times New Roman"/>
          <w:sz w:val="24"/>
          <w:szCs w:val="24"/>
        </w:rPr>
        <w:instrText xml:space="preserve"> ADDIN ZOTERO_ITEM CSL_CITATION {"citationID":"mxmuNjNs","properties":{"formattedCitation":"(Joshi, Garshelis and Smith, 1995; Ratnayeke, van Manen and Padmalal, 2007)","plainCitation":"(Joshi, Garshelis and Smith, 1995; Ratnayeke, van Manen and Padmalal, 2007)","noteIndex":0},"citationItems":[{"id":97,"uris":["http://zotero.org/users/5203606/items/DX2V6DA3"],"uri":["http://zotero.org/users/5203606/items/DX2V6DA3"],"itemData":{"id":97,"type":"article-journal","container-title":"The Journal of Wildlife Management","DOI":"10.2307/3808932","ISSN":"0022541X","issue":"2","journalAbbreviation":"The Journal of Wildlife Management","language":"en","page":"204-214","source":"DOI.org (Crossref)","title":"Home Ranges of Sloth Bears in Nepal: Implications for Conservation","title-short":"Home Ranges of Sloth Bears in Nepal","volume":"59","author":[{"family":"Joshi","given":"Anup R."},{"family":"Garshelis","given":"David L."},{"family":"Smith","given":"James L. D."}],"issued":{"date-parts":[["1995",4]]}}},{"id":210,"uris":["http://zotero.org/users/5203606/items/4UNYZBRZ"],"uri":["http://zotero.org/users/5203606/items/4UNYZBRZ"],"itemData":{"id":210,"type":"article-journal","abstract":"We studied home ranges and habitat selection of 10 adult sloth bears Melursus ursinus inornatus at Wasgomuwa National Park, Sri Lanka during 2002-2003. Very little is known about the ecology and behaviour of M. u. inornatus, which is a subspecies found in Sri Lanka. Our study was undertaken to assess space and habitat requirements typical of a viable population of M. u. inornatus to facilitate future conservation efforts. We captured and radio-collared 10 adult sloth bears and used the telemetry data to assess home-range size and habitat use. Mean 95% fixed kernel home ranges were 2.2 km2 (SE 5 0.61) and 3.8 km2 (SE 5 1.01) for adult females and males, respectively. Although areas outside the national park were accessible to bears, home ranges were almost exclusively situated within the national park boundaries. Within the home ranges, high forests were used more and abandoned agricultural fields (chenas) were used less than expected based on availability. Our estimates of home-range size are among the smallest reported for any species of bear. Thus, despite its relatively small size, Wasgomuwa National Park may support a sizeable population of sloth bears. The restriction of human activity within protected areas may be necessary for long-term viability of sloth bear populations in Sri Lanka as is maintenance of forest or scrub cover in areas with existing sloth bear populations and along potential travel corridors.","container-title":"Wildlife Biology","DOI":"10.2981/0909-6396(2007)13[272:HRAHUO]2.0.CO;2","ISSN":"0909-6396","issue":"3","journalAbbreviation":"Wildlife Biology","language":"en","page":"272-284","source":"DOI.org (Crossref)","title":"Home Ranges and Habitat Use of Sloth Bears Melursus Ursinus Inornatus in Wasgomuwa National Park, Sri Lanka","volume":"13","author":[{"family":"Ratnayeke","given":"Shyamala"},{"family":"Manen","given":"Frank T.","non-dropping-particle":"van"},{"family":"Padmalal","given":"U. K. G. K."}],"issued":{"date-parts":[["2007",9]]}}}],"schema":"https://github.com/citation-style-language/schema/raw/master/csl-citation.json"}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(Joshi, Garshelis and Smith, 1995; Ratnayeke, van Manen and Padmalal, 2007)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understanding the fine-scale patterns and drivers of sloth bear occurrence become crucial for effective site-specific conservation planning. Such information would be especially vital in managing the populations residing in the fragmented lands</w:t>
      </w:r>
      <w:r w:rsidR="0093387D" w:rsidRPr="00AD2700">
        <w:rPr>
          <w:rFonts w:ascii="Times New Roman" w:hAnsi="Times New Roman" w:cs="Times New Roman"/>
          <w:sz w:val="24"/>
          <w:szCs w:val="24"/>
        </w:rPr>
        <w:t>capes outside of PAs</w:t>
      </w:r>
      <w:r w:rsidRPr="00AD2700">
        <w:rPr>
          <w:rFonts w:ascii="Times New Roman" w:hAnsi="Times New Roman" w:cs="Times New Roman"/>
          <w:sz w:val="24"/>
          <w:szCs w:val="24"/>
        </w:rPr>
        <w:t xml:space="preserve"> </w:t>
      </w:r>
      <w:r w:rsidRPr="00AD2700">
        <w:rPr>
          <w:rFonts w:ascii="Times New Roman" w:hAnsi="Times New Roman" w:cs="Times New Roman"/>
          <w:sz w:val="24"/>
          <w:szCs w:val="24"/>
        </w:rPr>
        <w:fldChar w:fldCharType="begin"/>
      </w:r>
      <w:r w:rsidR="009A16D9">
        <w:rPr>
          <w:rFonts w:ascii="Times New Roman" w:hAnsi="Times New Roman" w:cs="Times New Roman"/>
          <w:sz w:val="24"/>
          <w:szCs w:val="24"/>
        </w:rPr>
        <w:instrText xml:space="preserve"> ADDIN ZOTERO_ITEM CSL_CITATION {"citationID":"NhoR1Jtq","properties":{"formattedCitation":"(Akhtar, Bargali and Chauhan, 2004; Puri {\\i{}et al.}, 2015)","plainCitation":"(Akhtar, Bargali and Chauhan, 2004; Puri et al., 2015)","noteIndex":0},"citationItems":[{"id":230,"uris":["http://zotero.org/users/5203606/items/P2YMZFKE"],"uri":["http://zotero.org/users/5203606/items/P2YMZFKE"],"itemData":{"id":230,"type":"article-journal","abstract":"In the North Bilaspur Forest Division in Madhya Pradesh, India, the sloth bear (Melursus ursinus) population is ecologically isolated, and some bears have developed aggressive behavior. Available bear habitat is highly fragmented and degraded and is interspersed with human habitation. In this study we assessed habitat use patterns of sloth bears with the goal of establishing management guidelines to reduce human–bear conﬂicts. Goodness-of-ﬁt comparisons showed that expected use of each habitat category differed from habitat availability. Bear sign was most frequent in sal forest followed by land near water, sal mixed forest, and mixed forest. However, bear use of terrain categories was not different from expected use. A large number of bear dens were near water and human settlements. Bears regularly used more than 50% of observed den sites. Because of nearness to human settlement and degraded habitat, bears largely depended on villages for food, resulting in frequent human–bear encounters, some of which led to maulings and fatalities. One management priority is to protect highly preferred habitats of sloth bears. Bear population control and translocation of bears from isolated habitat patches to more suitable areas may be carried out simultaneously with education and awareness programs to conserve this species and to mitigate human–bear conﬂicts on a long-term basis.","container-title":"Ursus","issue":"2","language":"en","page":"203-211","source":"Zotero","title":"Sloth bear habitat use in disturbed and unprotected areas of Madhya Pradesh, India","volume":"15","author":[{"family":"Akhtar","given":"Naim"},{"family":"Bargali","given":"Harendra Singh"},{"family":"Chauhan","given":"N P S"}],"issued":{"date-parts":[["2004"]]}}},{"id":202,"uris":["http://zotero.org/users/5203606/items/NTMQS5NY"],"uri":["http://zotero.org/users/5203606/items/NTMQS5NY"],"itemData":{"id":202,"type":"article-journal","abstract":"Aim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(Akhtar, Bargali and Chauhan, 2004; 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Sloth bears in Nepal are a nationally endangered species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{"citationID":"vBHFAwHu","properties":{"formattedCitation":"(Jnawali {\\i{}et al.}, 2011)","plainCitation":"(Jnawali et al., 2011)","noteIndex":0},"citationItems":[{"id":92,"uris":["http://zotero.org/users/5203606/items/LYBMQA49"],"uri":["http://zotero.org/users/5203606/items/LYBMQA49"],"itemData":{"id":92,"type":"book","event-place":"Kathmandu, Nepal.","publisher":"Department of National Parks and Wildlife Conservation.","publisher-place":"Kathmandu, Nepal.","title":"The Status of Nepal’s Mammals: The National Red List Series","editor":[{"family":"Jnawali","given":"Shant Raj"},{"family":"Baral","given":"Hem Sagar"},{"family":"Lee","given":"Samantha"},{"family":"Subedi","given":"Naresh"},{"family":"Acharya","given":"Krishna Prasad"},{"family":"Upadhyay","given":"Gopal"},{"family":"Pandey","given":"Megh"},{"family":"Shrestha","given":"Rinjan"},{"family":"Joshi","given":"Dipesh"},{"family":"Lamichhane","given":"Babu Ram"},{"family":"Griiths","given":"Janine"},{"family":"Khatiwada","given":"Ambika"},{"family":"Amin","given":"Rajan"}],"issued":{"date-parts":[["2011"]]}}}],"schema":"https://github.com/citation-style-language/schema/raw/master/csl-citation.json"}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(Jnawali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They have a small estimated population (&lt;250 adults) and a narrow range of distribution in the fragmented forests of souther</w:t>
      </w:r>
      <w:r w:rsidR="00894E0B">
        <w:rPr>
          <w:rFonts w:ascii="Times New Roman" w:hAnsi="Times New Roman" w:cs="Times New Roman"/>
          <w:sz w:val="24"/>
          <w:szCs w:val="24"/>
        </w:rPr>
        <w:t xml:space="preserve">n lowlands and adjacent </w:t>
      </w:r>
      <w:proofErr w:type="spellStart"/>
      <w:r w:rsidR="00894E0B">
        <w:rPr>
          <w:rFonts w:ascii="Times New Roman" w:hAnsi="Times New Roman" w:cs="Times New Roman"/>
          <w:sz w:val="24"/>
          <w:szCs w:val="24"/>
        </w:rPr>
        <w:t>Churia</w:t>
      </w:r>
      <w:proofErr w:type="spellEnd"/>
      <w:r w:rsidR="00894E0B">
        <w:rPr>
          <w:rFonts w:ascii="Times New Roman" w:hAnsi="Times New Roman" w:cs="Times New Roman"/>
          <w:sz w:val="24"/>
          <w:szCs w:val="24"/>
        </w:rPr>
        <w:t xml:space="preserve"> h</w:t>
      </w:r>
      <w:r w:rsidRPr="00AD2700">
        <w:rPr>
          <w:rFonts w:ascii="Times New Roman" w:hAnsi="Times New Roman" w:cs="Times New Roman"/>
          <w:sz w:val="24"/>
          <w:szCs w:val="24"/>
        </w:rPr>
        <w:t xml:space="preserve">ills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{"citationID":"o1yRYe51","properties":{"formattedCitation":"(Garshelis, Joshi and Smith, 1999; Jnawali {\\i{}et al.}, 2011)","plainCitation":"(Garshelis, Joshi and Smith, 1999; Jnawali et al., 2011)","noteIndex":0},"citationItems":[{"id":152,"uris":["http://zotero.org/users/5203606/items/QXG34EY3"],"uri":["http://zotero.org/users/5203606/items/QXG34EY3"],"itemData":{"id":152,"type":"article-journal","container-title":"Ursus","language":"en","page":"87-98","source":"Zotero","title":"Estimating Density and Relative Abundance of Sloth Bears","volume":"11","author":[{"family":"Garshelis","given":"David L."},{"family":"Joshi","given":"Anup R."},{"family":"Smith","given":"James L. D."}],"issued":{"date-parts":[["1999"]]}}},{"id":92,"uris":["http://zotero.org/users/5203606/items/LYBMQA49"],"uri":["http://zotero.org/users/5203606/items/LYBMQA49"],"itemData":{"id":92,"type":"book","event-place":"Kathmandu, Nepal.","publisher":"Department of National Parks and Wildlife Conservation.","publisher-place":"Kathmandu, Nepal.","title":"The Status of Nepal’s Mammals: The National Red List Series","editor":[{"family":"Jnawali","given":"Shant Raj"},{"family":"Baral","given":"Hem Sagar"},{"family":"Lee","given":"Samantha"},{"family":"Subedi","given":"Naresh"},{"family":"Acharya","given":"Krishna Prasad"},{"family":"Upadhyay","given":"Gopal"},{"family":"Pandey","given":"Megh"},{"family":"Shrestha","given":"Rinjan"},{"family":"Joshi","given":"Dipesh"},{"family":"Lamichhane","given":"Babu Ram"},{"family":"Griiths","given":"Janine"},{"family":"Khatiwada","given":"Ambika"},{"family":"Amin","given":"Rajan"}],"issued":{"date-parts":[["2011"]]}}}],"schema":"https://github.com/citation-style-language/schema/raw/master/csl-citation.json"}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w:t>
      </w:r>
      <w:proofErr w:type="spellStart"/>
      <w:r w:rsidR="00DE381B" w:rsidRPr="00DE381B">
        <w:rPr>
          <w:rFonts w:ascii="Times New Roman" w:hAnsi="Times New Roman" w:cs="Times New Roman"/>
          <w:sz w:val="24"/>
          <w:szCs w:val="24"/>
        </w:rPr>
        <w:t>Garshelis</w:t>
      </w:r>
      <w:proofErr w:type="spellEnd"/>
      <w:r w:rsidR="00DE381B" w:rsidRPr="00DE381B">
        <w:rPr>
          <w:rFonts w:ascii="Times New Roman" w:hAnsi="Times New Roman" w:cs="Times New Roman"/>
          <w:sz w:val="24"/>
          <w:szCs w:val="24"/>
        </w:rPr>
        <w:t xml:space="preserve">, Joshi and Smith, 1999; Jnawali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Four PAs provide formal protection to sloth bears in this range, but a large portion of their habitat remains unprotected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{"citationID":"JgaGGmEJ","properties":{"formattedCitation":"(Garshelis {\\i{}et al.}, 1999)","plainCitation":"(Garshelis et al., 1999)","noteIndex":0},"citationItems":[{"id":91,"uris":["http://zotero.org/users/5203606/items/266IXIYD"],"uri":["http://zotero.org/users/5203606/items/266IXIYD"],"itemData":{"id":91,"type":"chapter","container-title":"Status Survey and Conservation Action Plan:Bears","event-place":"Gland, Switzerland","page":"225-240","publisher":"IUCN/SSC Bear Specialist Group","publisher-place":"Gland, Switzerland","title":"Sloth Bear Conservation Action Plan","author":[{"family":"Garshelis","given":"David L."},{"family":"Joshi","given":"Anup R."},{"family":"Smith","given":"James L. D."},{"family":"Rice","given":"Clifford G."}],"editor":[{"family":"Servheen","given":"Christopher"},{"family":"Herrero","given":"Stephen"},{"family":"Peyton","given":"Bernard"}],"issued":{"date-parts":[["1999"]]}}}],"schema":"https://github.com/citation-style-language/schema/raw/master/csl-citation.json"}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(Garshelis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1999)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They are fairly common and somewhat comprehensively studied in the </w:t>
      </w:r>
      <w:proofErr w:type="spellStart"/>
      <w:r w:rsidRPr="00AD2700">
        <w:rPr>
          <w:rFonts w:ascii="Times New Roman" w:hAnsi="Times New Roman" w:cs="Times New Roman"/>
          <w:sz w:val="24"/>
          <w:szCs w:val="24"/>
        </w:rPr>
        <w:t>Chitwan</w:t>
      </w:r>
      <w:proofErr w:type="spellEnd"/>
      <w:r w:rsidRPr="00AD2700">
        <w:rPr>
          <w:rFonts w:ascii="Times New Roman" w:hAnsi="Times New Roman" w:cs="Times New Roman"/>
          <w:sz w:val="24"/>
          <w:szCs w:val="24"/>
        </w:rPr>
        <w:t xml:space="preserve"> National Park (CNP) of central Nepal, elsewhere they are considered rare with poor ecological information available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{"citationID":"7zJTOH7u","properties":{"formattedCitation":"(Garshelis {\\i{}et al.}, 1999; Garshelis, Joshi and Smith, 1999)","plainCitation":"(Garshelis et al., 1999; Garshelis, Joshi and Smith, 1999)","noteIndex":0},"citationItems":[{"id":91,"uris":["http://zotero.org/users/5203606/items/266IXIYD"],"uri":["http://zotero.org/users/5203606/items/266IXIYD"],"itemData":{"id":91,"type":"chapter","container-title":"Status Survey and Conservation Action Plan:Bears","event-place":"Gland, Switzerland","page":"225-240","publisher":"IUCN/SSC Bear Specialist Group","publisher-place":"Gland, Switzerland","title":"Sloth Bear Conservation Action Plan","author":[{"family":"Garshelis","given":"David L."},{"family":"Joshi","given":"Anup R."},{"family":"Smith","given":"James L. D."},{"family":"Rice","given":"Clifford G."}],"editor":[{"family":"Servheen","given":"Christopher"},{"family":"Herrero","given":"Stephen"},{"family":"Peyton","given":"Bernard"}],"issued":{"date-parts":[["1999"]]}}},{"id":152,"uris":["http://zotero.org/users/5203606/items/QXG34EY3"],"uri":["http://zotero.org/users/5203606/items/QXG34EY3"],"itemData":{"id":152,"type":"article-journal","container-title":"Ursus","language":"en","page":"87-98","source":"Zotero","title":"Estimating Density and Relative Abundance of Sloth Bears","volume":"11","author":[{"family":"Garshelis","given":"David L."},{"family":"Joshi","given":"Anup R."},{"family":"Smith","given":"James L. D."}],"issued":{"date-parts":[["1999"]]}}}],"schema":"https://github.com/citation-style-language/schema/raw/master/csl-citation.json"}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(Garshelis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1999; Garshelis, Joshi and Smith, 1999)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Limited remnants of natural lowland habitats outside the PAs have made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hills to be the last refuge for sloth bears in these areas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{"citationID":"LXW1Naeg","properties":{"formattedCitation":"(Garshelis {\\i{}et al.}, 1999)","plainCitation":"(Garshelis et al., 1999)","noteIndex":0},"citationItems":[{"id":91,"uris":["http://zotero.org/users/5203606/items/266IXIYD"],"uri":["http://zotero.org/users/5203606/items/266IXIYD"],"itemData":{"id":91,"type":"chapter","container-title":"Status Survey and Conservation Action Plan:Bears","event-place":"Gland, Switzerland","page":"225-240","publisher":"IUCN/SSC Bear Specialist Group","publisher-place":"Gland, Switzerland","title":"Sloth Bear Conservation Action Plan","author":[{"family":"Garshelis","given":"David L."},{"family":"Joshi","given":"Anup R."},{"family":"Smith","given":"James L. D."},{"family":"Rice","given":"Clifford G."}],"editor":[{"family":"Servheen","given":"Christopher"},{"family":"Herrero","given":"Stephen"},{"family":"Peyton","given":"Bernard"}],"issued":{"date-parts":[["1999"]]}}}],"schema":"https://github.com/citation-style-language/schema/raw/master/csl-citation.json"}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(Garshelis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1999)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However, there is largely inadequate information about the sloth bears inhabiting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hills. Even the baseline reports on the distribution and abundance are extrapolated based on the opinions of experts and locals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{"citationID":"ZO6dJKmj","properties":{"formattedCitation":"(Garshelis {\\i{}et al.}, 1999; Jnawali {\\i{}et al.}, 2011)","plainCitation":"(Garshelis et al., 1999; Jnawali et al., 2011)","noteIndex":0},"citationItems":[{"id":91,"uris":["http://zotero.org/users/5203606/items/266IXIYD"],"uri":["http://zotero.org/users/5203606/items/266IXIYD"],"itemData":{"id":91,"type":"chapter","container-title":"Status Survey and Conservation Action Plan:Bears","event-place":"Gland, Switzerland","page":"225-240","publisher":"IUCN/SSC Bear Specialist Group","publisher-place":"Gland, Switzerland","title":"Sloth Bear Conservation Action Plan","author":[{"family":"Garshelis","given":"David L."},{"family":"Joshi","given":"Anup R."},{"family":"Smith","given":"James L. D."},{"family":"Rice","given":"Clifford G."}],"editor":[{"family":"Servheen","given":"Christopher"},{"family":"Herrero","given":"Stephen"},{"family":"Peyton","given":"Bernard"}],"issued":{"date-parts":[["1999"]]}}},{"id":92,"uris":["http://zotero.org/users/5203606/items/LYBMQA49"],"uri":["http://zotero.org/users/5203606/items/LYBMQA49"],"itemData":{"id":92,"type":"book","event-place":"Kathmandu, Nepal.","publisher":"Department of National Parks and Wildlife Conservation.","publisher-place":"Kathmandu, Nepal.","title":"The Status of Nepal’s Mammals: The National Red List Series","editor":[{"family":"Jnawali","given":"Shant Raj"},{"family":"Baral","given":"Hem Sagar"},{"family":"Lee","given":"Samantha"},{"family":"Subedi","given":"Naresh"},{"family":"Acharya","given":"Krishna Prasad"},{"family":"Upadhyay","given":"Gopal"},{"family":"Pandey","given":"Megh"},{"family":"Shrestha","given":"Rinjan"},{"family":"Joshi","given":"Dipesh"},{"family":"Lamichhane","given":"Babu Ram"},{"family":"Griiths","given":"Janine"},{"family":"Khatiwada","given":"Ambika"},{"family":"Amin","given":"Rajan"}],"issued":{"date-parts":[["2011"]]}}}],"schema":"https://github.com/citation-style-language/schema/raw/master/csl-citation.json"}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(Garshelis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1999; Jnawali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Efforts made to ground-truth such reports and investigate the local-level habitat correlates of sloth bears are extremely rare.     </w:t>
      </w:r>
    </w:p>
    <w:p w:rsidR="000D3E43"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We carried out this study as an effort of bridging this information gap for sloth bears inhabiting the typical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habitat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of east Nepal. This forest is known to shelter one of the probable strongholds of the sloth bear population (40-50 individuals) within Nepal. But, again the assessment is grounded on the anecdotal evidences provided by the locals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{"citationID":"rp3aXhIP","properties":{"formattedCitation":"(Jnawali {\\i{}et al.}, 2011)","plainCitation":"(Jnawali et al., 2011)","noteIndex":0},"citationItems":[{"id":92,"uris":["http://zotero.org/users/5203606/items/LYBMQA49"],"uri":["http://zotero.org/users/5203606/items/LYBMQA49"],"itemData":{"id":92,"type":"book","event-place":"Kathmandu, Nepal.","publisher":"Department of National Parks and Wildlife Conservation.","publisher-place":"Kathmandu, Nepal.","title":"The Status of Nepal’s Mammals: The National Red List Series","editor":[{"family":"Jnawali","given":"Shant Raj"},{"family":"Baral","given":"Hem Sagar"},{"family":"Lee","given":"Samantha"},{"family":"Subedi","given":"Naresh"},{"family":"Acharya","given":"Krishna Prasad"},{"family":"Upadhyay","given":"Gopal"},{"family":"Pandey","given":"Megh"},{"family":"Shrestha","given":"Rinjan"},{"family":"Joshi","given":"Dipesh"},{"family":"Lamichhane","given":"Babu Ram"},{"family":"Griiths","given":"Janine"},{"family":"Khatiwada","given":"Ambika"},{"family":"Amin","given":"Rajan"}],"issued":{"date-parts":[["2011"]]}}}],"schema":"https://github.com/citation-style-language/schema/raw/master/csl-citation.json"}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(Jnawali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 few recent studies corroborated the presence of sloth bears and also </w:t>
      </w:r>
      <w:r w:rsidRPr="00AD2700">
        <w:rPr>
          <w:rFonts w:ascii="Times New Roman" w:hAnsi="Times New Roman" w:cs="Times New Roman"/>
          <w:sz w:val="24"/>
          <w:szCs w:val="24"/>
        </w:rPr>
        <w:lastRenderedPageBreak/>
        <w:t xml:space="preserve">revealed the issue of human-sloth bear conflict in parts of this region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{"citationID":"WsKjtOYp","properties":{"formattedCitation":"(Pokharel and Aryal, 2020; Subedi {\\i{}et al.}, 2021)","plainCitation":"(Pokharel and Aryal, 2020; Subedi et al., 2021)","noteIndex":0},"citationItems":[{"id":141,"uris":["http://zotero.org/users/5203606/items/5X7VDCQP"],"uri":["http://zotero.org/users/5203606/items/5X7VDCQP"],"itemData":{"id":141,"type":"article-journal","abstract":"Local people are the major stakeholders of biodiversity conservation. Human-wildlife conflict (HWC) could result in a negative attitude of the general public towards wildlife adding challenges for conservation. This is more applicable in the landscapes which are outside the protected area (PA) coverage. But, the majority of HWC related studies in Nepal have centered on PAs and their peripheries. This study documents the prevailing situation of HWC in Sundarpur of Udayapur district that shelters some HWC prone wildlife species, while situating outside PA. Data about conflict and people's perception of wildlife conservation was collected using household surveys supplemented by key informant interviews and direct observation. Monkeys (93%, n=93) and elephants (86%, n=86) were found to be the major animals involved in the conflict, mostly resulting in crop raiding, the major form of conflict as reported by (95%, n=95) of respondents. Livestock depredation cases were mostly by common leopard (84%, n=21) and sloth bear was involved in the majority of human attack cases (90%, n=9). The results showed increasing trend of conflicts for elephants (63%, n=63) and monkeys (73%, n=73), while declining trend for sloth bear (64%, n=64), wild boar (85%, n=85), and leopard (46%, n=46). People believed the natural attraction of wildlife towards crops and livestock to be the major driving factor of conflict. Majority of respondents had a positive attitude towards wildlife conservation. However, implementation of community based conflict management strategies, robust compensation schemes along with conservation education programs are highly essential to achieve desired conservation success.","container-title":"International Journal of Environment","DOI":"10.3126/ije.v9i2.32750","ISSN":"2091-2854","issue":"2","journalAbbreviation":"Int. J. Environ.","language":"en","page":"217-233","source":"DOI.org (Crossref)","title":"Human-Wildlife Conflict and its Implication for Conservation at Sundarpur, Udayapur, Eastern Nepal","volume":"9","author":[{"family":"Pokharel","given":"Manoj"},{"family":"Aryal","given":"Chandramani"}],"issued":{"date-parts":[["2020",11,7]]}}},{"id":358,"uris":["http://zotero.org/users/5203606/items/DZHS6I74"],"uri":["http://zotero.org/users/5203606/items/DZHS6I74"],"itemData":{"id":358,"type":"report","language":"en","publisher":"President Chure-Terai Madhesh Conservation Development Board and National Trust for Nature Conservation. Kathmandu, Nepal","source":"Zotero","title":"Report on Faunal Diversity in Chure Region of Nepal","author":[{"family":"Subedi","given":"Naresh"},{"family":"Bhattarai","given":"Santosh"},{"family":"Pandey","given":"Manish Raj"},{"family":"Kadariya","given":"Rabin"},{"family":"Thapa","given":"Shyam Kumar"},{"family":"Gurung","given":"Aashish"},{"family":"Prasai","given":"Anil"},{"family":"Lamichhane","given":"Saneer"},{"family":"Regmi","given":"Rajan"},{"family":"Dhungana","given":"Milan"},{"family":"Regmi","given":"Pramod Raj"},{"family":"Paudel","given":"Rajan Pd"},{"family":"Kumpakha","given":"Basanti"},{"family":"Shrestha","given":"Binod"},{"family":"Gautam","given":"Birenda"},{"family":"Baral","given":"Rishi"},{"family":"Paudel","given":"Umesh"},{"family":"Yadav","given":"Shailendra"},{"family":"Pariyar","given":"Surendra"},{"family":"Lamichhane","given":"Babu Ram"}],"issued":{"date-parts":[["2021"]]}}}],"schema":"https://github.com/citation-style-language/schema/raw/master/csl-citation.json"}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(Pokharel and Aryal, 2020; Subedi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This has made it essential to investigate how the sloth bears use this forest patch, so that appropriate local-level conservation and management plans can be devised. We used sign survey-based single-season occupancy modelling to reliably elucidate the patterns and determinants of habitat use by sloth bears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The obtained findings provide </w:t>
      </w:r>
      <w:r w:rsidR="000578C2" w:rsidRPr="00AD2700">
        <w:rPr>
          <w:rFonts w:ascii="Times New Roman" w:hAnsi="Times New Roman" w:cs="Times New Roman"/>
          <w:sz w:val="24"/>
          <w:szCs w:val="24"/>
        </w:rPr>
        <w:t xml:space="preserve">baseline data </w:t>
      </w:r>
      <w:r w:rsidR="000D3E43" w:rsidRPr="00AD2700">
        <w:rPr>
          <w:rFonts w:ascii="Times New Roman" w:hAnsi="Times New Roman" w:cs="Times New Roman"/>
          <w:sz w:val="24"/>
          <w:szCs w:val="24"/>
        </w:rPr>
        <w:t xml:space="preserve">with implications for </w:t>
      </w:r>
      <w:r w:rsidR="00941E61">
        <w:rPr>
          <w:rFonts w:ascii="Times New Roman" w:hAnsi="Times New Roman" w:cs="Times New Roman"/>
          <w:sz w:val="24"/>
          <w:szCs w:val="24"/>
        </w:rPr>
        <w:t xml:space="preserve">the </w:t>
      </w:r>
      <w:r w:rsidR="000D3E43" w:rsidRPr="00AD2700">
        <w:rPr>
          <w:rFonts w:ascii="Times New Roman" w:hAnsi="Times New Roman" w:cs="Times New Roman"/>
          <w:sz w:val="24"/>
          <w:szCs w:val="24"/>
        </w:rPr>
        <w:t>design of future studies targe</w:t>
      </w:r>
      <w:r w:rsidR="003A1795">
        <w:rPr>
          <w:rFonts w:ascii="Times New Roman" w:hAnsi="Times New Roman" w:cs="Times New Roman"/>
          <w:sz w:val="24"/>
          <w:szCs w:val="24"/>
        </w:rPr>
        <w:t>ted at</w:t>
      </w:r>
      <w:r w:rsidR="00B073FA">
        <w:rPr>
          <w:rFonts w:ascii="Times New Roman" w:hAnsi="Times New Roman" w:cs="Times New Roman"/>
          <w:sz w:val="24"/>
          <w:szCs w:val="24"/>
        </w:rPr>
        <w:t xml:space="preserve"> sloth bears in the </w:t>
      </w:r>
      <w:proofErr w:type="spellStart"/>
      <w:r w:rsidR="00B073FA">
        <w:rPr>
          <w:rFonts w:ascii="Times New Roman" w:hAnsi="Times New Roman" w:cs="Times New Roman"/>
          <w:sz w:val="24"/>
          <w:szCs w:val="24"/>
        </w:rPr>
        <w:t>Trijug</w:t>
      </w:r>
      <w:r w:rsidR="000D3E43" w:rsidRPr="00AD2700">
        <w:rPr>
          <w:rFonts w:ascii="Times New Roman" w:hAnsi="Times New Roman" w:cs="Times New Roman"/>
          <w:sz w:val="24"/>
          <w:szCs w:val="24"/>
        </w:rPr>
        <w:t>a</w:t>
      </w:r>
      <w:proofErr w:type="spellEnd"/>
      <w:r w:rsidR="000D3E43" w:rsidRPr="00AD2700">
        <w:rPr>
          <w:rFonts w:ascii="Times New Roman" w:hAnsi="Times New Roman" w:cs="Times New Roman"/>
          <w:sz w:val="24"/>
          <w:szCs w:val="24"/>
        </w:rPr>
        <w:t xml:space="preserve"> forest as well as similar areas of the </w:t>
      </w:r>
      <w:proofErr w:type="spellStart"/>
      <w:r w:rsidR="000D3E43" w:rsidRPr="00AD2700">
        <w:rPr>
          <w:rFonts w:ascii="Times New Roman" w:hAnsi="Times New Roman" w:cs="Times New Roman"/>
          <w:sz w:val="24"/>
          <w:szCs w:val="24"/>
        </w:rPr>
        <w:t>Churia</w:t>
      </w:r>
      <w:proofErr w:type="spellEnd"/>
      <w:r w:rsidR="000D3E43" w:rsidRPr="00AD2700">
        <w:rPr>
          <w:rFonts w:ascii="Times New Roman" w:hAnsi="Times New Roman" w:cs="Times New Roman"/>
          <w:sz w:val="24"/>
          <w:szCs w:val="24"/>
        </w:rPr>
        <w:t xml:space="preserve"> hills. </w:t>
      </w:r>
    </w:p>
    <w:p w:rsidR="0054097C" w:rsidRPr="00AD2700" w:rsidRDefault="003848A8" w:rsidP="00E117FC">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2. MATERIALS AND METHODS</w:t>
      </w:r>
    </w:p>
    <w:p w:rsidR="00E117FC" w:rsidRPr="00AD2700" w:rsidRDefault="0054097C" w:rsidP="00E117FC">
      <w:pPr>
        <w:spacing w:line="360" w:lineRule="auto"/>
        <w:jc w:val="both"/>
        <w:rPr>
          <w:rFonts w:ascii="Times New Roman" w:hAnsi="Times New Roman" w:cs="Times New Roman"/>
          <w:sz w:val="24"/>
          <w:szCs w:val="24"/>
        </w:rPr>
      </w:pPr>
      <w:r w:rsidRPr="00AD2700">
        <w:rPr>
          <w:rFonts w:ascii="Times New Roman" w:hAnsi="Times New Roman" w:cs="Times New Roman"/>
          <w:b/>
          <w:bCs/>
          <w:sz w:val="24"/>
          <w:szCs w:val="24"/>
        </w:rPr>
        <w:t xml:space="preserve">2.1 </w:t>
      </w:r>
      <w:r w:rsidR="00E117FC" w:rsidRPr="00AD2700">
        <w:rPr>
          <w:rFonts w:ascii="Times New Roman" w:hAnsi="Times New Roman" w:cs="Times New Roman"/>
          <w:b/>
          <w:bCs/>
          <w:sz w:val="24"/>
          <w:szCs w:val="24"/>
        </w:rPr>
        <w:t>Study Area</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or </w:t>
      </w:r>
      <w:proofErr w:type="spellStart"/>
      <w:r w:rsidRPr="00AD2700">
        <w:rPr>
          <w:rFonts w:ascii="Times New Roman" w:hAnsi="Times New Roman" w:cs="Times New Roman"/>
          <w:sz w:val="24"/>
          <w:szCs w:val="24"/>
        </w:rPr>
        <w:t>Triyuga</w:t>
      </w:r>
      <w:proofErr w:type="spellEnd"/>
      <w:r w:rsidRPr="00AD2700">
        <w:rPr>
          <w:rFonts w:ascii="Times New Roman" w:hAnsi="Times New Roman" w:cs="Times New Roman"/>
          <w:sz w:val="24"/>
          <w:szCs w:val="24"/>
        </w:rPr>
        <w:t xml:space="preserve"> forest is one of the largest remaining patches of lowland forest outside the PAs of Nepal. It is approximately 430 km</w:t>
      </w:r>
      <w:r w:rsidRPr="00AD2700">
        <w:rPr>
          <w:rFonts w:ascii="Times New Roman" w:hAnsi="Times New Roman" w:cs="Times New Roman"/>
          <w:sz w:val="24"/>
          <w:szCs w:val="24"/>
          <w:vertAlign w:val="superscript"/>
        </w:rPr>
        <w:t>2</w:t>
      </w:r>
      <w:r w:rsidRPr="00AD2700">
        <w:rPr>
          <w:rFonts w:ascii="Times New Roman" w:hAnsi="Times New Roman" w:cs="Times New Roman"/>
          <w:sz w:val="24"/>
          <w:szCs w:val="24"/>
        </w:rPr>
        <w:t xml:space="preserve"> in size and is distributed under 9 municipalities of </w:t>
      </w:r>
      <w:proofErr w:type="spellStart"/>
      <w:r w:rsidRPr="00AD2700">
        <w:rPr>
          <w:rFonts w:ascii="Times New Roman" w:hAnsi="Times New Roman" w:cs="Times New Roman"/>
          <w:sz w:val="24"/>
          <w:szCs w:val="24"/>
        </w:rPr>
        <w:t>Udayapur</w:t>
      </w:r>
      <w:proofErr w:type="spellEnd"/>
      <w:r w:rsidRPr="00AD2700">
        <w:rPr>
          <w:rFonts w:ascii="Times New Roman" w:hAnsi="Times New Roman" w:cs="Times New Roman"/>
          <w:sz w:val="24"/>
          <w:szCs w:val="24"/>
        </w:rPr>
        <w:t xml:space="preserve"> and </w:t>
      </w:r>
      <w:proofErr w:type="spellStart"/>
      <w:r w:rsidRPr="00AD2700">
        <w:rPr>
          <w:rFonts w:ascii="Times New Roman" w:hAnsi="Times New Roman" w:cs="Times New Roman"/>
          <w:sz w:val="24"/>
          <w:szCs w:val="24"/>
        </w:rPr>
        <w:t>Saptari</w:t>
      </w:r>
      <w:proofErr w:type="spellEnd"/>
      <w:r w:rsidRPr="00AD2700">
        <w:rPr>
          <w:rFonts w:ascii="Times New Roman" w:hAnsi="Times New Roman" w:cs="Times New Roman"/>
          <w:sz w:val="24"/>
          <w:szCs w:val="24"/>
        </w:rPr>
        <w:t xml:space="preserve"> districts that fall under the administration of Province 1 and Province 2 respectively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{"citationID":"RpDZqKR4","properties":{"formattedCitation":"(Aryal, Subedi and Aryal, 2020)","plainCitation":"(Aryal, Subedi and Aryal, 2020)","noteIndex":0},"citationItems":[{"id":100,"uris":["http://zotero.org/users/5203606/items/BAY63B5N"],"uri":["http://zotero.org/users/5203606/items/BAY63B5N"],"itemData":{"id":100,"type":"article-journal","abstract":"Nepal, despite being rich in mammalian carnivore species, the studies on ecological aspects are limited in scope and number in areas outside protected area system, particularly Chure region vastly under explored. Thus, this study was conducted to estimate the occupancy of carnivores in the Triyuga Forest in eastern part of Nepal. For the study purpose, the area was divided into the girds of 3*3 sq. km selecting 30 grids randomly excluding the grids with less than 50% coverage inside the study area boundary. In each grid, a Six km transect was surveyed for carnivore signs and potential factors influencing their presence and detection, considering each segment of one km as a spatial replicate. The data was analyzed using Presence software and unmarked package in R using standard occupancy framework. Carnivore occupancy was found to be governed by the canopy cover viz. higher occupancy in the high canopy cover areas with and low in the low cover areas. The influence of cover can be interpreted as influence on prey species. In the study area, as forest cover is gradually decreasing, forest enhancement interventions are recommended.","container-title":"Journal of Environment Sciences","language":"en","page":"52-59","source":"Zotero","title":"Occupancy of Mammalian Carnivore in Triyuga Forest of Eastern Lowland, Nepal","volume":"6","author":[{"family":"Aryal","given":"Chandramani"},{"family":"Subedi","given":"Naresh"},{"family":"Aryal","given":"Prakash Chandra"}],"issued":{"date-parts":[["2020"]]}}}],"schema":"https://github.com/citation-style-language/schema/raw/master/csl-citation.json"}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(Aryal, Subedi and Aryal, 2020)</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This forest is a part of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hills that runs east to west parallel to the Himalayas in Nepal</w:t>
      </w:r>
      <w:r w:rsidR="00055464">
        <w:rPr>
          <w:rFonts w:ascii="Times New Roman" w:hAnsi="Times New Roman" w:cs="Times New Roman"/>
          <w:sz w:val="24"/>
          <w:szCs w:val="24"/>
        </w:rPr>
        <w:t xml:space="preserve"> </w:t>
      </w:r>
      <w:r w:rsidR="00055464">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{"citationID":"gni46PXp","properties":{"formattedCitation":"(Subedi {\\i{}et al.}, 2021)","plainCitation":"(Subedi et al., 2021)","noteIndex":0},"citationItems":[{"id":358,"uris":["http://zotero.org/users/5203606/items/DZHS6I74"],"uri":["http://zotero.org/users/5203606/items/DZHS6I74"],"itemData":{"id":358,"type":"report","language":"en","publisher":"President Chure-Terai Madhesh Conservation Development Board and National Trust for Nature Conservation. Kathmandu, Nepal","source":"Zotero","title":"Report on Faunal Diversity in Chure Region of Nepal","author":[{"family":"Subedi","given":"Naresh"},{"family":"Bhattarai","given":"Santosh"},{"family":"Pandey","given":"Manish Raj"},{"family":"Kadariya","given":"Rabin"},{"family":"Thapa","given":"Shyam Kumar"},{"family":"Gurung","given":"Aashish"},{"family":"Prasai","given":"Anil"},{"family":"Lamichhane","given":"Saneer"},{"family":"Regmi","given":"Rajan"},{"family":"Dhungana","given":"Milan"},{"family":"Regmi","given":"Pramod Raj"},{"family":"Paudel","given":"Rajan Pd"},{"family":"Kumpakha","given":"Basanti"},{"family":"Shrestha","given":"Binod"},{"family":"Gautam","given":"Birenda"},{"family":"Baral","given":"Rishi"},{"family":"Paudel","given":"Umesh"},{"family":"Yadav","given":"Shailendra"},{"family":"Pariyar","given":"Surendra"},{"family":"Lamichhane","given":"Babu Ram"}],"issued":{"date-parts":[["2021"]]}}}],"schema":"https://github.com/citation-style-language/schema/raw/master/csl-citation.json"} </w:instrText>
      </w:r>
      <w:r w:rsidR="00055464">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(Subedi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2021)</w:t>
      </w:r>
      <w:r w:rsidR="00055464">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The peripheral areas of the forest are managed as community forests and the remaining is designated to national forest. Extensive agricultural lands interspersed with human settlements surround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from all sides except the north-western part where the habitat is connected through a narrow patch to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range moving westwards (Figure 1). The lower tropical ecological zone dominates this region with average annual temperature and precipitation falling in the range of 23 - 25.5</w:t>
      </w:r>
      <w:r w:rsidRPr="00AD2700">
        <w:rPr>
          <w:rFonts w:ascii="Times New Roman" w:hAnsi="Times New Roman" w:cs="Times New Roman"/>
          <w:sz w:val="24"/>
          <w:szCs w:val="24"/>
          <w:vertAlign w:val="superscript"/>
        </w:rPr>
        <w:t>o</w:t>
      </w:r>
      <w:r w:rsidRPr="00AD2700">
        <w:rPr>
          <w:rFonts w:ascii="Times New Roman" w:hAnsi="Times New Roman" w:cs="Times New Roman"/>
          <w:sz w:val="24"/>
          <w:szCs w:val="24"/>
        </w:rPr>
        <w:t xml:space="preserve">C and 1,159 - 2827mm respectively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{"citationID":"kLYFLZr3","properties":{"formattedCitation":"(Lilles\\uc0\\u248{} {\\i{}et al.}, 2005)","plainCitation":"(Lillesø et al., 2005)","noteIndex":0},"citationItems":[{"id":196,"uris":["http://zotero.org/users/5203606/items/KWDNS4VT"],"uri":["http://zotero.org/users/5203606/items/KWDNS4VT"],"itemData":{"id":196,"type":"report","collection-title":"Development and Environment Series no. 2-2005 and CFC-TIS Document Series No. 110","language":"en","page":"16","publisher":"Forest &amp; Landscape Denmark","source":"Zotero","title":"The Map of Potential Vegetation of Nepal: a forestry/agro-ecological/biodiversity classification system","URL":"https://www.worldagroforestry.org/publication/map-potential-vegetation-nepal-forestryagro-ecologicalbiodiversity-classification","author":[{"family":"Lillesø","given":"Jens-Peter Barnekow"},{"family":"Shrestha","given":"Tirtha B"},{"family":"Dhakal","given":"Lokendra P"},{"family":"Nayaju","given":"Ratna P"},{"family":"Shrestha","given":"Rabin"}],"issued":{"date-parts":[["2005"]]}}}],"schema":"https://github.com/citation-style-language/schema/raw/master/csl-citation.json"}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(Lillesø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2005)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The elevation of the forest ranges from 104 to 430m. Soil erosion, landslides, and flash floods are frequent in this area during the peak monsoon (June-September) similar to other parts of the geologically fragile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hills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{"citationID":"TbaCyiW2","properties":{"formattedCitation":"(Ghimire, Higaki and Bhattarai, 2013)","plainCitation":"(Ghimire, Higaki and Bhattarai, 2013)","noteIndex":0},"citationItems":[{"id":360,"uris":["http://zotero.org/users/5203606/items/E2E4RNDA"],"uri":["http://zotero.org/users/5203606/items/E2E4RNDA"],"itemData":{"id":360,"type":"article-journal","abstract":"The Siwalik Hills is one of the most fragile and vulnerable ecosystems in the Nepalese Himalaya where soil erosion and land degradation issues are fundamental. There is very limited knowledge on soil erosion processes and rates in this region in comparison to other regions of the Himalaya. The aims of the present paper are to document, measure and interpret key soil erosion processes and provide an estimate of erosion rates in the Khajuri Stream catchment located in the eastern Siwalik Hills. We used erosion pins to monitor sheet erosion, gully erosion, landslides and stream bank erosion over the period from 2002 to 2004. Sheet erosion from forest and shrubs generally varied from 0.8–1.2 mm·yr−1 with a mean erosion rate of ~16 t·ha−1·yr−1. Gully erosion rate was estimated to be ~14 t·ha−1·yr−1. Erosion from landslides was significantly higher which was estimated to be ~26 t·ha−1·yr−1. Stream bank erosion varied widely from 0.03 to 0.25 m·yr−1 with a mean erosion rate of ~8 t·ha−1·yr−1. Based on these rates, it was estimated that ~21,000 m3 (64 t·ha−1) of sediment was being eroded within the catchment annually. In comparison to the erosion rates of other regions of the Himalaya these rates are significantly higher.","container-title":"Land","DOI":"10.3390/land2030370","ISSN":"2073-445X","issue":"3","journalAbbreviation":"Land","language":"en","page":"370-391","source":"DOI.org (Crossref)","title":"Estimation of Soil Erosion Rates and Eroded Sediment in a Degraded Catchment of the Siwalik Hills, Nepal","volume":"2","author":[{"family":"Ghimire","given":"Sohan"},{"family":"Higaki","given":"Daisuke"},{"family":"Bhattarai","given":"Tara"}],"issued":{"date-parts":[["2013",7,19]]}}}],"schema":"https://github.com/citation-style-language/schema/raw/master/csl-citation.json"}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w:t>
      </w:r>
      <w:proofErr w:type="spellStart"/>
      <w:r w:rsidR="00DE381B" w:rsidRPr="00DE381B">
        <w:rPr>
          <w:rFonts w:ascii="Times New Roman" w:hAnsi="Times New Roman" w:cs="Times New Roman"/>
          <w:sz w:val="24"/>
        </w:rPr>
        <w:t>Ghimire</w:t>
      </w:r>
      <w:proofErr w:type="spellEnd"/>
      <w:r w:rsidR="00DE381B" w:rsidRPr="00DE381B">
        <w:rPr>
          <w:rFonts w:ascii="Times New Roman" w:hAnsi="Times New Roman" w:cs="Times New Roman"/>
          <w:sz w:val="24"/>
        </w:rPr>
        <w:t xml:space="preserve">, </w:t>
      </w:r>
      <w:proofErr w:type="spellStart"/>
      <w:r w:rsidR="00DE381B" w:rsidRPr="00DE381B">
        <w:rPr>
          <w:rFonts w:ascii="Times New Roman" w:hAnsi="Times New Roman" w:cs="Times New Roman"/>
          <w:sz w:val="24"/>
        </w:rPr>
        <w:t>Higaki</w:t>
      </w:r>
      <w:proofErr w:type="spellEnd"/>
      <w:r w:rsidR="00DE381B" w:rsidRPr="00DE381B">
        <w:rPr>
          <w:rFonts w:ascii="Times New Roman" w:hAnsi="Times New Roman" w:cs="Times New Roman"/>
          <w:sz w:val="24"/>
        </w:rPr>
        <w:t xml:space="preserve"> and Bhattarai, 2013)</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On the other hand, the summer season (March – June) is associated with extensive dryness leading to less availability of water sources and forest fires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{"citationID":"77aeeeW9","properties":{"formattedCitation":"(Thapa and Kelly, 2017)","plainCitation":"(Thapa and Kelly, 2017)","noteIndex":0},"citationItems":[{"id":224,"uris":["http://zotero.org/users/5203606/items/BX9FWAAP"],"uri":["http://zotero.org/users/5203606/items/BX9FWAAP"],"itemData":{"id":224,"type":"article-journal","container-title":"Biodiversity and Conservation","DOI":"10.1007/s10531-016-1260-1","ISSN":"0960-3115, 1572-9710","issue":"3","journalAbbreviation":"Biodivers Conserv","language":"en","page":"593-616","source":"DOI.org (Crossref)","title":"Prey and tigers on the forgotten trail: high prey occupancy and tiger habitat use reveal the importance of the understudied Churia habitat of Nepal","title-short":"Prey and tigers on the forgotten trail","volume":"26","author":[{"family":"Thapa","given":"Kanchan"},{"family":"Kelly","given":"Marcella J."}],"issued":{"date-parts":[["2017",3]]}}}],"schema":"https://github.com/citation-style-language/schema/raw/master/csl-citation.json"}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(Thapa and Kelly, 2017)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Vegetation of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region consists of both dry as well as moist deciduous forests. </w:t>
      </w:r>
      <w:proofErr w:type="spellStart"/>
      <w:r w:rsidRPr="00AD2700">
        <w:rPr>
          <w:rFonts w:ascii="Times New Roman" w:hAnsi="Times New Roman" w:cs="Times New Roman"/>
          <w:i/>
          <w:iCs/>
          <w:sz w:val="24"/>
          <w:szCs w:val="24"/>
        </w:rPr>
        <w:t>Shorea</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robusta</w:t>
      </w:r>
      <w:proofErr w:type="spellEnd"/>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 xml:space="preserve">dominates much of the northern part of the forest. Progressing towards the south the vegetation is slowly replaced by mixed deciduous forest, and it becomes the dominant forest type in the southern boundary. </w:t>
      </w:r>
      <w:proofErr w:type="spellStart"/>
      <w:r w:rsidRPr="00AD2700">
        <w:rPr>
          <w:rFonts w:ascii="Times New Roman" w:hAnsi="Times New Roman" w:cs="Times New Roman"/>
          <w:i/>
          <w:iCs/>
          <w:sz w:val="24"/>
          <w:szCs w:val="24"/>
        </w:rPr>
        <w:t>Dalbergia</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latifolia</w:t>
      </w:r>
      <w:proofErr w:type="spellEnd"/>
      <w:r w:rsidRPr="00AD2700">
        <w:rPr>
          <w:rFonts w:ascii="Times New Roman" w:hAnsi="Times New Roman" w:cs="Times New Roman"/>
          <w:i/>
          <w:iCs/>
          <w:sz w:val="24"/>
          <w:szCs w:val="24"/>
        </w:rPr>
        <w:t xml:space="preserve">, Acacia catechu, Terminalia </w:t>
      </w:r>
      <w:proofErr w:type="spellStart"/>
      <w:r w:rsidRPr="00AD2700">
        <w:rPr>
          <w:rFonts w:ascii="Times New Roman" w:hAnsi="Times New Roman" w:cs="Times New Roman"/>
          <w:i/>
          <w:iCs/>
          <w:sz w:val="24"/>
          <w:szCs w:val="24"/>
        </w:rPr>
        <w:t>tementosa</w:t>
      </w:r>
      <w:proofErr w:type="spellEnd"/>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 xml:space="preserve">and </w:t>
      </w:r>
      <w:proofErr w:type="spellStart"/>
      <w:r w:rsidRPr="00AD2700">
        <w:rPr>
          <w:rFonts w:ascii="Times New Roman" w:hAnsi="Times New Roman" w:cs="Times New Roman"/>
          <w:i/>
          <w:iCs/>
          <w:sz w:val="24"/>
          <w:szCs w:val="24"/>
        </w:rPr>
        <w:t>Semicarpous</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anacardium</w:t>
      </w:r>
      <w:proofErr w:type="spellEnd"/>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 xml:space="preserve">are the commonly found trees in mixed deciduous forest. Deciduous riverine forest mostly dominated by </w:t>
      </w:r>
      <w:proofErr w:type="spellStart"/>
      <w:r w:rsidRPr="00AD2700">
        <w:rPr>
          <w:rFonts w:ascii="Times New Roman" w:hAnsi="Times New Roman" w:cs="Times New Roman"/>
          <w:i/>
          <w:iCs/>
          <w:sz w:val="24"/>
          <w:szCs w:val="24"/>
        </w:rPr>
        <w:t>Dalbergia</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sisoo</w:t>
      </w:r>
      <w:proofErr w:type="spellEnd"/>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 xml:space="preserve">and </w:t>
      </w:r>
      <w:r w:rsidRPr="00AD2700">
        <w:rPr>
          <w:rFonts w:ascii="Times New Roman" w:hAnsi="Times New Roman" w:cs="Times New Roman"/>
          <w:i/>
          <w:iCs/>
          <w:sz w:val="24"/>
          <w:szCs w:val="24"/>
        </w:rPr>
        <w:t>Acacia catechu</w:t>
      </w:r>
      <w:r w:rsidRPr="00AD2700">
        <w:rPr>
          <w:rFonts w:ascii="Times New Roman" w:hAnsi="Times New Roman" w:cs="Times New Roman"/>
          <w:sz w:val="24"/>
          <w:szCs w:val="24"/>
        </w:rPr>
        <w:t xml:space="preserve"> is prevalent along the river banks of the study area. In addition to sloth bears, mammalian faunas, such as </w:t>
      </w:r>
      <w:r w:rsidR="00D72A5D" w:rsidRPr="00AD2700">
        <w:rPr>
          <w:rFonts w:ascii="Times New Roman" w:hAnsi="Times New Roman" w:cs="Times New Roman"/>
          <w:sz w:val="24"/>
          <w:szCs w:val="24"/>
        </w:rPr>
        <w:t xml:space="preserve">common </w:t>
      </w:r>
      <w:r w:rsidRPr="00AD2700">
        <w:rPr>
          <w:rFonts w:ascii="Times New Roman" w:hAnsi="Times New Roman" w:cs="Times New Roman"/>
          <w:sz w:val="24"/>
          <w:szCs w:val="24"/>
        </w:rPr>
        <w:lastRenderedPageBreak/>
        <w:t>leopard (</w:t>
      </w:r>
      <w:proofErr w:type="spellStart"/>
      <w:r w:rsidRPr="00AD2700">
        <w:rPr>
          <w:rFonts w:ascii="Times New Roman" w:hAnsi="Times New Roman" w:cs="Times New Roman"/>
          <w:i/>
          <w:iCs/>
          <w:sz w:val="24"/>
          <w:szCs w:val="24"/>
        </w:rPr>
        <w:t>Panthera</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pardus</w:t>
      </w:r>
      <w:proofErr w:type="spellEnd"/>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 </w:t>
      </w:r>
      <w:r w:rsidR="006458ED" w:rsidRPr="00AD2700">
        <w:rPr>
          <w:rFonts w:ascii="Times New Roman" w:hAnsi="Times New Roman" w:cs="Times New Roman"/>
          <w:sz w:val="24"/>
          <w:szCs w:val="24"/>
        </w:rPr>
        <w:t>Asiatic</w:t>
      </w:r>
      <w:r w:rsidR="006458ED"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elephant (</w:t>
      </w:r>
      <w:proofErr w:type="spellStart"/>
      <w:r w:rsidRPr="00AD2700">
        <w:rPr>
          <w:rFonts w:ascii="Times New Roman" w:hAnsi="Times New Roman" w:cs="Times New Roman"/>
          <w:i/>
          <w:iCs/>
          <w:sz w:val="24"/>
          <w:szCs w:val="24"/>
        </w:rPr>
        <w:t>Elephas</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maximus</w:t>
      </w:r>
      <w:proofErr w:type="spellEnd"/>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barking deer (</w:t>
      </w:r>
      <w:proofErr w:type="spellStart"/>
      <w:r w:rsidRPr="00AD2700">
        <w:rPr>
          <w:rFonts w:ascii="Times New Roman" w:hAnsi="Times New Roman" w:cs="Times New Roman"/>
          <w:i/>
          <w:iCs/>
          <w:sz w:val="24"/>
          <w:szCs w:val="24"/>
        </w:rPr>
        <w:t>Muntiacus</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muntjak</w:t>
      </w:r>
      <w:proofErr w:type="spellEnd"/>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wild boar (</w:t>
      </w:r>
      <w:proofErr w:type="spellStart"/>
      <w:r w:rsidRPr="00AD2700">
        <w:rPr>
          <w:rFonts w:ascii="Times New Roman" w:hAnsi="Times New Roman" w:cs="Times New Roman"/>
          <w:i/>
          <w:iCs/>
          <w:sz w:val="24"/>
          <w:szCs w:val="24"/>
        </w:rPr>
        <w:t>Sus</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scrofa</w:t>
      </w:r>
      <w:proofErr w:type="spellEnd"/>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jungle cat (</w:t>
      </w:r>
      <w:proofErr w:type="spellStart"/>
      <w:r w:rsidRPr="00AD2700">
        <w:rPr>
          <w:rFonts w:ascii="Times New Roman" w:hAnsi="Times New Roman" w:cs="Times New Roman"/>
          <w:i/>
          <w:iCs/>
          <w:sz w:val="24"/>
          <w:szCs w:val="24"/>
        </w:rPr>
        <w:t>Felis</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chaus</w:t>
      </w:r>
      <w:proofErr w:type="spellEnd"/>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golden jackal (</w:t>
      </w:r>
      <w:proofErr w:type="spellStart"/>
      <w:r w:rsidRPr="00AD2700">
        <w:rPr>
          <w:rFonts w:ascii="Times New Roman" w:hAnsi="Times New Roman" w:cs="Times New Roman"/>
          <w:i/>
          <w:iCs/>
          <w:sz w:val="24"/>
          <w:szCs w:val="24"/>
        </w:rPr>
        <w:t>Canis</w:t>
      </w:r>
      <w:proofErr w:type="spellEnd"/>
      <w:r w:rsidRPr="00AD2700">
        <w:rPr>
          <w:rFonts w:ascii="Times New Roman" w:hAnsi="Times New Roman" w:cs="Times New Roman"/>
          <w:i/>
          <w:iCs/>
          <w:sz w:val="24"/>
          <w:szCs w:val="24"/>
        </w:rPr>
        <w:t xml:space="preserve"> aureus</w:t>
      </w:r>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Bengal fox (</w:t>
      </w:r>
      <w:proofErr w:type="spellStart"/>
      <w:r w:rsidRPr="00AD2700">
        <w:rPr>
          <w:rFonts w:ascii="Times New Roman" w:hAnsi="Times New Roman" w:cs="Times New Roman"/>
          <w:i/>
          <w:iCs/>
          <w:sz w:val="24"/>
          <w:szCs w:val="24"/>
        </w:rPr>
        <w:t>Vulpes</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bengalensis</w:t>
      </w:r>
      <w:proofErr w:type="spellEnd"/>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rhesus macaque (</w:t>
      </w:r>
      <w:proofErr w:type="spellStart"/>
      <w:r w:rsidRPr="00AD2700">
        <w:rPr>
          <w:rFonts w:ascii="Times New Roman" w:hAnsi="Times New Roman" w:cs="Times New Roman"/>
          <w:i/>
          <w:iCs/>
          <w:sz w:val="24"/>
          <w:szCs w:val="24"/>
        </w:rPr>
        <w:t>Macaca</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mulatta</w:t>
      </w:r>
      <w:proofErr w:type="spellEnd"/>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and</w:t>
      </w:r>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sz w:val="24"/>
          <w:szCs w:val="24"/>
        </w:rPr>
        <w:t>Tarai</w:t>
      </w:r>
      <w:proofErr w:type="spellEnd"/>
      <w:r w:rsidRPr="00AD2700">
        <w:rPr>
          <w:rFonts w:ascii="Times New Roman" w:hAnsi="Times New Roman" w:cs="Times New Roman"/>
          <w:sz w:val="24"/>
          <w:szCs w:val="24"/>
        </w:rPr>
        <w:t xml:space="preserve"> gray langur (</w:t>
      </w:r>
      <w:proofErr w:type="spellStart"/>
      <w:r w:rsidRPr="00AD2700">
        <w:rPr>
          <w:rFonts w:ascii="Times New Roman" w:hAnsi="Times New Roman" w:cs="Times New Roman"/>
          <w:i/>
          <w:iCs/>
          <w:sz w:val="24"/>
          <w:szCs w:val="24"/>
        </w:rPr>
        <w:t>Semnopithecus</w:t>
      </w:r>
      <w:proofErr w:type="spellEnd"/>
      <w:r w:rsidRPr="00AD2700">
        <w:rPr>
          <w:rFonts w:ascii="Times New Roman" w:hAnsi="Times New Roman" w:cs="Times New Roman"/>
          <w:i/>
          <w:iCs/>
          <w:sz w:val="24"/>
          <w:szCs w:val="24"/>
        </w:rPr>
        <w:t xml:space="preserve"> hector</w:t>
      </w:r>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 </w:t>
      </w:r>
      <w:r w:rsidRPr="00AD2700">
        <w:rPr>
          <w:rFonts w:ascii="Times New Roman" w:hAnsi="Times New Roman" w:cs="Times New Roman"/>
          <w:sz w:val="24"/>
          <w:szCs w:val="24"/>
        </w:rPr>
        <w:t xml:space="preserve">can be found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{"citationID":"DFp2lNWL","properties":{"formattedCitation":"(Shah {\\i{}et al.}, 2018; Aryal, Subedi and Aryal, 2020)","plainCitation":"(Shah et al., 2018; Aryal, Subedi and Aryal, 2020)","noteIndex":0},"citationItems":[{"id":101,"uris":["http://zotero.org/users/5203606/items/3G8C7YLZ"],"uri":["http://zotero.org/users/5203606/items/3G8C7YLZ"],"itemData":{"id":101,"type":"report","event-place":"Kathmandu, Nepal.","genre":"Report submitted to WildCats Conservation Alliance","publisher":"Himalayan Nature","publisher-place":"Kathmandu, Nepal.","title":"Habitat Suitability Assessment for Tiger in Trijuga Forest, East Nepal","author":[{"family":"Shah","given":"Karan Bahadur"},{"family":"Thapa","given":"Kul Bahadur"},{"family":"Paudel","given":"Hem Raj"},{"family":"Basnet","given":"Hari"},{"family":"Gautam","given":"Bivek"}],"issued":{"date-parts":[["2018"]]}}},{"id":100,"uris":["http://zotero.org/users/5203606/items/BAY63B5N"],"uri":["http://zotero.org/users/5203606/items/BAY63B5N"],"itemData":{"id":100,"type":"article-journal","abstract":"Nepal, despite being rich in mammalian carnivore species, the studies on ecological aspects are limited in scope and number in areas outside protected area system, particularly Chure region vastly under explored. Thus, this study was conducted to estimate the occupancy of carnivores in the Triyuga Forest in eastern part of Nepal. For the study purpose, the area was divided into the girds of 3*3 sq. km selecting 30 grids randomly excluding the grids with less than 50% coverage inside the study area boundary. In each grid, a Six km transect was surveyed for carnivore signs and potential factors influencing their presence and detection, considering each segment of one km as a spatial replicate. The data was analyzed using Presence software and unmarked package in R using standard occupancy framework. Carnivore occupancy was found to be governed by the canopy cover viz. higher occupancy in the high canopy cover areas with and low in the low cover areas. The influence of cover can be interpreted as influence on prey species. In the study area, as forest cover is gradually decreasing, forest enhancement interventions are recommended.","container-title":"Journal of Environment Sciences","language":"en","page":"52-59","source":"Zotero","title":"Occupancy of Mammalian Carnivore in Triyuga Forest of Eastern Lowland, Nepal","volume":"6","author":[{"family":"Aryal","given":"Chandramani"},{"family":"Subedi","given":"Naresh"},{"family":"Aryal","given":"Prakash Chandra"}],"issued":{"date-parts":[["2020"]]}}}],"schema":"https://github.com/citation-style-language/schema/raw/master/csl-citation.json"}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(Shah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 Aryal, Subedi and Aryal, 2020)</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Local people of the area are highly dependent on the forest resources for their livelihood and they harvest products from different plants including those t</w:t>
      </w:r>
      <w:r w:rsidR="004A0E1C">
        <w:rPr>
          <w:rFonts w:ascii="Times New Roman" w:hAnsi="Times New Roman" w:cs="Times New Roman"/>
          <w:sz w:val="24"/>
          <w:szCs w:val="24"/>
        </w:rPr>
        <w:t>hat are of dietary importance to</w:t>
      </w:r>
      <w:r w:rsidRPr="00AD2700">
        <w:rPr>
          <w:rFonts w:ascii="Times New Roman" w:hAnsi="Times New Roman" w:cs="Times New Roman"/>
          <w:sz w:val="24"/>
          <w:szCs w:val="24"/>
        </w:rPr>
        <w:t xml:space="preserve"> sloth bears. Some of such shared plant resources are </w:t>
      </w:r>
      <w:proofErr w:type="spellStart"/>
      <w:r w:rsidRPr="00AD2700">
        <w:rPr>
          <w:rFonts w:ascii="Times New Roman" w:hAnsi="Times New Roman" w:cs="Times New Roman"/>
          <w:i/>
          <w:iCs/>
          <w:sz w:val="24"/>
          <w:szCs w:val="24"/>
        </w:rPr>
        <w:t>Bombax</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ceiba</w:t>
      </w:r>
      <w:proofErr w:type="spellEnd"/>
      <w:r w:rsidRPr="00AD2700">
        <w:rPr>
          <w:rFonts w:ascii="Times New Roman" w:hAnsi="Times New Roman" w:cs="Times New Roman"/>
          <w:sz w:val="24"/>
          <w:szCs w:val="24"/>
        </w:rPr>
        <w:t xml:space="preserve">, </w:t>
      </w:r>
      <w:proofErr w:type="spellStart"/>
      <w:r w:rsidRPr="00AD2700">
        <w:rPr>
          <w:rFonts w:ascii="Times New Roman" w:hAnsi="Times New Roman" w:cs="Times New Roman"/>
          <w:i/>
          <w:iCs/>
          <w:sz w:val="24"/>
          <w:szCs w:val="24"/>
        </w:rPr>
        <w:t>Ficus</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sps</w:t>
      </w:r>
      <w:proofErr w:type="spellEnd"/>
      <w:r w:rsidRPr="00AD2700">
        <w:rPr>
          <w:rFonts w:ascii="Times New Roman" w:hAnsi="Times New Roman" w:cs="Times New Roman"/>
          <w:i/>
          <w:iCs/>
          <w:sz w:val="24"/>
          <w:szCs w:val="24"/>
        </w:rPr>
        <w:t>.</w:t>
      </w:r>
      <w:r w:rsidRPr="00AD2700">
        <w:rPr>
          <w:rFonts w:ascii="Times New Roman" w:hAnsi="Times New Roman" w:cs="Times New Roman"/>
          <w:sz w:val="24"/>
          <w:szCs w:val="24"/>
        </w:rPr>
        <w:t xml:space="preserve">, </w:t>
      </w:r>
      <w:r w:rsidRPr="00AD2700">
        <w:rPr>
          <w:rFonts w:ascii="Times New Roman" w:hAnsi="Times New Roman" w:cs="Times New Roman"/>
          <w:i/>
          <w:iCs/>
          <w:sz w:val="24"/>
          <w:szCs w:val="24"/>
        </w:rPr>
        <w:t>Cassia fistula</w:t>
      </w:r>
      <w:r w:rsidRPr="00AD2700">
        <w:rPr>
          <w:rFonts w:ascii="Times New Roman" w:hAnsi="Times New Roman" w:cs="Times New Roman"/>
          <w:sz w:val="24"/>
          <w:szCs w:val="24"/>
        </w:rPr>
        <w:t xml:space="preserve">, </w:t>
      </w:r>
      <w:proofErr w:type="spellStart"/>
      <w:r w:rsidRPr="00AD2700">
        <w:rPr>
          <w:rFonts w:ascii="Times New Roman" w:hAnsi="Times New Roman" w:cs="Times New Roman"/>
          <w:i/>
          <w:iCs/>
          <w:sz w:val="24"/>
          <w:szCs w:val="24"/>
        </w:rPr>
        <w:t>Magnifera</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indica</w:t>
      </w:r>
      <w:proofErr w:type="spellEnd"/>
      <w:r w:rsidRPr="00AD2700">
        <w:rPr>
          <w:rFonts w:ascii="Times New Roman" w:hAnsi="Times New Roman" w:cs="Times New Roman"/>
          <w:sz w:val="24"/>
          <w:szCs w:val="24"/>
        </w:rPr>
        <w:t xml:space="preserve">, </w:t>
      </w:r>
      <w:proofErr w:type="spellStart"/>
      <w:r w:rsidRPr="00AD2700">
        <w:rPr>
          <w:rFonts w:ascii="Times New Roman" w:hAnsi="Times New Roman" w:cs="Times New Roman"/>
          <w:i/>
          <w:iCs/>
          <w:sz w:val="24"/>
          <w:szCs w:val="24"/>
        </w:rPr>
        <w:t>Zizyphus</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sps</w:t>
      </w:r>
      <w:proofErr w:type="spellEnd"/>
      <w:r w:rsidRPr="00AD2700">
        <w:rPr>
          <w:rFonts w:ascii="Times New Roman" w:hAnsi="Times New Roman" w:cs="Times New Roman"/>
          <w:i/>
          <w:iCs/>
          <w:sz w:val="24"/>
          <w:szCs w:val="24"/>
        </w:rPr>
        <w:t>.</w:t>
      </w:r>
      <w:r w:rsidRPr="00AD2700">
        <w:rPr>
          <w:rFonts w:ascii="Times New Roman" w:hAnsi="Times New Roman" w:cs="Times New Roman"/>
          <w:sz w:val="24"/>
          <w:szCs w:val="24"/>
        </w:rPr>
        <w:t xml:space="preserve">, </w:t>
      </w:r>
      <w:r w:rsidRPr="00AD2700">
        <w:rPr>
          <w:rFonts w:ascii="Times New Roman" w:eastAsia="Times New Roman" w:hAnsi="Times New Roman" w:cs="Times New Roman"/>
          <w:i/>
          <w:iCs/>
          <w:sz w:val="24"/>
          <w:szCs w:val="24"/>
          <w:lang w:bidi="ne-NP"/>
        </w:rPr>
        <w:t xml:space="preserve">Aegle </w:t>
      </w:r>
      <w:proofErr w:type="spellStart"/>
      <w:r w:rsidRPr="00AD2700">
        <w:rPr>
          <w:rFonts w:ascii="Times New Roman" w:eastAsia="Times New Roman" w:hAnsi="Times New Roman" w:cs="Times New Roman"/>
          <w:i/>
          <w:iCs/>
          <w:sz w:val="24"/>
          <w:szCs w:val="24"/>
          <w:lang w:bidi="ne-NP"/>
        </w:rPr>
        <w:t>marmelos</w:t>
      </w:r>
      <w:proofErr w:type="spellEnd"/>
      <w:r w:rsidRPr="00AD2700">
        <w:rPr>
          <w:rFonts w:ascii="Times New Roman" w:eastAsia="Times New Roman" w:hAnsi="Times New Roman" w:cs="Times New Roman"/>
          <w:i/>
          <w:iCs/>
          <w:sz w:val="24"/>
          <w:szCs w:val="24"/>
          <w:lang w:bidi="ne-NP"/>
        </w:rPr>
        <w:t xml:space="preserve">, </w:t>
      </w:r>
      <w:proofErr w:type="spellStart"/>
      <w:r w:rsidRPr="00AD2700">
        <w:rPr>
          <w:rFonts w:ascii="Times New Roman" w:hAnsi="Times New Roman" w:cs="Times New Roman"/>
          <w:i/>
          <w:iCs/>
          <w:sz w:val="24"/>
          <w:szCs w:val="24"/>
        </w:rPr>
        <w:t>Bridelia</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retusa</w:t>
      </w:r>
      <w:proofErr w:type="spellEnd"/>
      <w:r w:rsidRPr="00AD2700">
        <w:rPr>
          <w:rFonts w:ascii="Times New Roman" w:hAnsi="Times New Roman" w:cs="Times New Roman"/>
          <w:sz w:val="24"/>
          <w:szCs w:val="24"/>
        </w:rPr>
        <w:t xml:space="preserve">, </w:t>
      </w:r>
      <w:proofErr w:type="spellStart"/>
      <w:r w:rsidRPr="00AD2700">
        <w:rPr>
          <w:rFonts w:ascii="Times New Roman" w:hAnsi="Times New Roman" w:cs="Times New Roman"/>
          <w:i/>
          <w:iCs/>
          <w:sz w:val="24"/>
          <w:szCs w:val="24"/>
        </w:rPr>
        <w:t>Syzygium</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cumini</w:t>
      </w:r>
      <w:proofErr w:type="spellEnd"/>
      <w:r w:rsidRPr="00AD2700">
        <w:rPr>
          <w:rFonts w:ascii="Times New Roman" w:hAnsi="Times New Roman" w:cs="Times New Roman"/>
          <w:i/>
          <w:iCs/>
          <w:sz w:val="24"/>
          <w:szCs w:val="24"/>
        </w:rPr>
        <w:t>,</w:t>
      </w:r>
      <w:r w:rsidRPr="00AD2700">
        <w:rPr>
          <w:rFonts w:ascii="Times New Roman" w:hAnsi="Times New Roman" w:cs="Times New Roman"/>
          <w:sz w:val="24"/>
          <w:szCs w:val="24"/>
        </w:rPr>
        <w:t xml:space="preserve"> and </w:t>
      </w:r>
      <w:r w:rsidRPr="00AD2700">
        <w:rPr>
          <w:rFonts w:ascii="Times New Roman" w:hAnsi="Times New Roman" w:cs="Times New Roman"/>
          <w:i/>
          <w:iCs/>
          <w:sz w:val="24"/>
          <w:szCs w:val="24"/>
        </w:rPr>
        <w:t xml:space="preserve">Phoenix </w:t>
      </w:r>
      <w:proofErr w:type="spellStart"/>
      <w:r w:rsidRPr="00AD2700">
        <w:rPr>
          <w:rFonts w:ascii="Times New Roman" w:hAnsi="Times New Roman" w:cs="Times New Roman"/>
          <w:i/>
          <w:iCs/>
          <w:sz w:val="24"/>
          <w:szCs w:val="24"/>
        </w:rPr>
        <w:t>humilis</w:t>
      </w:r>
      <w:proofErr w:type="spellEnd"/>
      <w:r w:rsidRPr="00AD2700">
        <w:rPr>
          <w:rFonts w:ascii="Times New Roman" w:hAnsi="Times New Roman" w:cs="Times New Roman"/>
          <w:i/>
          <w:iCs/>
          <w:sz w:val="24"/>
          <w:szCs w:val="24"/>
        </w:rPr>
        <w:t xml:space="preserve"> </w:t>
      </w:r>
      <w:r w:rsidRPr="00AD2700">
        <w:rPr>
          <w:rFonts w:ascii="Times New Roman" w:hAnsi="Times New Roman" w:cs="Times New Roman"/>
          <w:i/>
          <w:iCs/>
          <w:sz w:val="24"/>
          <w:szCs w:val="24"/>
        </w:rPr>
        <w:fldChar w:fldCharType="begin"/>
      </w:r>
      <w:r w:rsidR="00055464">
        <w:rPr>
          <w:rFonts w:ascii="Times New Roman" w:hAnsi="Times New Roman" w:cs="Times New Roman"/>
          <w:i/>
          <w:iCs/>
          <w:sz w:val="24"/>
          <w:szCs w:val="24"/>
        </w:rPr>
        <w:instrText xml:space="preserve"> ADDIN ZOTERO_ITEM CSL_CITATION {"citationID":"mOR3AqUx","properties":{"formattedCitation":"(Shah {\\i{}et al.}, 2018)","plainCitation":"(Shah et al., 2018)","noteIndex":0},"citationItems":[{"id":101,"uris":["http://zotero.org/users/5203606/items/3G8C7YLZ"],"uri":["http://zotero.org/users/5203606/items/3G8C7YLZ"],"itemData":{"id":101,"type":"report","event-place":"Kathmandu, Nepal.","genre":"Report submitted to WildCats Conservation Alliance","publisher":"Himalayan Nature","publisher-place":"Kathmandu, Nepal.","title":"Habitat Suitability Assessment for Tiger in Trijuga Forest, East Nepal","author":[{"family":"Shah","given":"Karan Bahadur"},{"family":"Thapa","given":"Kul Bahadur"},{"family":"Paudel","given":"Hem Raj"},{"family":"Basnet","given":"Hari"},{"family":"Gautam","given":"Bivek"}],"issued":{"date-parts":[["2018"]]}}}],"schema":"https://github.com/citation-style-language/schema/raw/master/csl-citation.json"} </w:instrText>
      </w:r>
      <w:r w:rsidRPr="00AD2700">
        <w:rPr>
          <w:rFonts w:ascii="Times New Roman" w:hAnsi="Times New Roman" w:cs="Times New Roman"/>
          <w:i/>
          <w:iCs/>
          <w:sz w:val="24"/>
          <w:szCs w:val="24"/>
        </w:rPr>
        <w:fldChar w:fldCharType="separate"/>
      </w:r>
      <w:r w:rsidR="00DE381B" w:rsidRPr="00DE381B">
        <w:rPr>
          <w:rFonts w:ascii="Times New Roman" w:hAnsi="Times New Roman" w:cs="Times New Roman"/>
          <w:sz w:val="24"/>
          <w:szCs w:val="24"/>
        </w:rPr>
        <w:t xml:space="preserve">(Shah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w:t>
      </w:r>
      <w:r w:rsidRPr="00AD2700">
        <w:rPr>
          <w:rFonts w:ascii="Times New Roman" w:hAnsi="Times New Roman" w:cs="Times New Roman"/>
          <w:i/>
          <w:iCs/>
          <w:sz w:val="24"/>
          <w:szCs w:val="24"/>
        </w:rPr>
        <w:fldChar w:fldCharType="end"/>
      </w:r>
      <w:r w:rsidRPr="00AD2700">
        <w:rPr>
          <w:rFonts w:ascii="Times New Roman" w:hAnsi="Times New Roman" w:cs="Times New Roman"/>
          <w:sz w:val="24"/>
          <w:szCs w:val="24"/>
        </w:rPr>
        <w:t xml:space="preserve">. </w:t>
      </w:r>
    </w:p>
    <w:p w:rsidR="00E117FC" w:rsidRPr="00AD2700" w:rsidRDefault="00A318DE" w:rsidP="00E117FC">
      <w:pPr>
        <w:keepNext/>
        <w:keepLines/>
        <w:spacing w:before="40" w:after="0" w:line="360" w:lineRule="auto"/>
        <w:jc w:val="both"/>
        <w:outlineLvl w:val="1"/>
        <w:rPr>
          <w:rFonts w:ascii="Times New Roman" w:eastAsia="Times New Roman" w:hAnsi="Times New Roman" w:cs="Times New Roman"/>
          <w:b/>
          <w:bCs/>
          <w:sz w:val="26"/>
          <w:szCs w:val="26"/>
        </w:rPr>
      </w:pPr>
      <w:r w:rsidRPr="00AD2700">
        <w:rPr>
          <w:rFonts w:ascii="Times New Roman" w:eastAsia="Times New Roman" w:hAnsi="Times New Roman" w:cs="Times New Roman"/>
          <w:b/>
          <w:bCs/>
          <w:sz w:val="26"/>
          <w:szCs w:val="26"/>
        </w:rPr>
        <w:t xml:space="preserve">2.2 </w:t>
      </w:r>
      <w:r w:rsidR="00E117FC" w:rsidRPr="00AD2700">
        <w:rPr>
          <w:rFonts w:ascii="Times New Roman" w:eastAsia="Times New Roman" w:hAnsi="Times New Roman" w:cs="Times New Roman"/>
          <w:b/>
          <w:bCs/>
          <w:sz w:val="26"/>
          <w:szCs w:val="26"/>
        </w:rPr>
        <w:t>Sampling design</w:t>
      </w:r>
    </w:p>
    <w:p w:rsidR="00E117FC" w:rsidRPr="00AD2700" w:rsidRDefault="00E117FC" w:rsidP="00E117FC">
      <w:pPr>
        <w:spacing w:after="0"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The intention of this study was to investigate the site use parameters of sloth bears rather than true occupancy, thus we designed the sampling framework accordingly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{"citationID":"q1qx8MYH","properties":{"formattedCitation":"(Mackenzie and Royle, 2005)","plainCitation":"(Mackenzie and Royle, 2005)","noteIndex":0},"citationItems":[{"id":103,"uris":["http://zotero.org/users/5203606/items/A7XAV4NX"],"uri":["http://zotero.org/users/5203606/items/A7XAV4NX"],"itemData":{"id":103,"type":"article-journal","container-title":"Journal of Applied Ecology","DOI":"10.1111/j.1365-2664.2005.01098.x","ISSN":"00218901","issue":"6","language":"en","page":"1105-1114","source":"DOI.org (Crossref)","title":"Designing occupancy studies: general advice and allocating survey effort: &lt;i&gt;Designing occupancy studies&lt;/i&gt;","title-short":"Designing occupancy studies","volume":"42","author":[{"family":"Mackenzie","given":"Darryl I."},{"family":"Royle","given":"J. Andrew"}],"issued":{"date-parts":[["2005",12]]}}}],"schema":"https://github.com/citation-style-language/schema/raw/master/csl-citation.json"}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(Mackenzie and Royle, 2005)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Our sample units consisted of 4-km</w:t>
      </w:r>
      <w:r w:rsidRPr="00AD2700">
        <w:rPr>
          <w:rFonts w:ascii="Times New Roman" w:hAnsi="Times New Roman" w:cs="Times New Roman"/>
          <w:sz w:val="24"/>
          <w:szCs w:val="24"/>
          <w:vertAlign w:val="superscript"/>
        </w:rPr>
        <w:t>2</w:t>
      </w:r>
      <w:r w:rsidRPr="00AD2700">
        <w:rPr>
          <w:rFonts w:ascii="Times New Roman" w:hAnsi="Times New Roman" w:cs="Times New Roman"/>
          <w:sz w:val="24"/>
          <w:szCs w:val="24"/>
        </w:rPr>
        <w:t xml:space="preserve"> grid cells, smaller than the known home range size of sloth bears across much of their range </w:t>
      </w:r>
      <w:r w:rsidRPr="00AD2700">
        <w:rPr>
          <w:rFonts w:ascii="Times New Roman" w:hAnsi="Times New Roman" w:cs="Times New Roman"/>
          <w:sz w:val="24"/>
          <w:szCs w:val="24"/>
        </w:rPr>
        <w:fldChar w:fldCharType="begin"/>
      </w:r>
      <w:r w:rsidR="00806589">
        <w:rPr>
          <w:rFonts w:ascii="Times New Roman" w:hAnsi="Times New Roman" w:cs="Times New Roman"/>
          <w:sz w:val="24"/>
          <w:szCs w:val="24"/>
        </w:rPr>
        <w:instrText xml:space="preserve"> ADDIN ZOTERO_ITEM CSL_CITATION {"citationID":"N57vGyRl","properties":{"formattedCitation":"(Joshi, Garshelis, and Smith 1995; Yoganand, Rice, and Johnsingh 2005; Ratnayeke, van Manen, and Padmalal 2007)","plainCitation":"(Joshi, Garshelis, and Smith 1995; Yoganand, Rice, and Johnsingh 2005; Ratnayeke, van Manen, and Padmalal 2007)","dontUpdate":true,"noteIndex":0},"citationItems":[{"id":97,"uris":["http://zotero.org/users/5203606/items/DX2V6DA3"],"uri":["http://zotero.org/users/5203606/items/DX2V6DA3"],"itemData":{"id":97,"type":"article-journal","container-title":"The Journal of Wildlife Management","DOI":"10.2307/3808932","ISSN":"0022541X","issue":"2","journalAbbreviation":"The Journal of Wildlife Management","language":"en","page":"204-214","source":"DOI.org (Crossref)","title":"Home Ranges of Sloth Bears in Nepal: Implications for Conservation","title-short":"Home Ranges of Sloth Bears in Nepal","volume":"59","author":[{"family":"Joshi","given":"Anup R."},{"family":"Garshelis","given":"David L."},{"family":"Smith","given":"James L. D."}],"issued":{"date-parts":[["1995",4]]}}},{"id":363,"uris":["http://zotero.org/users/5203606/items/SJB9E4H8"],"uri":["http://zotero.org/users/5203606/items/SJB9E4H8"],"itemData":{"id":363,"type":"report","genre":"Final Project Report","publisher":"Wildlife Institute of India","title":"Evaluating Panna National Park with special reference to the ecology of Sloth Bear","author":[{"family":"Yoganand","given":"K"},{"family":"Rice","given":"Clifford G."},{"family":"Johnsingh","given":"A.J.T."}],"issued":{"date-parts":[["2005"]]}}},{"id":210,"uris":["http://zotero.org/users/5203606/items/4UNYZBRZ"],"uri":["http://zotero.org/users/5203606/items/4UNYZBRZ"],"itemData":{"id":210,"type":"article-journal","abstract":"We studied home ranges and habitat selection of 10 adult sloth bears Melursus ursinus inornatus at Wasgomuwa National Park, Sri Lanka during 2002-2003. Very little is known about the ecology and behaviour of M. u. inornatus, which is a subspecies found in Sri Lanka. Our study was undertaken to assess space and habitat requirements typical of a viable population of M. u. inornatus to facilitate future conservation efforts. We captured and radio-collared 10 adult sloth bears and used the telemetry data to assess home-range size and habitat use. Mean 95% fixed kernel home ranges were 2.2 km2 (SE 5 0.61) and 3.8 km2 (SE 5 1.01) for adult females and males, respectively. Although areas outside the national park were accessible to bears, home ranges were almost exclusively situated within the national park boundaries. Within the home ranges, high forests were used more and abandoned agricultural fields (chenas) were used less than expected based on availability. Our estimates of home-range size are among the smallest reported for any species of bear. Thus, despite its relatively small size, Wasgomuwa National Park may support a sizeable population of sloth bears. The restriction of human activity within protected areas may be necessary for long-term viability of sloth bear populations in Sri Lanka as is maintenance of forest or scrub cover in areas with existing sloth bear populations and along potential travel corridors.","container-title":"Wildlife Biology","DOI":"10.2981/0909-6396(2007)13[272:HRAHUO]2.0.CO;2","ISSN":"0909-6396","issue":"3","journalAbbreviation":"Wildlife Biology","language":"en","page":"272-284","source":"DOI.org (Crossref)","title":"Home Ranges and Habitat Use of Sloth Bears Melursus Ursinus Inornatus in Wasgomuwa National Park, Sri Lanka","volume":"13","author":[{"family":"Ratnayeke","given":"Shyamala"},{"family":"Manen","given":"Frank T.","non-dropping-particle":"van"},{"family":"Padmalal","given":"U. K. G. K."}],"issued":{"date-parts":[["2007",9]]}}}],"schema":"https://github.com/citation-style-language/schema/raw/master/csl-citation.json"} </w:instrText>
      </w:r>
      <w:r w:rsidRPr="00AD2700">
        <w:rPr>
          <w:rFonts w:ascii="Times New Roman" w:hAnsi="Times New Roman" w:cs="Times New Roman"/>
          <w:sz w:val="24"/>
          <w:szCs w:val="24"/>
        </w:rPr>
        <w:fldChar w:fldCharType="separate"/>
      </w:r>
      <w:r w:rsidRPr="00AD2700">
        <w:rPr>
          <w:rFonts w:ascii="Times New Roman" w:hAnsi="Times New Roman" w:cs="Times New Roman"/>
          <w:sz w:val="24"/>
        </w:rPr>
        <w:t xml:space="preserve">(Joshi, Garshelis, and Smith 1995; Yoganand, Rice, and Johnsingh 2005; </w:t>
      </w:r>
      <w:r w:rsidRPr="00AD2700">
        <w:rPr>
          <w:rFonts w:ascii="Times New Roman" w:hAnsi="Times New Roman" w:cs="Times New Roman"/>
          <w:i/>
          <w:iCs/>
          <w:sz w:val="24"/>
        </w:rPr>
        <w:t>but see</w:t>
      </w:r>
      <w:r w:rsidRPr="00AD2700">
        <w:rPr>
          <w:rFonts w:ascii="Times New Roman" w:hAnsi="Times New Roman" w:cs="Times New Roman"/>
          <w:sz w:val="24"/>
        </w:rPr>
        <w:t xml:space="preserve"> Ratnayeke, van Manen, and Padmalal 2007)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This sample size was chosen as a tradeoff between limited resources and manpower available for surveys and </w:t>
      </w:r>
      <w:r w:rsidR="008A60FF">
        <w:rPr>
          <w:rFonts w:ascii="Times New Roman" w:hAnsi="Times New Roman" w:cs="Times New Roman"/>
          <w:sz w:val="24"/>
          <w:szCs w:val="24"/>
        </w:rPr>
        <w:t xml:space="preserve">the </w:t>
      </w:r>
      <w:r w:rsidRPr="00AD2700">
        <w:rPr>
          <w:rFonts w:ascii="Times New Roman" w:hAnsi="Times New Roman" w:cs="Times New Roman"/>
          <w:sz w:val="24"/>
          <w:szCs w:val="24"/>
        </w:rPr>
        <w:t xml:space="preserve">small movement rate of sloth bears during the daylight hours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{"citationID":"exDXkpfu","properties":{"formattedCitation":"(Joshi, Smith and Garshelis, 1999; Ramesh {\\i{}et al.}, 2013)","plainCitation":"(Joshi, Smith and Garshelis, 1999; Ramesh et al., 2013)","noteIndex":0},"citationItems":[{"id":367,"uris":["http://zotero.org/users/5203606/items/LUBWZ34Y"],"uri":["http://zotero.org/users/5203606/items/LUBWZ34Y"],"itemData":{"id":367,"type":"article-journal","abstract":"Ursids have adapted to environments ranging from the tropics to the arctic, and although the family is noted for its omnivory, some species have specialized food habits. The sloth bear (Melursus ursinus) has specialized on insect prey, particularly termites and ants, and exhibits some characteristics and behaviors that are common among myrmecophagous mammals. We examined whether myrmecophagy has affected its sociobiology. During 1990–1994 we studied a high-density population of sloth bears in Royal Chitwan National Park, Nepal. We found extensive seasonal overlap among home ranges of adults of the same sex (&gt;50%) and between subadults and adults of both sexes (&gt;70%). Moreover, overlap zones between adjacent ranges were used in proportion to their area. This, and observations of unrelated bears feeding or traveling in proximity to one another (not at concentrated food sources), suggested a high degree of mutual tolerance in this population. However, subadults and females with young may have temporally avoided other bears by limiting their activity to daylight hours. Predators (which were chiefly nocturnal) may also have affected the activity patterns of these (the most vulnerable) bears, and were probably responsible for the females’ habit of giving birth in an underground den, fasting for several weeks so as not to leave cubs unattended in the den, and carrying the cubs on their back for 6–7 months after leaving the den. The young left their mother at 1.5 or 2.5 years old (this varied by family) and remained together and (or) later rejoined a sibling or another subadult, possibly to form a coalition against either predators or older bears. We documented few mortalities and no permanent juvenile dispersal in this study, but we also found few subadults in our study area, which indicates undetected mortality or dispersal. We cannot discount the possibility that some aspects of the sociobiology of sloth bears (e.g., cub-carrying, mutual tolerance) are related to myrmecophagy, but the social system and life-history traits of this species seem to fit well within the range observed among other ursids.","container-title":"Canadian Journal of Zoology","issue":"11","language":"en","page":"1690-1704","source":"Zotero","title":"Sociobiology of the myrmecophagous sloth bear in Nepal","volume":"77","author":[{"family":"Joshi","given":"Anup R"},{"family":"Smith","given":"James L D"},{"family":"Garshelis","given":"David L"}],"issued":{"date-parts":[["1999"]]}}},{"id":366,"uris":["http://zotero.org/users/5203606/items/6HH9YVDE"],"uri":["http://zotero.org/users/5203606/items/6HH9YVDE"],"itemData":{"id":366,"type":"article-journal","container-title":"Journal of Threatened Taxa","DOI":"10.11609/JoTT.o3071.3989-92","ISSN":"09747893, 09747907","issue":"5","journalAbbreviation":"J. Threat. Taxa","language":"en","page":"3989-3992","source":"DOI.org (Crossref)","title":"Activity pattern of Sloth Bear Melursus ursinus (Mammalia: Ursidae) in Mudumalai Tiger Reserve, Western Ghats, India","title-short":"Activity pattern of Sloth Bear Melursus ursinus (Mammalia","volume":"5","author":[{"family":"Ramesh","given":"Tharmalingam"},{"family":"Kale","given":"Riddhika"},{"family":"Sankar","given":"Kalyanasundaram"},{"family":"Qureshi","given":"Qamar"}],"issued":{"date-parts":[["2013",3,26]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(Joshi, Smith and Garshelis, 1999; Ramesh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2013)</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We overlaid 144 4-km</w:t>
      </w:r>
      <w:r w:rsidRPr="00AD2700">
        <w:rPr>
          <w:rFonts w:ascii="Times New Roman" w:hAnsi="Times New Roman" w:cs="Times New Roman"/>
          <w:sz w:val="24"/>
          <w:szCs w:val="24"/>
          <w:vertAlign w:val="superscript"/>
        </w:rPr>
        <w:t>2</w:t>
      </w:r>
      <w:r w:rsidRPr="00AD2700">
        <w:rPr>
          <w:rFonts w:ascii="Times New Roman" w:hAnsi="Times New Roman" w:cs="Times New Roman"/>
          <w:sz w:val="24"/>
          <w:szCs w:val="24"/>
        </w:rPr>
        <w:t xml:space="preserve"> grid cells on the land cover map of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using the </w:t>
      </w:r>
      <w:r w:rsidR="006433AA" w:rsidRPr="00AD2700">
        <w:rPr>
          <w:rFonts w:ascii="Times New Roman" w:hAnsi="Times New Roman" w:cs="Times New Roman"/>
          <w:sz w:val="24"/>
          <w:szCs w:val="24"/>
        </w:rPr>
        <w:t>Fishnet tool in ArcGIS 10.4</w:t>
      </w:r>
      <w:r w:rsidRPr="00AD2700">
        <w:rPr>
          <w:rFonts w:ascii="Times New Roman" w:hAnsi="Times New Roman" w:cs="Times New Roman"/>
          <w:sz w:val="24"/>
          <w:szCs w:val="24"/>
        </w:rPr>
        <w:t>. We eliminated 35 grid cells that fell within the forest edges and had less than 50% area (&lt;2 km</w:t>
      </w:r>
      <w:r w:rsidRPr="00AD2700">
        <w:rPr>
          <w:rFonts w:ascii="Times New Roman" w:hAnsi="Times New Roman" w:cs="Times New Roman"/>
          <w:sz w:val="24"/>
          <w:szCs w:val="24"/>
          <w:vertAlign w:val="superscript"/>
        </w:rPr>
        <w:t>2</w:t>
      </w:r>
      <w:r w:rsidRPr="00AD2700">
        <w:rPr>
          <w:rFonts w:ascii="Times New Roman" w:hAnsi="Times New Roman" w:cs="Times New Roman"/>
          <w:sz w:val="24"/>
          <w:szCs w:val="24"/>
        </w:rPr>
        <w:t xml:space="preserve">) within its boundary, after deciding them to be less suitable for use by sloth bears through direct </w:t>
      </w:r>
      <w:r w:rsidR="002418A7">
        <w:rPr>
          <w:rFonts w:ascii="Times New Roman" w:hAnsi="Times New Roman" w:cs="Times New Roman"/>
          <w:sz w:val="24"/>
          <w:szCs w:val="24"/>
        </w:rPr>
        <w:t xml:space="preserve">habitat </w:t>
      </w:r>
      <w:r w:rsidRPr="00AD2700">
        <w:rPr>
          <w:rFonts w:ascii="Times New Roman" w:hAnsi="Times New Roman" w:cs="Times New Roman"/>
          <w:sz w:val="24"/>
          <w:szCs w:val="24"/>
        </w:rPr>
        <w:t xml:space="preserve">observation and consultation with </w:t>
      </w:r>
      <w:r w:rsidR="00682FBE">
        <w:rPr>
          <w:rFonts w:ascii="Times New Roman" w:hAnsi="Times New Roman" w:cs="Times New Roman"/>
          <w:sz w:val="24"/>
          <w:szCs w:val="24"/>
        </w:rPr>
        <w:t xml:space="preserve">the </w:t>
      </w:r>
      <w:r w:rsidRPr="00AD2700">
        <w:rPr>
          <w:rFonts w:ascii="Times New Roman" w:hAnsi="Times New Roman" w:cs="Times New Roman"/>
          <w:sz w:val="24"/>
          <w:szCs w:val="24"/>
        </w:rPr>
        <w:t xml:space="preserve">locals. From the remaining 109 grid cells we randomly selected 78 (71%) for sampling, out of which 4 cells could not be surveyed due to difficult topographic conditions. Thus, the survey was carried out in 74 (68%) grid cells. Time spent to survey each of the grid cells ranged from 3 to 4.5 hours and the surveys were carried out between 10 AM to 4 PM.   </w:t>
      </w:r>
    </w:p>
    <w:p w:rsidR="00E117FC" w:rsidRPr="00AD2700" w:rsidRDefault="008C4AE0" w:rsidP="00E117FC">
      <w:pPr>
        <w:keepNext/>
        <w:keepLines/>
        <w:spacing w:before="40" w:after="0" w:line="360" w:lineRule="auto"/>
        <w:jc w:val="both"/>
        <w:outlineLvl w:val="1"/>
        <w:rPr>
          <w:rFonts w:ascii="Times New Roman" w:eastAsia="Times New Roman" w:hAnsi="Times New Roman" w:cs="Times New Roman"/>
          <w:b/>
          <w:bCs/>
          <w:sz w:val="26"/>
          <w:szCs w:val="26"/>
        </w:rPr>
      </w:pPr>
      <w:bookmarkStart w:id="0" w:name="_Toc73360888"/>
      <w:bookmarkStart w:id="1" w:name="_Toc73438997"/>
      <w:r w:rsidRPr="00AD2700">
        <w:rPr>
          <w:rFonts w:ascii="Times New Roman" w:eastAsia="Times New Roman" w:hAnsi="Times New Roman" w:cs="Times New Roman"/>
          <w:b/>
          <w:bCs/>
          <w:sz w:val="26"/>
          <w:szCs w:val="26"/>
        </w:rPr>
        <w:t xml:space="preserve">2.3 </w:t>
      </w:r>
      <w:r w:rsidR="00E117FC" w:rsidRPr="00AD2700">
        <w:rPr>
          <w:rFonts w:ascii="Times New Roman" w:eastAsia="Times New Roman" w:hAnsi="Times New Roman" w:cs="Times New Roman"/>
          <w:b/>
          <w:bCs/>
          <w:sz w:val="26"/>
          <w:szCs w:val="26"/>
        </w:rPr>
        <w:t xml:space="preserve">Field </w:t>
      </w:r>
      <w:bookmarkEnd w:id="0"/>
      <w:bookmarkEnd w:id="1"/>
      <w:r w:rsidR="00E117FC" w:rsidRPr="00AD2700">
        <w:rPr>
          <w:rFonts w:ascii="Times New Roman" w:eastAsia="Times New Roman" w:hAnsi="Times New Roman" w:cs="Times New Roman"/>
          <w:b/>
          <w:bCs/>
          <w:sz w:val="26"/>
          <w:szCs w:val="26"/>
        </w:rPr>
        <w:t>data collection</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The principal requirement of occupancy studies is the detection histories of the target species through </w:t>
      </w:r>
      <w:r w:rsidR="001B783F" w:rsidRPr="00AD2700">
        <w:rPr>
          <w:rFonts w:ascii="Times New Roman" w:hAnsi="Times New Roman" w:cs="Times New Roman"/>
          <w:sz w:val="24"/>
          <w:szCs w:val="24"/>
        </w:rPr>
        <w:t xml:space="preserve">the </w:t>
      </w:r>
      <w:r w:rsidRPr="00AD2700">
        <w:rPr>
          <w:rFonts w:ascii="Times New Roman" w:hAnsi="Times New Roman" w:cs="Times New Roman"/>
          <w:sz w:val="24"/>
          <w:szCs w:val="24"/>
        </w:rPr>
        <w:t xml:space="preserve">use of either temporal or spatial replicates </w:t>
      </w:r>
      <w:r w:rsidRPr="00AD2700">
        <w:rPr>
          <w:rFonts w:ascii="Times New Roman" w:hAnsi="Times New Roman" w:cs="Times New Roman"/>
          <w:sz w:val="24"/>
          <w:szCs w:val="24"/>
        </w:rPr>
        <w:fldChar w:fldCharType="begin"/>
      </w:r>
      <w:r w:rsidR="00806589">
        <w:rPr>
          <w:rFonts w:ascii="Times New Roman" w:hAnsi="Times New Roman" w:cs="Times New Roman"/>
          <w:sz w:val="24"/>
          <w:szCs w:val="24"/>
        </w:rPr>
        <w:instrText xml:space="preserve"> ADDIN ZOTERO_ITEM CSL_CITATION {"citationID":"KpigSmSk","properties":{"formattedCitation":"(Mackenzie {\\i{}et al.}, 2002; Kendall and White, 2009)","plainCitation":"(Mackenzie et al., 2002; Kendall and White, 2009)","noteIndex":0},"citationItems":[{"id":107,"uris":["http://zotero.org/users/5203606/items/XFZ8DH3D"],"uri":["http://zotero.org/users/5203606/items/XFZ8DH3D"],"itemData":{"id":107,"type":"article-journal","abstract":"Nondetection of a species at a site does not imply that the species is absent unless the probability of detection is 1. We propose a model and likelihood-based method for estimating site occupancy rates when detection probabilities are Ͻ1. The model provides a ﬂexible framework enabling covariate information to be included and allowing for missing observations. Via computer simulation, we found that the model provides good estimates of the occupancy rates, generally unbiased for moderate detection probabilities (Ͼ0.3). We estimated site occupancy rates for two anuran species at 32 wetland sites in Maryland, USA, from data collected during 2000 as part of an amphibian monitoring program, Frogwatch USA. Site occupancy rates were estimated as 0.49 for American toads (Bufo americanus), a 44% increase over the proportion of sites at which they were actually observed, and as 0.85 for spring peepers (Pseudacris crucifer), slightly above the observed proportion of 0.83.","container-title":"Ecology","issue":"8","language":"en","page":"2248–2255","source":"Zotero","title":"Estimating site occupancy rates when detection probabilities are less than one","volume":"83","author":[{"family":"Mackenzie","given":"Darryl I"},{"family":"Nichols","given":"James D"},{"family":"Lachman","given":"Gideon B"},{"family":"Droege","given":"Sam"},{"family":"Royle","given":"J Andrew"},{"family":"Langtimm","given":"Catherine A"}],"issued":{"date-parts":[["2002"]]}}},{"id":369,"uris":["http://zotero.org/users/5203606/items/BPTEZ5Y8"],"uri":["http://zotero.org/users/5203606/items/BPTEZ5Y8"],"itemData":{"id":369,"type":"article-journal","container-title":"Journal of Applied Ecology","DOI":"10.1111/j.1365-2664.2009.01732.x","ISSN":"00218901, 13652664","issue":"6","language":"en","page":"1182–1188","source":"DOI.org (Crossref)","title":"A cautionary note on substituting spatial subunits for repeated temporal sampling in studies of site occupancy","volume":"46","author":[{"family":"Kendall","given":"William L."},{"family":"White","given":"Gary C."}],"issued":{"date-parts":[["2009",11]]}}}],"schema":"https://github.com/citation-style-language/schema/raw/master/csl-citation.json"}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(Mackenzie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2002; Kendall and White, 2009)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Performing temporally replicated surveys over a large scale, however, often becomes unfeasible because of the associated logistical requirements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{"citationID":"oXkB7qCR","properties":{"formattedCitation":"(Hines {\\i{}et al.}, 2010)","plainCitation":"(Hines et al., 2010)","noteIndex":0},"citationItems":[{"id":226,"uris":["http://zotero.org/users/5203606/items/WQ9598NP"],"uri":["http://zotero.org/users/5203606/items/WQ9598NP"],"itemData":{"id":226,"type":"article-journal","abstract":"Occupancy modeling focuses on inference about the distribution of organisms over space, using temporal or spatial replication to allow inference about the detection process. Inference based on spatial replication strictly requires that replicates be selected randomly and with replacement, but the importance of these design requirements is not well understood. This paper focuses on an increasingly popular sampling design based on spatial replicates that are not selected randomly and that are expected to exhibit Markovian dependence. We develop two new occupancy models for data collected under this sort of design, one based on an underlying Markov model for spatial dependence and the other based on a trap response model with Markovian detections. We then simulated data under the model for Markovian spatial dependence and ﬁt the data to standard occupancy models and to the two new models. Bias of occupancy estimates was substantial for the standard models, smaller for the new trap response model, and negligible for the new spatial process model. We also ﬁt these models to data from a large-scale tiger occupancy survey recently conducted in Karnataka State, southwestern India. In addition to providing evidence of a positive relationship between tiger occupancy and habitat, model selection statistics and estimates strongly supported the use of the model with Markovian spatial dependence. This new model provides another tool for the decomposition of the detection process, which is sometimes needed for proper estimation and which may also permit interesting biological inferences. In addition to designs employing spatial replication, we note the likely existence of temporal Markovian dependence in many designs using temporal replication. The models developed here will be useful either directly, or with minor extensions, for these designs as well. We believe that these new models represent important additions to the suite of modeling tools now available for occupancy estimation in conservation monitoring. More generally, this work represents a contribution to the topic of cluster sampling for situations in which there is a need for speciﬁc modeling (e.g., reﬂecting dependence) for the distribution of the variable(s) of interest among subunits.","container-title":"Ecological Applications","issue":"5","language":"en","page":"1456-1466","source":"Zotero","title":"Tigers on trails: occupancy modeling for cluster sampling","volume":"20","author":[{"family":"Hines","given":"J E"},{"family":"Nichols","given":"J D"},{"family":"Royle","given":"J A"},{"family":"Mackenzie","given":"D I"},{"family":"Gopalaswamy","given":"A M"},{"family":"Kumar","given":"N Samba"},{"family":"Karanth","given":"K U"}],"issued":{"date-parts":[["2010"]]}}}],"schema":"https://github.com/citation-style-language/schema/raw/master/csl-citation.json"}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(Hines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2010)</w:t>
      </w:r>
      <w:r w:rsidRPr="00AD2700">
        <w:rPr>
          <w:rFonts w:ascii="Times New Roman" w:hAnsi="Times New Roman" w:cs="Times New Roman"/>
          <w:sz w:val="24"/>
          <w:szCs w:val="24"/>
        </w:rPr>
        <w:fldChar w:fldCharType="end"/>
      </w:r>
      <w:r w:rsidR="002B3118" w:rsidRPr="00AD2700">
        <w:rPr>
          <w:rFonts w:ascii="Times New Roman" w:hAnsi="Times New Roman" w:cs="Times New Roman"/>
          <w:sz w:val="24"/>
          <w:szCs w:val="24"/>
        </w:rPr>
        <w:t xml:space="preserve">. Due to similar reasons, </w:t>
      </w:r>
      <w:r w:rsidRPr="00AD2700">
        <w:rPr>
          <w:rFonts w:ascii="Times New Roman" w:hAnsi="Times New Roman" w:cs="Times New Roman"/>
          <w:sz w:val="24"/>
          <w:szCs w:val="24"/>
        </w:rPr>
        <w:t xml:space="preserve">we opted for spatial replicates. The replicates were delineated as linear transects of 400m length that were arranged consecutively and were placed along the substrates that maximized detectability of species indirect signs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{"citationID":"XUrqwgAF","properties":{"formattedCitation":"(Hines {\\i{}et al.}, 2010; Karanth {\\i{}et al.}, 2011)","plainCitation":"(Hines et al., 2010; Karanth et al., 2011)","noteIndex":0},"citationItems":[{"id":233,"uris":["http://zotero.org/users/5203606/items/QL4S7UQY"],"uri":["http://zotero.org/users/5203606/items/QL4S7UQY"],"itemData":{"id":233,"type":"article-journal","container-title":"Journal of Applied Ecology","DOI":"10.1111/j.1365-2664.2011.02002.x","ISSN":"00218901","issue":"4","language":"en","page":"1048-1056","source":"DOI.org (Crossref)","title":"Monitoring carnivore populations at the landscape scale: occupancy modelling of tigers from sign surveys: Tiger occupancy modelling","title-short":"Monitoring carnivore populations at the landscape scale","volume":"48","author":[{"family":"Karanth","given":"Kota Ullas"},{"family":"Gopalaswamy","given":"Arjun M."},{"family":"Kumar","given":"Narayanarao Samba"},{"family":"Vaidyanathan","given":"Srinivas"},{"family":"Nichols","given":"James D."},{"family":"MacKenzie","given":"Darryl I."}],"issued":{"date-parts":[["2011",8]]}}},{"id":226,"uris":["http://zotero.org/users/5203606/items/WQ9598NP"],"uri":["http://zotero.org/users/5203606/items/WQ9598NP"],"itemData":{"id":226,"type":"article-journal","abstract":"Occupancy modeling focuses on inference about the distribution of organisms over space, using temporal or spatial replication to allow inference about the detection process. Inference based on spatial replication strictly requires that replicates be selected randomly and with replacement, but the importance of these design requirements is not well understood. This paper focuses on an increasingly popular sampling design based on spatial replicates that are not selected randomly and that are expected to exhibit Markovian dependence. We develop two new occupancy models for data collected under this sort of design, one based on an underlying Markov model for spatial dependence and the other based on a trap response model with Markovian detections. We then simulated data under the model for Markovian spatial dependence and ﬁt the data to standard occupancy models and to the two new models. Bias of occupancy estimates was substantial for the standard models, smaller for the new trap response model, and negligible for the new spatial process model. We also ﬁt these models to data from a large-scale tiger occupancy survey recently conducted in Karnataka State, southwestern India. In addition to providing evidence of a positive relationship between tiger occupancy and habitat, model selection statistics and estimates strongly supported the use of the model with Markovian spatial dependence. This new model provides another tool for the decomposition of the detection process, which is sometimes needed for proper estimation and which may also permit interesting biological inferences. In addition to designs employing spatial replication, we note the likely existence of temporal Markovian dependence in many designs using temporal replication. The models developed here will be useful either directly, or with minor extensions, for these designs as well. We believe that these new models represent important additions to the suite of modeling tools now available for occupancy estimation in conservation monitoring. More generally, this work represents a contribution to the topic of cluster sampling for situations in which there is a need for speciﬁc modeling (e.g., reﬂecting dependence) for the distribution of the variable(s) of interest among subunits.","container-title":"Ecological Applications","issue":"5","language":"en","page":"1456-1466","source":"Zotero","title":"Tigers on trails: occupancy modeling for cluster sampling","volume":"20","author":[{"family":"Hines","given":"J E"},{"family":"Nichols","given":"J D"},{"family":"Royle","given":"J A"},{"family":"Mackenzie","given":"D I"},{"family":"Gopalaswamy","given":"A M"},{"family":"Kumar","given":"N Samba"},{"family":"Karanth","given":"K U"}],"issued":{"date-parts":[["2010"]]}}}],"schema":"https://github.com/citation-style-language/schema/raw/master/csl-citation.json"}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(Hines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2010; Karanth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r w:rsidRPr="00AD2700">
        <w:rPr>
          <w:rFonts w:ascii="Times New Roman" w:hAnsi="Times New Roman" w:cs="Times New Roman"/>
          <w:sz w:val="24"/>
          <w:szCs w:val="24"/>
        </w:rPr>
        <w:lastRenderedPageBreak/>
        <w:t xml:space="preserve">Substrates such as forest roads and trails provide </w:t>
      </w:r>
      <w:r w:rsidR="00AB25FE" w:rsidRPr="00AD2700">
        <w:rPr>
          <w:rFonts w:ascii="Times New Roman" w:hAnsi="Times New Roman" w:cs="Times New Roman"/>
          <w:sz w:val="24"/>
          <w:szCs w:val="24"/>
        </w:rPr>
        <w:t xml:space="preserve">an </w:t>
      </w:r>
      <w:r w:rsidRPr="00AD2700">
        <w:rPr>
          <w:rFonts w:ascii="Times New Roman" w:hAnsi="Times New Roman" w:cs="Times New Roman"/>
          <w:sz w:val="24"/>
          <w:szCs w:val="24"/>
        </w:rPr>
        <w:t xml:space="preserve">important pathway for sloth bears to travel within </w:t>
      </w:r>
      <w:r w:rsidR="00ED50A9" w:rsidRPr="00AD2700">
        <w:rPr>
          <w:rFonts w:ascii="Times New Roman" w:hAnsi="Times New Roman" w:cs="Times New Roman"/>
          <w:sz w:val="24"/>
          <w:szCs w:val="24"/>
        </w:rPr>
        <w:t xml:space="preserve">their </w:t>
      </w:r>
      <w:r w:rsidRPr="00AD2700">
        <w:rPr>
          <w:rFonts w:ascii="Times New Roman" w:hAnsi="Times New Roman" w:cs="Times New Roman"/>
          <w:sz w:val="24"/>
          <w:szCs w:val="24"/>
        </w:rPr>
        <w:t xml:space="preserve">habitat, thus increasing the likelihood of sign detections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{"citationID":"pmp3e3PX","properties":{"formattedCitation":"(Puri {\\i{}et al.}, 2015; Srivathsa {\\i{}et al.}, 2018)","plainCitation":"(Puri et al., 2015; Srivathsa et al., 2018)","noteIndex":0},"citationItems":[{"id":202,"uris":["http://zotero.org/users/5203606/items/NTMQS5NY"],"uri":["http://zotero.org/users/5203606/items/NTMQS5NY"],"itemData":{"id":202,"type":"article-journal","abstract":"Aim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id":212,"uris":["http://zotero.org/users/5203606/items/67RXQKYI"],"uri":["http://zotero.org/users/5203606/items/67RXQKYI"],"itemData":{"id":212,"type":"article-journal","container-title":"Journal of Applied Ecology","DOI":"10.1111/1365-2664.13005","ISSN":"00218901","issue":"2","journalAbbreviation":"J Appl Ecol","language":"en","page":"754-765","source":"DOI.org (Crossref)","title":"Substituting space for time: Empirical evaluation of spatial replication as a surrogate for temporal replication in occupancy modelling","title-short":"Substituting space for time","volume":"55","author":[{"family":"Srivathsa","given":"Arjun"},{"family":"Puri","given":"Mahi"},{"family":"Kumar","given":"Narayanarao Samba"},{"family":"Jathanna","given":"Devcharan"},{"family":"Karanth","given":"Kota Ullas"}],"editor":[{"family":"Nally","given":"Ralph Mac"}],"issued":{"date-parts":[["2018",3]]}}}],"schema":"https://github.com/citation-style-language/schema/raw/master/csl-citation.json"}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2015; Srivathsa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But, similar substrates were less available in our study area. Thus, we concentrated our survey efforts on sandy riverbeds (78%, </w:t>
      </w:r>
      <w:r w:rsidRPr="00AD2700">
        <w:rPr>
          <w:rFonts w:ascii="Times New Roman" w:hAnsi="Times New Roman" w:cs="Times New Roman"/>
          <w:i/>
          <w:iCs/>
          <w:sz w:val="24"/>
          <w:szCs w:val="24"/>
        </w:rPr>
        <w:t>n</w:t>
      </w:r>
      <w:r w:rsidRPr="00AD2700">
        <w:rPr>
          <w:rFonts w:ascii="Times New Roman" w:hAnsi="Times New Roman" w:cs="Times New Roman"/>
          <w:sz w:val="24"/>
          <w:szCs w:val="24"/>
        </w:rPr>
        <w:t xml:space="preserve"> = 355 400m transects). In the </w:t>
      </w:r>
      <w:proofErr w:type="spellStart"/>
      <w:r w:rsidR="0063403F" w:rsidRPr="00AD2700">
        <w:rPr>
          <w:rFonts w:ascii="Times New Roman" w:hAnsi="Times New Roman" w:cs="Times New Roman"/>
          <w:sz w:val="24"/>
          <w:szCs w:val="24"/>
        </w:rPr>
        <w:t>Churia</w:t>
      </w:r>
      <w:proofErr w:type="spellEnd"/>
      <w:r w:rsidR="0063403F" w:rsidRPr="00AD2700">
        <w:rPr>
          <w:rFonts w:ascii="Times New Roman" w:hAnsi="Times New Roman" w:cs="Times New Roman"/>
          <w:sz w:val="24"/>
          <w:szCs w:val="24"/>
        </w:rPr>
        <w:t xml:space="preserve"> habitat similar to ours, sandy riverbeds are widespread</w:t>
      </w:r>
      <w:r w:rsidRPr="00AD2700">
        <w:rPr>
          <w:rFonts w:ascii="Times New Roman" w:hAnsi="Times New Roman" w:cs="Times New Roman"/>
          <w:sz w:val="24"/>
          <w:szCs w:val="24"/>
        </w:rPr>
        <w:t xml:space="preserve"> and can be instrumental in recording indirect signs, especially tracks of large carnivores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{"citationID":"qGPuLb8l","properties":{"formattedCitation":"(Harihar and Pandav, 2012)","plainCitation":"(Harihar and Pandav, 2012)","noteIndex":0},"citationItems":[{"id":371,"uris":["http://zotero.org/users/5203606/items/VIYH6DYH"],"uri":["http://zotero.org/users/5203606/items/VIYH6DYH"],"itemData":{"id":371,"type":"article-journal","abstract":"Occupying only 7% of their historical range and confined to forested habitats interspersed in a matrix of human dominated landscapes, tigers (Panthera tigris) typify the problems faced by most large carnivores worldwide. With heads of governments of tiger range countries pledging to reverse the extinction process and setting a goal of doubling wild tiger numbers by 2022, achieving this target would require identifying existing breeding cores, potential breeding habitats and opportunities for dispersal. The Terai Arc Landscape (TAL) represents one region which has recently witnessed recovery of tiger populations following conservation efforts. In this study, we develop a spatially explicit tiger occupancy model with survey data from 2009–10 based on a priori knowledge of tiger biology and specific issues plaguing the western TAL (6,979 km2), which occurs in two disjunct units (Tiger Habitat Blocks; THBs). Although the overall occupancy of tigers was 0.588 (SE 0.071), our results clearly indicate that loss in functionality of a regional corridor has resulted in tigers now occupying 17.58% of the available habitat in THB I in comparison to 88.5% in THB II. The current patterns of occupancy were best explained by models incorporating the interactive effect of habitat blocks (AIC w = 0.883) on wild prey availability (AIC w = 0.742) and anthropogenic disturbances (AIC w = 0.143). Our analysis has helped identify areas of high tiger occupancy both within and outside existing protected areas, which highlights the need for a unified control of the landscape under a single conservation unit with the primary focus of managing tigers and associated wildlife. Finally, in the light of global conservation targets and recent legislations in India, our study assumes significance as we identify opportunities to secure (e.g. THB II) and increase (e.g. THB I) tiger populations in the landscape.","container-title":"PLoS ONE","DOI":"10.1371/journal.pone.0040105","ISSN":"1932-6203","issue":"7","journalAbbreviation":"PLoS ONE","language":"en","page":"e40105","source":"DOI.org (Crossref)","title":"Influence of Connectivity, Wild Prey and Disturbance on Occupancy of Tigers in the Human-Dominated Western Terai Arc Landscape","volume":"7","author":[{"family":"Harihar","given":"Abishek"},{"family":"Pandav","given":"Bivash"}],"issued":{"date-parts":[["2012",7,5]]}}}],"schema":"https://github.com/citation-style-language/schema/raw/master/csl-citation.json"}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(Harihar and Pandav, 2012)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The remaining transects were placed along forest trails (20%, </w:t>
      </w:r>
      <w:r w:rsidRPr="00AD2700">
        <w:rPr>
          <w:rFonts w:ascii="Times New Roman" w:hAnsi="Times New Roman" w:cs="Times New Roman"/>
          <w:i/>
          <w:iCs/>
          <w:sz w:val="24"/>
          <w:szCs w:val="24"/>
        </w:rPr>
        <w:t>n</w:t>
      </w:r>
      <w:r w:rsidRPr="00AD2700">
        <w:rPr>
          <w:rFonts w:ascii="Times New Roman" w:hAnsi="Times New Roman" w:cs="Times New Roman"/>
          <w:sz w:val="24"/>
          <w:szCs w:val="24"/>
        </w:rPr>
        <w:t xml:space="preserve"> = 91) and ridgelines (2%, </w:t>
      </w:r>
      <w:r w:rsidRPr="00AD2700">
        <w:rPr>
          <w:rFonts w:ascii="Times New Roman" w:hAnsi="Times New Roman" w:cs="Times New Roman"/>
          <w:i/>
          <w:iCs/>
          <w:sz w:val="24"/>
          <w:szCs w:val="24"/>
        </w:rPr>
        <w:t>n</w:t>
      </w:r>
      <w:r w:rsidRPr="00AD2700">
        <w:rPr>
          <w:rFonts w:ascii="Times New Roman" w:hAnsi="Times New Roman" w:cs="Times New Roman"/>
          <w:sz w:val="24"/>
          <w:szCs w:val="24"/>
        </w:rPr>
        <w:t xml:space="preserve"> = 10). We ensured adequate spatial coverage of the sample grid cells by delineating transects prior to the field surveys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{"citationID":"oQAopw1e","properties":{"formattedCitation":"(Karanth {\\i{}et al.}, 2011; Harihar and Pandav, 2012)","plainCitation":"(Karanth et al., 2011; Harihar and Pandav, 2012)","noteIndex":0},"citationItems":[{"id":233,"uris":["http://zotero.org/users/5203606/items/QL4S7UQY"],"uri":["http://zotero.org/users/5203606/items/QL4S7UQY"],"itemData":{"id":233,"type":"article-journal","container-title":"Journal of Applied Ecology","DOI":"10.1111/j.1365-2664.2011.02002.x","ISSN":"00218901","issue":"4","language":"en","page":"1048-1056","source":"DOI.org (Crossref)","title":"Monitoring carnivore populations at the landscape scale: occupancy modelling of tigers from sign surveys: Tiger occupancy modelling","title-short":"Monitoring carnivore populations at the landscape scale","volume":"48","author":[{"family":"Karanth","given":"Kota Ullas"},{"family":"Gopalaswamy","given":"Arjun M."},{"family":"Kumar","given":"Narayanarao Samba"},{"family":"Vaidyanathan","given":"Srinivas"},{"family":"Nichols","given":"James D."},{"family":"MacKenzie","given":"Darryl I."}],"issued":{"date-parts":[["2011",8]]}}},{"id":371,"uris":["http://zotero.org/users/5203606/items/VIYH6DYH"],"uri":["http://zotero.org/users/5203606/items/VIYH6DYH"],"itemData":{"id":371,"type":"article-journal","abstract":"Occupying only 7% of their historical range and confined to forested habitats interspersed in a matrix of human dominated landscapes, tigers (Panthera tigris) typify the problems faced by most large carnivores worldwide. With heads of governments of tiger range countries pledging to reverse the extinction process and setting a goal of doubling wild tiger numbers by 2022, achieving this target would require identifying existing breeding cores, potential breeding habitats and opportunities for dispersal. The Terai Arc Landscape (TAL) represents one region which has recently witnessed recovery of tiger populations following conservation efforts. In this study, we develop a spatially explicit tiger occupancy model with survey data from 2009–10 based on a priori knowledge of tiger biology and specific issues plaguing the western TAL (6,979 km2), which occurs in two disjunct units (Tiger Habitat Blocks; THBs). Although the overall occupancy of tigers was 0.588 (SE 0.071), our results clearly indicate that loss in functionality of a regional corridor has resulted in tigers now occupying 17.58% of the available habitat in THB I in comparison to 88.5% in THB II. The current patterns of occupancy were best explained by models incorporating the interactive effect of habitat blocks (AIC w = 0.883) on wild prey availability (AIC w = 0.742) and anthropogenic disturbances (AIC w = 0.143). Our analysis has helped identify areas of high tiger occupancy both within and outside existing protected areas, which highlights the need for a unified control of the landscape under a single conservation unit with the primary focus of managing tigers and associated wildlife. Finally, in the light of global conservation targets and recent legislations in India, our study assumes significance as we identify opportunities to secure (e.g. THB II) and increase (e.g. THB I) tiger populations in the landscape.","container-title":"PLoS ONE","DOI":"10.1371/journal.pone.0040105","ISSN":"1932-6203","issue":"7","journalAbbreviation":"PLoS ONE","language":"en","page":"e40105","source":"DOI.org (Crossref)","title":"Influence of Connectivity, Wild Prey and Disturbance on Occupancy of Tigers in the Human-Dominated Western Terai Arc Landscape","volume":"7","author":[{"family":"Harihar","given":"Abishek"},{"family":"Pandav","given":"Bivash"}],"issued":{"date-parts":[["2012",7,5]]}}}],"schema":"https://github.com/citation-style-language/schema/raw/master/csl-citation.json"}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(Karanth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 Harihar and Pandav, 2012)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The number of transects ranged from 4 to 10 (Mean = 6.16 replicates/grid cell), which was primarily defined by the proportion of available habitat and prevailing topography in the cell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{"citationID":"bcJ1vs8v","properties":{"formattedCitation":"(Wibisono {\\i{}et al.}, 2011; Puri {\\i{}et al.}, 2015)","plainCitation":"(Wibisono et al., 2011; Puri et al., 2015)","noteIndex":0},"citationItems":[{"id":373,"uris":["http://zotero.org/users/5203606/items/87HF38QP"],"uri":["http://zotero.org/users/5203606/items/87HF38QP"],"itemData":{"id":373,"type":"article-journal","abstract":"Large carnivores living in tropical rainforests are under immense pressure from the rapid conversion of their habitat. In response, millions of dollars are spent on conserving these species. However, the cost-effectiveness of such investments is poorly understood and this is largely because the requisite population estimates are difficult to achieve at appropriate spatial scales for these secretive species. Here, we apply a robust detection/non-detection sampling technique to produce the first reliable population metric (occupancy) for a critically endangered large carnivore; the Sumatran tiger (Panthera tigris sumatrae). From 2007–2009, seven landscapes were surveyed through 13,511 km of transects in 394 grid cells (17617 km). Tiger sign was detected in 206 cells, producing a naive estimate of 0.52. However, after controlling for an unequal detection probability (where p = 0.1360.017; 6S.E.), the estimated tiger occupancy was 0.7260.048. Whilst the Sumatra-wide survey results gives cause for optimism, a significant negative correlation between occupancy and recent deforestation was found. For example, the Northern Riau landscape had an average deforestation rate of 9.8%/yr and by far the lowest occupancy (0.3360.055). Our results highlight the key tiger areas in need of protection and have led to one area (Leuser-Ulu Masen) being upgraded as a ‘global priority’ for wild tiger conservation. However, Sumatra has one of the highest global deforestation rates and the two largest tiger landscapes identified in this study will become highly fragmented if their respective proposed roads networks are approved. Thus, it is vital that the Indonesian government tackles these threats, e.g. through improved land-use planning, if it is to succeed in meeting its ambitious National Tiger Recovery Plan targets of doubling the number of Sumatran tigers by 2022.","container-title":"PLoS ONE","DOI":"10.1371/journal.pone.0025931","ISSN":"1932-6203","issue":"11","journalAbbreviation":"PLoS ONE","language":"en","page":"e25931","source":"DOI.org (Crossref)","title":"Population Status of a Cryptic Top Predator: An Island-Wide Assessment of Tigers in Sumatran Rainforests","title-short":"Population Status of a Cryptic Top Predator","volume":"6","author":[{"family":"Wibisono","given":"Hariyo T."},{"family":"Linkie","given":"Matthew"},{"family":"Guillera-Arroita","given":"Gurutzeta"},{"family":"Smith","given":"Joseph A."},{"literal":"Sunarto"},{"family":"Pusparini","given":"Wulan"},{"literal":"Asriadi"},{"family":"Baroto","given":"Pandu"},{"family":"Brickle","given":"Nick"},{"family":"Dinata","given":"Yoan"},{"family":"Gemita","given":"Elva"},{"family":"Gunaryadi","given":"Donny"},{"family":"Haidir","given":"Iding A."},{"literal":"Herwansyah"},{"family":"Karina","given":"Indri"},{"family":"Kiswayadi","given":"Dedy"},{"family":"Kristiantono","given":"Decki"},{"family":"Kurniawan","given":"Harry"},{"family":"Lahoz-Monfort","given":"José J."},{"family":"Leader-Williams","given":"Nigel"},{"family":"Maddox","given":"Tom"},{"family":"Martyr","given":"Deborah J."},{"literal":"Maryati"},{"family":"Nugroho","given":"Agung"},{"family":"Parakkasi","given":"Karmila"},{"family":"Priatna","given":"Dolly"},{"family":"Ramadiyanta","given":"Eka"},{"family":"Ramono","given":"Widodo S."},{"family":"Reddy","given":"Goddilla V."},{"family":"Rood","given":"Ente J. J."},{"family":"Saputra","given":"Doddy Y."},{"family":"Sarimudi","given":"Ahmad"},{"family":"Salampessy","given":"Adnun"},{"family":"Septayuda","given":"Eka"},{"family":"Suhartono","given":"Tonny"},{"family":"Sumantri","given":"Ade"},{"literal":"Susilo"},{"family":"Tanjung","given":"Iswandri"},{"literal":"Tarmizi"},{"family":"Yulianto","given":"Koko"},{"family":"Yunus","given":"Mohammad"},{"literal":"Zulfahmi"}],"editor":[{"family":"Gratwicke","given":"Brian"}],"issued":{"date-parts":[["2011",11,2]]}}},{"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(Wibisono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2011; 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Within the 400m long transects, we collected sloth bear detection/non-detection data and field-based covariates data at each 100m segment. Only the first detected and clearly identified sign at the 100m segment was noted as “1” indicating detection and as “0” for non-detection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{"citationID":"wbdENAlA","properties":{"formattedCitation":"(Mackenzie {\\i{}et al.}, 2002; Karanth {\\i{}et al.}, 2011)","plainCitation":"(Mackenzie et al., 2002; Karanth et al., 2011)","noteIndex":0},"citationItems":[{"id":107,"uris":["http://zotero.org/users/5203606/items/XFZ8DH3D"],"uri":["http://zotero.org/users/5203606/items/XFZ8DH3D"],"itemData":{"id":107,"type":"article-journal","abstract":"Nondetection of a species at a site does not imply that the species is absent unless the probability of detection is 1. We propose a model and likelihood-based method for estimating site occupancy rates when detection probabilities are Ͻ1. The model provides a ﬂexible framework enabling covariate information to be included and allowing for missing observations. Via computer simulation, we found that the model provides good estimates of the occupancy rates, generally unbiased for moderate detection probabilities (Ͼ0.3). We estimated site occupancy rates for two anuran species at 32 wetland sites in Maryland, USA, from data collected during 2000 as part of an amphibian monitoring program, Frogwatch USA. Site occupancy rates were estimated as 0.49 for American toads (Bufo americanus), a 44% increase over the proportion of sites at which they were actually observed, and as 0.85 for spring peepers (Pseudacris crucifer), slightly above the observed proportion of 0.83.","container-title":"Ecology","issue":"8","language":"en","page":"2248–2255","source":"Zotero","title":"Estimating site occupancy rates when detection probabilities are less than one","volume":"83","author":[{"family":"Mackenzie","given":"Darryl I"},{"family":"Nichols","given":"James D"},{"family":"Lachman","given":"Gideon B"},{"family":"Droege","given":"Sam"},{"family":"Royle","given":"J Andrew"},{"family":"Langtimm","given":"Catherine A"}],"issued":{"date-parts":[["2002"]]}}},{"id":233,"uris":["http://zotero.org/users/5203606/items/QL4S7UQY"],"uri":["http://zotero.org/users/5203606/items/QL4S7UQY"],"itemData":{"id":233,"type":"article-journal","container-title":"Journal of Applied Ecology","DOI":"10.1111/j.1365-2664.2011.02002.x","ISSN":"00218901","issue":"4","language":"en","page":"1048-1056","source":"DOI.org (Crossref)","title":"Monitoring carnivore populations at the landscape scale: occupancy modelling of tigers from sign surveys: Tiger occupancy modelling","title-short":"Monitoring carnivore populations at the landscape scale","volume":"48","author":[{"family":"Karanth","given":"Kota Ullas"},{"family":"Gopalaswamy","given":"Arjun M."},{"family":"Kumar","given":"Narayanarao Samba"},{"family":"Vaidyanathan","given":"Srinivas"},{"family":"Nichols","given":"James D."},{"family":"MacKenzie","given":"Darryl I."}],"issued":{"date-parts":[["2011",8]]}}}],"schema":"https://github.com/citation-style-language/schema/raw/master/csl-citation.json"}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(Mackenzie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2002; Karanth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Detection histories were later constructed by aggregating the segment-level detection/non-detection data to the 400m transect</w:t>
      </w:r>
      <w:r w:rsidR="009456C1" w:rsidRPr="00AD2700">
        <w:rPr>
          <w:rFonts w:ascii="Times New Roman" w:hAnsi="Times New Roman" w:cs="Times New Roman"/>
          <w:sz w:val="24"/>
          <w:szCs w:val="24"/>
        </w:rPr>
        <w:t>s</w:t>
      </w:r>
      <w:r w:rsidRPr="00AD2700">
        <w:rPr>
          <w:rFonts w:ascii="Times New Roman" w:hAnsi="Times New Roman" w:cs="Times New Roman"/>
          <w:sz w:val="24"/>
          <w:szCs w:val="24"/>
        </w:rPr>
        <w:t xml:space="preserve">, whereas the values of field-based covariates were all averaged at </w:t>
      </w:r>
      <w:r w:rsidR="00620E97" w:rsidRPr="00AD2700">
        <w:rPr>
          <w:rFonts w:ascii="Times New Roman" w:hAnsi="Times New Roman" w:cs="Times New Roman"/>
          <w:sz w:val="24"/>
          <w:szCs w:val="24"/>
        </w:rPr>
        <w:t xml:space="preserve">the </w:t>
      </w:r>
      <w:r w:rsidR="007B6859" w:rsidRPr="00AD2700">
        <w:rPr>
          <w:rFonts w:ascii="Times New Roman" w:hAnsi="Times New Roman" w:cs="Times New Roman"/>
          <w:sz w:val="24"/>
          <w:szCs w:val="24"/>
        </w:rPr>
        <w:t>grid cell-</w:t>
      </w:r>
      <w:r w:rsidRPr="00AD2700">
        <w:rPr>
          <w:rFonts w:ascii="Times New Roman" w:hAnsi="Times New Roman" w:cs="Times New Roman"/>
          <w:sz w:val="24"/>
          <w:szCs w:val="24"/>
        </w:rPr>
        <w:t xml:space="preserve">level to form site covariates.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For this study, we included the indirect signs of sloth bears in the form of pugmarks, scats, and excavated holes on termite mounds and ground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{"citationID":"qZM2DgKa","properties":{"formattedCitation":"(Garshelis, Joshi and Smith, 1999; Puri {\\i{}et al.}, 2015; Srivathsa {\\i{}et al.}, 2018)","plainCitation":"(Garshelis, Joshi and Smith, 1999; Puri et al., 2015; Srivathsa et al., 2018)","noteIndex":0},"citationItems":[{"id":152,"uris":["http://zotero.org/users/5203606/items/QXG34EY3"],"uri":["http://zotero.org/users/5203606/items/QXG34EY3"],"itemData":{"id":152,"type":"article-journal","container-title":"Ursus","language":"en","page":"87-98","source":"Zotero","title":"Estimating Density and Relative Abundance of Sloth Bears","volume":"11","author":[{"family":"Garshelis","given":"David L."},{"family":"Joshi","given":"Anup R."},{"family":"Smith","given":"James L. D."}],"issued":{"date-parts":[["1999"]]}}},{"id":202,"uris":["http://zotero.org/users/5203606/items/NTMQS5NY"],"uri":["http://zotero.org/users/5203606/items/NTMQS5NY"],"itemData":{"id":202,"type":"article-journal","abstract":"Aim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id":212,"uris":["http://zotero.org/users/5203606/items/67RXQKYI"],"uri":["http://zotero.org/users/5203606/items/67RXQKYI"],"itemData":{"id":212,"type":"article-journal","container-title":"Journal of Applied Ecology","DOI":"10.1111/1365-2664.13005","ISSN":"00218901","issue":"2","journalAbbreviation":"J Appl Ecol","language":"en","page":"754-765","source":"DOI.org (Crossref)","title":"Substituting space for time: Empirical evaluation of spatial replication as a surrogate for temporal replication in occupancy modelling","title-short":"Substituting space for time","volume":"55","author":[{"family":"Srivathsa","given":"Arjun"},{"family":"Puri","given":"Mahi"},{"family":"Kumar","given":"Narayanarao Samba"},{"family":"Jathanna","given":"Devcharan"},{"family":"Karanth","given":"Kota Ullas"}],"editor":[{"family":"Nally","given":"Ralph Mac"}],"issued":{"date-parts":[["2018",3]]}}}],"schema":"https://github.com/citation-style-language/schema/raw/master/csl-citation.json"}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(Garshelis, Joshi and Smith, 1999; 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2015; Srivathsa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 team of 3 to 5 surveyors actively looked for these signs at the 400m transects. The surveyors were sufficiently familiarized with sloth bear signs and survey protocols through pilot training surveys prior to the actual field surveys. We only considered relatively fresh and unambiguously identified signs for the analysis to reduce biasness that could arise from sign degradation and false-positive detections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{"citationID":"Xr2DsVDk","properties":{"formattedCitation":"(Miller {\\i{}et al.}, 2011; Rhodes {\\i{}et al.}, 2011)","plainCitation":"(Miller et al., 2011; Rhodes et al., 2011)","noteIndex":0},"citationItems":[{"id":375,"uris":["http://zotero.org/users/5203606/items/DN6P2Y3M"],"uri":["http://zotero.org/users/5203606/items/DN6P2Y3M"],"itemData":{"id":375,"type":"article-journal","abstract":"Efforts to draw inferences about species occurrence frequently account for false negatives, the common situation when individuals of a species are not detected even when a site is occupied. However, recent studies suggest the need to also deal with false positives, which occur when species are misidentiﬁed so that a species is recorded as detected when a site is unoccupied. Bias in estimators of occupancy, colonization, and extinction can be severe when false positives occur. Accordingly, we propose models that simultaneously account for both types of error. Our approach can be used to improve estimates of occupancy for study designs where a subset of detections is of a type or method for which false positives can be assumed to not occur. We illustrate properties of the estimators with simulations and data for three species of frogs. We show that models that account for possible misidentiﬁcation have greater support (lower AIC for two species) and can yield substantially different occupancy estimates than those that do not. When the potential for misidentiﬁcation exists, researchers should consider analytical techniques that can account for this source of error, such as those presented here.","container-title":"Ecology","DOI":"10.1890/10-1396.1","ISSN":"0012-9658","issue":"7","journalAbbreviation":"Ecology","language":"en","page":"1422-1428","source":"DOI.org (Crossref)","title":"Improving occupancy estimation when two types of observational error occur: non-detection and species misidentification","title-short":"Improving occupancy estimation when two types of observational error occur","volume":"92","author":[{"family":"Miller","given":"David A."},{"family":"Nichols","given":"James D."},{"family":"McClintock","given":"Brett T."},{"family":"Grant","given":"Evan H. Campbell"},{"family":"Bailey","given":"Larissa L."},{"family":"Weir","given":"Linda A."}],"issued":{"date-parts":[["2011",7]]}}},{"id":376,"uris":["http://zotero.org/users/5203606/items/HLL6RKPE"],"uri":["http://zotero.org/users/5203606/items/HLL6RKPE"],"itemData":{"id":376,"type":"article-journal","container-title":"Ecography","ISSN":"0906-7590","issue":"1","journalAbbreviation":"Ecography","note":"publisher: Wiley Online Library","page":"141-150","title":"The consequences of using indirect signs that decay to determine species' occupancy","volume":"34","author":[{"family":"Rhodes","given":"Jonathan R"},{"family":"Lunney","given":"Daniel"},{"family":"Moon","given":"Chris"},{"family":"Matthews","given":"Alison"},{"family":"McAlpine","given":"Clive A"}],"issued":{"date-parts":[["2011"]]}}}],"schema":"https://github.com/citation-style-language/schema/raw/master/csl-citation.json"}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(Miller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2011; Rhodes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Due to the possibility of misidentifying the ground holes by sloth bears with that of other species, such as wild boars, we only consigned holes with ≥30 cm depth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{"citationID":"I14mAzHG","properties":{"formattedCitation":"(Garshelis, Joshi and Smith, 1999)","plainCitation":"(Garshelis, Joshi and Smith, 1999)","noteIndex":0},"citationItems":[{"id":152,"uris":["http://zotero.org/users/5203606/items/QXG34EY3"],"uri":["http://zotero.org/users/5203606/items/QXG34EY3"],"itemData":{"id":152,"type":"article-journal","container-title":"Ursus","language":"en","page":"87-98","source":"Zotero","title":"Estimating Density and Relative Abundance of Sloth Bears","volume":"11","author":[{"family":"Garshelis","given":"David L."},{"family":"Joshi","given":"Anup R."},{"family":"Smith","given":"James L. D."}],"issued":{"date-parts":[["1999"]]}}}],"schema":"https://github.com/citation-style-language/schema/raw/master/csl-citation.json"}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(Garshelis, Joshi and Smith, 1999)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and containing secondary identification features (e.g. claw marks or pugmarks) to sloth bears. We carried out the field surveys in </w:t>
      </w:r>
      <w:r w:rsidR="005112FA" w:rsidRPr="00AD2700">
        <w:rPr>
          <w:rFonts w:ascii="Times New Roman" w:hAnsi="Times New Roman" w:cs="Times New Roman"/>
          <w:sz w:val="24"/>
          <w:szCs w:val="24"/>
        </w:rPr>
        <w:t xml:space="preserve">the </w:t>
      </w:r>
      <w:r w:rsidRPr="00AD2700">
        <w:rPr>
          <w:rFonts w:ascii="Times New Roman" w:hAnsi="Times New Roman" w:cs="Times New Roman"/>
          <w:sz w:val="24"/>
          <w:szCs w:val="24"/>
        </w:rPr>
        <w:t>post-monsoon season between 2</w:t>
      </w:r>
      <w:r w:rsidRPr="00AD2700">
        <w:rPr>
          <w:rFonts w:ascii="Times New Roman" w:hAnsi="Times New Roman" w:cs="Times New Roman"/>
          <w:sz w:val="24"/>
          <w:szCs w:val="24"/>
          <w:vertAlign w:val="superscript"/>
        </w:rPr>
        <w:t>nd</w:t>
      </w:r>
      <w:r w:rsidRPr="00AD2700">
        <w:rPr>
          <w:rFonts w:ascii="Times New Roman" w:hAnsi="Times New Roman" w:cs="Times New Roman"/>
          <w:sz w:val="24"/>
          <w:szCs w:val="24"/>
        </w:rPr>
        <w:t xml:space="preserve"> October to 3</w:t>
      </w:r>
      <w:r w:rsidRPr="00AD2700">
        <w:rPr>
          <w:rFonts w:ascii="Times New Roman" w:hAnsi="Times New Roman" w:cs="Times New Roman"/>
          <w:sz w:val="24"/>
          <w:szCs w:val="24"/>
          <w:vertAlign w:val="superscript"/>
        </w:rPr>
        <w:t>rd</w:t>
      </w:r>
      <w:r w:rsidRPr="00AD2700">
        <w:rPr>
          <w:rFonts w:ascii="Times New Roman" w:hAnsi="Times New Roman" w:cs="Times New Roman"/>
          <w:sz w:val="24"/>
          <w:szCs w:val="24"/>
        </w:rPr>
        <w:t xml:space="preserve"> December 2020 as an effort of minimizing the variation in the sign detection process due to rainfall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{"citationID":"sKoP0knM","properties":{"formattedCitation":"(Karanth {\\i{}et al.}, 2011; Harihar and Pandav, 2012)","plainCitation":"(Karanth et al., 2011; Harihar and Pandav, 2012)","noteIndex":0},"citationItems":[{"id":233,"uris":["http://zotero.org/users/5203606/items/QL4S7UQY"],"uri":["http://zotero.org/users/5203606/items/QL4S7UQY"],"itemData":{"id":233,"type":"article-journal","container-title":"Journal of Applied Ecology","DOI":"10.1111/j.1365-2664.2011.02002.x","ISSN":"00218901","issue":"4","language":"en","page":"1048-1056","source":"DOI.org (Crossref)","title":"Monitoring carnivore populations at the landscape scale: occupancy modelling of tigers from sign surveys: Tiger occupancy modelling","title-short":"Monitoring carnivore populations at the landscape scale","volume":"48","author":[{"family":"Karanth","given":"Kota Ullas"},{"family":"Gopalaswamy","given":"Arjun M."},{"family":"Kumar","given":"Narayanarao Samba"},{"family":"Vaidyanathan","given":"Srinivas"},{"family":"Nichols","given":"James D."},{"family":"MacKenzie","given":"Darryl I."}],"issued":{"date-parts":[["2011",8]]}}},{"id":371,"uris":["http://zotero.org/users/5203606/items/VIYH6DYH"],"uri":["http://zotero.org/users/5203606/items/VIYH6DYH"],"itemData":{"id":371,"type":"article-journal","abstract":"Occupying only 7% of their historical range and confined to forested habitats interspersed in a matrix of human dominated landscapes, tigers (Panthera tigris) typify the problems faced by most large carnivores worldwide. With heads of governments of tiger range countries pledging to reverse the extinction process and setting a goal of doubling wild tiger numbers by 2022, achieving this target would require identifying existing breeding cores, potential breeding habitats and opportunities for dispersal. The Terai Arc Landscape (TAL) represents one region which has recently witnessed recovery of tiger populations following conservation efforts. In this study, we develop a spatially explicit tiger occupancy model with survey data from 2009–10 based on a priori knowledge of tiger biology and specific issues plaguing the western TAL (6,979 km2), which occurs in two disjunct units (Tiger Habitat Blocks; THBs). Although the overall occupancy of tigers was 0.588 (SE 0.071), our results clearly indicate that loss in functionality of a regional corridor has resulted in tigers now occupying 17.58% of the available habitat in THB I in comparison to 88.5% in THB II. The current patterns of occupancy were best explained by models incorporating the interactive effect of habitat blocks (AIC w = 0.883) on wild prey availability (AIC w = 0.742) and anthropogenic disturbances (AIC w = 0.143). Our analysis has helped identify areas of high tiger occupancy both within and outside existing protected areas, which highlights the need for a unified control of the landscape under a single conservation unit with the primary focus of managing tigers and associated wildlife. Finally, in the light of global conservation targets and recent legislations in India, our study assumes significance as we identify opportunities to secure (e.g. THB II) and increase (e.g. THB I) tiger populations in the landscape.","container-title":"PLoS ONE","DOI":"10.1371/journal.pone.0040105","ISSN":"1932-6203","issue":"7","journalAbbreviation":"PLoS ONE","language":"en","page":"e40105","source":"DOI.org (Crossref)","title":"Influence of Connectivity, Wild Prey and Disturbance on Occupancy of Tigers in the Human-Dominated Western Terai Arc Landscape","volume":"7","author":[{"family":"Harihar","given":"Abishek"},{"family":"Pandav","given":"Bivash"}],"issued":{"date-parts":[["2012",7,5]]}}}],"schema":"https://github.com/citation-style-language/schema/raw/master/csl-citation.json"}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(Karanth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2011; Harihar and Pandav, 2012)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w:t>
      </w:r>
    </w:p>
    <w:p w:rsidR="00E117FC" w:rsidRPr="00AD2700" w:rsidRDefault="004E1984" w:rsidP="00E117FC">
      <w:pPr>
        <w:keepNext/>
        <w:keepLines/>
        <w:spacing w:before="40" w:after="0" w:line="360" w:lineRule="auto"/>
        <w:jc w:val="both"/>
        <w:outlineLvl w:val="1"/>
        <w:rPr>
          <w:rFonts w:ascii="Times New Roman" w:eastAsia="Times New Roman" w:hAnsi="Times New Roman" w:cs="Times New Roman"/>
          <w:b/>
          <w:bCs/>
          <w:sz w:val="26"/>
          <w:szCs w:val="26"/>
        </w:rPr>
      </w:pPr>
      <w:bookmarkStart w:id="2" w:name="_Toc73360889"/>
      <w:bookmarkStart w:id="3" w:name="_Toc73438998"/>
      <w:r w:rsidRPr="00AD2700">
        <w:rPr>
          <w:rFonts w:ascii="Times New Roman" w:eastAsia="Times New Roman" w:hAnsi="Times New Roman" w:cs="Times New Roman"/>
          <w:b/>
          <w:bCs/>
          <w:sz w:val="26"/>
          <w:szCs w:val="26"/>
        </w:rPr>
        <w:lastRenderedPageBreak/>
        <w:t xml:space="preserve">2.4 </w:t>
      </w:r>
      <w:r w:rsidR="00E117FC" w:rsidRPr="00AD2700">
        <w:rPr>
          <w:rFonts w:ascii="Times New Roman" w:eastAsia="Times New Roman" w:hAnsi="Times New Roman" w:cs="Times New Roman"/>
          <w:b/>
          <w:bCs/>
          <w:sz w:val="26"/>
          <w:szCs w:val="26"/>
        </w:rPr>
        <w:t>C</w:t>
      </w:r>
      <w:bookmarkEnd w:id="2"/>
      <w:bookmarkEnd w:id="3"/>
      <w:r w:rsidR="00E117FC" w:rsidRPr="00AD2700">
        <w:rPr>
          <w:rFonts w:ascii="Times New Roman" w:eastAsia="Times New Roman" w:hAnsi="Times New Roman" w:cs="Times New Roman"/>
          <w:b/>
          <w:bCs/>
          <w:sz w:val="26"/>
          <w:szCs w:val="26"/>
        </w:rPr>
        <w:t>ovariates selection</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We reviewed available literatures on sloth bear ecology and devised covariates that seemed important in influencing the spatial pattern of sloth bears at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(Table 1). Sloth bears are inclined towards </w:t>
      </w:r>
      <w:proofErr w:type="spellStart"/>
      <w:r w:rsidRPr="00AD2700">
        <w:rPr>
          <w:rFonts w:ascii="Times New Roman" w:hAnsi="Times New Roman" w:cs="Times New Roman"/>
          <w:sz w:val="24"/>
          <w:szCs w:val="24"/>
        </w:rPr>
        <w:t>myrmecophagy</w:t>
      </w:r>
      <w:proofErr w:type="spellEnd"/>
      <w:r w:rsidRPr="00AD2700">
        <w:rPr>
          <w:rFonts w:ascii="Times New Roman" w:hAnsi="Times New Roman" w:cs="Times New Roman"/>
          <w:sz w:val="24"/>
          <w:szCs w:val="24"/>
        </w:rPr>
        <w:t xml:space="preserve">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{"citationID":"etDrB88c","properties":{"formattedCitation":"(Palei, Mohapatra and Sahu, 2014; Rather {\\i{}et al.}, 2020)","plainCitation":"(Palei, Mohapatra and Sahu, 2014; Rather et al., 2020)","noteIndex":0},"citationItems":[{"id":207,"uris":["http://zotero.org/users/5203606/items/6IS9AFSB"],"uri":["http://zotero.org/users/5203606/items/6IS9AFSB"],"itemData":{"id":207,"type":"article-journal","abstract":"Dry season food habit of sloth bear (Melursus ursinus) in Hadagarh Wildlife Sanctuary was characterized by scat analysis. Importance value index (IVI) of contribution of different food items in the diet of sloth bear was estimated from the undigested food remnants. Percentage of dry weight and IVI score of Ziziphus fruits was highest, termites were the most frequently occurring food item in the diet and percentage of frequency occurrence was equal for both fruits and insects. The present study, as compared to previous studies, suggests that the dietary preference of sloth bear varies according to availability of food and the habitat quality.","container-title":"Proceedings of the Zoological Society","DOI":"10.1007/s12595-013-0070-7","ISSN":"0373-5893, 0974-6919","issue":"1","journalAbbreviation":"Proc Zool Soc","language":"en","page":"67-71","source":"DOI.org (Crossref)","title":"Dry Season Diet of the Sloth Bear (Melursus ursinus) in Hadagarh Wildlife Sanctuary, Eastern India","volume":"67","author":[{"family":"Palei","given":"Himanshu S."},{"family":"Mohapatra","given":"Pratyush P."},{"family":"Sahu","given":"Hemanta K."}],"issued":{"date-parts":[["2014",6]]}}},{"id":247,"uris":["http://zotero.org/users/5203606/items/EYMM7FA2"],"uri":["http://zotero.org/users/5203606/items/EYMM7FA2"],"itemData":{"id":247,"type":"article-journal","abstract":"We studied seasonal variation in food habits of sloth bears (Melursus ursinus) in the humandominated buffer zone of the Bandhavgarh Tiger Reserve, Madhya Pradesh, India, during 2017 and 2018. We analyzed 109 sloth bear scats from summer and 103 from winter to characterize the seasonal variation in food habits. We used the Index of Relative Importance (IRI) to determine the importance of each food item. Tendu (Diospyros melanoxylon) fruits had the highest IRI score in summer and termites had the highest IRI score in winter. There was a distinct seasonal variation in the food habits of the sloth bears (χ2 = 143.3, 10 df, P &lt; 0.01). Insects (termites and ants) were the most important food source for sloth bears, contributing 41% and 95% of the Estimated Dietary Energy Content (EDEC) during summer and winter, respectively. We found that sloth bears fed primarily on the fruits of 6 plant species in summer, including the fruits of the invasive weed, Lantana camara. Fruits of amaltas (Cassia ﬁstula) and char (Buchanania cochinchinensis) were consumed in a lower proportion than available, whereas the fruits of tendu were consumed in proportion to availability. Sloth bears had not consumed any large vertebrate species. The food items stabilization curve showed that 70 scats in summer, and 80 scats in winter, were required to depict the diet of sloth bear adequately. Consumption of L. camara by sloth bears, as well as other wildlife species, has strong management implications in terms of seed dispersal and the spreading of this invasive weed.","container-title":"Ursus","DOI":"10.2192/URSUS-D-19-00013.2","ISSN":"1537-6176","issue":"31e12","journalAbbreviation":"Ursus","language":"en","page":"1-8","source":"DOI.org (Crossref)","title":"Seasonal variation in the diet of sloth bears in Bandhavgarh Tiger Reserve, Madhya Pradesh, India","volume":"2020","author":[{"family":"Rather","given":"Tahir Ali"},{"family":"Tajdar","given":"Shaizah"},{"family":"Kumar","given":"Sharad"},{"family":"Khan","given":"Jamal Ahmed"}],"issued":{"date-parts":[["2020",9,18]]}}}],"schema":"https://github.com/citation-style-language/schema/raw/master/csl-citation.json"}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w:t>
      </w:r>
      <w:proofErr w:type="spellStart"/>
      <w:r w:rsidR="00DE381B" w:rsidRPr="00DE381B">
        <w:rPr>
          <w:rFonts w:ascii="Times New Roman" w:hAnsi="Times New Roman" w:cs="Times New Roman"/>
          <w:sz w:val="24"/>
          <w:szCs w:val="24"/>
        </w:rPr>
        <w:t>Palei</w:t>
      </w:r>
      <w:proofErr w:type="spellEnd"/>
      <w:r w:rsidR="00DE381B" w:rsidRPr="00DE381B">
        <w:rPr>
          <w:rFonts w:ascii="Times New Roman" w:hAnsi="Times New Roman" w:cs="Times New Roman"/>
          <w:sz w:val="24"/>
          <w:szCs w:val="24"/>
        </w:rPr>
        <w:t xml:space="preserve">, </w:t>
      </w:r>
      <w:proofErr w:type="spellStart"/>
      <w:r w:rsidR="00DE381B" w:rsidRPr="00DE381B">
        <w:rPr>
          <w:rFonts w:ascii="Times New Roman" w:hAnsi="Times New Roman" w:cs="Times New Roman"/>
          <w:sz w:val="24"/>
          <w:szCs w:val="24"/>
        </w:rPr>
        <w:t>Mohapatra</w:t>
      </w:r>
      <w:proofErr w:type="spellEnd"/>
      <w:r w:rsidR="00DE381B" w:rsidRPr="00DE381B">
        <w:rPr>
          <w:rFonts w:ascii="Times New Roman" w:hAnsi="Times New Roman" w:cs="Times New Roman"/>
          <w:sz w:val="24"/>
          <w:szCs w:val="24"/>
        </w:rPr>
        <w:t xml:space="preserve"> and Sahu, 2014; Rather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2020)</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and studies from Nepal show their greater reliance on termites for food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{"citationID":"GTLAAIhT","properties":{"formattedCitation":"(Joshi, Garshelis and Smith, 1997; Khanal and Thapa, 2015)","plainCitation":"(Joshi, Garshelis and Smith, 1997; Khanal and Thapa, 2015)","noteIndex":0},"citationItems":[{"id":98,"uris":["http://zotero.org/users/5203606/items/NXXD3PI8"],"uri":["http://zotero.org/users/5203606/items/NXXD3PI8"],"itemData":{"id":98,"type":"article-journal","container-title":"Journal of Mammalogy","issue":"2","page":"584-597","title":"Seasonal and habitat related diets of sloth bears in Nepal","volume":"78","author":[{"family":"Joshi","given":"Anup R."},{"family":"Garshelis","given":"David L."},{"family":"Smith","given":"James L. D."}],"issued":{"date-parts":[["1997"]]}}},{"id":208,"uris":["http://zotero.org/users/5203606/items/CG9B7V79"],"uri":["http://zotero.org/users/5203606/items/CG9B7V79"],"itemData":{"id":208,"type":"article-journal","abstract":"Food habits of a species influences habitat use, ranging pattern and behavior. Seasonal diet composition of Sloth bear (Melursus ursinus) in the Chitwan National Park, Nepal was determined from 143 scats. Through macroscopic and microscopic analysis of scats; six types of plants, termites, ants, honey bees, wax, as well as mammalian hairs were identified. Although variation was observed, there was no significant difference in the diet composition in two different seasons. Overall, insects dominated the composition, occurring in 100% of the scats followed by the plants (39.16%) and mammalian hair (3.49%). Termites and ants were the major and stable dietary components. Termites (90%), Red ants (65%) and Aegle marmelos (35%) were important food for Sloth bear in summer season but the utilization of plants was very low. During winter, insects were heavily utilized by the bear. The utilization of termites (93.97%) and Ziziphus sp. (14.45%) was higher in comparison with summer season. Utilization of fruits in summer was negligible. By and large, on percent dry weight basis, insects (78.98%) dominated Sloth bear diet, followed by plants (20.99%) and mammalian hairs (0.04%).","container-title":"Journal of Institute of Science and Technology","DOI":"10.3126/jist.v19i2.13864","ISSN":"2467-9240","issue":"2","journalAbbreviation":"J. Inst. Sci. Tech.","language":"en","page":"118-122","source":"DOI.org (Crossref)","title":"Feeding Ecology of Sloth Bears in Chitwan National Park, Nepal","volume":"19","author":[{"family":"Khanal","given":"Sandip"},{"family":"Thapa","given":"Tej B."}],"issued":{"date-parts":[["2015",11,9]]}}}],"schema":"https://github.com/citation-style-language/schema/raw/master/csl-citation.json"}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(Joshi, Garshelis and Smith, 1997; Khanal and Thapa,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Sloth bears prefer areas with heterogeneous terrain and proximity to water sources for different purposes such as resting, denning, and feeding </w:t>
      </w:r>
      <w:r w:rsidRPr="00AD2700">
        <w:rPr>
          <w:rFonts w:ascii="Times New Roman" w:hAnsi="Times New Roman" w:cs="Times New Roman"/>
          <w:sz w:val="24"/>
          <w:szCs w:val="24"/>
        </w:rPr>
        <w:fldChar w:fldCharType="begin"/>
      </w:r>
      <w:r w:rsidR="009A16D9">
        <w:rPr>
          <w:rFonts w:ascii="Times New Roman" w:hAnsi="Times New Roman" w:cs="Times New Roman"/>
          <w:sz w:val="24"/>
          <w:szCs w:val="24"/>
        </w:rPr>
        <w:instrText xml:space="preserve"> ADDIN ZOTERO_ITEM CSL_CITATION {"citationID":"MvufCP9l","properties":{"formattedCitation":"(Akhtar, Bargali and Chauhan, 2004; Ghimire and Thapa, 2015; Puri {\\i{}et al.}, 2015)","plainCitation":"(Akhtar, Bargali and Chauhan, 2004; Ghimire and Thapa, 2015; Puri et al., 2015)","noteIndex":0},"citationItems":[{"id":230,"uris":["http://zotero.org/users/5203606/items/P2YMZFKE"],"uri":["http://zotero.org/users/5203606/items/P2YMZFKE"],"itemData":{"id":230,"type":"article-journal","abstract":"In the North Bilaspur Forest Division in Madhya Pradesh, India, the sloth bear (Melursus ursinus) population is ecologically isolated, and some bears have developed aggressive behavior. Available bear habitat is highly fragmented and degraded and is interspersed with human habitation. In this study we assessed habitat use patterns of sloth bears with the goal of establishing management guidelines to reduce human–bear conﬂicts. Goodness-of-ﬁt comparisons showed that expected use of each habitat category differed from habitat availability. Bear sign was most frequent in sal forest followed by land near water, sal mixed forest, and mixed forest. However, bear use of terrain categories was not different from expected use. A large number of bear dens were near water and human settlements. Bears regularly used more than 50% of observed den sites. Because of nearness to human settlement and degraded habitat, bears largely depended on villages for food, resulting in frequent human–bear encounters, some of which led to maulings and fatalities. One management priority is to protect highly preferred habitats of sloth bears. Bear population control and translocation of bears from isolated habitat patches to more suitable areas may be carried out simultaneously with education and awareness programs to conserve this species and to mitigate human–bear conﬂicts on a long-term basis.","container-title":"Ursus","issue":"2","language":"en","page":"203-211","source":"Zotero","title":"Sloth bear habitat use in disturbed and unprotected areas of Madhya Pradesh, India","volume":"15","author":[{"family":"Akhtar","given":"Naim"},{"family":"Bargali","given":"Harendra Singh"},{"family":"Chauhan","given":"N P S"}],"issued":{"date-parts":[["2004"]]}}},{"id":96,"uris":["http://zotero.org/users/5203606/items/VQFR9CNL"],"uri":["http://zotero.org/users/5203606/items/VQFR9CNL"],"itemData":{"id":96,"type":"article-journal","abstract":"Effective conservation of Sloth bear requires detailed information regarding their distribution and habitat use. This study attempted to generate baseline data on distribution and habitat preference of Sloth Bear in Chitwan National Park, Nepal during March–May 2012. The study area was divided into 74 grids each measuring 16 Km2. Of the total grids, 35 were randomly selected for occupancy sampling. A total of 288 spatial replicates were sampled in 35 different grids recording 87 direct or indirect evidences of Sloth bear. Among them, 50 diggings, 25 scats, four scrapes with live animals in eight points were detected in four different habitat types of the Park. The variance to mean ratio showed clumped distribution of Sloth bear. The RPI values revealed that the mixed forest was found to be most preferred (RPI = 0.42) by Sloth Bear followed by grassland (RPI = 0.21). Riverine forest and Sal forest were less preferred (RPI = -0.25 and -0.11 respectively) but not avoided. Distribution of Sloth bear was inﬂuenced by distance to nearest water sources, distance to road and altitude. Similarly, disturbances like human activities, presence of cattle and ﬁre were found to affect the distribution of Sloth bear.","container-title":"Journal of Natural History Museum","DOI":"10.3126/jnhm.v28i0.14163","ISSN":"0259-0964","journalAbbreviation":"J. Nat. Hist. Mus.","language":"en","page":"9-17","source":"DOI.org (Crossref)","title":"Distribution and Habitat Preference of Sloth Bear in Chitwan National Park, Nepal","volume":"28","author":[{"family":"Ghimire","given":"Dinesh"},{"family":"Thapa","given":"Tej Bahadur"}],"issued":{"date-parts":[["2015",12,19]]}}},{"id":202,"uris":["http://zotero.org/users/5203606/items/NTMQS5NY"],"uri":["http://zotero.org/users/5203606/items/NTMQS5NY"],"itemData":{"id":202,"type":"article-journal","abstract":"Aim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(Akhtar, Bargali and Chauhan, 2004; Ghimire and Thapa, 2015; 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On the other hand, sloth bears tend to avoid or react aggressively during human encounters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{"citationID":"z6ufYBxW","properties":{"formattedCitation":"(Ratnayeke {\\i{}et al.}, 2014; Sharp {\\i{}et al.}, 2020)","plainCitation":"(Ratnayeke et al., 2014; Sharp et al., 2020)","noteIndex":0},"citationItems":[{"id":313,"uris":["http://zotero.org/users/5203606/items/QNNDUW7D"],"uri":["http://zotero.org/users/5203606/items/QNNDUW7D"],"itemData":{"id":313,"type":"article-journal","container-title":"Human Ecology","DOI":"10.1007/s10745-014-9643-y","ISSN":"0300-7839, 1572-9915","journalAbbreviation":"Hum Ecol","language":"en","source":"DOI.org (Crossref)","title":"Challenges of Large Carnivore Conservation: Sloth Bear Attacks in Sri Lanka","title-short":"Challenges of Large Carnivore Conservation","URL":"http://link.springer.com/10.1007/s10745-014-9643-y","author":[{"family":"Ratnayeke","given":"Shyamala"},{"family":"Van Manen","given":"Frank T."},{"family":"Pieris","given":"Rohan"},{"family":"Pragash","given":"Varapragasam S. J."}],"accessed":{"date-parts":[["2021",7,20]]},"issued":{"date-parts":[["2014",2,5]]}}},{"id":316,"uris":["http://zotero.org/users/5203606/items/CCCNIIAR"],"uri":["http://zotero.org/users/5203606/items/CCCNIIAR"],"itemData":{"id":316,"type":"article-journal","abstract":"The sloth bear (Melursus ursinus) is endemic to India, Nepal, Bhutan, and Sri Lanka, and is among the least studied of all bear species. Sloth bears behave aggressively toward humans when they feel threatened and are considered among the most dangerous wild animals in India. Our research objective was to interview those that had close encounters with sloth bears and attack survivors so that we could learn from these unfortunate events and prepare persons to be safe in sloth bear country. Consequently, we interviewed 342 people—162 that had close encounters that did not result in attacks and 180 that were involved in attacks—in the southern Indian state of Karnataka between the years 1985 and 2016. Our surveys revealed that all attacks were defensive in nature, that people that had been making noise while moving through sloth bear country were less likely to be attacked, and that persons in groups of </w:instrText>
      </w:r>
      <w:r w:rsidR="00055464">
        <w:rPr>
          <w:rFonts w:ascii="Arial" w:hAnsi="Arial" w:cs="Arial"/>
          <w:sz w:val="24"/>
          <w:szCs w:val="24"/>
          <w:rtl/>
        </w:rPr>
        <w:instrText>ࣙ</w:instrText>
      </w:r>
      <w:r w:rsidR="00055464">
        <w:rPr>
          <w:rFonts w:ascii="Times New Roman" w:hAnsi="Times New Roman" w:cs="Times New Roman"/>
          <w:sz w:val="24"/>
          <w:szCs w:val="24"/>
        </w:rPr>
        <w:instrText xml:space="preserve">2 were very rarely attacked. Nine percent of people that fought back during an attack were killed and 11% of people that attempted to run from the bear were killed. There were no deaths among people that fell to the ground and did not ﬁght back. Drawing from this work and that of others, we provide suggestions for safe conduct in sloth bear country.","container-title":"Ursus","DOI":"10.2192/URSUS-D-18-00027.3","ISSN":"1537-6176","issue":"31e8","journalAbbreviation":"Ursus","language":"en","page":"1-11","source":"DOI.org (Crossref)","title":"Sloth bear attacks on the Deccan Plateau of Karnataka, India","volume":"2020","author":[{"family":"Sharp","given":"Thomas Robert"},{"family":"Swaminathan","given":"Shanmugavelu"},{"family":"Arun","given":"Attur Shanmugan"},{"family":"Smith","given":"Tom"},{"family":"Satyanarayan","given":"Kartick"},{"family":"Seshamani","given":"Geeta"}],"issued":{"date-parts":[["2020",8,3]]}}}],"schema":"https://github.com/citation-style-language/schema/raw/master/csl-citation.json"}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(Ratnayeke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2014; Sharp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2020)</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and are sensitive to overharvesting of forest products, overgrazing, poaching, and minerals extraction, especially outside the PAs </w:t>
      </w:r>
      <w:r w:rsidRPr="00AD2700">
        <w:rPr>
          <w:rFonts w:ascii="Times New Roman" w:hAnsi="Times New Roman" w:cs="Times New Roman"/>
          <w:sz w:val="24"/>
          <w:szCs w:val="24"/>
        </w:rPr>
        <w:fldChar w:fldCharType="begin"/>
      </w:r>
      <w:r w:rsidR="00393200">
        <w:rPr>
          <w:rFonts w:ascii="Times New Roman" w:hAnsi="Times New Roman" w:cs="Times New Roman"/>
          <w:sz w:val="24"/>
          <w:szCs w:val="24"/>
        </w:rPr>
        <w:instrText xml:space="preserve"> ADDIN ZOTERO_ITEM CSL_CITATION {"citationID":"CoyfYjfj","properties":{"formattedCitation":"(Garshelis {\\i{}et al.}, 1999; Bargali, Akhtar and Chauhan, 2004; Dharaiya, Bargali and Sharp, 2016)","plainCitation":"(Garshelis et al., 1999; Bargali, Akhtar and Chauhan, 2004; Dharaiya, Bargali and Sharp, 2016)","noteIndex":0},"citationItems":[{"id":91,"uris":["http://zotero.org/users/5203606/items/266IXIYD"],"uri":["http://zotero.org/users/5203606/items/266IXIYD"],"itemData":{"id":91,"type":"chapter","container-title":"Status Survey and Conservation Action Plan:Bears","event-place":"Gland, Switzerland","page":"225-240","publisher":"IUCN/SSC Bear Specialist Group","publisher-place":"Gland, Switzerland","title":"Sloth Bear Conservation Action Plan","author":[{"family":"Garshelis","given":"David L."},{"family":"Joshi","given":"Anup R."},{"family":"Smith","given":"James L. D."},{"family":"Rice","given":"Clifford G."}],"editor":[{"family":"Servheen","given":"Christopher"},{"family":"Herrero","given":"Stephen"},{"family":"Peyton","given":"Bernard"}],"issued":{"date-parts":[["1999"]]}}},{"id":204,"uris":["http://zotero.org/users/5203606/items/AGZIX3NF"],"uri":["http://zotero.org/users/5203606/items/AGZIX3NF"],"itemData":{"id":204,"type":"article-journal","abstract":"In Central India, the North Bilaspur Forest Division (NBFD) harbors a large number of sloth bears (Melursus ursinus). The managed forests of the division are mostly patchy, fragmented, degraded, and interspersed with crop ﬁelds and villages with high human and cattle population. The feeding ecology of sloth bears was studied by analyzing 568 scats; 21 species of plants, termites, ants, and bees, as well as unidentiﬁed animal matter (bone, hairs and tissue) were found in bear scats. Year-round frequencies of occurrence of animal and plant matter were similar. Animal matter constituted 87% of scats during monsoon and 82% during winter seasons, but dropped to 65% during summer. On percent dry-weight basis, plant matter was greater than animal matter in scats in all seasons. Frequency of occurrence of insects was high during monsoon (87%) and winter (82%), whereas Ficus species were more common (68%) during summer season. Ficus species were high in percent weight in all seasons. Ficus species appear to be important to bears, especially when ﬁelds lack crops, few other species are fruiting, and soil is hard, making it difﬁcult to dig for ants and termites. The presence of groundnut and corn (maize) in diets during the monsoon suggests crop damage by bears, thereby increasing chances of human–bear conﬂict.","container-title":"Ursus","issue":"2","language":"en","page":"212-217","source":"Zotero","title":"Feeding ecology of sloth bears in a disturbed area in central India","volume":"15","author":[{"family":"Bargali","given":"H.S."},{"family":"Akhtar","given":"Naim"},{"family":"Chauhan","given":"N.P.S"}],"issued":{"date-parts":[["2004"]]}}},{"id":220,"uris":["http://zotero.org/users/5203606/items/JBAQYVEB"],"uri":["http://zotero.org/users/5203606/items/JBAQYVEB"],"itemData":{"id":220,"type":"article","language":"en","publisher":"The IUCN Red List of Threatened Species 2016: e.T13143A45033815.","title":"Melursus ursinus","author":[{"family":"Dharaiya","given":"N.A."},{"family":"Bargali","given":"H.S."},{"family":"Sharp","given":"T."}],"issued":{"date-parts":[["2016"]]}}}],"schema":"https://github.com/citation-style-language/schema/raw/master/csl-citation.json"}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(Garshelis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1999; Bargali, Akhtar and Chauhan, 2004; Dharaiya, Bargali and Sharp, 2016)</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These anthropogenic factors can have both direct or indirect consequences on the survival of sloth bears. Taking into account the available information, we hypothesized that the availability of termites and a high degree of terrain heterogeneity would positively influence the site use intensity of sloth bears. Similarly, we predicted the site use probability to be negatively influenced by the human disturbance factors and larger distances from the water sources. Detectability was also modelled as a function of the same site-level covariates because of their potential in exerting fluctuations on species abundance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{"citationID":"2CqP03Cs","properties":{"formattedCitation":"(Royle and Nichols, 2003)","plainCitation":"(Royle and Nichols, 2003)","noteIndex":0},"citationItems":[{"id":378,"uris":["http://zotero.org/users/5203606/items/RTWRLHC5"],"uri":["http://zotero.org/users/5203606/items/RTWRLHC5"],"itemData":{"id":378,"type":"article-journal","abstract":"We describe an approach for estimating occupancy rate or the proportion of area occupied when heterogeneity in detection probability exists as a result of variation in abundance of the organism under study. The key feature of such problems, which we exploit, is that variation in abundance induces variation in detection probability. Thus, heterogeneity in abundance can be modeled as heterogeneity in detection probability. Moreover, this linkage between heterogeneity in abundance and heterogeneity in detection probability allows one to exploit a heterogeneous detection probability model to estimate the underlying distribution of abundances. Therefore, our method allows estimation of abundance from repeated observations of the presence or absence of animals without having to uniquely mark individuals in the population.","container-title":"Ecology","DOI":"10.1890/0012-9658(2003)084[0777:EAFRPA]2.0.CO;2","ISSN":"0012-9658","issue":"3","journalAbbreviation":"Ecology","language":"en","page":"777-790","source":"DOI.org (Crossref)","title":"ESTIMATING ABUNDANCE FROM REPEATED PRESENCE–ABSENCE DATA OR POINT COUNTS","volume":"84","author":[{"family":"Royle","given":"J. Andrew"},{"family":"Nichols","given":"James D."}],"issued":{"date-parts":[["2003",3]]}}}],"schema":"https://github.com/citation-style-language/schema/raw/master/csl-citation.json"}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(Royle and Nichols, 2003)</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This approach was also helpful in minimizing the number of parameters to be estimated during the analysis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{"citationID":"7sweWWfs","properties":{"formattedCitation":"(Jathanna {\\i{}et al.}, 2015)","plainCitation":"(Jathanna et al., 2015)","noteIndex":0},"citationItems":[{"id":235,"uris":["http://zotero.org/users/5203606/items/NRMT27NZ"],"uri":["http://zotero.org/users/5203606/items/NRMT27NZ"],"itemData":{"id":235,"type":"article-journal","container-title":"PLOS ONE","DOI":"10.1371/journal.pone.0133233","ISSN":"1932-6203","issue":"7","journalAbbreviation":"PLoS ONE","language":"en","page":"e0133233","source":"DOI.org (Crossref)","title":"Patterns and Determinants of Habitat Occupancy by the Asian Elephant in the Western Ghats of Karnataka, India","volume":"10","author":[{"family":"Jathanna","given":"Devcharan"},{"family":"Karanth","given":"K. Ullas"},{"family":"Kumar","given":"N. Samba"},{"family":"Karanth","given":"Krithi K."},{"family":"Goswami","given":"Varun R."}],"editor":[{"family":"Ryan","given":"Sadie Jane"}],"issued":{"date-parts":[["2015",7,24]]}}}],"schema":"https://github.com/citation-style-language/schema/raw/master/csl-citation.json"}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(Jathanna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We used various methods to note or quantify the devised covariates. Because of the difficulty in detecting underground colonies of termites, we only considered the aboveground mound-building termites for this study. We carried out extensive searches, often deviating from the predefined transects at each grid cell, to note the presence/absence and count the number of termite mounds. Topographic heterogeneity was measured using the Terrain Ruggedness Index (TRI) developed by </w:t>
      </w:r>
      <w:r w:rsidRPr="00AD2700">
        <w:rPr>
          <w:rFonts w:ascii="Times New Roman" w:hAnsi="Times New Roman" w:cs="Times New Roman"/>
          <w:sz w:val="24"/>
          <w:szCs w:val="24"/>
        </w:rPr>
        <w:fldChar w:fldCharType="begin"/>
      </w:r>
      <w:r w:rsidR="00105962">
        <w:rPr>
          <w:rFonts w:ascii="Times New Roman" w:hAnsi="Times New Roman" w:cs="Times New Roman"/>
          <w:sz w:val="24"/>
          <w:szCs w:val="24"/>
        </w:rPr>
        <w:instrText xml:space="preserve"> ADDIN ZOTERO_ITEM CSL_CITATION {"citationID":"rgbNAqYn","properties":{"formattedCitation":"(Riley et al. 1999)","plainCitation":"(Riley et al. 1999)","dontUpdate":true,"noteIndex":0},"citationItems":[{"id":231,"uris":["http://zotero.org/users/5203606/items/UKY5K2Q2"],"uri":["http://zotero.org/users/5203606/items/UKY5K2Q2"],"itemData":{"id":231,"type":"article-journal","container-title":"Intermountain Journal of Sciences","issue":"1-4","page":"23-27","title":"A terrain ruggedness index that quantifies topographic heterogeneity","volume":"5","author":[{"family":"Riley","given":"S.J."},{"family":"DeGloria","given":"S.D."},{"family":"Elliot","given":"R"}],"issued":{"date-parts":[["1999"]]}}}],"schema":"https://github.com/citation-style-language/schema/raw/master/csl-citation.json"} </w:instrText>
      </w:r>
      <w:r w:rsidRPr="00AD2700">
        <w:rPr>
          <w:rFonts w:ascii="Times New Roman" w:hAnsi="Times New Roman" w:cs="Times New Roman"/>
          <w:sz w:val="24"/>
          <w:szCs w:val="24"/>
        </w:rPr>
        <w:fldChar w:fldCharType="separate"/>
      </w:r>
      <w:r w:rsidRPr="00AD2700">
        <w:rPr>
          <w:rFonts w:ascii="Times New Roman" w:hAnsi="Times New Roman" w:cs="Times New Roman"/>
          <w:sz w:val="24"/>
        </w:rPr>
        <w:t>Riley et al (1999)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by using the Shuttle Radar Topographic Mission (SRTM) Digital Elevation Model (DEM) data with 90 m resolution (downloaded from </w:t>
      </w:r>
      <w:hyperlink r:id="rId12" w:history="1">
        <w:r w:rsidRPr="00AD2700">
          <w:rPr>
            <w:rFonts w:ascii="Times New Roman" w:hAnsi="Times New Roman" w:cs="Times New Roman"/>
            <w:sz w:val="24"/>
            <w:szCs w:val="24"/>
            <w:u w:val="single"/>
          </w:rPr>
          <w:t>https://srtm.csi.cgiar.org/</w:t>
        </w:r>
      </w:hyperlink>
      <w:r w:rsidRPr="00AD2700">
        <w:rPr>
          <w:rFonts w:ascii="Times New Roman" w:hAnsi="Times New Roman" w:cs="Times New Roman"/>
          <w:sz w:val="24"/>
          <w:szCs w:val="24"/>
        </w:rPr>
        <w:t xml:space="preserve">). The average value of TRI for each grid cell was used for the analysis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{"citationID":"NqKKqdbQ","properties":{"formattedCitation":"(Thapa, Kelly and Pradhan, 2019)","plainCitation":"(Thapa, Kelly and Pradhan, 2019)","noteIndex":0},"citationItems":[{"id":223,"uris":["http://zotero.org/users/5203606/items/DF6RQYBZ"],"uri":["http://zotero.org/users/5203606/items/DF6RQYBZ"],"itemData":{"id":223,"type":"article-journal","container-title":"PLOS ONE","DOI":"10.1371/journal.pone.0216504","ISSN":"1932-6203","issue":"5","journalAbbreviation":"PLoS ONE","language":"en","page":"e0216504","source":"DOI.org (Crossref)","title":"Elephant (Elephas maximus) temporal activity, distribution, and habitat use patterns on the tiger’s forgotten trails across the seasonally dry, subtropical, hilly Churia forests of Nepal","volume":"14","author":[{"family":"Thapa","given":"Kanchan"},{"family":"Kelly","given":"Marcella J."},{"family":"Pradhan","given":"Narendra Man Babu"}],"editor":[{"family":"Mousseau","given":"Tim A."}],"issued":{"date-parts":[["2019",5,13]]}}}],"schema":"https://github.com/citation-style-language/schema/raw/master/csl-citation.json"}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(Thapa, Kelly and Pradhan, 2019)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We georeferenced the majority of the perennial and permanent water sources during the field surveys with the help of local field assistants. A few water bodies that we failed to locate during </w:t>
      </w:r>
      <w:r w:rsidR="004B644E" w:rsidRPr="00AD2700">
        <w:rPr>
          <w:rFonts w:ascii="Times New Roman" w:hAnsi="Times New Roman" w:cs="Times New Roman"/>
          <w:sz w:val="24"/>
          <w:szCs w:val="24"/>
        </w:rPr>
        <w:t xml:space="preserve">the </w:t>
      </w:r>
      <w:r w:rsidRPr="00AD2700">
        <w:rPr>
          <w:rFonts w:ascii="Times New Roman" w:hAnsi="Times New Roman" w:cs="Times New Roman"/>
          <w:sz w:val="24"/>
          <w:szCs w:val="24"/>
        </w:rPr>
        <w:t xml:space="preserve">surveys were digitized using Google Earth </w:t>
      </w:r>
      <w:r w:rsidRPr="00AD2700">
        <w:rPr>
          <w:rFonts w:ascii="Times New Roman" w:hAnsi="Times New Roman" w:cs="Times New Roman"/>
          <w:sz w:val="24"/>
          <w:szCs w:val="24"/>
        </w:rPr>
        <w:lastRenderedPageBreak/>
        <w:t xml:space="preserve">Imagery. We calculated the distance from the centroid of the grid cells to the nearest water sources using the Euclidean distance tool in ArcGIS </w:t>
      </w:r>
      <w:r w:rsidR="00776C8B" w:rsidRPr="00AD2700">
        <w:rPr>
          <w:rFonts w:ascii="Times New Roman" w:hAnsi="Times New Roman" w:cs="Times New Roman"/>
          <w:sz w:val="24"/>
          <w:szCs w:val="24"/>
        </w:rPr>
        <w:t>10.4</w:t>
      </w:r>
      <w:r w:rsidRPr="00AD2700">
        <w:rPr>
          <w:rFonts w:ascii="Times New Roman" w:hAnsi="Times New Roman" w:cs="Times New Roman"/>
          <w:sz w:val="24"/>
          <w:szCs w:val="24"/>
        </w:rPr>
        <w:t>.</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Likewise, we obtained an overview of the potential anthropogenic threats to sloth bears in the study area through interactions with the locals and forest officers. These interactions revealed six major threats </w:t>
      </w:r>
      <w:r w:rsidRPr="00AD2700">
        <w:rPr>
          <w:rFonts w:ascii="Times New Roman" w:hAnsi="Times New Roman" w:cs="Times New Roman"/>
          <w:i/>
          <w:iCs/>
          <w:sz w:val="24"/>
          <w:szCs w:val="24"/>
        </w:rPr>
        <w:t>viz</w:t>
      </w:r>
      <w:r w:rsidRPr="00AD2700">
        <w:rPr>
          <w:rFonts w:ascii="Times New Roman" w:hAnsi="Times New Roman" w:cs="Times New Roman"/>
          <w:sz w:val="24"/>
          <w:szCs w:val="24"/>
        </w:rPr>
        <w:t xml:space="preserve">. human-caused mortality (for retaliation, self-defense and presumably poaching), human-induced forest fires, vegetation disturbances (logging, cutting, and looping), livestock grazing, vehicular disturbances (mainly tractors for transporting riverbed minerals, firewood and timber), and direct human presence in bear habitat. However, bear killing was found to happen rarely and forest fires mostly occurred during </w:t>
      </w:r>
      <w:r w:rsidR="000D11C4" w:rsidRPr="00AD2700">
        <w:rPr>
          <w:rFonts w:ascii="Times New Roman" w:hAnsi="Times New Roman" w:cs="Times New Roman"/>
          <w:sz w:val="24"/>
          <w:szCs w:val="24"/>
        </w:rPr>
        <w:t xml:space="preserve">the </w:t>
      </w:r>
      <w:r w:rsidRPr="00AD2700">
        <w:rPr>
          <w:rFonts w:ascii="Times New Roman" w:hAnsi="Times New Roman" w:cs="Times New Roman"/>
          <w:sz w:val="24"/>
          <w:szCs w:val="24"/>
        </w:rPr>
        <w:t xml:space="preserve">summer. Hence, we were unable to document </w:t>
      </w:r>
      <w:r w:rsidR="00435FF5" w:rsidRPr="00AD2700">
        <w:rPr>
          <w:rFonts w:ascii="Times New Roman" w:hAnsi="Times New Roman" w:cs="Times New Roman"/>
          <w:sz w:val="24"/>
          <w:szCs w:val="24"/>
        </w:rPr>
        <w:t xml:space="preserve">the </w:t>
      </w:r>
      <w:r w:rsidRPr="00AD2700">
        <w:rPr>
          <w:rFonts w:ascii="Times New Roman" w:hAnsi="Times New Roman" w:cs="Times New Roman"/>
          <w:sz w:val="24"/>
          <w:szCs w:val="24"/>
        </w:rPr>
        <w:t xml:space="preserve">evidences of these threats during the course of this study. We incorporated the remaining four categories of threats to the framework of </w:t>
      </w:r>
      <w:r w:rsidRPr="00AD2700">
        <w:rPr>
          <w:rFonts w:ascii="Times New Roman" w:hAnsi="Times New Roman" w:cs="Times New Roman"/>
          <w:sz w:val="24"/>
          <w:szCs w:val="24"/>
        </w:rPr>
        <w:fldChar w:fldCharType="begin"/>
      </w:r>
      <w:r w:rsidRPr="00AD2700">
        <w:rPr>
          <w:rFonts w:ascii="Times New Roman" w:hAnsi="Times New Roman" w:cs="Times New Roman"/>
          <w:sz w:val="24"/>
          <w:szCs w:val="24"/>
        </w:rPr>
        <w:instrText xml:space="preserve"> ADDIN ZOTERO_ITEM CSL_CITATION {"citationID":"t5CuLO1Q","properties":{"formattedCitation":"(Barber-Meyer et al. 2013)","plainCitation":"(Barber-Meyer et al. 2013)","dontUpdate":true,"noteIndex":0},"citationItems":[{"id":237,"uris":["http://zotero.org/users/5203606/items/SAEJLQXX"],"uri":["http://zotero.org/users/5203606/items/SAEJLQXX"],"itemData":{"id":237,"type":"article-journal","abstract":"Tigers are globally endangered and continue to decline due to poaching, prey depletion and habitat loss. In Nepal, tiger populations are fragmented and found mainly in four protected areas (PAs). To establish the use of standard methods, to assess the importance of prey availability and human disturbance on tiger presence and to assess tiger occupancy both inside and outside PAs, we conducted a tiger occupancy survey throughout the Terai Arc Landscape of Nepal. Our modelaverage estimate of the probability of tiger site occupancy was 0.366 [standard error (se) = 0.02, a 7% increase from the naive estimate] and the probability of detection estimate was 0.65 (se = 0.08) per 1 km searched. Modeled tiger site occupancy ranged from 0.04 (se = 0.05) in areas with a relatively lower prey base and higher human disturbance to 1 (se = 0 and 0.14) in areas with a higher prey base and lower human disturbance. We estimated tigers occupied just 5049 (se = 3) km2 (36%) of 13 915 km2 potential tiger habitat (forests and grasslands), and we detected sign in four of ﬁve key corridors linking PAs across Nepal and India, respectively indicating signiﬁcant unoccupied areas likely suitable for tigers and substantial potential for tiger dispersal. To increase tiger populations and to promote long-term persistence in Nepal, otherwise suitable areas should be managed to increase prey and minimize human disturbance especially in critical corridors linking core tiger populations.","container-title":"Journal of Zoology","DOI":"10.1111/j.1469-7998.2012.00956.x","ISSN":"09528369","issue":"1","journalAbbreviation":"J Zool","language":"en","page":"10-18","source":"DOI.org (Crossref)","title":"Influence of prey depletion and human disturbance on tiger occupancy in Nepal: Nepal tiger occupancy","title-short":"Influence of prey depletion and human disturbance on tiger occupancy in Nepal","volume":"289","author":[{"family":"Barber-Meyer","given":"S. M."},{"family":"Jnawali","given":"S. R."},{"family":"Karki","given":"J. B."},{"family":"Khanal","given":"P."},{"family":"Lohani","given":"S."},{"family":"Long","given":"B."},{"family":"MacKenzie","given":"D. I."},{"family":"Pandav","given":"B."},{"family":"Pradhan","given":"N. M. B."},{"family":"Shrestha","given":"R."},{"family":"Subedi","given":"N."},{"family":"Thapa","given":"G."},{"family":"Thapa","given":"K."},{"family":"Wikramanayake","given":"E."}],"editor":[{"family":"Kitchener","given":"Andrew"}],"issued":{"date-parts":[["2013",1]]}}}],"schema":"https://github.com/citation-style-language/schema/raw/master/csl-citation.json"} </w:instrText>
      </w:r>
      <w:r w:rsidRPr="00AD2700">
        <w:rPr>
          <w:rFonts w:ascii="Times New Roman" w:hAnsi="Times New Roman" w:cs="Times New Roman"/>
          <w:sz w:val="24"/>
          <w:szCs w:val="24"/>
        </w:rPr>
        <w:fldChar w:fldCharType="separate"/>
      </w:r>
      <w:r w:rsidRPr="00AD2700">
        <w:rPr>
          <w:rFonts w:ascii="Times New Roman" w:hAnsi="Times New Roman" w:cs="Times New Roman"/>
          <w:sz w:val="24"/>
        </w:rPr>
        <w:t>Barber-Meyer et al (2013)</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with necessary modifications for quantifying human disturbances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{"citationID":"ZJmEr6Jd","properties":{"formattedCitation":"(Thapa and Kelly, 2017; Thapa {\\i{}et al.}, 2021)","plainCitation":"(Thapa and Kelly, 2017; Thapa et al., 2021)","noteIndex":0},"citationItems":[{"id":224,"uris":["http://zotero.org/users/5203606/items/BX9FWAAP"],"uri":["http://zotero.org/users/5203606/items/BX9FWAAP"],"itemData":{"id":224,"type":"article-journal","container-title":"Biodiversity and Conservation","DOI":"10.1007/s10531-016-1260-1","ISSN":"0960-3115, 1572-9710","issue":"3","journalAbbreviation":"Biodivers Conserv","language":"en","page":"593-616","source":"DOI.org (Crossref)","title":"Prey and tigers on the forgotten trail: high prey occupancy and tiger habitat use reveal the importance of the understudied Churia habitat of Nepal","title-short":"Prey and tigers on the forgotten trail","volume":"26","author":[{"family":"Thapa","given":"Kanchan"},{"family":"Kelly","given":"Marcella J."}],"issued":{"date-parts":[["2017",3]]}}},{"id":382,"uris":["http://zotero.org/users/5203606/items/JMFFE24G"],"uri":["http://zotero.org/users/5203606/items/JMFFE24G"],"itemData":{"id":382,"type":"article-journal","container-title":"Global Ecology and Conservation","DOI":"10.1016/j.gecco.2020.e01412","ISSN":"23519894","journalAbbreviation":"Global Ecology and Conservation","language":"en","page":"e01412","source":"DOI.org (Crossref)","title":"On the tiger trails: Leopard occupancy decline and leopard interaction with tigers in the forested habitat across the Terai Arc Landscape of Nepal","title-short":"On the tiger trails","volume":"25","author":[{"family":"Thapa","given":"Kanchan"},{"family":"Malla","given":"Sabita"},{"family":"Subba","given":"Samundra Ambuhang"},{"family":"Thapa","given":"Gokarna Jung"},{"family":"Lamichhane","given":"Babu Ram"},{"family":"Subedi","given":"Naresh"},{"family":"Dhakal","given":"Maheshwar"},{"family":"Acharya","given":"Krishna Prasad"},{"family":"Thapa","given":"Madhuri Karki"},{"family":"Neupane","given":"Pramod"},{"family":"Poudel","given":"Shashank"},{"family":"Bhatta","given":"Shiv Raj"},{"family":"Jnawali","given":"Shant Raj"},{"family":"Kelly","given":"Marcella J."}],"issued":{"date-parts":[["2021",1]]}}}],"schema":"https://github.com/citation-style-language/schema/raw/master/csl-citation.json"}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(Thapa and Kelly, 2017; Thapa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We recorded the evidence of livestock and their signs (L), human presence (HP), vehicular disturbance (</w:t>
      </w:r>
      <w:proofErr w:type="spellStart"/>
      <w:r w:rsidRPr="00AD2700">
        <w:rPr>
          <w:rFonts w:ascii="Times New Roman" w:hAnsi="Times New Roman" w:cs="Times New Roman"/>
          <w:sz w:val="24"/>
          <w:szCs w:val="24"/>
        </w:rPr>
        <w:t>VeD</w:t>
      </w:r>
      <w:proofErr w:type="spellEnd"/>
      <w:r w:rsidRPr="00AD2700">
        <w:rPr>
          <w:rFonts w:ascii="Times New Roman" w:hAnsi="Times New Roman" w:cs="Times New Roman"/>
          <w:sz w:val="24"/>
          <w:szCs w:val="24"/>
        </w:rPr>
        <w:t xml:space="preserve">), and vegetation disturbances (VD) at each 100m segment. Due to the lack of published information regarding the degree of influence of these threats to sloth bears, we assigned equal weights (0.25) to each category and calculated human disturbance index at each segment as </w:t>
      </w:r>
      <w:r w:rsidRPr="00AD2700">
        <w:rPr>
          <w:rFonts w:ascii="Times New Roman" w:hAnsi="Times New Roman" w:cs="Times New Roman"/>
          <w:bCs/>
          <w:sz w:val="24"/>
          <w:szCs w:val="24"/>
        </w:rPr>
        <w:t>HDI</w:t>
      </w:r>
      <w:r w:rsidRPr="00AD2700">
        <w:rPr>
          <w:rFonts w:ascii="Times New Roman" w:hAnsi="Times New Roman" w:cs="Times New Roman"/>
          <w:sz w:val="24"/>
          <w:szCs w:val="24"/>
        </w:rPr>
        <w:t xml:space="preserve"> = (L*0.25) + (HP*0.25) + (</w:t>
      </w:r>
      <w:proofErr w:type="spellStart"/>
      <w:r w:rsidRPr="00AD2700">
        <w:rPr>
          <w:rFonts w:ascii="Times New Roman" w:hAnsi="Times New Roman" w:cs="Times New Roman"/>
          <w:sz w:val="24"/>
          <w:szCs w:val="24"/>
        </w:rPr>
        <w:t>VeD</w:t>
      </w:r>
      <w:proofErr w:type="spellEnd"/>
      <w:r w:rsidRPr="00AD2700">
        <w:rPr>
          <w:rFonts w:ascii="Times New Roman" w:hAnsi="Times New Roman" w:cs="Times New Roman"/>
          <w:sz w:val="24"/>
          <w:szCs w:val="24"/>
        </w:rPr>
        <w:t>*0.25) + (VD*0.25). We averaged the obtaine</w:t>
      </w:r>
      <w:r w:rsidR="00775737" w:rsidRPr="00AD2700">
        <w:rPr>
          <w:rFonts w:ascii="Times New Roman" w:hAnsi="Times New Roman" w:cs="Times New Roman"/>
          <w:sz w:val="24"/>
          <w:szCs w:val="24"/>
        </w:rPr>
        <w:t>d value of HDI to the grid cell-</w:t>
      </w:r>
      <w:r w:rsidRPr="00AD2700">
        <w:rPr>
          <w:rFonts w:ascii="Times New Roman" w:hAnsi="Times New Roman" w:cs="Times New Roman"/>
          <w:sz w:val="24"/>
          <w:szCs w:val="24"/>
        </w:rPr>
        <w:t xml:space="preserve">level.   </w:t>
      </w:r>
    </w:p>
    <w:p w:rsidR="00E117FC" w:rsidRPr="00AD2700" w:rsidRDefault="00A826D6" w:rsidP="00E117FC">
      <w:pPr>
        <w:keepNext/>
        <w:keepLines/>
        <w:spacing w:before="40" w:after="0" w:line="360" w:lineRule="auto"/>
        <w:jc w:val="both"/>
        <w:outlineLvl w:val="1"/>
        <w:rPr>
          <w:rFonts w:ascii="Times New Roman" w:eastAsia="Times New Roman" w:hAnsi="Times New Roman" w:cs="Times New Roman"/>
          <w:b/>
          <w:bCs/>
          <w:sz w:val="26"/>
          <w:szCs w:val="26"/>
        </w:rPr>
      </w:pPr>
      <w:bookmarkStart w:id="4" w:name="_Toc73360890"/>
      <w:bookmarkStart w:id="5" w:name="_Toc73438999"/>
      <w:r w:rsidRPr="00AD2700">
        <w:rPr>
          <w:rFonts w:ascii="Times New Roman" w:eastAsia="Times New Roman" w:hAnsi="Times New Roman" w:cs="Times New Roman"/>
          <w:b/>
          <w:bCs/>
          <w:sz w:val="26"/>
          <w:szCs w:val="26"/>
        </w:rPr>
        <w:t xml:space="preserve">2.5 </w:t>
      </w:r>
      <w:r w:rsidR="00E117FC" w:rsidRPr="00AD2700">
        <w:rPr>
          <w:rFonts w:ascii="Times New Roman" w:eastAsia="Times New Roman" w:hAnsi="Times New Roman" w:cs="Times New Roman"/>
          <w:b/>
          <w:bCs/>
          <w:sz w:val="26"/>
          <w:szCs w:val="26"/>
        </w:rPr>
        <w:t>D</w:t>
      </w:r>
      <w:bookmarkEnd w:id="4"/>
      <w:bookmarkEnd w:id="5"/>
      <w:r w:rsidR="00E117FC" w:rsidRPr="00AD2700">
        <w:rPr>
          <w:rFonts w:ascii="Times New Roman" w:eastAsia="Times New Roman" w:hAnsi="Times New Roman" w:cs="Times New Roman"/>
          <w:b/>
          <w:bCs/>
          <w:sz w:val="26"/>
          <w:szCs w:val="26"/>
        </w:rPr>
        <w:t>ata analysis</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We performed the single-season occupancy analysis in program PRESENCE 13.10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{"citationID":"uWCHFlbi","properties":{"formattedCitation":"(Hines, 2006)","plainCitation":"(Hines, 2006)","noteIndex":0},"citationItems":[{"id":385,"uris":["http://zotero.org/users/5203606/items/8JNBM2HH"],"uri":["http://zotero.org/users/5203606/items/8JNBM2HH"],"itemData":{"id":385,"type":"book","title":"PRESENCE–Software to estimate patch occupancy and related parameters","URL":"http://w2ww.mbr-pwr.usgs.gov/software/presence.html","version":"13.10","author":[{"family":"Hines","given":"J. E."}],"issued":{"date-parts":[["2006"]]}}}],"schema":"https://github.com/citation-style-language/schema/raw/master/csl-citation.json"}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(Hines, 2006)</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proofErr w:type="spellStart"/>
      <w:r w:rsidRPr="00AD2700">
        <w:rPr>
          <w:rFonts w:ascii="Times New Roman" w:hAnsi="Times New Roman" w:cs="Times New Roman"/>
          <w:sz w:val="24"/>
          <w:szCs w:val="24"/>
        </w:rPr>
        <w:t>Akaike</w:t>
      </w:r>
      <w:proofErr w:type="spellEnd"/>
      <w:r w:rsidRPr="00AD2700">
        <w:rPr>
          <w:rFonts w:ascii="Times New Roman" w:hAnsi="Times New Roman" w:cs="Times New Roman"/>
          <w:sz w:val="24"/>
          <w:szCs w:val="24"/>
        </w:rPr>
        <w:t xml:space="preserve"> Information Criterion corrected for small sample size (</w:t>
      </w:r>
      <w:proofErr w:type="spellStart"/>
      <w:r w:rsidRPr="00AD2700">
        <w:rPr>
          <w:rFonts w:ascii="Times New Roman" w:hAnsi="Times New Roman" w:cs="Times New Roman"/>
          <w:sz w:val="24"/>
          <w:szCs w:val="24"/>
        </w:rPr>
        <w:t>AICc</w:t>
      </w:r>
      <w:proofErr w:type="spellEnd"/>
      <w:r w:rsidRPr="00AD2700">
        <w:rPr>
          <w:rFonts w:ascii="Times New Roman" w:hAnsi="Times New Roman" w:cs="Times New Roman"/>
          <w:sz w:val="24"/>
          <w:szCs w:val="24"/>
        </w:rPr>
        <w:t xml:space="preserve">) was used for model comparison and selection of the best models that fit our data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{"citationID":"rSksWEtg","properties":{"formattedCitation":"(Burnham and Anderson, 2002)","plainCitation":"(Burnham and Anderson, 2002)","noteIndex":0},"citationItems":[{"id":239,"uris":["http://zotero.org/users/5203606/items/JBXM76IR"],"uri":["http://zotero.org/users/5203606/items/JBXM76IR"],"itemData":{"id":239,"type":"book","call-number":"QH323.5 .B87 2002","edition":"2nd ed","event-place":"New York","ISBN":"978-0-387-95364-9","language":"en","note":"OCLC: ocm48557578","number-of-pages":"488","publisher":"Springer","publisher-place":"New York","source":"Library of Congress ISBN","title":"Model Selection and Multimodel Inference: A Practical Information-Theoretic Approach","title-short":"Model selection and multimodel inference","author":[{"family":"Burnham","given":"Kenneth P."},{"family":"Anderson","given":"David Raymond"}],"issued":{"date-parts":[["2002"]]}}}],"schema":"https://github.com/citation-style-language/schema/raw/master/csl-citation.json"}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(Burnham and Anderson, 2002)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We adopted a three-step modelling approach to model the parameters of our interest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{"citationID":"y5wCUr1Q","properties":{"formattedCitation":"(Karanth {\\i{}et al.}, 2011; Srivathsa {\\i{}et al.}, 2018)","plainCitation":"(Karanth et al., 2011; Srivathsa et al., 2018)","noteIndex":0},"citationItems":[{"id":233,"uris":["http://zotero.org/users/5203606/items/QL4S7UQY"],"uri":["http://zotero.org/users/5203606/items/QL4S7UQY"],"itemData":{"id":233,"type":"article-journal","container-title":"Journal of Applied Ecology","DOI":"10.1111/j.1365-2664.2011.02002.x","ISSN":"00218901","issue":"4","language":"en","page":"1048-1056","source":"DOI.org (Crossref)","title":"Monitoring carnivore populations at the landscape scale: occupancy modelling of tigers from sign surveys: Tiger occupancy modelling","title-short":"Monitoring carnivore populations at the landscape scale","volume":"48","author":[{"family":"Karanth","given":"Kota Ullas"},{"family":"Gopalaswamy","given":"Arjun M."},{"family":"Kumar","given":"Narayanarao Samba"},{"family":"Vaidyanathan","given":"Srinivas"},{"family":"Nichols","given":"James D."},{"family":"MacKenzie","given":"Darryl I."}],"issued":{"date-parts":[["2011",8]]}}},{"id":212,"uris":["http://zotero.org/users/5203606/items/67RXQKYI"],"uri":["http://zotero.org/users/5203606/items/67RXQKYI"],"itemData":{"id":212,"type":"article-journal","container-title":"Journal of Applied Ecology","DOI":"10.1111/1365-2664.13005","ISSN":"00218901","issue":"2","journalAbbreviation":"J Appl Ecol","language":"en","page":"754-765","source":"DOI.org (Crossref)","title":"Substituting space for time: Empirical evaluation of spatial replication as a surrogate for temporal replication in occupancy modelling","title-short":"Substituting space for time","volume":"55","author":[{"family":"Srivathsa","given":"Arjun"},{"family":"Puri","given":"Mahi"},{"family":"Kumar","given":"Narayanarao Samba"},{"family":"Jathanna","given":"Devcharan"},{"family":"Karanth","given":"Kota Ullas"}],"editor":[{"family":"Nally","given":"Ralph Mac"}],"issued":{"date-parts":[["2018",3]]}}}],"schema":"https://github.com/citation-style-language/schema/raw/master/csl-citation.json"}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(Karanth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2011; Srivathsa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In the first step, we compared the standard occupancy model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{"citationID":"KAdlzAp7","properties":{"formattedCitation":"(Mackenzie {\\i{}et al.}, 2002)","plainCitation":"(Mackenzie et al., 2002)","noteIndex":0},"citationItems":[{"id":107,"uris":["http://zotero.org/users/5203606/items/XFZ8DH3D"],"uri":["http://zotero.org/users/5203606/items/XFZ8DH3D"],"itemData":{"id":107,"type":"article-journal","abstract":"Nondetection of a species at a site does not imply that the species is absent unless the probability of detection is 1. We propose a model and likelihood-based method for estimating site occupancy rates when detection probabilities are Ͻ1. The model provides a ﬂexible framework enabling covariate information to be included and allowing for missing observations. Via computer simulation, we found that the model provides good estimates of the occupancy rates, generally unbiased for moderate detection probabilities (Ͼ0.3). We estimated site occupancy rates for two anuran species at 32 wetland sites in Maryland, USA, from data collected during 2000 as part of an amphibian monitoring program, Frogwatch USA. Site occupancy rates were estimated as 0.49 for American toads (Bufo americanus), a 44% increase over the proportion of sites at which they were actually observed, and as 0.85 for spring peepers (Pseudacris crucifer), slightly above the observed proportion of 0.83.","container-title":"Ecology","issue":"8","language":"en","page":"2248–2255","source":"Zotero","title":"Estimating site occupancy rates when detection probabilities are less than one","volume":"83","author":[{"family":"Mackenzie","given":"Darryl I"},{"family":"Nichols","given":"James D"},{"family":"Lachman","given":"Gideon B"},{"family":"Droege","given":"Sam"},{"family":"Royle","given":"J Andrew"},{"family":"Langtimm","given":"Catherine A"}],"issued":{"date-parts":[["2002"]]}}}],"schema":"https://github.com/citation-style-language/schema/raw/master/csl-citation.json"}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(Mackenzie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2002)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with the model accounting for correlated detections along the spatial replicates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{"citationID":"mHotZ2RQ","properties":{"formattedCitation":"(Hines {\\i{}et al.}, 2010)","plainCitation":"(Hines et al., 2010)","noteIndex":0},"citationItems":[{"id":226,"uris":["http://zotero.org/users/5203606/items/WQ9598NP"],"uri":["http://zotero.org/users/5203606/items/WQ9598NP"],"itemData":{"id":226,"type":"article-journal","abstract":"Occupancy modeling focuses on inference about the distribution of organisms over space, using temporal or spatial replication to allow inference about the detection process. Inference based on spatial replication strictly requires that replicates be selected randomly and with replacement, but the importance of these design requirements is not well understood. This paper focuses on an increasingly popular sampling design based on spatial replicates that are not selected randomly and that are expected to exhibit Markovian dependence. We develop two new occupancy models for data collected under this sort of design, one based on an underlying Markov model for spatial dependence and the other based on a trap response model with Markovian detections. We then simulated data under the model for Markovian spatial dependence and ﬁt the data to standard occupancy models and to the two new models. Bias of occupancy estimates was substantial for the standard models, smaller for the new trap response model, and negligible for the new spatial process model. We also ﬁt these models to data from a large-scale tiger occupancy survey recently conducted in Karnataka State, southwestern India. In addition to providing evidence of a positive relationship between tiger occupancy and habitat, model selection statistics and estimates strongly supported the use of the model with Markovian spatial dependence. This new model provides another tool for the decomposition of the detection process, which is sometimes needed for proper estimation and which may also permit interesting biological inferences. In addition to designs employing spatial replication, we note the likely existence of temporal Markovian dependence in many designs using temporal replication. The models developed here will be useful either directly, or with minor extensions, for these designs as well. We believe that these new models represent important additions to the suite of modeling tools now available for occupancy estimation in conservation monitoring. More generally, this work represents a contribution to the topic of cluster sampling for situations in which there is a need for speciﬁc modeling (e.g., reﬂecting dependence) for the distribution of the variable(s) of interest among subunits.","container-title":"Ecological Applications","issue":"5","language":"en","page":"1456-1466","source":"Zotero","title":"Tigers on trails: occupancy modeling for cluster sampling","volume":"20","author":[{"family":"Hines","given":"J E"},{"family":"Nichols","given":"J D"},{"family":"Royle","given":"J A"},{"family":"Mackenzie","given":"D I"},{"family":"Gopalaswamy","given":"A M"},{"family":"Kumar","given":"N Samba"},{"family":"Karanth","given":"K U"}],"issued":{"date-parts":[["2010"]]}}}],"schema":"https://github.com/citation-style-language/schema/raw/master/csl-citation.json"}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(Hines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2010)</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We initially predicted our data to follow the correlated detections model because of the potential spatial dependence in sign detection events along the consecutive spatial replicates. After identifying the most suitable model for our data, we modelled the detection parameter either in a constant form or as a function of individual covariates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{"citationID":"6SAVn4r9","properties":{"formattedCitation":"(Thapa, Kelly and Pradhan, 2019)","plainCitation":"(Thapa, Kelly and Pradhan, 2019)","noteIndex":0},"citationItems":[{"id":223,"uris":["http://zotero.org/users/5203606/items/DF6RQYBZ"],"uri":["http://zotero.org/users/5203606/items/DF6RQYBZ"],"itemData":{"id":223,"type":"article-journal","container-title":"PLOS ONE","DOI":"10.1371/journal.pone.0216504","ISSN":"1932-6203","issue":"5","journalAbbreviation":"PLoS ONE","language":"en","page":"e0216504","source":"DOI.org (Crossref)","title":"Elephant (Elephas maximus) temporal activity, distribution, and habitat use patterns on the tiger’s forgotten trails across the seasonally dry, subtropical, hilly Churia forests of Nepal","volume":"14","author":[{"family":"Thapa","given":"Kanchan"},{"family":"Kelly","given":"Marcella J."},{"family":"Pradhan","given":"Narendra Man Babu"}],"editor":[{"family":"Mousseau","given":"Tim A."}],"issued":{"date-parts":[["2019",5,13]]}}}],"schema":"https://github.com/citation-style-language/schema/raw/master/csl-citation.json"}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(Thapa, Kelly and Pradhan, 2019)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The occupancy parameter at this step was kept in the</w:t>
      </w:r>
      <w:r w:rsidR="00B3231F" w:rsidRPr="00AD2700">
        <w:rPr>
          <w:rFonts w:ascii="Times New Roman" w:hAnsi="Times New Roman" w:cs="Times New Roman"/>
          <w:sz w:val="24"/>
          <w:szCs w:val="24"/>
        </w:rPr>
        <w:t xml:space="preserve"> most parameterized form</w:t>
      </w:r>
      <w:r w:rsidRPr="00AD2700">
        <w:rPr>
          <w:rFonts w:ascii="Times New Roman" w:hAnsi="Times New Roman" w:cs="Times New Roman"/>
          <w:sz w:val="24"/>
          <w:szCs w:val="24"/>
        </w:rPr>
        <w:t xml:space="preserve">. Finally, occupancy was modelled by fixing the covariate structure for detection probability from the top-ranked model in the previous step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{"citationID":"QcQe67nz","properties":{"formattedCitation":"(Karanth {\\i{}et al.}, 2011; Jathanna {\\i{}et al.}, 2015; Puri {\\i{}et al.}, 2015; Srivathsa {\\i{}et al.}, 2018)","plainCitation":"(Karanth et al., 2011; Jathanna et al., 2015; Puri et al., 2015; Srivathsa et al., 2018)","noteIndex":0},"citationItems":[{"id":233,"uris":["http://zotero.org/users/5203606/items/QL4S7UQY"],"uri":["http://zotero.org/users/5203606/items/QL4S7UQY"],"itemData":{"id":233,"type":"article-journal","container-title":"Journal of Applied Ecology","DOI":"10.1111/j.1365-2664.2011.02002.x","ISSN":"00218901","issue":"4","language":"en","page":"1048-1056","source":"DOI.org (Crossref)","title":"Monitoring carnivore populations at the landscape scale: occupancy modelling of tigers from sign surveys: Tiger occupancy modelling","title-short":"Monitoring carnivore populations at the landscape scale","volume":"48","author":[{"family":"Karanth","given":"Kota Ullas"},{"family":"Gopalaswamy","given":"Arjun M."},{"family":"Kumar","given":"Narayanarao Samba"},{"family":"Vaidyanathan","given":"Srinivas"},{"family":"Nichols","given":"James D."},{"family":"MacKenzie","given":"Darryl I."}],"issued":{"date-parts":[["2011",8]]}}},{"id":235,"uris":["http://zotero.org/users/5203606/items/NRMT27NZ"],"uri":["http://zotero.org/users/5203606/items/NRMT27NZ"],"itemData":{"id":235,"type":"article-journal","container-title":"PLOS ONE","DOI":"10.1371/journal.pone.0133233","ISSN":"1932-6203","issue":"7","journalAbbreviation":"PLoS ONE","language":"en","page":"e0133233","source":"DOI.org (Crossref)","title":"Patterns and Determinants of Habitat Occupancy by the Asian Elephant in the Western Ghats of Karnataka, India","volume":"10","author":[{"family":"Jathanna","given":"Devcharan"},{"family":"Karanth","given":"K. Ullas"},{"family":"Kumar","given":"N. Samba"},{"family":"Karanth","given":"Krithi K."},{"family":"Goswami","given":"Varun R."}],"editor":[{"family":"Ryan","given":"Sadie Jane"}],"issued":{"date-parts":[["2015",7,24]]}}},{"id":202,"uris":["http://zotero.org/users/5203606/items/NTMQS5NY"],"uri":["http://zotero.org/users/5203606/items/NTMQS5NY"],"itemData":{"id":202,"type":"article-journal","abstract":"Aim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id":212,"uris":["http://zotero.org/users/5203606/items/67RXQKYI"],"uri":["http://zotero.org/users/5203606/items/67RXQKYI"],"itemData":{"id":212,"type":"article-journal","container-title":"Journal of Applied Ecology","DOI":"10.1111/1365-2664.13005","ISSN":"00218901","issue":"2","journalAbbreviation":"J Appl Ecol","language":"en","page":"754-765","source":"DOI.org (Crossref)","title":"Substituting space for time: Empirical evaluation of spatial replication as a surrogate for temporal replication in occupancy modelling","title-short":"Substituting space for time","volume":"55","author":[{"family":"Srivathsa","given":"Arjun"},{"family":"Puri","given":"Mahi"},{"family":"Kumar","given":"Narayanarao Samba"},{"family":"Jathanna","given":"Devcharan"},{"family":"Karanth","given":"Kota Ullas"}],"editor":[{"family":"Nally","given":"Ralph Mac"}],"issued":{"date-parts":[["2018",3]]}}}],"schema":"https://github.com/citation-style-language/schema/raw/master/csl-citation.json"}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(Karanth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2011; Jathanna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2015; 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2015; Srivathsa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We used either a single </w:t>
      </w:r>
      <w:r w:rsidRPr="00AD2700">
        <w:rPr>
          <w:rFonts w:ascii="Times New Roman" w:hAnsi="Times New Roman" w:cs="Times New Roman"/>
          <w:sz w:val="24"/>
          <w:szCs w:val="24"/>
        </w:rPr>
        <w:lastRenderedPageBreak/>
        <w:t xml:space="preserve">or additive combination of the covariates for investigating their influence on habitat use. Models with </w:t>
      </w:r>
      <w:proofErr w:type="spellStart"/>
      <w:r w:rsidRPr="00AD2700">
        <w:rPr>
          <w:rFonts w:ascii="Times New Roman" w:hAnsi="Times New Roman" w:cs="Times New Roman"/>
          <w:sz w:val="24"/>
          <w:szCs w:val="24"/>
        </w:rPr>
        <w:t>ΔAICc</w:t>
      </w:r>
      <w:proofErr w:type="spellEnd"/>
      <w:r w:rsidRPr="00AD2700">
        <w:rPr>
          <w:rFonts w:ascii="Times New Roman" w:hAnsi="Times New Roman" w:cs="Times New Roman"/>
          <w:sz w:val="24"/>
          <w:szCs w:val="24"/>
        </w:rPr>
        <w:t xml:space="preserve"> &lt;2 were considered as competing models and the final estimates of site use probability and detectability were calculated by model averaging the competing models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{"citationID":"vPqa5NBt","properties":{"formattedCitation":"(Burnham and Anderson, 2002)","plainCitation":"(Burnham and Anderson, 2002)","noteIndex":0},"citationItems":[{"id":239,"uris":["http://zotero.org/users/5203606/items/JBXM76IR"],"uri":["http://zotero.org/users/5203606/items/JBXM76IR"],"itemData":{"id":239,"type":"book","call-number":"QH323.5 .B87 2002","edition":"2nd ed","event-place":"New York","ISBN":"978-0-387-95364-9","language":"en","note":"OCLC: ocm48557578","number-of-pages":"488","publisher":"Springer","publisher-place":"New York","source":"Library of Congress ISBN","title":"Model Selection and Multimodel Inference: A Practical Information-Theoretic Approach","title-short":"Model selection and multimodel inference","author":[{"family":"Burnham","given":"Kenneth P."},{"family":"Anderson","given":"David Raymond"}],"issued":{"date-parts":[["2002"]]}}}],"schema":"https://github.com/citation-style-language/schema/raw/master/csl-citation.json"}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(Burnham and Anderson, 2002)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p>
    <w:p w:rsidR="005C6658" w:rsidRPr="00AB4FBB"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We computed β estimates of the covariates to understand the magnitude and direction (positive or negative) of their influence on the site use and detection probability. All the continuous covariates were normalized and checked for collinearity before the occupancy analysis. The categorical covariate indicating the presence or absence of termite mounds was coded as a binary variable represented by 1 or 0 respectively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{"citationID":"SS6ULyIy","properties":{"formattedCitation":"(MacKenzie {\\i{}et al.}, 2006)","plainCitation":"(MacKenzie et al., 2006)","noteIndex":0},"citationItems":[{"id":255,"uris":["http://zotero.org/users/5203606/items/KXE2Y5QD"],"uri":["http://zotero.org/users/5203606/items/KXE2Y5QD"],"itemData":{"id":255,"type":"book","call-number":"QL752 .O23 2006","event-place":"Amsterdam ; Boston","ISBN":"978-0-12-088766-8","language":"en","number-of-pages":"324","publisher":"Elsevier","publisher-place":"Amsterdam ; Boston","source":"Library of Congress ISBN","title":"Occupancy estimation and modeling: Inferring patterns and dynamics of species","title-short":"Occupancy estimation and modeling","author":[{"family":"MacKenzie","given":"Darryl I."},{"family":"Nichols","given":"J. D."},{"family":"Royle","given":"J. A."},{"family":"Pollock","given":"K. H."},{"family":"Bailey","given":"L. L."},{"family":"Hines","given":"J. E."}],"issued":{"date-parts":[["2006"]]}}}],"schema":"https://github.com/citation-style-language/schema/raw/master/csl-citation.json"}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(MacKenzie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2006)</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None of the numerical covariates were strongly correlated (all </w:t>
      </w:r>
      <w:proofErr w:type="spellStart"/>
      <w:r w:rsidRPr="00AD2700">
        <w:rPr>
          <w:rFonts w:ascii="Times New Roman" w:hAnsi="Times New Roman" w:cs="Times New Roman"/>
          <w:sz w:val="24"/>
          <w:szCs w:val="24"/>
        </w:rPr>
        <w:t>r</w:t>
      </w:r>
      <w:r w:rsidRPr="00AD2700">
        <w:rPr>
          <w:rFonts w:ascii="Times New Roman" w:hAnsi="Times New Roman" w:cs="Times New Roman"/>
          <w:sz w:val="24"/>
          <w:szCs w:val="24"/>
          <w:vertAlign w:val="subscript"/>
        </w:rPr>
        <w:t>s</w:t>
      </w:r>
      <w:proofErr w:type="spellEnd"/>
      <w:r w:rsidRPr="00AD2700">
        <w:rPr>
          <w:rFonts w:ascii="Times New Roman" w:hAnsi="Times New Roman" w:cs="Times New Roman"/>
          <w:sz w:val="24"/>
          <w:szCs w:val="24"/>
        </w:rPr>
        <w:t xml:space="preserve"> &lt; |0.5|) which enabled us to try covariate combinations without restrictions. The most parameterized model was tested for over-dispersion by calculating c-hat using a parametric bootstrap approach with 1000 iterations in program PRESENCE 13.10. The obtained value of c-hat (0.20) indicated no over-dispersion in the data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{"citationID":"oTwVc4QF","properties":{"formattedCitation":"(MacKenzie and Bailey, 2004)","plainCitation":"(MacKenzie and Bailey, 2004)","noteIndex":0},"citationItems":[{"id":384,"uris":["http://zotero.org/users/5203606/items/AEEL5RP8"],"uri":["http://zotero.org/users/5203606/items/AEEL5RP8"],"itemData":{"id":384,"type":"article-journal","container-title":"Journal of Agricultural, Biological, and Environmental Statistics","DOI":"10.1198/108571104X3361","ISSN":"1085-7117, 1537-2693","issue":"3","journalAbbreviation":"JABES","language":"en","page":"300-318","source":"DOI.org (Crossref)","title":"Assessing the fit of site-occupancy models","volume":"9","author":[{"family":"MacKenzie","given":"Darryl I."},{"family":"Bailey","given":"Larissa L."}],"issued":{"date-parts":[["2004",9]]}}}],"schema":"https://github.com/citation-style-language/schema/raw/master/csl-citation.json"}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(MacKenzie and Bailey, 2004)</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We incorporated the model-averaged estimates from our study to ArcGIS </w:t>
      </w:r>
      <w:r w:rsidR="00D83239" w:rsidRPr="00AD2700">
        <w:rPr>
          <w:rFonts w:ascii="Times New Roman" w:hAnsi="Times New Roman" w:cs="Times New Roman"/>
          <w:sz w:val="24"/>
          <w:szCs w:val="24"/>
        </w:rPr>
        <w:t xml:space="preserve">10.4 </w:t>
      </w:r>
      <w:r w:rsidRPr="00AD2700">
        <w:rPr>
          <w:rFonts w:ascii="Times New Roman" w:hAnsi="Times New Roman" w:cs="Times New Roman"/>
          <w:sz w:val="24"/>
          <w:szCs w:val="24"/>
        </w:rPr>
        <w:t>and prepared a predicted habitat use map of sloth be</w:t>
      </w:r>
      <w:r w:rsidR="00AB4FBB">
        <w:rPr>
          <w:rFonts w:ascii="Times New Roman" w:hAnsi="Times New Roman" w:cs="Times New Roman"/>
          <w:sz w:val="24"/>
          <w:szCs w:val="24"/>
        </w:rPr>
        <w:t xml:space="preserve">ars in the </w:t>
      </w:r>
      <w:proofErr w:type="spellStart"/>
      <w:r w:rsidR="00AB4FBB">
        <w:rPr>
          <w:rFonts w:ascii="Times New Roman" w:hAnsi="Times New Roman" w:cs="Times New Roman"/>
          <w:sz w:val="24"/>
          <w:szCs w:val="24"/>
        </w:rPr>
        <w:t>Trijuga</w:t>
      </w:r>
      <w:proofErr w:type="spellEnd"/>
      <w:r w:rsidR="00AB4FBB">
        <w:rPr>
          <w:rFonts w:ascii="Times New Roman" w:hAnsi="Times New Roman" w:cs="Times New Roman"/>
          <w:sz w:val="24"/>
          <w:szCs w:val="24"/>
        </w:rPr>
        <w:t xml:space="preserve"> forest.     </w:t>
      </w:r>
    </w:p>
    <w:p w:rsidR="00E117FC" w:rsidRPr="00AD2700" w:rsidRDefault="001D6D49" w:rsidP="00E117FC">
      <w:pPr>
        <w:spacing w:line="360" w:lineRule="auto"/>
        <w:jc w:val="both"/>
        <w:rPr>
          <w:rFonts w:ascii="Times New Roman" w:hAnsi="Times New Roman" w:cs="Times New Roman"/>
          <w:b/>
          <w:bCs/>
          <w:sz w:val="24"/>
          <w:szCs w:val="24"/>
        </w:rPr>
      </w:pPr>
      <w:r w:rsidRPr="00AD2700">
        <w:rPr>
          <w:rFonts w:ascii="Times New Roman" w:hAnsi="Times New Roman" w:cs="Times New Roman"/>
          <w:b/>
          <w:bCs/>
          <w:sz w:val="24"/>
          <w:szCs w:val="24"/>
        </w:rPr>
        <w:t xml:space="preserve">3. </w:t>
      </w:r>
      <w:r w:rsidR="00693BDF">
        <w:rPr>
          <w:rFonts w:ascii="Times New Roman" w:hAnsi="Times New Roman" w:cs="Times New Roman"/>
          <w:b/>
          <w:bCs/>
          <w:sz w:val="24"/>
          <w:szCs w:val="24"/>
        </w:rPr>
        <w:t>RESULTS</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We carried out 182.4 km of transect walk and recorded 59 fresh signs of sloth bears. The signs were recorded in 22 grid cells that estimated naïve site use probability of 0.297. Pugmarks were the most abundantly encountered signs (54%, </w:t>
      </w:r>
      <w:r w:rsidRPr="00AD2700">
        <w:rPr>
          <w:rFonts w:ascii="Times New Roman" w:hAnsi="Times New Roman" w:cs="Times New Roman"/>
          <w:i/>
          <w:iCs/>
          <w:sz w:val="24"/>
          <w:szCs w:val="24"/>
        </w:rPr>
        <w:t>n</w:t>
      </w:r>
      <w:r w:rsidRPr="00AD2700">
        <w:rPr>
          <w:rFonts w:ascii="Times New Roman" w:hAnsi="Times New Roman" w:cs="Times New Roman"/>
          <w:sz w:val="24"/>
          <w:szCs w:val="24"/>
        </w:rPr>
        <w:t xml:space="preserve"> = 32) compared to dugout holes on mounds and ground (24%, </w:t>
      </w:r>
      <w:r w:rsidRPr="00AD2700">
        <w:rPr>
          <w:rFonts w:ascii="Times New Roman" w:hAnsi="Times New Roman" w:cs="Times New Roman"/>
          <w:i/>
          <w:iCs/>
          <w:sz w:val="24"/>
          <w:szCs w:val="24"/>
        </w:rPr>
        <w:t>n</w:t>
      </w:r>
      <w:r w:rsidRPr="00AD2700">
        <w:rPr>
          <w:rFonts w:ascii="Times New Roman" w:hAnsi="Times New Roman" w:cs="Times New Roman"/>
          <w:sz w:val="24"/>
          <w:szCs w:val="24"/>
        </w:rPr>
        <w:t xml:space="preserve"> = 14) and scats (22%, </w:t>
      </w:r>
      <w:r w:rsidRPr="00AD2700">
        <w:rPr>
          <w:rFonts w:ascii="Times New Roman" w:hAnsi="Times New Roman" w:cs="Times New Roman"/>
          <w:i/>
          <w:iCs/>
          <w:sz w:val="24"/>
          <w:szCs w:val="24"/>
        </w:rPr>
        <w:t>n</w:t>
      </w:r>
      <w:r w:rsidRPr="00AD2700">
        <w:rPr>
          <w:rFonts w:ascii="Times New Roman" w:hAnsi="Times New Roman" w:cs="Times New Roman"/>
          <w:sz w:val="24"/>
          <w:szCs w:val="24"/>
        </w:rPr>
        <w:t xml:space="preserve"> = 13). Sign detections occurred in sites that were closer to the georeferenced water sources and had lesser human disturbances in comparison to the sampling sites as a whole (Table 1). We documented the presence of termite mounds in 25 grid cells that had an average of 4.37 (SE = 0.61) mounds/ha. The majority of obtained signs were in mixed deciduous forests (76%, </w:t>
      </w:r>
      <w:r w:rsidRPr="00AD2700">
        <w:rPr>
          <w:rFonts w:ascii="Times New Roman" w:hAnsi="Times New Roman" w:cs="Times New Roman"/>
          <w:i/>
          <w:iCs/>
          <w:sz w:val="24"/>
          <w:szCs w:val="24"/>
        </w:rPr>
        <w:t>n</w:t>
      </w:r>
      <w:r w:rsidRPr="00AD2700">
        <w:rPr>
          <w:rFonts w:ascii="Times New Roman" w:hAnsi="Times New Roman" w:cs="Times New Roman"/>
          <w:sz w:val="24"/>
          <w:szCs w:val="24"/>
        </w:rPr>
        <w:t xml:space="preserve"> = 45) followed by </w:t>
      </w:r>
      <w:proofErr w:type="spellStart"/>
      <w:r w:rsidRPr="00AD2700">
        <w:rPr>
          <w:rFonts w:ascii="Times New Roman" w:hAnsi="Times New Roman" w:cs="Times New Roman"/>
          <w:i/>
          <w:iCs/>
          <w:sz w:val="24"/>
          <w:szCs w:val="24"/>
        </w:rPr>
        <w:t>Shorea</w:t>
      </w:r>
      <w:proofErr w:type="spellEnd"/>
      <w:r w:rsidRPr="00AD2700">
        <w:rPr>
          <w:rFonts w:ascii="Times New Roman" w:hAnsi="Times New Roman" w:cs="Times New Roman"/>
          <w:i/>
          <w:iCs/>
          <w:sz w:val="24"/>
          <w:szCs w:val="24"/>
        </w:rPr>
        <w:t xml:space="preserve"> </w:t>
      </w:r>
      <w:proofErr w:type="spellStart"/>
      <w:r w:rsidRPr="00AD2700">
        <w:rPr>
          <w:rFonts w:ascii="Times New Roman" w:hAnsi="Times New Roman" w:cs="Times New Roman"/>
          <w:i/>
          <w:iCs/>
          <w:sz w:val="24"/>
          <w:szCs w:val="24"/>
        </w:rPr>
        <w:t>robusta</w:t>
      </w:r>
      <w:proofErr w:type="spellEnd"/>
      <w:r w:rsidRPr="00AD2700">
        <w:rPr>
          <w:rFonts w:ascii="Times New Roman" w:hAnsi="Times New Roman" w:cs="Times New Roman"/>
          <w:sz w:val="24"/>
          <w:szCs w:val="24"/>
        </w:rPr>
        <w:t xml:space="preserve"> forest (24%, </w:t>
      </w:r>
      <w:r w:rsidRPr="00AD2700">
        <w:rPr>
          <w:rFonts w:ascii="Times New Roman" w:hAnsi="Times New Roman" w:cs="Times New Roman"/>
          <w:i/>
          <w:iCs/>
          <w:sz w:val="24"/>
          <w:szCs w:val="24"/>
        </w:rPr>
        <w:t>n</w:t>
      </w:r>
      <w:r w:rsidRPr="00AD2700">
        <w:rPr>
          <w:rFonts w:ascii="Times New Roman" w:hAnsi="Times New Roman" w:cs="Times New Roman"/>
          <w:sz w:val="24"/>
          <w:szCs w:val="24"/>
        </w:rPr>
        <w:t xml:space="preserve"> = 14), and no signs were detected in the riverine forests.</w:t>
      </w:r>
    </w:p>
    <w:p w:rsidR="00E117FC" w:rsidRPr="00AD2700" w:rsidRDefault="00AE1031" w:rsidP="00E117FC">
      <w:pPr>
        <w:spacing w:line="360" w:lineRule="auto"/>
        <w:jc w:val="both"/>
        <w:rPr>
          <w:rFonts w:ascii="Times New Roman" w:hAnsi="Times New Roman" w:cs="Times New Roman"/>
          <w:b/>
          <w:bCs/>
          <w:sz w:val="24"/>
          <w:szCs w:val="24"/>
        </w:rPr>
      </w:pPr>
      <w:r w:rsidRPr="00AD2700">
        <w:rPr>
          <w:rFonts w:ascii="Times New Roman" w:hAnsi="Times New Roman" w:cs="Times New Roman"/>
          <w:b/>
          <w:bCs/>
          <w:sz w:val="24"/>
          <w:szCs w:val="24"/>
        </w:rPr>
        <w:t xml:space="preserve">3.1 </w:t>
      </w:r>
      <w:r w:rsidR="00E117FC" w:rsidRPr="00AD2700">
        <w:rPr>
          <w:rFonts w:ascii="Times New Roman" w:hAnsi="Times New Roman" w:cs="Times New Roman"/>
          <w:b/>
          <w:bCs/>
          <w:sz w:val="24"/>
          <w:szCs w:val="24"/>
        </w:rPr>
        <w:t>Modelling detection and habitat use probability</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Contrary to our expectations, the standard model assuming independence among the detection events better fitted our data (</w:t>
      </w:r>
      <w:proofErr w:type="spellStart"/>
      <w:r w:rsidRPr="00AD2700">
        <w:rPr>
          <w:rFonts w:ascii="Times New Roman" w:hAnsi="Times New Roman" w:cs="Times New Roman"/>
          <w:sz w:val="24"/>
          <w:szCs w:val="24"/>
        </w:rPr>
        <w:t>AICc</w:t>
      </w:r>
      <w:proofErr w:type="spellEnd"/>
      <w:r w:rsidRPr="00AD2700">
        <w:rPr>
          <w:rFonts w:ascii="Times New Roman" w:hAnsi="Times New Roman" w:cs="Times New Roman"/>
          <w:sz w:val="24"/>
          <w:szCs w:val="24"/>
        </w:rPr>
        <w:t xml:space="preserve"> Weight = 0.69). Though the correlated detection model was also found to be competing (</w:t>
      </w:r>
      <w:proofErr w:type="spellStart"/>
      <w:r w:rsidRPr="00AD2700">
        <w:rPr>
          <w:rFonts w:ascii="Times New Roman" w:hAnsi="Times New Roman" w:cs="Times New Roman"/>
          <w:sz w:val="24"/>
          <w:szCs w:val="24"/>
        </w:rPr>
        <w:t>AICc</w:t>
      </w:r>
      <w:proofErr w:type="spellEnd"/>
      <w:r w:rsidRPr="00AD2700">
        <w:rPr>
          <w:rFonts w:ascii="Times New Roman" w:hAnsi="Times New Roman" w:cs="Times New Roman"/>
          <w:sz w:val="24"/>
          <w:szCs w:val="24"/>
        </w:rPr>
        <w:t xml:space="preserve"> =1.59), it’s model weight was relatively low (</w:t>
      </w:r>
      <w:proofErr w:type="spellStart"/>
      <w:r w:rsidRPr="00AD2700">
        <w:rPr>
          <w:rFonts w:ascii="Times New Roman" w:hAnsi="Times New Roman" w:cs="Times New Roman"/>
          <w:sz w:val="24"/>
          <w:szCs w:val="24"/>
        </w:rPr>
        <w:t>AICc</w:t>
      </w:r>
      <w:proofErr w:type="spellEnd"/>
      <w:r w:rsidRPr="00AD2700">
        <w:rPr>
          <w:rFonts w:ascii="Times New Roman" w:hAnsi="Times New Roman" w:cs="Times New Roman"/>
          <w:sz w:val="24"/>
          <w:szCs w:val="24"/>
        </w:rPr>
        <w:t xml:space="preserve"> Weight = 0.31). The probability of replicate-level presence depending on the non-detection or detection of sloth bear signs in the previous replicate [θ</w:t>
      </w:r>
      <w:r w:rsidRPr="00AD2700">
        <w:rPr>
          <w:rFonts w:ascii="Times New Roman" w:hAnsi="Times New Roman" w:cs="Times New Roman"/>
          <w:sz w:val="24"/>
          <w:szCs w:val="24"/>
          <w:vertAlign w:val="superscript"/>
        </w:rPr>
        <w:t>0</w:t>
      </w:r>
      <w:r w:rsidRPr="00AD2700">
        <w:rPr>
          <w:rFonts w:ascii="Times New Roman" w:hAnsi="Times New Roman" w:cs="Times New Roman"/>
          <w:sz w:val="24"/>
          <w:szCs w:val="24"/>
        </w:rPr>
        <w:t>(SE) = 0.97 (0.30) and θ</w:t>
      </w:r>
      <w:r w:rsidRPr="00AD2700">
        <w:rPr>
          <w:rFonts w:ascii="Times New Roman" w:hAnsi="Times New Roman" w:cs="Times New Roman"/>
          <w:sz w:val="24"/>
          <w:szCs w:val="24"/>
          <w:vertAlign w:val="superscript"/>
        </w:rPr>
        <w:t>1</w:t>
      </w:r>
      <w:r w:rsidRPr="00AD2700">
        <w:rPr>
          <w:rFonts w:ascii="Times New Roman" w:hAnsi="Times New Roman" w:cs="Times New Roman"/>
          <w:sz w:val="24"/>
          <w:szCs w:val="24"/>
        </w:rPr>
        <w:t xml:space="preserve">(SE) = 0.34 (0.17) </w:t>
      </w:r>
      <w:r w:rsidRPr="00AD2700">
        <w:rPr>
          <w:rFonts w:ascii="Times New Roman" w:hAnsi="Times New Roman" w:cs="Times New Roman"/>
          <w:sz w:val="24"/>
          <w:szCs w:val="24"/>
        </w:rPr>
        <w:lastRenderedPageBreak/>
        <w:t xml:space="preserve">respectively] also did not show the evidence of spatial autocorrelation among sign detections. Thereafter, we used the standard occupancy model for the analysis of our data. </w:t>
      </w:r>
    </w:p>
    <w:p w:rsidR="00E117FC" w:rsidRPr="00AD2700" w:rsidRDefault="00E117FC" w:rsidP="00E117FC">
      <w:pPr>
        <w:spacing w:line="360" w:lineRule="auto"/>
        <w:jc w:val="both"/>
        <w:rPr>
          <w:rFonts w:ascii="Times New Roman" w:eastAsia="Times New Roman" w:hAnsi="Times New Roman" w:cs="Times New Roman"/>
          <w:sz w:val="24"/>
          <w:szCs w:val="24"/>
          <w:lang w:bidi="ne-NP"/>
        </w:rPr>
      </w:pPr>
      <w:r w:rsidRPr="00AD2700">
        <w:rPr>
          <w:rFonts w:ascii="Times New Roman" w:hAnsi="Times New Roman" w:cs="Times New Roman"/>
          <w:sz w:val="24"/>
          <w:szCs w:val="24"/>
        </w:rPr>
        <w:t xml:space="preserve">We fitted 5 regression models for detection probability, including the model with constant detection </w:t>
      </w:r>
      <w:r w:rsidRPr="00AD2700">
        <w:rPr>
          <w:rFonts w:ascii="Times New Roman" w:hAnsi="Times New Roman" w:cs="Times New Roman"/>
          <w:i/>
          <w:iCs/>
          <w:sz w:val="24"/>
          <w:szCs w:val="24"/>
        </w:rPr>
        <w:t>p</w:t>
      </w:r>
      <w:r w:rsidRPr="00AD2700">
        <w:rPr>
          <w:rFonts w:ascii="Times New Roman" w:hAnsi="Times New Roman" w:cs="Times New Roman"/>
          <w:sz w:val="24"/>
          <w:szCs w:val="24"/>
        </w:rPr>
        <w:t>(.) (Table 2). The model with human disturbance index (HDI) as a covariate for detection probability emerged at the top (</w:t>
      </w:r>
      <w:proofErr w:type="spellStart"/>
      <w:r w:rsidRPr="00AD2700">
        <w:rPr>
          <w:rFonts w:ascii="Times New Roman" w:hAnsi="Times New Roman" w:cs="Times New Roman"/>
          <w:sz w:val="24"/>
          <w:szCs w:val="24"/>
        </w:rPr>
        <w:t>AIC</w:t>
      </w:r>
      <w:r w:rsidR="009847B6">
        <w:rPr>
          <w:rFonts w:ascii="Times New Roman" w:hAnsi="Times New Roman" w:cs="Times New Roman"/>
          <w:sz w:val="24"/>
          <w:szCs w:val="24"/>
        </w:rPr>
        <w:t>c</w:t>
      </w:r>
      <w:proofErr w:type="spellEnd"/>
      <w:r w:rsidRPr="00AD2700">
        <w:rPr>
          <w:rFonts w:ascii="Times New Roman" w:hAnsi="Times New Roman" w:cs="Times New Roman"/>
          <w:sz w:val="24"/>
          <w:szCs w:val="24"/>
        </w:rPr>
        <w:t xml:space="preserve"> Weight = 0.904). The second-best model was that with constant detection probability (</w:t>
      </w:r>
      <w:proofErr w:type="spellStart"/>
      <w:r w:rsidRPr="00AD2700">
        <w:rPr>
          <w:rFonts w:ascii="Times New Roman" w:hAnsi="Times New Roman" w:cs="Times New Roman"/>
          <w:sz w:val="24"/>
          <w:szCs w:val="24"/>
        </w:rPr>
        <w:t>ΔAICc</w:t>
      </w:r>
      <w:proofErr w:type="spellEnd"/>
      <w:r w:rsidRPr="00AD2700">
        <w:rPr>
          <w:rFonts w:ascii="Times New Roman" w:hAnsi="Times New Roman" w:cs="Times New Roman"/>
          <w:sz w:val="24"/>
          <w:szCs w:val="24"/>
        </w:rPr>
        <w:t xml:space="preserve"> = 5.58), but it received a very small model weight (</w:t>
      </w:r>
      <w:proofErr w:type="spellStart"/>
      <w:r w:rsidRPr="00AD2700">
        <w:rPr>
          <w:rFonts w:ascii="Times New Roman" w:hAnsi="Times New Roman" w:cs="Times New Roman"/>
          <w:sz w:val="24"/>
          <w:szCs w:val="24"/>
        </w:rPr>
        <w:t>AIC</w:t>
      </w:r>
      <w:r w:rsidR="009847B6">
        <w:rPr>
          <w:rFonts w:ascii="Times New Roman" w:hAnsi="Times New Roman" w:cs="Times New Roman"/>
          <w:sz w:val="24"/>
          <w:szCs w:val="24"/>
        </w:rPr>
        <w:t>c</w:t>
      </w:r>
      <w:proofErr w:type="spellEnd"/>
      <w:r w:rsidRPr="00AD2700">
        <w:rPr>
          <w:rFonts w:ascii="Times New Roman" w:hAnsi="Times New Roman" w:cs="Times New Roman"/>
          <w:sz w:val="24"/>
          <w:szCs w:val="24"/>
        </w:rPr>
        <w:t xml:space="preserve"> Weight = 0.05). HDI had a significant negative influence on the detection probability of sloth bear signs (β</w:t>
      </w:r>
      <w:r w:rsidRPr="00AD2700">
        <w:rPr>
          <w:rFonts w:ascii="Times New Roman" w:hAnsi="Times New Roman" w:cs="Times New Roman"/>
          <w:sz w:val="24"/>
          <w:szCs w:val="24"/>
          <w:vertAlign w:val="subscript"/>
        </w:rPr>
        <w:t>HDI</w:t>
      </w:r>
      <w:r w:rsidRPr="00AD2700">
        <w:rPr>
          <w:rFonts w:ascii="Times New Roman" w:hAnsi="Times New Roman" w:cs="Times New Roman"/>
          <w:sz w:val="24"/>
          <w:szCs w:val="24"/>
        </w:rPr>
        <w:t xml:space="preserve"> = -0.602, 95% CI = -1.016 to -0.188, Figure 2). </w:t>
      </w:r>
      <w:r w:rsidRPr="00AD2700">
        <w:rPr>
          <w:rFonts w:ascii="Times New Roman" w:eastAsia="Times New Roman" w:hAnsi="Times New Roman" w:cs="Times New Roman"/>
          <w:sz w:val="24"/>
          <w:szCs w:val="24"/>
          <w:lang w:bidi="ne-NP"/>
        </w:rPr>
        <w:t>Detection probability</w:t>
      </w:r>
      <w:r w:rsidRPr="00AD2700">
        <w:rPr>
          <w:rFonts w:ascii="Times New Roman" w:hAnsi="Times New Roman" w:cs="Times New Roman"/>
          <w:sz w:val="20"/>
          <w:szCs w:val="20"/>
        </w:rPr>
        <w:t xml:space="preserve"> </w:t>
      </w:r>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p </w:t>
      </w:r>
      <w:r w:rsidRPr="00AD2700">
        <w:rPr>
          <w:rFonts w:ascii="Times New Roman" w:hAnsi="Times New Roman" w:cs="Times New Roman"/>
          <w:sz w:val="24"/>
          <w:szCs w:val="24"/>
        </w:rPr>
        <w:t>± SE)</w:t>
      </w:r>
      <w:r w:rsidRPr="00AD2700">
        <w:rPr>
          <w:rFonts w:ascii="Times New Roman" w:hAnsi="Times New Roman" w:cs="Times New Roman"/>
          <w:i/>
          <w:iCs/>
          <w:sz w:val="24"/>
          <w:szCs w:val="24"/>
        </w:rPr>
        <w:t xml:space="preserve"> </w:t>
      </w:r>
      <w:r w:rsidRPr="00AD2700">
        <w:rPr>
          <w:rFonts w:ascii="Times New Roman" w:eastAsia="Times New Roman" w:hAnsi="Times New Roman" w:cs="Times New Roman"/>
          <w:sz w:val="24"/>
          <w:szCs w:val="24"/>
          <w:lang w:bidi="ne-NP"/>
        </w:rPr>
        <w:t xml:space="preserve">ranged from 0.051 </w:t>
      </w:r>
      <w:r w:rsidRPr="00AD2700">
        <w:rPr>
          <w:rFonts w:ascii="Times New Roman" w:hAnsi="Times New Roman" w:cs="Times New Roman"/>
          <w:sz w:val="24"/>
          <w:szCs w:val="24"/>
        </w:rPr>
        <w:t>±</w:t>
      </w:r>
      <w:r w:rsidRPr="00AD2700">
        <w:rPr>
          <w:rFonts w:ascii="Times New Roman" w:eastAsia="Times New Roman" w:hAnsi="Times New Roman" w:cs="Times New Roman"/>
          <w:sz w:val="24"/>
          <w:szCs w:val="24"/>
          <w:lang w:bidi="ne-NP"/>
        </w:rPr>
        <w:t xml:space="preserve"> </w:t>
      </w:r>
      <w:r w:rsidRPr="00AD2700">
        <w:rPr>
          <w:rFonts w:ascii="Times New Roman" w:hAnsi="Times New Roman" w:cs="Times New Roman"/>
          <w:sz w:val="24"/>
          <w:szCs w:val="24"/>
        </w:rPr>
        <w:t xml:space="preserve">0.032 in grids with high human disturbances to </w:t>
      </w:r>
      <w:r w:rsidRPr="00AD2700">
        <w:rPr>
          <w:rFonts w:ascii="Times New Roman" w:eastAsia="Times New Roman" w:hAnsi="Times New Roman" w:cs="Times New Roman"/>
          <w:sz w:val="24"/>
          <w:szCs w:val="24"/>
          <w:lang w:bidi="ne-NP"/>
        </w:rPr>
        <w:t xml:space="preserve">0.389 </w:t>
      </w:r>
      <w:r w:rsidRPr="00AD2700">
        <w:rPr>
          <w:rFonts w:ascii="Times New Roman" w:hAnsi="Times New Roman" w:cs="Times New Roman"/>
          <w:sz w:val="24"/>
          <w:szCs w:val="24"/>
        </w:rPr>
        <w:t xml:space="preserve">± </w:t>
      </w:r>
      <w:r w:rsidRPr="00AD2700">
        <w:rPr>
          <w:rFonts w:ascii="Times New Roman" w:eastAsia="Times New Roman" w:hAnsi="Times New Roman" w:cs="Times New Roman"/>
          <w:sz w:val="24"/>
          <w:szCs w:val="24"/>
          <w:lang w:bidi="ne-NP"/>
        </w:rPr>
        <w:t xml:space="preserve">0.081 in grids with the least disturbances. The model averaged detection probability </w:t>
      </w:r>
      <w:r w:rsidRPr="00AD2700">
        <w:rPr>
          <w:rFonts w:ascii="Times New Roman" w:hAnsi="Times New Roman" w:cs="Times New Roman"/>
          <w:sz w:val="24"/>
          <w:szCs w:val="24"/>
        </w:rPr>
        <w:t>(</w:t>
      </w:r>
      <w:r w:rsidRPr="00AD2700">
        <w:rPr>
          <w:rFonts w:ascii="Times New Roman" w:hAnsi="Times New Roman" w:cs="Times New Roman"/>
          <w:i/>
          <w:iCs/>
          <w:sz w:val="24"/>
          <w:szCs w:val="24"/>
        </w:rPr>
        <w:t xml:space="preserve">p </w:t>
      </w:r>
      <w:r w:rsidRPr="00AD2700">
        <w:rPr>
          <w:rFonts w:ascii="Times New Roman" w:hAnsi="Times New Roman" w:cs="Times New Roman"/>
          <w:sz w:val="24"/>
          <w:szCs w:val="24"/>
        </w:rPr>
        <w:t xml:space="preserve">± SE) </w:t>
      </w:r>
      <w:r w:rsidRPr="00AD2700">
        <w:rPr>
          <w:rFonts w:ascii="Times New Roman" w:eastAsia="Times New Roman" w:hAnsi="Times New Roman" w:cs="Times New Roman"/>
          <w:sz w:val="24"/>
          <w:szCs w:val="24"/>
          <w:lang w:bidi="ne-NP"/>
        </w:rPr>
        <w:t xml:space="preserve">was estimated to be 0.195 </w:t>
      </w:r>
      <w:r w:rsidRPr="00AD2700">
        <w:rPr>
          <w:rFonts w:ascii="Times New Roman" w:hAnsi="Times New Roman" w:cs="Times New Roman"/>
          <w:sz w:val="24"/>
          <w:szCs w:val="24"/>
        </w:rPr>
        <w:t xml:space="preserve">± </w:t>
      </w:r>
      <w:r w:rsidRPr="00AD2700">
        <w:rPr>
          <w:rFonts w:ascii="Times New Roman" w:eastAsia="Times New Roman" w:hAnsi="Times New Roman" w:cs="Times New Roman"/>
          <w:sz w:val="24"/>
          <w:szCs w:val="24"/>
          <w:lang w:bidi="ne-NP"/>
        </w:rPr>
        <w:t>0.003.</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For habitat use analysis, we constructed 11 regression models by fixing the HDI as a covariate for detectability (Table 3). We tried to keep the model parameters low by not including more than 2 covariates for </w:t>
      </w:r>
      <w:r w:rsidRPr="00AD2700">
        <w:rPr>
          <w:rFonts w:ascii="Times New Roman" w:hAnsi="Times New Roman" w:cs="Times New Roman"/>
          <w:i/>
          <w:iCs/>
          <w:sz w:val="24"/>
          <w:szCs w:val="24"/>
        </w:rPr>
        <w:t>ψ</w:t>
      </w:r>
      <w:r w:rsidRPr="00AD2700">
        <w:rPr>
          <w:rFonts w:ascii="Times New Roman" w:hAnsi="Times New Roman" w:cs="Times New Roman"/>
          <w:sz w:val="24"/>
          <w:szCs w:val="24"/>
        </w:rPr>
        <w:t xml:space="preserve">, except for the global model. All the fitted models received better support for the data compared to the constant model </w:t>
      </w:r>
      <w:r w:rsidRPr="00AD2700">
        <w:rPr>
          <w:rFonts w:ascii="Times New Roman" w:hAnsi="Times New Roman" w:cs="Times New Roman"/>
          <w:i/>
          <w:iCs/>
          <w:sz w:val="24"/>
          <w:szCs w:val="24"/>
        </w:rPr>
        <w:t>ψ</w:t>
      </w:r>
      <w:r w:rsidRPr="00AD2700">
        <w:rPr>
          <w:rFonts w:ascii="Times New Roman" w:hAnsi="Times New Roman" w:cs="Times New Roman"/>
          <w:sz w:val="24"/>
          <w:szCs w:val="24"/>
        </w:rPr>
        <w:t xml:space="preserve">(.) </w:t>
      </w:r>
      <w:r w:rsidRPr="00AD2700">
        <w:rPr>
          <w:rFonts w:ascii="Times New Roman" w:hAnsi="Times New Roman" w:cs="Times New Roman"/>
          <w:i/>
          <w:iCs/>
          <w:sz w:val="24"/>
          <w:szCs w:val="24"/>
        </w:rPr>
        <w:t>p</w:t>
      </w:r>
      <w:r w:rsidRPr="00AD2700">
        <w:rPr>
          <w:rFonts w:ascii="Times New Roman" w:hAnsi="Times New Roman" w:cs="Times New Roman"/>
          <w:sz w:val="24"/>
          <w:szCs w:val="24"/>
        </w:rPr>
        <w:t>(.) (</w:t>
      </w:r>
      <w:proofErr w:type="spellStart"/>
      <w:r w:rsidRPr="00AD2700">
        <w:rPr>
          <w:rFonts w:ascii="Times New Roman" w:hAnsi="Times New Roman" w:cs="Times New Roman"/>
          <w:sz w:val="24"/>
          <w:szCs w:val="24"/>
        </w:rPr>
        <w:t>ΔAICc</w:t>
      </w:r>
      <w:proofErr w:type="spellEnd"/>
      <w:r w:rsidRPr="00AD2700">
        <w:rPr>
          <w:rFonts w:ascii="Times New Roman" w:hAnsi="Times New Roman" w:cs="Times New Roman"/>
          <w:sz w:val="24"/>
          <w:szCs w:val="24"/>
        </w:rPr>
        <w:t xml:space="preserve"> = 17.66 for the constant model). Most support for the data was garnered by the model where </w:t>
      </w:r>
      <w:r w:rsidRPr="00AD2700">
        <w:rPr>
          <w:rFonts w:ascii="Times New Roman" w:hAnsi="Times New Roman" w:cs="Times New Roman"/>
          <w:i/>
          <w:iCs/>
          <w:sz w:val="24"/>
          <w:szCs w:val="24"/>
        </w:rPr>
        <w:t>ψ</w:t>
      </w:r>
      <w:r w:rsidRPr="00AD2700">
        <w:rPr>
          <w:rFonts w:ascii="Times New Roman" w:hAnsi="Times New Roman" w:cs="Times New Roman"/>
          <w:sz w:val="24"/>
          <w:szCs w:val="24"/>
        </w:rPr>
        <w:t xml:space="preserve"> varied as an additive function of </w:t>
      </w:r>
      <w:r w:rsidR="007E6724" w:rsidRPr="00AD2700">
        <w:rPr>
          <w:rFonts w:ascii="Times New Roman" w:hAnsi="Times New Roman" w:cs="Times New Roman"/>
          <w:sz w:val="24"/>
          <w:szCs w:val="24"/>
        </w:rPr>
        <w:t>TMP and DW</w:t>
      </w:r>
      <w:r w:rsidRPr="00AD2700">
        <w:rPr>
          <w:rFonts w:ascii="Times New Roman" w:hAnsi="Times New Roman" w:cs="Times New Roman"/>
          <w:sz w:val="24"/>
          <w:szCs w:val="24"/>
        </w:rPr>
        <w:t xml:space="preserve">. The second-ranked model had a similar covariate structure with </w:t>
      </w:r>
      <w:r w:rsidR="00AE7C87" w:rsidRPr="00AD2700">
        <w:rPr>
          <w:rFonts w:ascii="Times New Roman" w:hAnsi="Times New Roman" w:cs="Times New Roman"/>
          <w:sz w:val="24"/>
          <w:szCs w:val="24"/>
        </w:rPr>
        <w:t xml:space="preserve">the </w:t>
      </w:r>
      <w:r w:rsidRPr="00AD2700">
        <w:rPr>
          <w:rFonts w:ascii="Times New Roman" w:hAnsi="Times New Roman" w:cs="Times New Roman"/>
          <w:sz w:val="24"/>
          <w:szCs w:val="24"/>
        </w:rPr>
        <w:t>addition of TRI (</w:t>
      </w:r>
      <w:proofErr w:type="spellStart"/>
      <w:r w:rsidRPr="00AD2700">
        <w:rPr>
          <w:rFonts w:ascii="Times New Roman" w:hAnsi="Times New Roman" w:cs="Times New Roman"/>
          <w:sz w:val="24"/>
          <w:szCs w:val="24"/>
        </w:rPr>
        <w:t>ΔAICc</w:t>
      </w:r>
      <w:proofErr w:type="spellEnd"/>
      <w:r w:rsidRPr="00AD2700">
        <w:rPr>
          <w:rFonts w:ascii="Times New Roman" w:hAnsi="Times New Roman" w:cs="Times New Roman"/>
          <w:sz w:val="24"/>
          <w:szCs w:val="24"/>
        </w:rPr>
        <w:t xml:space="preserve"> = 0.58). </w:t>
      </w:r>
      <w:r w:rsidRPr="00AD2700">
        <w:rPr>
          <w:rFonts w:ascii="Times New Roman" w:eastAsia="Times New Roman" w:hAnsi="Times New Roman" w:cs="Times New Roman"/>
          <w:sz w:val="24"/>
          <w:szCs w:val="24"/>
          <w:lang w:bidi="ne-NP"/>
        </w:rPr>
        <w:t>Estimated habitat use probability (</w:t>
      </w:r>
      <w:r w:rsidRPr="00AD2700">
        <w:rPr>
          <w:rFonts w:ascii="Times New Roman" w:hAnsi="Times New Roman" w:cs="Times New Roman"/>
          <w:i/>
          <w:iCs/>
          <w:sz w:val="24"/>
          <w:szCs w:val="24"/>
        </w:rPr>
        <w:t xml:space="preserve">ψ </w:t>
      </w:r>
      <w:r w:rsidRPr="00AD2700">
        <w:rPr>
          <w:rFonts w:ascii="Times New Roman" w:hAnsi="Times New Roman" w:cs="Times New Roman"/>
          <w:sz w:val="24"/>
          <w:szCs w:val="24"/>
        </w:rPr>
        <w:t>± SE)</w:t>
      </w:r>
      <w:r w:rsidRPr="00AD2700">
        <w:rPr>
          <w:rFonts w:ascii="Times New Roman" w:hAnsi="Times New Roman" w:cs="Times New Roman"/>
          <w:i/>
          <w:iCs/>
          <w:sz w:val="24"/>
          <w:szCs w:val="24"/>
        </w:rPr>
        <w:t xml:space="preserve"> </w:t>
      </w:r>
      <w:r w:rsidRPr="00AD2700">
        <w:rPr>
          <w:rFonts w:ascii="Times New Roman" w:eastAsia="Times New Roman" w:hAnsi="Times New Roman" w:cs="Times New Roman"/>
          <w:sz w:val="24"/>
          <w:szCs w:val="24"/>
          <w:lang w:bidi="ne-NP"/>
        </w:rPr>
        <w:t xml:space="preserve">increased from </w:t>
      </w:r>
      <w:r w:rsidRPr="00AD2700">
        <w:rPr>
          <w:rFonts w:ascii="Times New Roman" w:hAnsi="Times New Roman" w:cs="Times New Roman"/>
          <w:sz w:val="24"/>
          <w:szCs w:val="24"/>
        </w:rPr>
        <w:t xml:space="preserve">0.371 ± 0.071 in model with no covariates to 0.432 ± 0.039 in the model-averaged estimates using the competing models. Based on the summed </w:t>
      </w:r>
      <w:proofErr w:type="spellStart"/>
      <w:r w:rsidRPr="00AD2700">
        <w:rPr>
          <w:rFonts w:ascii="Times New Roman" w:hAnsi="Times New Roman" w:cs="Times New Roman"/>
          <w:sz w:val="24"/>
          <w:szCs w:val="24"/>
        </w:rPr>
        <w:t>AICc</w:t>
      </w:r>
      <w:proofErr w:type="spellEnd"/>
      <w:r w:rsidRPr="00AD2700">
        <w:rPr>
          <w:rFonts w:ascii="Times New Roman" w:hAnsi="Times New Roman" w:cs="Times New Roman"/>
          <w:sz w:val="24"/>
          <w:szCs w:val="24"/>
        </w:rPr>
        <w:t xml:space="preserve"> weights of each variable, we found TMP to be the most important predictor of sloth bear habitat use (Summed </w:t>
      </w:r>
      <w:proofErr w:type="spellStart"/>
      <w:r w:rsidRPr="00AD2700">
        <w:rPr>
          <w:rFonts w:ascii="Times New Roman" w:hAnsi="Times New Roman" w:cs="Times New Roman"/>
          <w:sz w:val="24"/>
          <w:szCs w:val="24"/>
        </w:rPr>
        <w:t>AIC</w:t>
      </w:r>
      <w:r w:rsidR="001C0B21">
        <w:rPr>
          <w:rFonts w:ascii="Times New Roman" w:hAnsi="Times New Roman" w:cs="Times New Roman"/>
          <w:sz w:val="24"/>
          <w:szCs w:val="24"/>
        </w:rPr>
        <w:t>c</w:t>
      </w:r>
      <w:proofErr w:type="spellEnd"/>
      <w:r w:rsidRPr="00AD2700">
        <w:rPr>
          <w:rFonts w:ascii="Times New Roman" w:hAnsi="Times New Roman" w:cs="Times New Roman"/>
          <w:sz w:val="24"/>
          <w:szCs w:val="24"/>
        </w:rPr>
        <w:t xml:space="preserve"> weight = 0.996). DW was the next important predictor (0.847), whereas TRI received less support (0.392) and HDI had relatively negligible influence (0.052) in predicting the habitat use.  </w:t>
      </w:r>
    </w:p>
    <w:p w:rsidR="00E117FC" w:rsidRPr="0053226D"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The estimated β coefficients indicated that TMP had a strong positive influence on the habitat use probability of sloth bears (Figure 3). DW had a negative influence, indicating lower habitat use probability in sites with larger distances from the water sources (Figure 4). The 95% CIs did not overlap 0 for these covariates (β</w:t>
      </w:r>
      <w:r w:rsidRPr="00AD2700">
        <w:rPr>
          <w:rFonts w:ascii="Times New Roman" w:hAnsi="Times New Roman" w:cs="Times New Roman"/>
          <w:sz w:val="24"/>
          <w:szCs w:val="24"/>
          <w:vertAlign w:val="subscript"/>
        </w:rPr>
        <w:t xml:space="preserve">TMP </w:t>
      </w:r>
      <w:r w:rsidRPr="00AD2700">
        <w:rPr>
          <w:rFonts w:ascii="Times New Roman" w:hAnsi="Times New Roman" w:cs="Times New Roman"/>
          <w:sz w:val="24"/>
          <w:szCs w:val="24"/>
        </w:rPr>
        <w:t>=</w:t>
      </w:r>
      <w:r w:rsidRPr="00AD2700">
        <w:rPr>
          <w:rFonts w:ascii="Times New Roman" w:hAnsi="Times New Roman" w:cs="Times New Roman"/>
          <w:sz w:val="24"/>
          <w:szCs w:val="24"/>
          <w:vertAlign w:val="subscript"/>
        </w:rPr>
        <w:t xml:space="preserve"> </w:t>
      </w:r>
      <w:r w:rsidRPr="00AD2700">
        <w:rPr>
          <w:rFonts w:ascii="Times New Roman" w:hAnsi="Times New Roman" w:cs="Times New Roman"/>
          <w:sz w:val="24"/>
          <w:szCs w:val="24"/>
        </w:rPr>
        <w:t>3.562, 95% CI = 0.817 to 6.308; β</w:t>
      </w:r>
      <w:r w:rsidRPr="00AD2700">
        <w:rPr>
          <w:rFonts w:ascii="Times New Roman" w:hAnsi="Times New Roman" w:cs="Times New Roman"/>
          <w:sz w:val="24"/>
          <w:szCs w:val="24"/>
          <w:vertAlign w:val="subscript"/>
        </w:rPr>
        <w:t xml:space="preserve">DW </w:t>
      </w:r>
      <w:r w:rsidRPr="00AD2700">
        <w:rPr>
          <w:rFonts w:ascii="Times New Roman" w:hAnsi="Times New Roman" w:cs="Times New Roman"/>
          <w:sz w:val="24"/>
          <w:szCs w:val="24"/>
        </w:rPr>
        <w:t>=</w:t>
      </w:r>
      <w:r w:rsidRPr="00AD2700">
        <w:rPr>
          <w:rFonts w:ascii="Times New Roman" w:hAnsi="Times New Roman" w:cs="Times New Roman"/>
          <w:sz w:val="24"/>
          <w:szCs w:val="24"/>
          <w:vertAlign w:val="subscript"/>
        </w:rPr>
        <w:t xml:space="preserve"> </w:t>
      </w:r>
      <w:r w:rsidRPr="00AD2700">
        <w:rPr>
          <w:rFonts w:ascii="Times New Roman" w:hAnsi="Times New Roman" w:cs="Times New Roman"/>
          <w:sz w:val="24"/>
          <w:szCs w:val="24"/>
        </w:rPr>
        <w:t>-1.456, 95% CI = -2.902 to -0.011). As hypothesized, TRI had a positive influence and HDI had a negative influence on the site use probability though the 95% CIs for both the covariates overlapped zero (β</w:t>
      </w:r>
      <w:r w:rsidRPr="00AD2700">
        <w:rPr>
          <w:rFonts w:ascii="Times New Roman" w:hAnsi="Times New Roman" w:cs="Times New Roman"/>
          <w:sz w:val="24"/>
          <w:szCs w:val="24"/>
          <w:vertAlign w:val="subscript"/>
        </w:rPr>
        <w:t xml:space="preserve">TRI </w:t>
      </w:r>
      <w:r w:rsidRPr="00AD2700">
        <w:rPr>
          <w:rFonts w:ascii="Times New Roman" w:hAnsi="Times New Roman" w:cs="Times New Roman"/>
          <w:sz w:val="24"/>
          <w:szCs w:val="24"/>
        </w:rPr>
        <w:t>=</w:t>
      </w:r>
      <w:r w:rsidRPr="00AD2700">
        <w:rPr>
          <w:rFonts w:ascii="Times New Roman" w:hAnsi="Times New Roman" w:cs="Times New Roman"/>
          <w:sz w:val="24"/>
          <w:szCs w:val="24"/>
          <w:vertAlign w:val="subscript"/>
        </w:rPr>
        <w:t xml:space="preserve"> </w:t>
      </w:r>
      <w:r w:rsidRPr="00AD2700">
        <w:rPr>
          <w:rFonts w:ascii="Times New Roman" w:eastAsia="Times New Roman" w:hAnsi="Times New Roman" w:cs="Times New Roman"/>
          <w:sz w:val="24"/>
          <w:szCs w:val="24"/>
          <w:lang w:bidi="ne-NP"/>
        </w:rPr>
        <w:t>0.330</w:t>
      </w:r>
      <w:r w:rsidRPr="00AD2700">
        <w:rPr>
          <w:rFonts w:ascii="Times New Roman" w:hAnsi="Times New Roman" w:cs="Times New Roman"/>
          <w:sz w:val="24"/>
          <w:szCs w:val="24"/>
        </w:rPr>
        <w:t>, 95% CI = -0.598 to 1.257; β</w:t>
      </w:r>
      <w:r w:rsidRPr="00AD2700">
        <w:rPr>
          <w:rFonts w:ascii="Times New Roman" w:hAnsi="Times New Roman" w:cs="Times New Roman"/>
          <w:sz w:val="24"/>
          <w:szCs w:val="24"/>
          <w:vertAlign w:val="subscript"/>
        </w:rPr>
        <w:t xml:space="preserve">HDI </w:t>
      </w:r>
      <w:r w:rsidRPr="00AD2700">
        <w:rPr>
          <w:rFonts w:ascii="Times New Roman" w:hAnsi="Times New Roman" w:cs="Times New Roman"/>
          <w:sz w:val="24"/>
          <w:szCs w:val="24"/>
        </w:rPr>
        <w:t>=</w:t>
      </w:r>
      <w:r w:rsidRPr="00AD2700">
        <w:rPr>
          <w:rFonts w:ascii="Times New Roman" w:hAnsi="Times New Roman" w:cs="Times New Roman"/>
          <w:sz w:val="24"/>
          <w:szCs w:val="24"/>
          <w:vertAlign w:val="subscript"/>
        </w:rPr>
        <w:t xml:space="preserve"> </w:t>
      </w:r>
      <w:r w:rsidRPr="00AD2700">
        <w:rPr>
          <w:rFonts w:ascii="Times New Roman" w:hAnsi="Times New Roman" w:cs="Times New Roman"/>
          <w:sz w:val="24"/>
          <w:szCs w:val="24"/>
        </w:rPr>
        <w:t>-0.584, 95% CI = -1.439 to 0.272).</w:t>
      </w:r>
    </w:p>
    <w:p w:rsidR="00E56588" w:rsidRDefault="00E56588" w:rsidP="00E117FC">
      <w:pPr>
        <w:spacing w:line="360" w:lineRule="auto"/>
        <w:jc w:val="both"/>
        <w:rPr>
          <w:rFonts w:ascii="Times New Roman" w:hAnsi="Times New Roman" w:cs="Times New Roman"/>
          <w:b/>
          <w:bCs/>
          <w:sz w:val="24"/>
          <w:szCs w:val="24"/>
        </w:rPr>
      </w:pPr>
    </w:p>
    <w:p w:rsidR="00E117FC" w:rsidRPr="00AD2700" w:rsidRDefault="00051E9A" w:rsidP="00E117FC">
      <w:pPr>
        <w:spacing w:line="360" w:lineRule="auto"/>
        <w:jc w:val="both"/>
        <w:rPr>
          <w:rFonts w:ascii="Times New Roman" w:hAnsi="Times New Roman" w:cs="Times New Roman"/>
          <w:b/>
          <w:bCs/>
          <w:sz w:val="24"/>
          <w:szCs w:val="24"/>
        </w:rPr>
      </w:pPr>
      <w:r w:rsidRPr="00AD2700">
        <w:rPr>
          <w:rFonts w:ascii="Times New Roman" w:hAnsi="Times New Roman" w:cs="Times New Roman"/>
          <w:b/>
          <w:bCs/>
          <w:sz w:val="24"/>
          <w:szCs w:val="24"/>
        </w:rPr>
        <w:lastRenderedPageBreak/>
        <w:t xml:space="preserve">4. </w:t>
      </w:r>
      <w:r w:rsidR="000A6139">
        <w:rPr>
          <w:rFonts w:ascii="Times New Roman" w:hAnsi="Times New Roman" w:cs="Times New Roman"/>
          <w:b/>
          <w:bCs/>
          <w:sz w:val="24"/>
          <w:szCs w:val="24"/>
        </w:rPr>
        <w:t>DISCUSSIONS</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This is the first study investigating the habitat use correlates of sloth bears in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habitat outside the protected areas of Nepal. Our findings shed light on the major factors influencing the distribution and site use pattern of sloth bears in this part of t</w:t>
      </w:r>
      <w:r w:rsidR="0007209C">
        <w:rPr>
          <w:rFonts w:ascii="Times New Roman" w:hAnsi="Times New Roman" w:cs="Times New Roman"/>
          <w:sz w:val="24"/>
          <w:szCs w:val="24"/>
        </w:rPr>
        <w:t xml:space="preserve">heir range, and have provided </w:t>
      </w:r>
      <w:r w:rsidRPr="00AD2700">
        <w:rPr>
          <w:rFonts w:ascii="Times New Roman" w:hAnsi="Times New Roman" w:cs="Times New Roman"/>
          <w:sz w:val="24"/>
          <w:szCs w:val="24"/>
        </w:rPr>
        <w:t>baseline for evaluation of future tr</w:t>
      </w:r>
      <w:r w:rsidR="00FA263D">
        <w:rPr>
          <w:rFonts w:ascii="Times New Roman" w:hAnsi="Times New Roman" w:cs="Times New Roman"/>
          <w:sz w:val="24"/>
          <w:szCs w:val="24"/>
        </w:rPr>
        <w:t>ends in the site use</w:t>
      </w:r>
      <w:r w:rsidRPr="00AD2700">
        <w:rPr>
          <w:rFonts w:ascii="Times New Roman" w:hAnsi="Times New Roman" w:cs="Times New Roman"/>
          <w:sz w:val="24"/>
          <w:szCs w:val="24"/>
        </w:rPr>
        <w:t xml:space="preserve"> with respect to the changes in given covariates. Furthermore, our study highlights the importance of considering the fine-scale ecological and anthropogenic factors in predicting </w:t>
      </w:r>
      <w:r w:rsidR="00FA263D">
        <w:rPr>
          <w:rFonts w:ascii="Times New Roman" w:hAnsi="Times New Roman" w:cs="Times New Roman"/>
          <w:sz w:val="24"/>
          <w:szCs w:val="24"/>
        </w:rPr>
        <w:t xml:space="preserve">the </w:t>
      </w:r>
      <w:r w:rsidRPr="00AD2700">
        <w:rPr>
          <w:rFonts w:ascii="Times New Roman" w:hAnsi="Times New Roman" w:cs="Times New Roman"/>
          <w:sz w:val="24"/>
          <w:szCs w:val="24"/>
        </w:rPr>
        <w:t xml:space="preserve">sloth-bear habitat relationships across their range in Nepal, and more specifically in the unprotected areas.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Space use patterns of large mamm</w:t>
      </w:r>
      <w:r w:rsidR="002C59E1" w:rsidRPr="00AD2700">
        <w:rPr>
          <w:rFonts w:ascii="Times New Roman" w:hAnsi="Times New Roman" w:cs="Times New Roman"/>
          <w:sz w:val="24"/>
          <w:szCs w:val="24"/>
        </w:rPr>
        <w:t xml:space="preserve">als, be it herbivore, carnivore, </w:t>
      </w:r>
      <w:r w:rsidRPr="00AD2700">
        <w:rPr>
          <w:rFonts w:ascii="Times New Roman" w:hAnsi="Times New Roman" w:cs="Times New Roman"/>
          <w:sz w:val="24"/>
          <w:szCs w:val="24"/>
        </w:rPr>
        <w:t xml:space="preserve">or omnivore, is most often determined by the availability and distribution of feeding resources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{"citationID":"ZwBdQWXI","properties":{"formattedCitation":"(Karanth {\\i{}et al.}, 2011; Kozakai {\\i{}et al.}, 2011; Barber-Meyer {\\i{}et al.}, 2013; Dupke {\\i{}et al.}, 2017)","plainCitation":"(Karanth et al., 2011; Kozakai et al., 2011; Barber-Meyer et al., 2013; Dupke et al., 2017)","noteIndex":0},"citationItems":[{"id":233,"uris":["http://zotero.org/users/5203606/items/QL4S7UQY"],"uri":["http://zotero.org/users/5203606/items/QL4S7UQY"],"itemData":{"id":233,"type":"article-journal","container-title":"Journal of Applied Ecology","DOI":"10.1111/j.1365-2664.2011.02002.x","ISSN":"00218901","issue":"4","language":"en","page":"1048-1056","source":"DOI.org (Crossref)","title":"Monitoring carnivore populations at the landscape scale: occupancy modelling of tigers from sign surveys: Tiger occupancy modelling","title-short":"Monitoring carnivore populations at the landscape scale","volume":"48","author":[{"family":"Karanth","given":"Kota Ullas"},{"family":"Gopalaswamy","given":"Arjun M."},{"family":"Kumar","given":"Narayanarao Samba"},{"family":"Vaidyanathan","given":"Srinivas"},{"family":"Nichols","given":"James D."},{"family":"MacKenzie","given":"Darryl I."}],"issued":{"date-parts":[["2011",8]]}}},{"id":390,"uris":["http://zotero.org/users/5203606/items/CJJ4RLFW"],"uri":["http://zotero.org/users/5203606/items/CJJ4RLFW"],"itemData":{"id":390,"type":"article-journal","abstract":"Although bears may expand their home ranges in times of low food availability, it is unclear what mechanisms directly affect home range extension in times of low mast production in Japanese forests. To clarify the relationship between home range utilization by Japanese black bears (Ursus thibetanus) and abundance and distribution of mast production, we collected data on habitat use from 13 bears (6 M and 7 F) ﬁtted with Global Positioning System (GPS) collars equipped with activity sensors in the Ashio-Nikko Mountains on the eastern part of Honshu Island, Japan, during 2006–2008. We also collected data on mast production by 5 Fagaceae species. We categorized each fall as either poor (2006) or relatively-good (2007 and 2008) based on mast production. Bears used small patches in their large home ranges and the distances between core areas increased in the fall of 2006, when the mast of Japanese oak (Quercus crispula) were poorly distributed. Our ﬁndings suggest that localized patches of Japanese oak are the staple food for bears in our study area, even in poor mast years. However, in the fall of 2006, we also found that bears moved to lower elevations, relative to 2007 and 2008, in search of alternative foods (e.g., Konara oak [Q. serrata] and Japanese chestnut [Castanea crenata]), which were mostly at lower elevations and produced mast consistently over the study period. Our results suggest that dispersion and elevational distribution of mast-producing trees affect bear habitat use in fall, as well as amount of mast. ß 2011 The Wildlife Society.","container-title":"The Journal of Wildlife Management","DOI":"10.1002/jwmg.122","ISSN":"0022541X","issue":"4","journalAbbreviation":"The Journal of Wildlife Management","language":"en","page":"867-875","source":"DOI.org (Crossref)","title":"Effect of mast production on home range use of Japanese black bears","volume":"75","author":[{"family":"Kozakai","given":"Chinatsu"},{"family":"Yamazaki","given":"Koji"},{"family":"Nemoto","given":"Yui"},{"family":"Nakajima","given":"Ami"},{"family":"Koike","given":"Shinsuke"},{"family":"Abe","given":"Shin"},{"family":"Masaki","given":"Takashi"},{"family":"Kaji","given":"Koichi"}],"issued":{"date-parts":[["2011",5]]}}},{"id":237,"uris":["http://zotero.org/users/5203606/items/SAEJLQXX"],"uri":["http://zotero.org/users/5203606/items/SAEJLQXX"],"itemData":{"id":237,"type":"article-journal","abstract":"Tigers are globally endangered and continue to decline due to poaching, prey depletion and habitat loss. In Nepal, tiger populations are fragmented and found mainly in four protected areas (PAs). To establish the use of standard methods, to assess the importance of prey availability and human disturbance on tiger presence and to assess tiger occupancy both inside and outside PAs, we conducted a tiger occupancy survey throughout the Terai Arc Landscape of Nepal. Our modelaverage estimate of the probability of tiger site occupancy was 0.366 [standard error (se) = 0.02, a 7% increase from the naive estimate] and the probability of detection estimate was 0.65 (se = 0.08) per 1 km searched. Modeled tiger site occupancy ranged from 0.04 (se = 0.05) in areas with a relatively lower prey base and higher human disturbance to 1 (se = 0 and 0.14) in areas with a higher prey base and lower human disturbance. We estimated tigers occupied just 5049 (se = 3) km2 (36%) of 13 915 km2 potential tiger habitat (forests and grasslands), and we detected sign in four of ﬁve key corridors linking PAs across Nepal and India, respectively indicating signiﬁcant unoccupied areas likely suitable for tigers and substantial potential for tiger dispersal. To increase tiger populations and to promote long-term persistence in Nepal, otherwise suitable areas should be managed to increase prey and minimize human disturbance especially in critical corridors linking core tiger populations.","container-title":"Journal of Zoology","DOI":"10.1111/j.1469-7998.2012.00956.x","ISSN":"09528369","issue":"1","journalAbbreviation":"J Zool","language":"en","page":"10-18","source":"DOI.org (Crossref)","title":"Influence of prey depletion and human disturbance on tiger occupancy in Nepal: Nepal tiger occupancy","title-short":"Influence of prey depletion and human disturbance on tiger occupancy in Nepal","volume":"289","author":[{"family":"Barber-Meyer","given":"S. M."},{"family":"Jnawali","given":"S. R."},{"family":"Karki","given":"J. B."},{"family":"Khanal","given":"P."},{"family":"Lohani","given":"S."},{"family":"Long","given":"B."},{"family":"MacKenzie","given":"D. I."},{"family":"Pandav","given":"B."},{"family":"Pradhan","given":"N. M. B."},{"family":"Shrestha","given":"R."},{"family":"Subedi","given":"N."},{"family":"Thapa","given":"G."},{"family":"Thapa","given":"K."},{"family":"Wikramanayake","given":"E."}],"editor":[{"family":"Kitchener","given":"Andrew"}],"issued":{"date-parts":[["2013",1]]}}},{"id":386,"uris":["http://zotero.org/users/5203606/items/PYYN92M9"],"uri":["http://zotero.org/users/5203606/items/PYYN92M9"],"itemData":{"id":386,"type":"article-journal","container-title":"Ecography","ISSN":"0906-7590","issue":"8","journalAbbreviation":"Ecography","note":"publisher: Wiley Online Library","page":"1014-1027","title":"Habitat selection by a large herbivore at multiple spatial and temporal scales is primarily governed by food resources","volume":"40","author":[{"family":"Dupke","given":"Claudia"},{"family":"Bonenfant","given":"Christophe"},{"family":"Reineking","given":"Björn"},{"family":"Hable","given":"Robert"},{"family":"Zeppenfeld","given":"Thorsten"},{"family":"Ewald","given":"Michael"},{"family":"Heurich","given":"Marco"}],"issued":{"date-parts":[["2017"]]}}}],"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(Karanth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2011; Kozakai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2011; Barber-Meyer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2013; Dupke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Our findings showed consistency with this hypothesis by demonstrating a strong positive influence of termite mound presence on the habitat use by sloth bears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Termites constitute an important part of sloth bears’ diet acr</w:t>
      </w:r>
      <w:r w:rsidR="000A144D" w:rsidRPr="00AD2700">
        <w:rPr>
          <w:rFonts w:ascii="Times New Roman" w:hAnsi="Times New Roman" w:cs="Times New Roman"/>
          <w:sz w:val="24"/>
          <w:szCs w:val="24"/>
        </w:rPr>
        <w:t>oss much of their range, but their</w:t>
      </w:r>
      <w:r w:rsidRPr="00AD2700">
        <w:rPr>
          <w:rFonts w:ascii="Times New Roman" w:hAnsi="Times New Roman" w:cs="Times New Roman"/>
          <w:sz w:val="24"/>
          <w:szCs w:val="24"/>
        </w:rPr>
        <w:t xml:space="preserve"> significance becomes more prevalent during the period of low fruit availability in the wild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{"citationID":"Nh7zyhyU","properties":{"formattedCitation":"(Joshi, Garshelis and Smith, 1997; Bargali, Akhtar and Chauhan, 2004; Ratnayeke, van Manen and Padmalal, 2007)","plainCitation":"(Joshi, Garshelis and Smith, 1997; Bargali, Akhtar and Chauhan, 2004; Ratnayeke, van Manen and Padmalal, 2007)","noteIndex":0},"citationItems":[{"id":98,"uris":["http://zotero.org/users/5203606/items/NXXD3PI8"],"uri":["http://zotero.org/users/5203606/items/NXXD3PI8"],"itemData":{"id":98,"type":"article-journal","container-title":"Journal of Mammalogy","issue":"2","page":"584-597","title":"Seasonal and habitat related diets of sloth bears in Nepal","volume":"78","author":[{"family":"Joshi","given":"Anup R."},{"family":"Garshelis","given":"David L."},{"family":"Smith","given":"James L. D."}],"issued":{"date-parts":[["1997"]]}}},{"id":204,"uris":["http://zotero.org/users/5203606/items/AGZIX3NF"],"uri":["http://zotero.org/users/5203606/items/AGZIX3NF"],"itemData":{"id":204,"type":"article-journal","abstract":"In Central India, the North Bilaspur Forest Division (NBFD) harbors a large number of sloth bears (Melursus ursinus). The managed forests of the division are mostly patchy, fragmented, degraded, and interspersed with crop ﬁelds and villages with high human and cattle population. The feeding ecology of sloth bears was studied by analyzing 568 scats; 21 species of plants, termites, ants, and bees, as well as unidentiﬁed animal matter (bone, hairs and tissue) were found in bear scats. Year-round frequencies of occurrence of animal and plant matter were similar. Animal matter constituted 87% of scats during monsoon and 82% during winter seasons, but dropped to 65% during summer. On percent dry-weight basis, plant matter was greater than animal matter in scats in all seasons. Frequency of occurrence of insects was high during monsoon (87%) and winter (82%), whereas Ficus species were more common (68%) during summer season. Ficus species were high in percent weight in all seasons. Ficus species appear to be important to bears, especially when ﬁelds lack crops, few other species are fruiting, and soil is hard, making it difﬁcult to dig for ants and termites. The presence of groundnut and corn (maize) in diets during the monsoon suggests crop damage by bears, thereby increasing chances of human–bear conﬂict.","container-title":"Ursus","issue":"2","language":"en","page":"212-217","source":"Zotero","title":"Feeding ecology of sloth bears in a disturbed area in central India","volume":"15","author":[{"family":"Bargali","given":"H.S."},{"family":"Akhtar","given":"Naim"},{"family":"Chauhan","given":"N.P.S"}],"issued":{"date-parts":[["2004"]]}}},{"id":210,"uris":["http://zotero.org/users/5203606/items/4UNYZBRZ"],"uri":["http://zotero.org/users/5203606/items/4UNYZBRZ"],"itemData":{"id":210,"type":"article-journal","abstract":"We studied home ranges and habitat selection of 10 adult sloth bears Melursus ursinus inornatus at Wasgomuwa National Park, Sri Lanka during 2002-2003. Very little is known about the ecology and behaviour of M. u. inornatus, which is a subspecies found in Sri Lanka. Our study was undertaken to assess space and habitat requirements typical of a viable population of M. u. inornatus to facilitate future conservation efforts. We captured and radio-collared 10 adult sloth bears and used the telemetry data to assess home-range size and habitat use. Mean 95% fixed kernel home ranges were 2.2 km2 (SE 5 0.61) and 3.8 km2 (SE 5 1.01) for adult females and males, respectively. Although areas outside the national park were accessible to bears, home ranges were almost exclusively situated within the national park boundaries. Within the home ranges, high forests were used more and abandoned agricultural fields (chenas) were used less than expected based on availability. Our estimates of home-range size are among the smallest reported for any species of bear. Thus, despite its relatively small size, Wasgomuwa National Park may support a sizeable population of sloth bears. The restriction of human activity within protected areas may be necessary for long-term viability of sloth bear populations in Sri Lanka as is maintenance of forest or scrub cover in areas with existing sloth bear populations and along potential travel corridors.","container-title":"Wildlife Biology","DOI":"10.2981/0909-6396(2007)13[272:HRAHUO]2.0.CO;2","ISSN":"0909-6396","issue":"3","journalAbbreviation":"Wildlife Biology","language":"en","page":"272-284","source":"DOI.org (Crossref)","title":"Home Ranges and Habitat Use of Sloth Bears Melursus Ursinus Inornatus in Wasgomuwa National Park, Sri Lanka","volume":"13","author":[{"family":"Ratnayeke","given":"Shyamala"},{"family":"Manen","given":"Frank T.","non-dropping-particle":"van"},{"family":"Padmalal","given":"U. K. G. K."}],"issued":{"date-parts":[["2007",9]]}}}],"schema":"https://github.com/citation-style-language/schema/raw/master/csl-citation.json"}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(Joshi, Garshelis and Smith, 1997; Bargali, Akhtar and Chauhan, 2004; Ratnayeke, van Manen and Padmalal, 2007)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Because we conducted this study after the fruiting season (May - August) of most plants in the lowlands of Nepal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{"citationID":"hGK3WSfD","properties":{"formattedCitation":"(Joshi, Garshelis and Smith, 1997)","plainCitation":"(Joshi, Garshelis and Smith, 1997)","noteIndex":0},"citationItems":[{"id":98,"uris":["http://zotero.org/users/5203606/items/NXXD3PI8"],"uri":["http://zotero.org/users/5203606/items/NXXD3PI8"],"itemData":{"id":98,"type":"article-journal","container-title":"Journal of Mammalogy","issue":"2","page":"584-597","title":"Seasonal and habitat related diets of sloth bears in Nepal","volume":"78","author":[{"family":"Joshi","given":"Anup R."},{"family":"Garshelis","given":"David L."},{"family":"Smith","given":"James L. D."}],"issued":{"date-parts":[["1997"]]}}}],"schema":"https://github.com/citation-style-language/schema/raw/master/csl-citation.json"}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(Joshi, Garshelis and Smith, 1997)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the sloth bears could have exhibited strong dependency on termites for diet. Similar to our results, </w:t>
      </w:r>
      <w:r w:rsidRPr="00AD2700">
        <w:rPr>
          <w:rFonts w:ascii="Times New Roman" w:hAnsi="Times New Roman" w:cs="Times New Roman"/>
          <w:sz w:val="24"/>
          <w:szCs w:val="24"/>
        </w:rPr>
        <w:fldChar w:fldCharType="begin"/>
      </w:r>
      <w:r w:rsidRPr="00AD2700">
        <w:rPr>
          <w:rFonts w:ascii="Times New Roman" w:hAnsi="Times New Roman" w:cs="Times New Roman"/>
          <w:sz w:val="24"/>
          <w:szCs w:val="24"/>
        </w:rPr>
        <w:instrText xml:space="preserve"> ADDIN ZOTERO_ITEM CSL_CITATION {"citationID":"1kxKp4JJ","properties":{"formattedCitation":"(Das et al. 2014)","plainCitation":"(Das et al. 2014)","dontUpdate":true,"noteIndex":0},"citationItems":[{"id":243,"uris":["http://zotero.org/users/5203606/items/J6J2Z4FY"],"uri":["http://zotero.org/users/5203606/items/J6J2Z4FY"],"itemData":{"id":243,"type":"article-journal","abstract":"In the absence of information on species in decline with contracting ranges, management should emphasize remaining populations and protection of their habitats. Threatened by anthropogenic pressure including habitat degradation and loss, sloth bears (Melursus ursinus) in India have become limited in range, habitat, and population size. We identified ecological and anthropogenic determinants of occurrence within an occupancy framework to evaluate habitat suitability of non-protected regions (with sloth bears) in northeastern Karnataka, India. We employed a systematic sampling methodology to yield presence–absence data to examine a priori hypotheses of determinants that affected occupancy. These covariates were broadly classified as habitat or anthropogenic factors. Mean number of termite mounds and trees positively influenced sloth bear occupancy, and grazing pressure expounded by mean number of livestock dung affected it negatively. Also, mean percentage of shrub coverage had no impact on bear inhabitance. The best fitting model further predicted habitats in Bukkasagara, Agoli, and Benakal reserved forests to have 38%, 75%, and 88%, respectively, of their sampled grid cells with high occupancies (.0.70) albeit little or no legal protection. We recommend a conservation strategy that includes protection of vegetation standstructure, maintenance of soil moisture, and enrichment of habitat for the long-term welfare of this species.","container-title":"Ursus","DOI":"10.2192/URSUS-D-14-00008.1","ISSN":"1537-6176, 1938-5439","issue":"2","journalAbbreviation":"Ursus","language":"en","page":"111-120","source":"DOI.org (Crossref)","title":"Identifying regions for conservation of sloth bears through occupancy modelling in north-eastern Karnataka, India","volume":"25","author":[{"family":"Das","given":"Sayantan"},{"family":"Dutta","given":"Saurav"},{"family":"Sen","given":"Sharmi"},{"family":"A. S.","given":"Jijumon"},{"family":"Babu","given":"S."},{"family":"Kumara","given":"Honnavalli Nagraj"},{"family":"Singh","given":"Mewa"}],"issued":{"date-parts":[["2014",10]]}}}],"schema":"https://github.com/citation-style-language/schema/raw/master/csl-citation.json"} </w:instrText>
      </w:r>
      <w:r w:rsidRPr="00AD2700">
        <w:rPr>
          <w:rFonts w:ascii="Times New Roman" w:hAnsi="Times New Roman" w:cs="Times New Roman"/>
          <w:sz w:val="24"/>
          <w:szCs w:val="24"/>
        </w:rPr>
        <w:fldChar w:fldCharType="separate"/>
      </w:r>
      <w:r w:rsidRPr="00AD2700">
        <w:rPr>
          <w:rFonts w:ascii="Times New Roman" w:hAnsi="Times New Roman" w:cs="Times New Roman"/>
          <w:sz w:val="24"/>
        </w:rPr>
        <w:t>Das et al (2014)</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has reported </w:t>
      </w:r>
      <w:r w:rsidR="00D91395" w:rsidRPr="00AD2700">
        <w:rPr>
          <w:rFonts w:ascii="Times New Roman" w:hAnsi="Times New Roman" w:cs="Times New Roman"/>
          <w:sz w:val="24"/>
          <w:szCs w:val="24"/>
        </w:rPr>
        <w:t xml:space="preserve">the </w:t>
      </w:r>
      <w:r w:rsidRPr="00AD2700">
        <w:rPr>
          <w:rFonts w:ascii="Times New Roman" w:hAnsi="Times New Roman" w:cs="Times New Roman"/>
          <w:sz w:val="24"/>
          <w:szCs w:val="24"/>
        </w:rPr>
        <w:t>important function of termite mounds in the spatial pattern of sloth bears inhabiting the semi-arid region of northeastern Ka</w:t>
      </w:r>
      <w:r w:rsidR="005F3886" w:rsidRPr="00AD2700">
        <w:rPr>
          <w:rFonts w:ascii="Times New Roman" w:hAnsi="Times New Roman" w:cs="Times New Roman"/>
          <w:sz w:val="24"/>
          <w:szCs w:val="24"/>
        </w:rPr>
        <w:t xml:space="preserve">rnataka in India </w:t>
      </w:r>
      <w:r w:rsidR="009F25A3" w:rsidRPr="00AD2700">
        <w:rPr>
          <w:rFonts w:ascii="Times New Roman" w:hAnsi="Times New Roman" w:cs="Times New Roman"/>
          <w:sz w:val="24"/>
          <w:szCs w:val="24"/>
        </w:rPr>
        <w:t xml:space="preserve">when fruiting </w:t>
      </w:r>
      <w:r w:rsidR="007C010A" w:rsidRPr="00AD2700">
        <w:rPr>
          <w:rFonts w:ascii="Times New Roman" w:hAnsi="Times New Roman" w:cs="Times New Roman"/>
          <w:sz w:val="24"/>
          <w:szCs w:val="24"/>
        </w:rPr>
        <w:t>resources were less</w:t>
      </w:r>
      <w:r w:rsidR="005F3886" w:rsidRPr="00AD2700">
        <w:rPr>
          <w:rFonts w:ascii="Times New Roman" w:hAnsi="Times New Roman" w:cs="Times New Roman"/>
          <w:sz w:val="24"/>
          <w:szCs w:val="24"/>
        </w:rPr>
        <w:t xml:space="preserve"> available</w:t>
      </w:r>
      <w:r w:rsidRPr="00AD2700">
        <w:rPr>
          <w:rFonts w:ascii="Times New Roman" w:hAnsi="Times New Roman" w:cs="Times New Roman"/>
          <w:sz w:val="24"/>
          <w:szCs w:val="24"/>
        </w:rPr>
        <w:t>. Additionally, it has been reported that grassland habitat provides sloth bears and other bear species (e.g. Asiatic black bears</w:t>
      </w:r>
      <w:r w:rsidR="00093DBF" w:rsidRPr="00AD2700">
        <w:rPr>
          <w:rFonts w:ascii="Times New Roman" w:hAnsi="Times New Roman" w:cs="Times New Roman"/>
          <w:sz w:val="24"/>
          <w:szCs w:val="24"/>
        </w:rPr>
        <w:t xml:space="preserve"> </w:t>
      </w:r>
      <w:proofErr w:type="spellStart"/>
      <w:r w:rsidR="00093DBF" w:rsidRPr="00AD2700">
        <w:rPr>
          <w:rFonts w:ascii="Times New Roman" w:hAnsi="Times New Roman" w:cs="Times New Roman"/>
          <w:i/>
          <w:iCs/>
          <w:sz w:val="24"/>
          <w:szCs w:val="24"/>
        </w:rPr>
        <w:t>Ursus</w:t>
      </w:r>
      <w:proofErr w:type="spellEnd"/>
      <w:r w:rsidR="00093DBF" w:rsidRPr="00AD2700">
        <w:rPr>
          <w:rFonts w:ascii="Times New Roman" w:hAnsi="Times New Roman" w:cs="Times New Roman"/>
          <w:i/>
          <w:iCs/>
          <w:sz w:val="24"/>
          <w:szCs w:val="24"/>
        </w:rPr>
        <w:t xml:space="preserve"> </w:t>
      </w:r>
      <w:proofErr w:type="spellStart"/>
      <w:r w:rsidR="00093DBF" w:rsidRPr="00AD2700">
        <w:rPr>
          <w:rFonts w:ascii="Times New Roman" w:hAnsi="Times New Roman" w:cs="Times New Roman"/>
          <w:i/>
          <w:iCs/>
          <w:sz w:val="24"/>
          <w:szCs w:val="24"/>
        </w:rPr>
        <w:t>thibetanus</w:t>
      </w:r>
      <w:proofErr w:type="spellEnd"/>
      <w:r w:rsidRPr="00AD2700">
        <w:rPr>
          <w:rFonts w:ascii="Times New Roman" w:hAnsi="Times New Roman" w:cs="Times New Roman"/>
          <w:sz w:val="24"/>
          <w:szCs w:val="24"/>
        </w:rPr>
        <w:t xml:space="preserve">) important feeding ground by sheltering high density of underground termites and ants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{"citationID":"STfQ0LAy","properties":{"formattedCitation":"(Joshi, Garshelis and Smith, 1997; Yamazaki {\\i{}et al.}, 2012)","plainCitation":"(Joshi, Garshelis and Smith, 1997; Yamazaki et al., 2012)","noteIndex":0},"citationItems":[{"id":98,"uris":["http://zotero.org/users/5203606/items/NXXD3PI8"],"uri":["http://zotero.org/users/5203606/items/NXXD3PI8"],"itemData":{"id":98,"type":"article-journal","container-title":"Journal of Mammalogy","issue":"2","page":"584-597","title":"Seasonal and habitat related diets of sloth bears in Nepal","volume":"78","author":[{"family":"Joshi","given":"Anup R."},{"family":"Garshelis","given":"David L."},{"family":"Smith","given":"James L. D."}],"issued":{"date-parts":[["1997"]]}}},{"id":388,"uris":["http://zotero.org/users/5203606/items/3WV9668Y"],"uri":["http://zotero.org/users/5203606/items/3WV9668Y"],"itemData":{"id":388,"type":"article-journal","abstract":"Ants are an important food resource for most of bear species. During the summer, Japanese black bears (Ursus thibetanus japonicus) use grasslands in the ,60 km2 Ashio area as an ant feeding site. We studied levels of myrmecophagy using GPS locations and activity sensor information along with direct observations of 2 bears during 2004 and 2005. We measured species composition, biomass, and nutrient contents of the ants and estimated use of ants through bear scat analysis. Both the number of ant species and biomass were higher in Ashio than in the adjacent forest areas. We recorded 15 ant species, 9 of which were fed on by the bears. Lasius flavus and L. hayashi were most abundant species and the species used by bears most often. Bears spent 7–8 hours/day feeding on ants. We estimated that they potentially ate 50,000–60,000 mg (dry weight)/day of ants, whose energy content was around 180–300 kcal/d, insufficient to meet their basal and field metabolic needs. Bears may have used ants for essential amino acids that they are unable to produce themselves. Assuming bears come to Ashio specifically for ants, these grasslands are valuable for bears at a time when vegetative food resources are limited.","container-title":"Ursus","DOI":"10.2192/URSUS-D-10-00012.1","ISSN":"1537-6176, 1938-5439","issue":"1","journalAbbreviation":"Ursus","language":"en","page":"52-64","source":"DOI.org (Crossref)","title":"Myrmecophagy of Japanese black bears in the grasslands of the Ashio area, Nikko National Park, Japan","volume":"23","author":[{"family":"Yamazaki","given":"Koji"},{"family":"Kozakai","given":"Chinatsu"},{"family":"Koike","given":"Shinsuke"},{"family":"Morimoto","given":"Hideto"},{"family":"Goto","given":"Yusuke"},{"family":"Furubayashi","given":"Kengo"}],"issued":{"date-parts":[["2012",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(Joshi, Garshelis and Smith, 1997; Yamazaki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Due to the lack of natural grassland habitat and the associated food resources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the sloth bears could have been more r</w:t>
      </w:r>
      <w:r w:rsidR="006C5824" w:rsidRPr="00AD2700">
        <w:rPr>
          <w:rFonts w:ascii="Times New Roman" w:hAnsi="Times New Roman" w:cs="Times New Roman"/>
          <w:sz w:val="24"/>
          <w:szCs w:val="24"/>
        </w:rPr>
        <w:t>eliant on the aboveground mound-</w:t>
      </w:r>
      <w:r w:rsidRPr="00AD2700">
        <w:rPr>
          <w:rFonts w:ascii="Times New Roman" w:hAnsi="Times New Roman" w:cs="Times New Roman"/>
          <w:sz w:val="24"/>
          <w:szCs w:val="24"/>
        </w:rPr>
        <w:t>building termites for food. Nonetheless, our observation of some excavated ground holes indicate</w:t>
      </w:r>
      <w:r w:rsidR="001340FD" w:rsidRPr="00AD2700">
        <w:rPr>
          <w:rFonts w:ascii="Times New Roman" w:hAnsi="Times New Roman" w:cs="Times New Roman"/>
          <w:sz w:val="24"/>
          <w:szCs w:val="24"/>
        </w:rPr>
        <w:t>s</w:t>
      </w:r>
      <w:r w:rsidRPr="00AD2700">
        <w:rPr>
          <w:rFonts w:ascii="Times New Roman" w:hAnsi="Times New Roman" w:cs="Times New Roman"/>
          <w:sz w:val="24"/>
          <w:szCs w:val="24"/>
        </w:rPr>
        <w:t xml:space="preserve"> that they feed on </w:t>
      </w:r>
      <w:r w:rsidR="005E5D04">
        <w:rPr>
          <w:rFonts w:ascii="Times New Roman" w:hAnsi="Times New Roman" w:cs="Times New Roman"/>
          <w:sz w:val="24"/>
          <w:szCs w:val="24"/>
        </w:rPr>
        <w:t xml:space="preserve">the </w:t>
      </w:r>
      <w:r w:rsidRPr="00AD2700">
        <w:rPr>
          <w:rFonts w:ascii="Times New Roman" w:hAnsi="Times New Roman" w:cs="Times New Roman"/>
          <w:sz w:val="24"/>
          <w:szCs w:val="24"/>
        </w:rPr>
        <w:t xml:space="preserve">underground colonies of termites and ants whenever available.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Also, it is evident from secondary data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{"citationID":"t56vBwwr","properties":{"formattedCitation":"(Shah {\\i{}et al.}, 2018)","plainCitation":"(Shah et al., 2018)","noteIndex":0},"citationItems":[{"id":101,"uris":["http://zotero.org/users/5203606/items/3G8C7YLZ"],"uri":["http://zotero.org/users/5203606/items/3G8C7YLZ"],"itemData":{"id":101,"type":"report","event-place":"Kathmandu, Nepal.","genre":"Report submitted to WildCats Conservation Alliance","publisher":"Himalayan Nature","publisher-place":"Kathmandu, Nepal.","title":"Habitat Suitability Assessment for Tiger in Trijuga Forest, East Nepal","author":[{"family":"Shah","given":"Karan Bahadur"},{"family":"Thapa","given":"Kul Bahadur"},{"family":"Paudel","given":"Hem Raj"},{"family":"Basnet","given":"Hari"},{"family":"Gautam","given":"Bivek"}],"issued":{"date-parts":[["2018"]]}}}],"schema":"https://github.com/citation-style-language/schema/raw/master/csl-citation.json"}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(Shah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and our observation that there exists some degree of competition between humans and sloth bears for the plant-based food resources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This kind of competition leads to the lack of food materials for sloth bears, thereby forcing them to look for anthropogenic food sources around human settlements or </w:t>
      </w:r>
      <w:r w:rsidRPr="00AD2700">
        <w:rPr>
          <w:rFonts w:ascii="Times New Roman" w:hAnsi="Times New Roman" w:cs="Times New Roman"/>
          <w:sz w:val="24"/>
          <w:szCs w:val="24"/>
        </w:rPr>
        <w:lastRenderedPageBreak/>
        <w:t xml:space="preserve">farmlands </w:t>
      </w:r>
      <w:r w:rsidRPr="00AD2700">
        <w:rPr>
          <w:rFonts w:ascii="Times New Roman" w:hAnsi="Times New Roman" w:cs="Times New Roman"/>
          <w:sz w:val="24"/>
          <w:szCs w:val="24"/>
        </w:rPr>
        <w:fldChar w:fldCharType="begin"/>
      </w:r>
      <w:r w:rsidR="00D17359">
        <w:rPr>
          <w:rFonts w:ascii="Times New Roman" w:hAnsi="Times New Roman" w:cs="Times New Roman"/>
          <w:sz w:val="24"/>
          <w:szCs w:val="24"/>
        </w:rPr>
        <w:instrText xml:space="preserve"> ADDIN ZOTERO_ITEM CSL_CITATION {"citationID":"J3YR7Qmz","properties":{"formattedCitation":"(Bargali, Akhtar and Chauhan, 2004; Rajpurohit and Krausman, 2006; Prajapati, Koli and Sundar, 2021)","plainCitation":"(Bargali, Akhtar and Chauhan, 2004; Rajpurohit and Krausman, 2006; Prajapati, Koli and Sundar, 2021)","noteIndex":0},"citationItems":[{"id":204,"uris":["http://zotero.org/users/5203606/items/AGZIX3NF"],"uri":["http://zotero.org/users/5203606/items/AGZIX3NF"],"itemData":{"id":204,"type":"article-journal","abstract":"In Central India, the North Bilaspur Forest Division (NBFD) harbors a large number of sloth bears (Melursus ursinus). The managed forests of the division are mostly patchy, fragmented, degraded, and interspersed with crop ﬁelds and villages with high human and cattle population. The feeding ecology of sloth bears was studied by analyzing 568 scats; 21 species of plants, termites, ants, and bees, as well as unidentiﬁed animal matter (bone, hairs and tissue) were found in bear scats. Year-round frequencies of occurrence of animal and plant matter were similar. Animal matter constituted 87% of scats during monsoon and 82% during winter seasons, but dropped to 65% during summer. On percent dry-weight basis, plant matter was greater than animal matter in scats in all seasons. Frequency of occurrence of insects was high during monsoon (87%) and winter (82%), whereas Ficus species were more common (68%) during summer season. Ficus species were high in percent weight in all seasons. Ficus species appear to be important to bears, especially when ﬁelds lack crops, few other species are fruiting, and soil is hard, making it difﬁcult to dig for ants and termites. The presence of groundnut and corn (maize) in diets during the monsoon suggests crop damage by bears, thereby increasing chances of human–bear conﬂict.","container-title":"Ursus","issue":"2","language":"en","page":"212-217","source":"Zotero","title":"Feeding ecology of sloth bears in a disturbed area in central India","volume":"15","author":[{"family":"Bargali","given":"H.S."},{"family":"Akhtar","given":"Naim"},{"family":"Chauhan","given":"N.P.S"}],"issued":{"date-parts":[["2004"]]}}},{"id":245,"uris":["http://zotero.org/users/5203606/items/SNLF9S5J"],"uri":["http://zotero.org/users/5203606/items/SNLF9S5J"],"itemData":{"id":245,"type":"article-journal","abstract":"Inthe forestof centralIndia,the slothbear(Melursus ursinus)is the mostdangerouswild animalbecause it is unpredictableand often attackshumans.When humansentersloth bearhabitator sloth bearsentercropfields,conflictsoccurthatcause numeroushuman casualties. We documented conflicts between humans and sloth bears in Madhya Pradesh,India,using forestdepartmentrecords,interviewswith villagers,and surveys withinslothbearhabitat. FromApril1989 to March1994 therewere 735 humancasualties;48 were fatal.Mostcasualties(253, 74°/Oo)ccurredin forestsbetweenApriland October.Humancasualtiescan be reducedby restrictinghumanentryinto sloth bear habitat(especiallyforagingareas),regulatingthe human harvestof sloth bear forage, avoidingcampingin sloth bearhabitat(especiallyatwatersources),and obtainingadditionaldataon sloth bearecology.Withoutactivemanagement,local inhabitantswill not supportconservingthe slothbear.","container-title":"Wildlife Society Bulletin (1973-2006)","issue":"2","language":"en","page":"393-399","source":"Zotero","title":"Human-Sloth-Bear Conflicts in Madhya Pradesh, India","volume":"28","author":[{"family":"Rajpurohit","given":"K. S."},{"family":"Krausman","given":"P. R."}],"issued":{"date-parts":[["2006"]]}}},{"id":317,"uris":["http://zotero.org/users/5203606/items/4GUG3JXT"],"uri":["http://zotero.org/users/5203606/items/4GUG3JXT"],"itemData":{"id":317,"type":"article-journal","abstract":"Human–carnivore interactions are on the rise globally, and often take the form of damage to property and livelihoods, human injuries or fatalities, and retaliatory killing of carnivores. Potential conflict situations are rarely recognized early, and circumstances are often complicated by mismatches between people’s perceptions and reality. Following media reports of sloth bear Melursus ursinus attacks on people, we evaluated the situation in a tourismdominated town in southern Rajasthan, India. Using a spatially explicit survey design, we interviewed  residents of Mount Abu to record recent bear sightings and attacks, prevailing attitudes towards bears, and respondents’ understanding of bear ecology. We obtained independent secondary information on tourism levels and bear attacks to verify information received during interviews. We used recursive partitioning to identify factors that explained residents’ attitudes towards sloth bears, and multi-model inference to identify land cover and other features that influenced bear presence. Respondents perceived increasing bear presence and attacks, and secondary data supported these perceptions. Respondents’ insights regarding bear ecology, particularly bears being attracted by rubbish bins, were supported by multi-model inferences. Mount Abu’s residents, especially women and younger men, had negative attitudes towards bears, independent of their education level or occupation. Our findings suggest a novel situation in Mount Abu, with sloth bears habitually accessing rubbish bins, which leads to increased bear–human interactions and negative attitudes among residents. We recommend immediate action focusing on waste management, which could help prevent an escalation of the situation and reduce attacks by bears that could otherwise lead to retaliatory killings.","container-title":"Oryx","DOI":"10.1017/S0030605320000216","ISSN":"0030-6053, 1365-3008","issue":"5","journalAbbreviation":"Oryx","language":"en","page":"699-707","source":"DOI.org (Crossref)","title":"Vulnerable sloth bears are attracted to human food waste: a novel situation in Mount Abu town, India","title-short":"Vulnerable sloth bears are attracted to human food waste","volume":"55","author":[{"family":"Prajapati","given":"Utkarsh"},{"family":"Koli","given":"Vijay Kumar"},{"family":"Sundar","given":"K. S. Gopi"}],"issued":{"date-parts":[["2021",3,15]]}}}],"schema":"https://github.com/citation-style-language/schema/raw/master/csl-citation.json"}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(Bargali, Akhtar and Chauhan, 2004; Rajpurohit and Krausman, 2006; Prajapati, Koli and Sundar, 2021)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However, </w:t>
      </w:r>
      <w:r w:rsidR="006D2702" w:rsidRPr="00AD2700">
        <w:rPr>
          <w:rFonts w:ascii="Times New Roman" w:hAnsi="Times New Roman" w:cs="Times New Roman"/>
          <w:sz w:val="24"/>
          <w:szCs w:val="24"/>
        </w:rPr>
        <w:t xml:space="preserve">throughout the </w:t>
      </w:r>
      <w:proofErr w:type="spellStart"/>
      <w:r w:rsidR="006D2702" w:rsidRPr="00AD2700">
        <w:rPr>
          <w:rFonts w:ascii="Times New Roman" w:hAnsi="Times New Roman" w:cs="Times New Roman"/>
          <w:sz w:val="24"/>
          <w:szCs w:val="24"/>
        </w:rPr>
        <w:t>Trijuga</w:t>
      </w:r>
      <w:proofErr w:type="spellEnd"/>
      <w:r w:rsidR="006D2702" w:rsidRPr="00AD2700">
        <w:rPr>
          <w:rFonts w:ascii="Times New Roman" w:hAnsi="Times New Roman" w:cs="Times New Roman"/>
          <w:sz w:val="24"/>
          <w:szCs w:val="24"/>
        </w:rPr>
        <w:t xml:space="preserve"> forest, </w:t>
      </w:r>
      <w:r w:rsidRPr="00AD2700">
        <w:rPr>
          <w:rFonts w:ascii="Times New Roman" w:hAnsi="Times New Roman" w:cs="Times New Roman"/>
          <w:sz w:val="24"/>
          <w:szCs w:val="24"/>
        </w:rPr>
        <w:t>we rarely d</w:t>
      </w:r>
      <w:r w:rsidR="00FD7C5F" w:rsidRPr="00AD2700">
        <w:rPr>
          <w:rFonts w:ascii="Times New Roman" w:hAnsi="Times New Roman" w:cs="Times New Roman"/>
          <w:sz w:val="24"/>
          <w:szCs w:val="24"/>
        </w:rPr>
        <w:t>ocumented the incidents of crop-</w:t>
      </w:r>
      <w:r w:rsidRPr="00AD2700">
        <w:rPr>
          <w:rFonts w:ascii="Times New Roman" w:hAnsi="Times New Roman" w:cs="Times New Roman"/>
          <w:sz w:val="24"/>
          <w:szCs w:val="24"/>
        </w:rPr>
        <w:t xml:space="preserve">raiding by sloth bears and human attacks was the prime type of conflict reported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{"citationID":"Rnw2eXz6","properties":{"formattedCitation":"(Pokharel and Aryal, 2020)","plainCitation":"(Pokharel and Aryal, 2020)","noteIndex":0},"citationItems":[{"id":141,"uris":["http://zotero.org/users/5203606/items/5X7VDCQP"],"uri":["http://zotero.org/users/5203606/items/5X7VDCQP"],"itemData":{"id":141,"type":"article-journal","abstract":"Local people are the major stakeholders of biodiversity conservation. Human-wildlife conflict (HWC) could result in a negative attitude of the general public towards wildlife adding challenges for conservation. This is more applicable in the landscapes which are outside the protected area (PA) coverage. But, the majority of HWC related studies in Nepal have centered on PAs and their peripheries. This study documents the prevailing situation of HWC in Sundarpur of Udayapur district that shelters some HWC prone wildlife species, while situating outside PA. Data about conflict and people's perception of wildlife conservation was collected using household surveys supplemented by key informant interviews and direct observation. Monkeys (93%, n=93) and elephants (86%, n=86) were found to be the major animals involved in the conflict, mostly resulting in crop raiding, the major form of conflict as reported by (95%, n=95) of respondents. Livestock depredation cases were mostly by common leopard (84%, n=21) and sloth bear was involved in the majority of human attack cases (90%, n=9). The results showed increasing trend of conflicts for elephants (63%, n=63) and monkeys (73%, n=73), while declining trend for sloth bear (64%, n=64), wild boar (85%, n=85), and leopard (46%, n=46). People believed the natural attraction of wildlife towards crops and livestock to be the major driving factor of conflict. Majority of respondents had a positive attitude towards wildlife conservation. However, implementation of community based conflict management strategies, robust compensation schemes along with conservation education programs are highly essential to achieve desired conservation success.","container-title":"International Journal of Environment","DOI":"10.3126/ije.v9i2.32750","ISSN":"2091-2854","issue":"2","journalAbbreviation":"Int. J. Environ.","language":"en","page":"217-233","source":"DOI.org (Crossref)","title":"Human-Wildlife Conflict and its Implication for Conservation at Sundarpur, Udayapur, Eastern Nepal","volume":"9","author":[{"family":"Pokharel","given":"Manoj"},{"family":"Aryal","given":"Chandramani"}],"issued":{"date-parts":[["2020",11,7]]}}}],"schema":"https://github.com/citation-style-language/schema/raw/master/csl-citation.json"}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(Pokharel and Aryal, 2020)</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This further points out to the more </w:t>
      </w:r>
      <w:proofErr w:type="spellStart"/>
      <w:r w:rsidRPr="00AD2700">
        <w:rPr>
          <w:rFonts w:ascii="Times New Roman" w:hAnsi="Times New Roman" w:cs="Times New Roman"/>
          <w:sz w:val="24"/>
          <w:szCs w:val="24"/>
        </w:rPr>
        <w:t>myrmecophagous</w:t>
      </w:r>
      <w:proofErr w:type="spellEnd"/>
      <w:r w:rsidRPr="00AD2700">
        <w:rPr>
          <w:rFonts w:ascii="Times New Roman" w:hAnsi="Times New Roman" w:cs="Times New Roman"/>
          <w:sz w:val="24"/>
          <w:szCs w:val="24"/>
        </w:rPr>
        <w:t xml:space="preserve"> diet of sloth bears in this region. Little to no consumption of human food by sloth bears exhibiting strong </w:t>
      </w:r>
      <w:proofErr w:type="spellStart"/>
      <w:r w:rsidRPr="00AD2700">
        <w:rPr>
          <w:rFonts w:ascii="Times New Roman" w:hAnsi="Times New Roman" w:cs="Times New Roman"/>
          <w:sz w:val="24"/>
          <w:szCs w:val="24"/>
        </w:rPr>
        <w:t>myrmecophagy</w:t>
      </w:r>
      <w:proofErr w:type="spellEnd"/>
      <w:r w:rsidRPr="00AD2700">
        <w:rPr>
          <w:rFonts w:ascii="Times New Roman" w:hAnsi="Times New Roman" w:cs="Times New Roman"/>
          <w:sz w:val="24"/>
          <w:szCs w:val="24"/>
        </w:rPr>
        <w:t xml:space="preserve"> has been reported by other studies, even in areas with some level of overlap between humans and bears for the plant-based feeding resources </w:t>
      </w:r>
      <w:r w:rsidRPr="00AD2700">
        <w:rPr>
          <w:rFonts w:ascii="Times New Roman" w:hAnsi="Times New Roman" w:cs="Times New Roman"/>
          <w:sz w:val="24"/>
          <w:szCs w:val="24"/>
        </w:rPr>
        <w:fldChar w:fldCharType="begin"/>
      </w:r>
      <w:r w:rsidR="00806589">
        <w:rPr>
          <w:rFonts w:ascii="Times New Roman" w:hAnsi="Times New Roman" w:cs="Times New Roman"/>
          <w:sz w:val="24"/>
          <w:szCs w:val="24"/>
        </w:rPr>
        <w:instrText xml:space="preserve"> ADDIN ZOTERO_ITEM CSL_CITATION {"citationID":"atEdApiz","properties":{"formattedCitation":"(Joshi, Garshelis and Smith, 1995; Ratnayeke, van Manen and Padmalal, 2007; Rather {\\i{}et al.}, 2020)","plainCitation":"(Joshi, Garshelis and Smith, 1995; Ratnayeke, van Manen and Padmalal, 2007; Rather et al., 2020)","noteIndex":0},"citationItems":[{"id":97,"uris":["http://zotero.org/users/5203606/items/DX2V6DA3"],"uri":["http://zotero.org/users/5203606/items/DX2V6DA3"],"itemData":{"id":97,"type":"article-journal","container-title":"The Journal of Wildlife Management","DOI":"10.2307/3808932","ISSN":"0022541X","issue":"2","journalAbbreviation":"The Journal of Wildlife Management","language":"en","page":"204-214","source":"DOI.org (Crossref)","title":"Home Ranges of Sloth Bears in Nepal: Implications for Conservation","title-short":"Home Ranges of Sloth Bears in Nepal","volume":"59","author":[{"family":"Joshi","given":"Anup R."},{"family":"Garshelis","given":"David L."},{"family":"Smith","given":"James L. D."}],"issued":{"date-parts":[["1995",4]]}}},{"id":210,"uris":["http://zotero.org/users/5203606/items/4UNYZBRZ"],"uri":["http://zotero.org/users/5203606/items/4UNYZBRZ"],"itemData":{"id":210,"type":"article-journal","abstract":"We studied home ranges and habitat selection of 10 adult sloth bears Melursus ursinus inornatus at Wasgomuwa National Park, Sri Lanka during 2002-2003. Very little is known about the ecology and behaviour of M. u. inornatus, which is a subspecies found in Sri Lanka. Our study was undertaken to assess space and habitat requirements typical of a viable population of M. u. inornatus to facilitate future conservation efforts. We captured and radio-collared 10 adult sloth bears and used the telemetry data to assess home-range size and habitat use. Mean 95% fixed kernel home ranges were 2.2 km2 (SE 5 0.61) and 3.8 km2 (SE 5 1.01) for adult females and males, respectively. Although areas outside the national park were accessible to bears, home ranges were almost exclusively situated within the national park boundaries. Within the home ranges, high forests were used more and abandoned agricultural fields (chenas) were used less than expected based on availability. Our estimates of home-range size are among the smallest reported for any species of bear. Thus, despite its relatively small size, Wasgomuwa National Park may support a sizeable population of sloth bears. The restriction of human activity within protected areas may be necessary for long-term viability of sloth bear populations in Sri Lanka as is maintenance of forest or scrub cover in areas with existing sloth bear populations and along potential travel corridors.","container-title":"Wildlife Biology","DOI":"10.2981/0909-6396(2007)13[272:HRAHUO]2.0.CO;2","ISSN":"0909-6396","issue":"3","journalAbbreviation":"Wildlife Biology","language":"en","page":"272-284","source":"DOI.org (Crossref)","title":"Home Ranges and Habitat Use of Sloth Bears Melursus Ursinus Inornatus in Wasgomuwa National Park, Sri Lanka","volume":"13","author":[{"family":"Ratnayeke","given":"Shyamala"},{"family":"Manen","given":"Frank T.","non-dropping-particle":"van"},{"family":"Padmalal","given":"U. K. G. K."}],"issued":{"date-parts":[["2007",9]]}}},{"id":247,"uris":["http://zotero.org/users/5203606/items/EYMM7FA2"],"uri":["http://zotero.org/users/5203606/items/EYMM7FA2"],"itemData":{"id":247,"type":"article-journal","abstract":"We studied seasonal variation in food habits of sloth bears (Melursus ursinus) in the humandominated buffer zone of the Bandhavgarh Tiger Reserve, Madhya Pradesh, India, during 2017 and 2018. We analyzed 109 sloth bear scats from summer and 103 from winter to characterize the seasonal variation in food habits. We used the Index of Relative Importance (IRI) to determine the importance of each food item. Tendu (Diospyros melanoxylon) fruits had the highest IRI score in summer and termites had the highest IRI score in winter. There was a distinct seasonal variation in the food habits of the sloth bears (χ2 = 143.3, 10 df, P &lt; 0.01). Insects (termites and ants) were the most important food source for sloth bears, contributing 41% and 95% of the Estimated Dietary Energy Content (EDEC) during summer and winter, respectively. We found that sloth bears fed primarily on the fruits of 6 plant species in summer, including the fruits of the invasive weed, Lantana camara. Fruits of amaltas (Cassia ﬁstula) and char (Buchanania cochinchinensis) were consumed in a lower proportion than available, whereas the fruits of tendu were consumed in proportion to availability. Sloth bears had not consumed any large vertebrate species. The food items stabilization curve showed that 70 scats in summer, and 80 scats in winter, were required to depict the diet of sloth bear adequately. Consumption of L. camara by sloth bears, as well as other wildlife species, has strong management implications in terms of seed dispersal and the spreading of this invasive weed.","container-title":"Ursus","DOI":"10.2192/URSUS-D-19-00013.2","ISSN":"1537-6176","issue":"31e12","journalAbbreviation":"Ursus","language":"en","page":"1-8","source":"DOI.org (Crossref)","title":"Seasonal variation in the diet of sloth bears in Bandhavgarh Tiger Reserve, Madhya Pradesh, India","volume":"2020","author":[{"family":"Rather","given":"Tahir Ali"},{"family":"Tajdar","given":"Shaizah"},{"family":"Kumar","given":"Sharad"},{"family":"Khan","given":"Jamal Ahmed"}],"issued":{"date-parts":[["2020",9,18]]}}}],"schema":"https://github.com/citation-style-language/schema/raw/master/csl-citation.json"}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(Joshi, Garshelis and Smith, 1995; Ratnayeke, van Manen and Padmalal, 2007; Rather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2020)</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However, since sloth bears are known for their ability to adjust to changing food and habitat conditions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{"citationID":"JgWAvXJ3","properties":{"formattedCitation":"(Laurie and Seidensticker, 1977; Joshi, Garshelis and Smith, 1997)","plainCitation":"(Laurie and Seidensticker, 1977; Joshi, Garshelis and Smith, 1997)","noteIndex":0},"citationItems":[{"id":394,"uris":["http://zotero.org/users/5203606/items/76UAUL8Z"],"uri":["http://zotero.org/users/5203606/items/76UAUL8Z"],"itemData":{"id":394,"type":"article-journal","container-title":"Journal of Zoology","DOI":"10.1111/j.1469-7998.1977.tb04155.x","ISSN":"09528369, 14697998","issue":"2","language":"en","page":"187-204","source":"DOI.org (Crossref)","title":"Behavioural ecology of the Sloth bear (Melursus ursinus)","volume":"182","author":[{"family":"Laurie","given":"Andrew"},{"family":"Seidensticker","given":"John"}],"issued":{"date-parts":[["1977"]]}}},{"id":98,"uris":["http://zotero.org/users/5203606/items/NXXD3PI8"],"uri":["http://zotero.org/users/5203606/items/NXXD3PI8"],"itemData":{"id":98,"type":"article-journal","container-title":"Journal of Mammalogy","issue":"2","page":"584-597","title":"Seasonal and habitat related diets of sloth bears in Nepal","volume":"78","author":[{"family":"Joshi","given":"Anup R."},{"family":"Garshelis","given":"David L."},{"family":"Smith","given":"James L. D."}],"issued":{"date-parts":[["1997"]]}}}],"schema":"https://github.com/citation-style-language/schema/raw/master/csl-citation.json"}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(Laurie and Seidensticker, 1977; Joshi, Garshelis and Smith, 1997)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it is unwise to make inferences on the feeding behavior of sloth bears without reliable supporting data. Thus, we believe the obtained finding has opened up new avenues for further research on </w:t>
      </w:r>
      <w:r w:rsidR="008A2182">
        <w:rPr>
          <w:rFonts w:ascii="Times New Roman" w:hAnsi="Times New Roman" w:cs="Times New Roman"/>
          <w:sz w:val="24"/>
          <w:szCs w:val="24"/>
        </w:rPr>
        <w:t xml:space="preserve">the feeding </w:t>
      </w:r>
      <w:r w:rsidR="006B61D6">
        <w:rPr>
          <w:rFonts w:ascii="Times New Roman" w:hAnsi="Times New Roman" w:cs="Times New Roman"/>
          <w:sz w:val="24"/>
          <w:szCs w:val="24"/>
        </w:rPr>
        <w:t xml:space="preserve">behavior of </w:t>
      </w:r>
      <w:r w:rsidRPr="00AD2700">
        <w:rPr>
          <w:rFonts w:ascii="Times New Roman" w:hAnsi="Times New Roman" w:cs="Times New Roman"/>
          <w:sz w:val="24"/>
          <w:szCs w:val="24"/>
        </w:rPr>
        <w:t xml:space="preserve">sloth bears in this and other parts of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region in Nepal. It is essential to conduct multi-season occupancy studies </w:t>
      </w:r>
      <w:r w:rsidR="00BB2823">
        <w:rPr>
          <w:rFonts w:ascii="Times New Roman" w:hAnsi="Times New Roman" w:cs="Times New Roman"/>
          <w:sz w:val="24"/>
          <w:szCs w:val="24"/>
        </w:rPr>
        <w:t xml:space="preserve">(fruiting and non-fruiting seasons) </w:t>
      </w:r>
      <w:r w:rsidRPr="00AD2700">
        <w:rPr>
          <w:rFonts w:ascii="Times New Roman" w:hAnsi="Times New Roman" w:cs="Times New Roman"/>
          <w:sz w:val="24"/>
          <w:szCs w:val="24"/>
        </w:rPr>
        <w:t xml:space="preserve">incorporating the influence of both termites and fruits, whereas research on feeding ecology is equally important to reliably ascertain the pattern of sloth bears’ dietary resource utilization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{"citationID":"gYayVd73","properties":{"formattedCitation":"(Joshi, Garshelis and Smith, 1997; Ramesh {\\i{}et al.}, 2012)","plainCitation":"(Joshi, Garshelis and Smith, 1997; Ramesh et al., 2012)","noteIndex":0},"citationItems":[{"id":98,"uris":["http://zotero.org/users/5203606/items/NXXD3PI8"],"uri":["http://zotero.org/users/5203606/items/NXXD3PI8"],"itemData":{"id":98,"type":"article-journal","container-title":"Journal of Mammalogy","issue":"2","page":"584-597","title":"Seasonal and habitat related diets of sloth bears in Nepal","volume":"78","author":[{"family":"Joshi","given":"Anup R."},{"family":"Garshelis","given":"David L."},{"family":"Smith","given":"James L. D."}],"issued":{"date-parts":[["1997"]]}}},{"id":392,"uris":["http://zotero.org/users/5203606/items/A7MH9EK2"],"uri":["http://zotero.org/users/5203606/items/A7MH9EK2"],"itemData":{"id":392,"type":"article-journal","abstract":"Of the threats facing sloth bear (Melursus ursinus) populations, habitat fragmentation is the most pressing. Although conservation requires protection of habitat, little is known about the factors governing sloth bear occurrence. We used camera-trapping data to investigate occupancy of sloth bears in Mudumalai Tiger Reserve, an important conservation site in India during January–April 2010. Presence–absence data, collected under a systematic sampling framework, were used to test a priori hypotheses incorporating covariates believed to influence sloth bear occurrence. The estimated occupancy of sloth bears in the study area was 0.83 (SE 5 0.01) with a detection probability of 0.23 (SE 5 0.07). We found that no model with covariates was as strongly supported as the null model, suggesting that covariates we chose were relatively weak predictors of use. That said, our results suggested that sloth bear use was associated with deciduous forests; weaker evidence was found for association with termite mounds and fruiting trees. In the future, monitoring programs for wide-ranging species could benefit from using occupancy surveys.","container-title":"Ursus","DOI":"10.2192/URSUS-D-11-00006.1","ISSN":"1537-6176, 1938-5439","issue":"1","journalAbbreviation":"Ursus","language":"en","page":"78-85","source":"DOI.org (Crossref)","title":"Factors affecting habitat patch use by sloth bears in Mudumalai Tiger Reserve, Western Ghats, India","volume":"23","author":[{"family":"Ramesh","given":"Tharmalingam"},{"family":"Kalle","given":"Riddhika"},{"family":"Sankar","given":"Kalyanasundaram"},{"family":"Qureshi","given":"Qamar"}],"issued":{"date-parts":[["2012",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(Joshi, Garshelis and Smith, 1997; Ramesh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Distance to water sources was the second most important predictor of habitat use by sloth bears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whereby sloth bears tended to prefer sites that are near to the perennial or permanent sources of water. Preference of areas near to water bodies has been documented for sloth bears and other bear species, such as the American </w:t>
      </w:r>
      <w:r w:rsidR="002E6060" w:rsidRPr="00AD2700">
        <w:rPr>
          <w:rFonts w:ascii="Times New Roman" w:hAnsi="Times New Roman" w:cs="Times New Roman"/>
          <w:sz w:val="24"/>
          <w:szCs w:val="24"/>
        </w:rPr>
        <w:t>black bears (</w:t>
      </w:r>
      <w:proofErr w:type="spellStart"/>
      <w:r w:rsidR="002E6060" w:rsidRPr="00AD2700">
        <w:rPr>
          <w:rFonts w:ascii="Times New Roman" w:hAnsi="Times New Roman" w:cs="Times New Roman"/>
          <w:i/>
          <w:iCs/>
          <w:sz w:val="24"/>
          <w:szCs w:val="24"/>
        </w:rPr>
        <w:t>Ursus</w:t>
      </w:r>
      <w:proofErr w:type="spellEnd"/>
      <w:r w:rsidR="002E6060" w:rsidRPr="00AD2700">
        <w:rPr>
          <w:rFonts w:ascii="Times New Roman" w:hAnsi="Times New Roman" w:cs="Times New Roman"/>
          <w:i/>
          <w:iCs/>
          <w:sz w:val="24"/>
          <w:szCs w:val="24"/>
        </w:rPr>
        <w:t xml:space="preserve"> </w:t>
      </w:r>
      <w:proofErr w:type="spellStart"/>
      <w:r w:rsidR="002E6060" w:rsidRPr="00AD2700">
        <w:rPr>
          <w:rFonts w:ascii="Times New Roman" w:hAnsi="Times New Roman" w:cs="Times New Roman"/>
          <w:i/>
          <w:iCs/>
          <w:sz w:val="24"/>
          <w:szCs w:val="24"/>
        </w:rPr>
        <w:t>americanus</w:t>
      </w:r>
      <w:proofErr w:type="spellEnd"/>
      <w:r w:rsidR="002E6060" w:rsidRPr="00AD2700">
        <w:rPr>
          <w:rFonts w:ascii="Times New Roman" w:hAnsi="Times New Roman" w:cs="Times New Roman"/>
          <w:sz w:val="24"/>
          <w:szCs w:val="24"/>
        </w:rPr>
        <w:t>)</w:t>
      </w:r>
      <w:r w:rsidR="008057D4" w:rsidRPr="00AD2700">
        <w:rPr>
          <w:rFonts w:ascii="Times New Roman" w:hAnsi="Times New Roman" w:cs="Times New Roman"/>
          <w:sz w:val="24"/>
          <w:szCs w:val="24"/>
        </w:rPr>
        <w:t xml:space="preserve"> </w:t>
      </w:r>
      <w:r w:rsidRPr="00AD2700">
        <w:rPr>
          <w:rFonts w:ascii="Times New Roman" w:hAnsi="Times New Roman" w:cs="Times New Roman"/>
          <w:sz w:val="24"/>
          <w:szCs w:val="24"/>
        </w:rPr>
        <w:t xml:space="preserve">and Asiatic black bears, because of their potential in providing suitable foraging and denning habitat </w:t>
      </w:r>
      <w:r w:rsidRPr="00AD2700">
        <w:rPr>
          <w:rFonts w:ascii="Times New Roman" w:hAnsi="Times New Roman" w:cs="Times New Roman"/>
          <w:sz w:val="24"/>
          <w:szCs w:val="24"/>
        </w:rPr>
        <w:fldChar w:fldCharType="begin"/>
      </w:r>
      <w:r w:rsidR="009A16D9">
        <w:rPr>
          <w:rFonts w:ascii="Times New Roman" w:hAnsi="Times New Roman" w:cs="Times New Roman"/>
          <w:sz w:val="24"/>
          <w:szCs w:val="24"/>
        </w:rPr>
        <w:instrText xml:space="preserve"> ADDIN ZOTERO_ITEM CSL_CITATION {"citationID":"ppWaONPm","properties":{"formattedCitation":"(Akhtar, Bargali and Chauhan, 2004; Benson and Chamberlain, 2007; Bashir {\\i{}et al.}, 2018; Jain {\\i{}et al.}, 2021)","plainCitation":"(Akhtar, Bargali and Chauhan, 2004; Benson and Chamberlain, 2007; Bashir et al., 2018; Jain et al., 2021)","noteIndex":0},"citationItems":[{"id":230,"uris":["http://zotero.org/users/5203606/items/P2YMZFKE"],"uri":["http://zotero.org/users/5203606/items/P2YMZFKE"],"itemData":{"id":230,"type":"article-journal","abstract":"In the North Bilaspur Forest Division in Madhya Pradesh, India, the sloth bear (Melursus ursinus) population is ecologically isolated, and some bears have developed aggressive behavior. Available bear habitat is highly fragmented and degraded and is interspersed with human habitation. In this study we assessed habitat use patterns of sloth bears with the goal of establishing management guidelines to reduce human–bear conﬂicts. Goodness-of-ﬁt comparisons showed that expected use of each habitat category differed from habitat availability. Bear sign was most frequent in sal forest followed by land near water, sal mixed forest, and mixed forest. However, bear use of terrain categories was not different from expected use. A large number of bear dens were near water and human settlements. Bears regularly used more than 50% of observed den sites. Because of nearness to human settlement and degraded habitat, bears largely depended on villages for food, resulting in frequent human–bear encounters, some of which led to maulings and fatalities. One management priority is to protect highly preferred habitats of sloth bears. Bear population control and translocation of bears from isolated habitat patches to more suitable areas may be carried out simultaneously with education and awareness programs to conserve this species and to mitigate human–bear conﬂicts on a long-term basis.","container-title":"Ursus","issue":"2","language":"en","page":"203-211","source":"Zotero","title":"Sloth bear habitat use in disturbed and unprotected areas of Madhya Pradesh, India","volume":"15","author":[{"family":"Akhtar","given":"Naim"},{"family":"Bargali","given":"Harendra Singh"},{"family":"Chauhan","given":"N P S"}],"issued":{"date-parts":[["2004"]]}}},{"id":396,"uris":["http://zotero.org/users/5203606/items/PN74F368"],"uri":["http://zotero.org/users/5203606/items/PN74F368"],"itemData":{"id":396,"type":"article-journal","container-title":"Mammalian Biology","DOI":"10.1016/j.mambio.2018.04.004","ISSN":"16165047","issue":"1","journalAbbreviation":"Mammalian Biology","language":"en","page":"11-20","source":"DOI.org (Crossref)","title":"Understanding patterns of distribution and space-use by Ursus thibetanus in Khangchendzonga, India: Initiative towards conservation","title-short":"Understanding patterns of distribution and space-use by Ursus thibetanus in Khangchendzonga, India","volume":"92","author":[{"family":"Bashir","given":"Tawqir"},{"family":"Bhattacharya","given":"Tapajit"},{"family":"Poudyal","given":"Kamal"},{"family":"Qureshi","given":"Qamar"},{"family":"Sathyakumar","given":"Sambandam"}],"issued":{"date-parts":[["2018",9]]}}},{"id":398,"uris":["http://zotero.org/users/5203606/items/KF3RI4QI"],"uri":["http://zotero.org/users/5203606/items/KF3RI4QI"],"itemData":{"id":398,"type":"article-journal","container-title":"Journal of Wildlife Management","DOI":"10.2193/2005-580","ISSN":"0022-541X, 1937-2817","issue":"1","journalAbbreviation":"Journal of Wildlife Management","language":"en","page":"117-126","source":"DOI.org (Crossref)","title":"Space Use and Habitat Selection by Female Louisiana Black Bears in the Tensas River Basin of Louisiana","volume":"71","author":[{"family":"Benson","given":"John F."},{"family":"Chamberlain","given":"Michael J."}],"issued":{"date-parts":[["2007",2]]}}},{"id":249,"uris":["http://zotero.org/users/5203606/items/MHFTG89I"],"uri":["http://zotero.org/users/5203606/items/MHFTG89I"],"itemData":{"id":249,"type":"chapter","abstract":"This chapter presents a habitat suitability mapping of sloth bear using fuzzy analytical hierarchy process that relies on geographical information system (GIS)–automated techniques. We selected nine parameters for assessing sloth bear habitat suitability: food availability, distance to waterholes, canopy density, slope, elevation, grazing, human disturbance, and distance to villages and roads. All the weighted parameter layers were integrated to obtain suitability classes. Of the total area of the Reserve, 44% area was found under moderate suitability class and 34% area under high suitability class. Within three core areas of the Reserve, the concentration of high suitability was observed in Core-I area. The habitat suitability classes were validated by analyzing their relationship with the zonal statistics of beat-wise habitat-use intensity data of sloth bear in the Reserve. This analysis revealed that the beat-wise habitat-use intensity coincides with suitability zones. Our study may prove to be beneﬁcial for managing and formulating guidelines for the self-sustenance of the reintroduced bears in the Reserve. The model adopted in this study can also be applied for assessing habitat suitability of other bear species in different geographical regions at various scales.","container-title":"Remote Sensing and GIScience","event-place":"Switzerland","ISBN":"978-3-030-55091-2","language":"en","note":"DOI: 10.1007/978-3-030-55092-9_12","page":"205-227","publisher":"Springer International Publishing","publisher-place":"Switzerland","source":"DOI.org (Crossref)","title":"Habitat Suitability Mapping of Sloth Bear (Melursus ursinus) in the Sariska Tiger Reserve (India) Using a GIS-Based Fuzzy Analytical Hierarchy Process","URL":"http://link.springer.com/10.1007/978-3-030-55092-9_12","editor":[{"family":"Kumar","given":"Pavan"},{"family":"Sajjad","given":"Haroon"},{"family":"Chaudhary","given":"Bhagwan Singh"},{"family":"Rawat","given":"J. S."},{"family":"Rani","given":"Meenu"}],"author":[{"family":"Jain","given":"Purva"},{"family":"Ahmed","given":"Raihan"},{"family":"Sajjad","given":"Haroon"},{"family":"Sahana","given":"Mehebub"},{"family":"Jaafari","given":"Abolfazl"},{"family":"Dou","given":"Jie"},{"family":"Hong","given":"Haoyuan"}],"accessed":{"date-parts":[["2021",5,30]]},"issued":{"date-parts":[["2021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(Akhtar, Bargali and Chauhan, 2004; Benson and Chamberlain, 2007; Bashir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2018; Jain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For sloth bears in particular, termites </w:t>
      </w:r>
      <w:r w:rsidR="00AA40A7" w:rsidRPr="00AD2700">
        <w:rPr>
          <w:rFonts w:ascii="Times New Roman" w:hAnsi="Times New Roman" w:cs="Times New Roman"/>
          <w:sz w:val="24"/>
          <w:szCs w:val="24"/>
        </w:rPr>
        <w:t xml:space="preserve">are found to be abundant in </w:t>
      </w:r>
      <w:r w:rsidRPr="00AD2700">
        <w:rPr>
          <w:rFonts w:ascii="Times New Roman" w:hAnsi="Times New Roman" w:cs="Times New Roman"/>
          <w:sz w:val="24"/>
          <w:szCs w:val="24"/>
        </w:rPr>
        <w:t xml:space="preserve">moist soil conditions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{"citationID":"4aZHebt1","properties":{"formattedCitation":"(Ratnayeke, van Manen and Padmalal, 2007)","plainCitation":"(Ratnayeke, van Manen and Padmalal, 2007)","noteIndex":0},"citationItems":[{"id":210,"uris":["http://zotero.org/users/5203606/items/4UNYZBRZ"],"uri":["http://zotero.org/users/5203606/items/4UNYZBRZ"],"itemData":{"id":210,"type":"article-journal","abstract":"We studied home ranges and habitat selection of 10 adult sloth bears Melursus ursinus inornatus at Wasgomuwa National Park, Sri Lanka during 2002-2003. Very little is known about the ecology and behaviour of M. u. inornatus, which is a subspecies found in Sri Lanka. Our study was undertaken to assess space and habitat requirements typical of a viable population of M. u. inornatus to facilitate future conservation efforts. We captured and radio-collared 10 adult sloth bears and used the telemetry data to assess home-range size and habitat use. Mean 95% fixed kernel home ranges were 2.2 km2 (SE 5 0.61) and 3.8 km2 (SE 5 1.01) for adult females and males, respectively. Although areas outside the national park were accessible to bears, home ranges were almost exclusively situated within the national park boundaries. Within the home ranges, high forests were used more and abandoned agricultural fields (chenas) were used less than expected based on availability. Our estimates of home-range size are among the smallest reported for any species of bear. Thus, despite its relatively small size, Wasgomuwa National Park may support a sizeable population of sloth bears. The restriction of human activity within protected areas may be necessary for long-term viability of sloth bear populations in Sri Lanka as is maintenance of forest or scrub cover in areas with existing sloth bear populations and along potential travel corridors.","container-title":"Wildlife Biology","DOI":"10.2981/0909-6396(2007)13[272:HRAHUO]2.0.CO;2","ISSN":"0909-6396","issue":"3","journalAbbreviation":"Wildlife Biology","language":"en","page":"272-284","source":"DOI.org (Crossref)","title":"Home Ranges and Habitat Use of Sloth Bears Melursus Ursinus Inornatus in Wasgomuwa National Park, Sri Lanka","volume":"13","author":[{"family":"Ratnayeke","given":"Shyamala"},{"family":"Manen","given":"Frank T.","non-dropping-particle":"van"},{"family":"Padmalal","given":"U. K. G. K."}],"issued":{"date-parts":[["2007",9]]}}}],"schema":"https://github.com/citation-style-language/schema/raw/master/csl-citation.json"}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(Ratnayeke, van Manen and Padmalal, 2007)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and foraging </w:t>
      </w:r>
      <w:r w:rsidR="00114FC8" w:rsidRPr="00AD2700">
        <w:rPr>
          <w:rFonts w:ascii="Times New Roman" w:hAnsi="Times New Roman" w:cs="Times New Roman"/>
          <w:sz w:val="24"/>
          <w:szCs w:val="24"/>
        </w:rPr>
        <w:t xml:space="preserve">them </w:t>
      </w:r>
      <w:r w:rsidRPr="00AD2700">
        <w:rPr>
          <w:rFonts w:ascii="Times New Roman" w:hAnsi="Times New Roman" w:cs="Times New Roman"/>
          <w:sz w:val="24"/>
          <w:szCs w:val="24"/>
        </w:rPr>
        <w:t xml:space="preserve">becomes easy in the well-drained soft soils around water bodies </w:t>
      </w:r>
      <w:r w:rsidRPr="00AD2700">
        <w:rPr>
          <w:rFonts w:ascii="Times New Roman" w:hAnsi="Times New Roman" w:cs="Times New Roman"/>
          <w:sz w:val="24"/>
          <w:szCs w:val="24"/>
        </w:rPr>
        <w:fldChar w:fldCharType="begin"/>
      </w:r>
      <w:r w:rsidR="009A16D9">
        <w:rPr>
          <w:rFonts w:ascii="Times New Roman" w:hAnsi="Times New Roman" w:cs="Times New Roman"/>
          <w:sz w:val="24"/>
          <w:szCs w:val="24"/>
        </w:rPr>
        <w:instrText xml:space="preserve"> ADDIN ZOTERO_ITEM CSL_CITATION {"citationID":"2lpyzFti","properties":{"formattedCitation":"(Akhtar, Bargali and Chauhan, 2004)","plainCitation":"(Akhtar, Bargali and Chauhan, 2004)","noteIndex":0},"citationItems":[{"id":230,"uris":["http://zotero.org/users/5203606/items/P2YMZFKE"],"uri":["http://zotero.org/users/5203606/items/P2YMZFKE"],"itemData":{"id":230,"type":"article-journal","abstract":"In the North Bilaspur Forest Division in Madhya Pradesh, India, the sloth bear (Melursus ursinus) population is ecologically isolated, and some bears have developed aggressive behavior. Available bear habitat is highly fragmented and degraded and is interspersed with human habitation. In this study we assessed habitat use patterns of sloth bears with the goal of establishing management guidelines to reduce human–bear conﬂicts. Goodness-of-ﬁt comparisons showed that expected use of each habitat category differed from habitat availability. Bear sign was most frequent in sal forest followed by land near water, sal mixed forest, and mixed forest. However, bear use of terrain categories was not different from expected use. A large number of bear dens were near water and human settlements. Bears regularly used more than 50% of observed den sites. Because of nearness to human settlement and degraded habitat, bears largely depended on villages for food, resulting in frequent human–bear encounters, some of which led to maulings and fatalities. One management priority is to protect highly preferred habitats of sloth bears. Bear population control and translocation of bears from isolated habitat patches to more suitable areas may be carried out simultaneously with education and awareness programs to conserve this species and to mitigate human–bear conﬂicts on a long-term basis.","container-title":"Ursus","issue":"2","language":"en","page":"203-211","source":"Zotero","title":"Sloth bear habitat use in disturbed and unprotected areas of Madhya Pradesh, India","volume":"15","author":[{"family":"Akhtar","given":"Naim"},{"family":"Bargali","given":"Harendra Singh"},{"family":"Chauhan","given":"N P S"}],"issued":{"date-parts":[["2004"]]}}}],"schema":"https://github.com/citation-style-language/schema/raw/master/csl-citation.json"}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(Akhtar, Bargali and Chauhan, 2004)</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Thus, in the relatively dry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habitat water could be an important limiting factor for sloth bears, as have been reported for other large mammals, including </w:t>
      </w:r>
      <w:r w:rsidR="00C13117" w:rsidRPr="00AD2700">
        <w:rPr>
          <w:rFonts w:ascii="Times New Roman" w:hAnsi="Times New Roman" w:cs="Times New Roman"/>
          <w:sz w:val="24"/>
          <w:szCs w:val="24"/>
        </w:rPr>
        <w:t xml:space="preserve">Bengal </w:t>
      </w:r>
      <w:r w:rsidRPr="00AD2700">
        <w:rPr>
          <w:rFonts w:ascii="Times New Roman" w:hAnsi="Times New Roman" w:cs="Times New Roman"/>
          <w:sz w:val="24"/>
          <w:szCs w:val="24"/>
        </w:rPr>
        <w:t>tigers</w:t>
      </w:r>
      <w:r w:rsidR="00C13117" w:rsidRPr="00AD2700">
        <w:rPr>
          <w:rFonts w:ascii="Times New Roman" w:hAnsi="Times New Roman" w:cs="Times New Roman"/>
          <w:sz w:val="24"/>
          <w:szCs w:val="24"/>
        </w:rPr>
        <w:t xml:space="preserve"> (</w:t>
      </w:r>
      <w:proofErr w:type="spellStart"/>
      <w:r w:rsidR="00C13117" w:rsidRPr="00AD2700">
        <w:rPr>
          <w:rFonts w:ascii="Times New Roman" w:hAnsi="Times New Roman" w:cs="Times New Roman"/>
          <w:i/>
          <w:iCs/>
          <w:sz w:val="24"/>
          <w:szCs w:val="24"/>
        </w:rPr>
        <w:t>Panthera</w:t>
      </w:r>
      <w:proofErr w:type="spellEnd"/>
      <w:r w:rsidR="00C13117" w:rsidRPr="00AD2700">
        <w:rPr>
          <w:rFonts w:ascii="Times New Roman" w:hAnsi="Times New Roman" w:cs="Times New Roman"/>
          <w:i/>
          <w:iCs/>
          <w:sz w:val="24"/>
          <w:szCs w:val="24"/>
        </w:rPr>
        <w:t xml:space="preserve"> </w:t>
      </w:r>
      <w:proofErr w:type="spellStart"/>
      <w:r w:rsidR="00C13117" w:rsidRPr="00AD2700">
        <w:rPr>
          <w:rFonts w:ascii="Times New Roman" w:hAnsi="Times New Roman" w:cs="Times New Roman"/>
          <w:i/>
          <w:iCs/>
          <w:sz w:val="24"/>
          <w:szCs w:val="24"/>
        </w:rPr>
        <w:t>tigris</w:t>
      </w:r>
      <w:proofErr w:type="spellEnd"/>
      <w:r w:rsidR="00C13117" w:rsidRPr="00AD2700">
        <w:rPr>
          <w:rFonts w:ascii="Times New Roman" w:hAnsi="Times New Roman" w:cs="Times New Roman"/>
          <w:sz w:val="24"/>
          <w:szCs w:val="24"/>
        </w:rPr>
        <w:t>)</w:t>
      </w:r>
      <w:r w:rsidRPr="00AD2700">
        <w:rPr>
          <w:rFonts w:ascii="Times New Roman" w:hAnsi="Times New Roman" w:cs="Times New Roman"/>
          <w:sz w:val="24"/>
          <w:szCs w:val="24"/>
        </w:rPr>
        <w:t xml:space="preserve"> and gaurs</w:t>
      </w:r>
      <w:r w:rsidR="007218A7" w:rsidRPr="00AD2700">
        <w:rPr>
          <w:rFonts w:ascii="Times New Roman" w:hAnsi="Times New Roman" w:cs="Times New Roman"/>
          <w:sz w:val="24"/>
          <w:szCs w:val="24"/>
        </w:rPr>
        <w:t xml:space="preserve"> (</w:t>
      </w:r>
      <w:proofErr w:type="spellStart"/>
      <w:r w:rsidR="007218A7" w:rsidRPr="00AD2700">
        <w:rPr>
          <w:rFonts w:ascii="Times New Roman" w:hAnsi="Times New Roman" w:cs="Times New Roman"/>
          <w:i/>
          <w:iCs/>
          <w:sz w:val="24"/>
          <w:szCs w:val="24"/>
        </w:rPr>
        <w:t>Bos</w:t>
      </w:r>
      <w:proofErr w:type="spellEnd"/>
      <w:r w:rsidR="007218A7" w:rsidRPr="00AD2700">
        <w:rPr>
          <w:rFonts w:ascii="Times New Roman" w:hAnsi="Times New Roman" w:cs="Times New Roman"/>
          <w:i/>
          <w:iCs/>
          <w:sz w:val="24"/>
          <w:szCs w:val="24"/>
        </w:rPr>
        <w:t xml:space="preserve"> </w:t>
      </w:r>
      <w:proofErr w:type="spellStart"/>
      <w:r w:rsidR="007218A7" w:rsidRPr="00AD2700">
        <w:rPr>
          <w:rFonts w:ascii="Times New Roman" w:hAnsi="Times New Roman" w:cs="Times New Roman"/>
          <w:i/>
          <w:iCs/>
          <w:sz w:val="24"/>
          <w:szCs w:val="24"/>
        </w:rPr>
        <w:t>gaurus</w:t>
      </w:r>
      <w:proofErr w:type="spellEnd"/>
      <w:r w:rsidR="00630AFA" w:rsidRPr="00AD2700">
        <w:rPr>
          <w:rFonts w:ascii="Times New Roman" w:hAnsi="Times New Roman" w:cs="Times New Roman"/>
          <w:sz w:val="24"/>
          <w:szCs w:val="24"/>
        </w:rPr>
        <w:t xml:space="preserve">;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{"citationID":"F4VI2HHi","properties":{"formattedCitation":"(Thapa &amp; Kelly, 2017)","plainCitation":"(Thapa &amp; Kelly, 2017)","dontUpdate":true,"noteIndex":0},"citationItems":[{"id":224,"uris":["http://zotero.org/users/5203606/items/BX9FWAAP"],"uri":["http://zotero.org/users/5203606/items/BX9FWAAP"],"itemData":{"id":224,"type":"article-journal","container-title":"Biodiversity and Conservation","DOI":"10.1007/s10531-016-1260-1","ISSN":"0960-3115, 1572-9710","issue":"3","journalAbbreviation":"Biodivers Conserv","language":"en","page":"593-616","source":"DOI.org (Crossref)","title":"Prey and tigers on the forgotten trail: high prey occupancy and tiger habitat use reveal the importance of the understudied Churia habitat of Nepal","title-short":"Prey and tigers on the forgotten trail","volume":"26","author":[{"family":"Thapa","given":"Kanchan"},{"family":"Kelly","given":"Marcella J."}],"issued":{"date-parts":[["2017",3]]}}}],"schema":"https://github.com/citation-style-language/schema/raw/master/csl-citation.json"} </w:instrText>
      </w:r>
      <w:r w:rsidRPr="00AD2700">
        <w:rPr>
          <w:rFonts w:ascii="Times New Roman" w:hAnsi="Times New Roman" w:cs="Times New Roman"/>
          <w:sz w:val="24"/>
          <w:szCs w:val="24"/>
        </w:rPr>
        <w:fldChar w:fldCharType="separate"/>
      </w:r>
      <w:proofErr w:type="spellStart"/>
      <w:r w:rsidRPr="00AD2700">
        <w:rPr>
          <w:rFonts w:ascii="Times New Roman" w:hAnsi="Times New Roman" w:cs="Times New Roman"/>
          <w:sz w:val="24"/>
        </w:rPr>
        <w:t>Thapa</w:t>
      </w:r>
      <w:proofErr w:type="spellEnd"/>
      <w:r w:rsidRPr="00AD2700">
        <w:rPr>
          <w:rFonts w:ascii="Times New Roman" w:hAnsi="Times New Roman" w:cs="Times New Roman"/>
          <w:sz w:val="24"/>
        </w:rPr>
        <w:t xml:space="preserve"> &amp; Kelly, 2017)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The importance of moist foraging sites should become more prevalent during the dry season when both termite mounds and ground soil become hard, impeding the bears’ ability to exploit them by digging </w:t>
      </w:r>
      <w:r w:rsidRPr="00AD2700">
        <w:rPr>
          <w:rFonts w:ascii="Times New Roman" w:hAnsi="Times New Roman" w:cs="Times New Roman"/>
          <w:sz w:val="24"/>
          <w:szCs w:val="24"/>
        </w:rPr>
        <w:fldChar w:fldCharType="begin"/>
      </w:r>
      <w:r w:rsidR="00806589">
        <w:rPr>
          <w:rFonts w:ascii="Times New Roman" w:hAnsi="Times New Roman" w:cs="Times New Roman"/>
          <w:sz w:val="24"/>
          <w:szCs w:val="24"/>
        </w:rPr>
        <w:instrText xml:space="preserve"> ADDIN ZOTERO_ITEM CSL_CITATION {"citationID":"7xLc9gn1","properties":{"formattedCitation":"(Joshi, Garshelis and Smith, 1995, 1997)","plainCitation":"(Joshi, Garshelis and Smith, 1995, 1997)","noteIndex":0},"citationItems":[{"id":97,"uris":["http://zotero.org/users/5203606/items/DX2V6DA3"],"uri":["http://zotero.org/users/5203606/items/DX2V6DA3"],"itemData":{"id":97,"type":"article-journal","container-title":"The Journal of Wildlife Management","DOI":"10.2307/3808932","ISSN":"0022541X","issue":"2","journalAbbreviation":"The Journal of Wildlife Management","language":"en","page":"204-214","source":"DOI.org (Crossref)","title":"Home Ranges of Sloth Bears in Nepal: Implications for Conservation","title-short":"Home Ranges of Sloth Bears in Nepal","volume":"59","author":[{"family":"Joshi","given":"Anup R."},{"family":"Garshelis","given":"David L."},{"family":"Smith","given":"James L. D."}],"issued":{"date-parts":[["1995",4]]}}},{"id":98,"uris":["http://zotero.org/users/5203606/items/NXXD3PI8"],"uri":["http://zotero.org/users/5203606/items/NXXD3PI8"],"itemData":{"id":98,"type":"article-journal","container-title":"Journal of Mammalogy","issue":"2","page":"584-597","title":"Seasonal and habitat related diets of sloth bears in Nepal","volume":"78","author":[{"family":"Joshi","given":"Anup R."},{"family":"Garshelis","given":"David L."},{"family":"Smith","given":"James L. D."}],"issued":{"date-parts":[["1997"]]}}}],"schema":"https://github.com/citation-style-language/schema/raw/master/csl-citation.json"}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(Joshi, Garshelis and Smith, 1995, 1997)</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In the same way, sloth bears are known to make use of rocky outcrops, tree cavities, and erosion made cavities located nearby water sources as denning sites for </w:t>
      </w:r>
      <w:r w:rsidRPr="00AD2700">
        <w:rPr>
          <w:rFonts w:ascii="Times New Roman" w:hAnsi="Times New Roman" w:cs="Times New Roman"/>
          <w:sz w:val="24"/>
          <w:szCs w:val="24"/>
        </w:rPr>
        <w:lastRenderedPageBreak/>
        <w:t xml:space="preserve">rearing cubs and for resting </w:t>
      </w:r>
      <w:r w:rsidRPr="00AD2700">
        <w:rPr>
          <w:rFonts w:ascii="Times New Roman" w:hAnsi="Times New Roman" w:cs="Times New Roman"/>
          <w:sz w:val="24"/>
          <w:szCs w:val="24"/>
        </w:rPr>
        <w:fldChar w:fldCharType="begin"/>
      </w:r>
      <w:r w:rsidR="009A16D9">
        <w:rPr>
          <w:rFonts w:ascii="Times New Roman" w:hAnsi="Times New Roman" w:cs="Times New Roman"/>
          <w:sz w:val="24"/>
          <w:szCs w:val="24"/>
        </w:rPr>
        <w:instrText xml:space="preserve"> ADDIN ZOTERO_ITEM CSL_CITATION {"citationID":"GEjJvwjQ","properties":{"formattedCitation":"(Akhtar, Bargali and Chauhan, 2004; Baskaran {\\i{}et al.}, 2015)","plainCitation":"(Akhtar, Bargali and Chauhan, 2004; Baskaran et al., 2015)","noteIndex":0},"citationItems":[{"id":230,"uris":["http://zotero.org/users/5203606/items/P2YMZFKE"],"uri":["http://zotero.org/users/5203606/items/P2YMZFKE"],"itemData":{"id":230,"type":"article-journal","abstract":"In the North Bilaspur Forest Division in Madhya Pradesh, India, the sloth bear (Melursus ursinus) population is ecologically isolated, and some bears have developed aggressive behavior. Available bear habitat is highly fragmented and degraded and is interspersed with human habitation. In this study we assessed habitat use patterns of sloth bears with the goal of establishing management guidelines to reduce human–bear conﬂicts. Goodness-of-ﬁt comparisons showed that expected use of each habitat category differed from habitat availability. Bear sign was most frequent in sal forest followed by land near water, sal mixed forest, and mixed forest. However, bear use of terrain categories was not different from expected use. A large number of bear dens were near water and human settlements. Bears regularly used more than 50% of observed den sites. Because of nearness to human settlement and degraded habitat, bears largely depended on villages for food, resulting in frequent human–bear encounters, some of which led to maulings and fatalities. One management priority is to protect highly preferred habitats of sloth bears. Bear population control and translocation of bears from isolated habitat patches to more suitable areas may be carried out simultaneously with education and awareness programs to conserve this species and to mitigate human–bear conﬂicts on a long-term basis.","container-title":"Ursus","issue":"2","language":"en","page":"203-211","source":"Zotero","title":"Sloth bear habitat use in disturbed and unprotected areas of Madhya Pradesh, India","volume":"15","author":[{"family":"Akhtar","given":"Naim"},{"family":"Bargali","given":"Harendra Singh"},{"family":"Chauhan","given":"N P S"}],"issued":{"date-parts":[["2004"]]}}},{"id":228,"uris":["http://zotero.org/users/5203606/items/R7CRT7LD"],"uri":["http://zotero.org/users/5203606/items/R7CRT7LD"],"itemData":{"id":228,"type":"chapter","container-title":"Animal Diversity, Natural History and Conservation","language":"en","page":"313-333","publisher":"Daya Publishing House, New Delhi","source":"Zotero","title":"On the Behavioural Ecology of Sloth Bear (Melursus ursinus Shaw 1791) in Mudumalai Wildlife Sanctuary, Western Ghats, India","volume":"5","author":[{"family":"Baskaran","given":"N"},{"family":"Venkatesh","given":"S"},{"family":"Srivasthava","given":"S K"},{"family":"Desai","given":"Ajay A"}],"editor":[{"family":"Gupta","given":"V.K."},{"family":"Verma","given":"Anil K."}],"issued":{"date-parts":[["2015"]]}}}],"schema":"https://github.com/citation-style-language/schema/raw/master/csl-citation.json"}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(Akhtar, Bargali and Chauhan, 2004; Baskaran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During the field work for this study, we observed extensive dugout holes by sloth bears in some areas having moist riverbeds and on the moist walls of narrow gullies. Besides, all of the observed den sites (</w:t>
      </w:r>
      <w:r w:rsidRPr="00AD2700">
        <w:rPr>
          <w:rFonts w:ascii="Times New Roman" w:hAnsi="Times New Roman" w:cs="Times New Roman"/>
          <w:i/>
          <w:iCs/>
          <w:sz w:val="24"/>
          <w:szCs w:val="24"/>
        </w:rPr>
        <w:t>n</w:t>
      </w:r>
      <w:r w:rsidRPr="00AD2700">
        <w:rPr>
          <w:rFonts w:ascii="Times New Roman" w:hAnsi="Times New Roman" w:cs="Times New Roman"/>
          <w:sz w:val="24"/>
          <w:szCs w:val="24"/>
        </w:rPr>
        <w:t xml:space="preserve"> = 5) that had evidence</w:t>
      </w:r>
      <w:r w:rsidR="00412D21" w:rsidRPr="00AD2700">
        <w:rPr>
          <w:rFonts w:ascii="Times New Roman" w:hAnsi="Times New Roman" w:cs="Times New Roman"/>
          <w:sz w:val="24"/>
          <w:szCs w:val="24"/>
        </w:rPr>
        <w:t>s</w:t>
      </w:r>
      <w:r w:rsidRPr="00AD2700">
        <w:rPr>
          <w:rFonts w:ascii="Times New Roman" w:hAnsi="Times New Roman" w:cs="Times New Roman"/>
          <w:sz w:val="24"/>
          <w:szCs w:val="24"/>
        </w:rPr>
        <w:t xml:space="preserve"> of sloth bears were in large tree cavities and rocky outcrops adjacent to small streams. Thus, it is somewhat evident that sites in proximity to water bodies provide sloth bears with appropriate feeding, denning, and resting habitat in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hills, thereby increasing the probability of being used.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We predicted the positive influence of TRI and </w:t>
      </w:r>
      <w:r w:rsidR="00952C2A" w:rsidRPr="00AD2700">
        <w:rPr>
          <w:rFonts w:ascii="Times New Roman" w:hAnsi="Times New Roman" w:cs="Times New Roman"/>
          <w:sz w:val="24"/>
          <w:szCs w:val="24"/>
        </w:rPr>
        <w:t xml:space="preserve">the </w:t>
      </w:r>
      <w:r w:rsidRPr="00AD2700">
        <w:rPr>
          <w:rFonts w:ascii="Times New Roman" w:hAnsi="Times New Roman" w:cs="Times New Roman"/>
          <w:sz w:val="24"/>
          <w:szCs w:val="24"/>
        </w:rPr>
        <w:t xml:space="preserve">negative influence of HDI on the habitat use by sloth bears. The results obtained were in congruence with the predicted direction of influence, even though the strength of association was weak and the 95% CIs of the estimates included zero for both the variables. High terrain heterogeneity is associated with complex topographic conditions that are less accessible to humans and also provide important denning and resting space for sloth bears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{"citationID":"eYenQDKx","properties":{"formattedCitation":"(Puri {\\i{}et al.}, 2015)","plainCitation":"(Puri et al., 2015)","noteIndex":0},"citationItems":[{"id":202,"uris":["http://zotero.org/users/5203606/items/NTMQS5NY"],"uri":["http://zotero.org/users/5203606/items/NTMQS5NY"],"itemData":{"id":202,"type":"article-journal","abstract":"Aim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The weaker degree of support for TRI could be du</w:t>
      </w:r>
      <w:r w:rsidR="005A21EC">
        <w:rPr>
          <w:rFonts w:ascii="Times New Roman" w:hAnsi="Times New Roman" w:cs="Times New Roman"/>
          <w:sz w:val="24"/>
          <w:szCs w:val="24"/>
        </w:rPr>
        <w:t xml:space="preserve">e to the small spatial scale (4 </w:t>
      </w:r>
      <w:r w:rsidRPr="00AD2700">
        <w:rPr>
          <w:rFonts w:ascii="Times New Roman" w:hAnsi="Times New Roman" w:cs="Times New Roman"/>
          <w:sz w:val="24"/>
          <w:szCs w:val="24"/>
        </w:rPr>
        <w:t>km</w:t>
      </w:r>
      <w:r w:rsidRPr="00AD2700">
        <w:rPr>
          <w:rFonts w:ascii="Times New Roman" w:hAnsi="Times New Roman" w:cs="Times New Roman"/>
          <w:sz w:val="24"/>
          <w:szCs w:val="24"/>
          <w:vertAlign w:val="superscript"/>
        </w:rPr>
        <w:t>2</w:t>
      </w:r>
      <w:r w:rsidRPr="00AD2700">
        <w:rPr>
          <w:rFonts w:ascii="Times New Roman" w:hAnsi="Times New Roman" w:cs="Times New Roman"/>
          <w:sz w:val="24"/>
          <w:szCs w:val="24"/>
        </w:rPr>
        <w:t xml:space="preserve">) of our study. Different studies have reported </w:t>
      </w:r>
      <w:r w:rsidR="00E975C4" w:rsidRPr="00AD2700">
        <w:rPr>
          <w:rFonts w:ascii="Times New Roman" w:hAnsi="Times New Roman" w:cs="Times New Roman"/>
          <w:sz w:val="24"/>
          <w:szCs w:val="24"/>
        </w:rPr>
        <w:t xml:space="preserve">a </w:t>
      </w:r>
      <w:r w:rsidRPr="00AD2700">
        <w:rPr>
          <w:rFonts w:ascii="Times New Roman" w:hAnsi="Times New Roman" w:cs="Times New Roman"/>
          <w:sz w:val="24"/>
          <w:szCs w:val="24"/>
        </w:rPr>
        <w:t xml:space="preserve">weak influence of TRI in describing the fine-scale species-habitat relationships including for sloth bears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{"citationID":"99r0Xk2C","properties":{"formattedCitation":"(Srivathsa {\\i{}et al.}, 2018)","plainCitation":"(Srivathsa et al., 2018)","noteIndex":0},"citationItems":[{"id":212,"uris":["http://zotero.org/users/5203606/items/67RXQKYI"],"uri":["http://zotero.org/users/5203606/items/67RXQKYI"],"itemData":{"id":212,"type":"article-journal","container-title":"Journal of Applied Ecology","DOI":"10.1111/1365-2664.13005","ISSN":"00218901","issue":"2","journalAbbreviation":"J Appl Ecol","language":"en","page":"754-765","source":"DOI.org (Crossref)","title":"Substituting space for time: Empirical evaluation of spatial replication as a surrogate for temporal replication in occupancy modelling","title-short":"Substituting space for time","volume":"55","author":[{"family":"Srivathsa","given":"Arjun"},{"family":"Puri","given":"Mahi"},{"family":"Kumar","given":"Narayanarao Samba"},{"family":"Jathanna","given":"Devcharan"},{"family":"Karanth","given":"Kota Ullas"}],"editor":[{"family":"Nally","given":"Ralph Mac"}],"issued":{"date-parts":[["2018",3]]}}}],"schema":"https://github.com/citation-style-language/schema/raw/master/csl-citation.json"}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(Srivathsa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American black bears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{"citationID":"11kUN649","properties":{"formattedCitation":"(Gould {\\i{}et al.}, 2019)","plainCitation":"(Gould et al., 2019)","noteIndex":0},"citationItems":[{"id":400,"uris":["http://zotero.org/users/5203606/items/9GGYP47W"],"uri":["http://zotero.org/users/5203606/items/9GGYP47W"],"itemData":{"id":400,"type":"article-journal","abstract":"Occupancy models have become a valuable tool for estimating wildlife-habitat relationships and for predicting species distributions. Highly-mobile species often violate the assumption that sampling units are geographically closed shifting the probability of occupancy to be interpreted as the probability of use. We used occupancy models, in conjunction with noninvasive sampling, to estimate habitat use and predict the distribution of a highly-mobile carnivore, the American black bear (Ursus americanus) in New Mexico, USA. The top model indicated that black bears use areas with higher primary productivity and fewer roads. The predictive performance of such models is rarely validated with independent data, so we validated our model predictions with 2-independent datasets. We first assessed the correlation between predicted and observed habitat use for 28 telemetry-collared bears in the Jemez Mountains. Predicted habitat use was positively correlated with observed use for all 3 years (2012: ρ = 0.81; 2013: ρ = 0.87; 2014: ρ = 0.90). We then predicted the probability of use within a cell where a bear mortality was documented using 2043 mortality locations from sport harvest, depredation, and vehicle collisions. The probability of habitat use at a mortality location was also positively correlated with observed use by the species (2012: ρ = 0.74; 2013: ρ = 0.89; 2014: ρ = 0.93). Our validation procedure supports the notion that occupancy models can be an effective tool for estimating habitat use and predicting the distribution of highly-mobile species when the assumption of geographic closure has been violated. Our findings may be of interest to studies that are estimating habitat use for highly-mobile species that are secretive or rare, difficult to capture, or expensive to monitor with other more intensive methods.","container-title":"Biological Conservation","DOI":"10.1016/j.biocon.2019.03.010","ISSN":"00063207","journalAbbreviation":"Biological Conservation","language":"en","page":"28-36","source":"DOI.org (Crossref)","title":"Validating the performance of occupancy models for estimating habitat use and predicting the distribution of highly-mobile species: A case study using the American black bear","title-short":"Validating the performance of occupancy models for estimating habitat use and predicting the distribution of highly-mobile species","volume":"234","author":[{"family":"Gould","given":"Matthew J."},{"family":"Gould","given":"William R."},{"family":"Cain","given":"James W."},{"family":"Roemer","given":"Gary W."}],"issued":{"date-parts":[["2019",6]]}}}],"schema":"https://github.com/citation-style-language/schema/raw/master/csl-citation.json"}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(Gould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and Asiatic elephants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{"citationID":"6apX5MBU","properties":{"formattedCitation":"(Thapa, Kelly and Pradhan, 2019)","plainCitation":"(Thapa, Kelly and Pradhan, 2019)","noteIndex":0},"citationItems":[{"id":223,"uris":["http://zotero.org/users/5203606/items/DF6RQYBZ"],"uri":["http://zotero.org/users/5203606/items/DF6RQYBZ"],"itemData":{"id":223,"type":"article-journal","container-title":"PLOS ONE","DOI":"10.1371/journal.pone.0216504","ISSN":"1932-6203","issue":"5","journalAbbreviation":"PLoS ONE","language":"en","page":"e0216504","source":"DOI.org (Crossref)","title":"Elephant (Elephas maximus) temporal activity, distribution, and habitat use patterns on the tiger’s forgotten trails across the seasonally dry, subtropical, hilly Churia forests of Nepal","volume":"14","author":[{"family":"Thapa","given":"Kanchan"},{"family":"Kelly","given":"Marcella J."},{"family":"Pradhan","given":"Narendra Man Babu"}],"editor":[{"family":"Mousseau","given":"Tim A."}],"issued":{"date-parts":[["2019",5,13]]}}}],"schema":"https://github.com/citation-style-language/schema/raw/master/csl-citation.json"}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(Thapa, Kelly and Pradhan, 2019)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Hence, if we would expand the size of our sample unit to include the area larger than the home range of sloth bears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{"citationID":"ZfgdbEGF","properties":{"formattedCitation":"(Puri et al., 2015)","plainCitation":"(Puri et al., 2015)","dontUpdate":true,"noteIndex":0},"citationItems":[{"id":202,"uris":["http://zotero.org/users/5203606/items/NTMQS5NY"],"uri":["http://zotero.org/users/5203606/items/NTMQS5NY"],"itemData":{"id":202,"type":"article-journal","abstract":"Aim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Ullas"}],"editor":[{"family":"Wintle","given":"Brendan"}],"issued":{"date-parts":[["2015",9]]}}}],"schema":"https://github.com/citation-style-language/schema/raw/master/csl-citation.json"} </w:instrText>
      </w:r>
      <w:r w:rsidRPr="00AD2700">
        <w:rPr>
          <w:rFonts w:ascii="Times New Roman" w:hAnsi="Times New Roman" w:cs="Times New Roman"/>
          <w:sz w:val="24"/>
          <w:szCs w:val="24"/>
        </w:rPr>
        <w:fldChar w:fldCharType="separate"/>
      </w:r>
      <w:r w:rsidRPr="00AD2700">
        <w:rPr>
          <w:rFonts w:ascii="Times New Roman" w:hAnsi="Times New Roman" w:cs="Times New Roman"/>
          <w:sz w:val="24"/>
        </w:rPr>
        <w:t>(e.g. Puri et al.,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there is a possibility that TRI could exhibit strong predictive power on the landscape-scale occurrence pattern of sloth bears in our study area.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On the other hand, HDI had a moderate but significant effect on the detectability of bear signs, but very little support was obtained in explaining the habitat use pattern. It could be due to the widespread nature of human disturbances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especially during daylight hours. And sloth bears might have been forced to live with disturbances through </w:t>
      </w:r>
      <w:r w:rsidR="003C76FC" w:rsidRPr="00AD2700">
        <w:rPr>
          <w:rFonts w:ascii="Times New Roman" w:hAnsi="Times New Roman" w:cs="Times New Roman"/>
          <w:sz w:val="24"/>
          <w:szCs w:val="24"/>
        </w:rPr>
        <w:t xml:space="preserve">the </w:t>
      </w:r>
      <w:r w:rsidRPr="00AD2700">
        <w:rPr>
          <w:rFonts w:ascii="Times New Roman" w:hAnsi="Times New Roman" w:cs="Times New Roman"/>
          <w:sz w:val="24"/>
          <w:szCs w:val="24"/>
        </w:rPr>
        <w:t xml:space="preserve">adoption of some spatiotemporal mechanisms of habitat segregation to minimize the degree of impact. Temporal ways of segregation, such as increased nocturnal activity, and spatial mechanisms, such as restriction of movement to certain areas of limited disturbances during times of high human activities, has been reported for several wildlife species, including bears, throughout the world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{"citationID":"IK64lcCS","properties":{"formattedCitation":"(Martin {\\i{}et al.}, 2010; Carter {\\i{}et al.}, 2012; Gaynor {\\i{}et al.}, 2018)","plainCitation":"(Martin et al., 2010; Carter et al., 2012; Gaynor et al., 2018)","noteIndex":0},"citationItems":[{"id":405,"uris":["http://zotero.org/users/5203606/items/GZB9F2GX"],"uri":["http://zotero.org/users/5203606/items/GZB9F2GX"],"itemData":{"id":405,"type":"article-journal","abstract":"In human-dominated landscapes, species with large spatial requirements, such as large carnivores, have to deal with human infrastructure and activities within their home ranges. This is the case for the brown bear (Ursus arctos L., 1758) in Scandinavia, which is colonizing more human-dominated landscapes, leading inevitably to an overlap between their home ranges and anthropogenic structures. In this study, we investigated fine-scale habitat selection by brown bears to examine how they deal with this potential disturbance. Using Global Positioning System (GPS) data, we studied (i) habitat selection of female brown bears within their home range and (ii) the influence of diurnal variation in human disturbance on fine-scale habitat use. As expected, females selected habitats within their home range that provided abundant food resources and minimized human-caused disturbance. In addition, our temporal analysis of habitat selection revealed an avoidance of disturbed areas and a selection of slopes by bears during periods of highest human activities, i.e., during daylight hours. We clearly demonstrate the importance of considering the fluctuations in human activity when studying habitat selection, especially at fine spatial scales. Failing to do so may considerably reduce the power to detect important fine-scale habitat-selection behaviors.","container-title":"Canadian Journal of Zoology","DOI":"10.1139/Z10-053","ISSN":"0008-4301, 1480-3283","issue":"9","journalAbbreviation":"Can. J. Zool.","language":"en","page":"875-883","source":"DOI.org (Crossref)","title":"Coping with human disturbance: spatial and temporal tactics of the brown bear ( &lt;i&gt;Ursus arctos&lt;/i&gt; )","title-short":"Coping with human disturbance","volume":"88","author":[{"family":"Martin","given":"Jodie"},{"family":"Basille","given":"Mathieu"},{"family":"Van Moorter","given":"Bram"},{"family":"Kindberg","given":"Jonas"},{"family":"Allainé","given":"Dominique"},{"family":"Swenson","given":"Jon E."}],"issued":{"date-parts":[["2010",9]]}}},{"id":404,"uris":["http://zotero.org/users/5203606/items/JRHPGI3G"],"uri":["http://zotero.org/users/5203606/items/JRHPGI3G"],"itemData":{"id":404,"type":"article-journal","abstract":"Many wildlife species face imminent extinction because of human impacts, and therefore, a prevailing belief is that some wildlife species, particularly large carnivores and ungulates, cannot coexist with people at fine spatial scales (i.e., cannot regularly use the exact same point locations). This belief provides rationale for various conservation programs, such as resettling human communities outside protected areas. However, quantitative information on the capacity and mechanisms for wildlife to coexist with humans at fine spatial scales is scarce. Such information is vital, because the world is becoming increasingly crowded. Here, we provide empirical information about the capacity and mechanisms for tigers (a globally endangered species) to coexist with humans at fine spatial scales inside and outside Nepal’s Chitwan National Park, a flagship protected area for imperiled wildlife. Information obtained from field cameras in 2010 and 2011 indicated that human presence (i.e., people on foot and vehicles) was ubiquitous and abundant throughout the study site; however, tiger density was also high. Surprisingly, even at a fine spatial scale (i.e., camera locations), tigers spatially overlapped with people on foot and vehicles in both years. However, in both years, tigers offset their temporal activity patterns to be much less active during the day when human activity peaked. In addition to temporal displacement, tiger–human coexistence was likely enhanced by abundant tiger prey and low levels of tiger poaching. Incorporating fine-scale spatial and temporal activity patterns into conservation plans can help address a major global challenge—meeting human needs while sustaining wildlife.","container-title":"Proceedings of the National Academy of Sciences","DOI":"10.1073/pnas.1210490109","ISSN":"0027-8424, 1091-6490","issue":"38","journalAbbreviation":"Proc Natl Acad Sci USA","language":"en","page":"15360-15365","source":"DOI.org (Crossref)","title":"Coexistence between wildlife and humans at fine spatial scales","volume":"109","author":[{"family":"Carter","given":"Neil H."},{"family":"Shrestha","given":"Binoj K."},{"family":"Karki","given":"Jhamak B."},{"family":"Pradhan","given":"Narendra Man Babu"},{"family":"Liu","given":"Jianguo"}],"issued":{"date-parts":[["2012",9,18]]}}},{"id":406,"uris":["http://zotero.org/users/5203606/items/TKNRHG9Z"],"uri":["http://zotero.org/users/5203606/items/TKNRHG9Z"],"itemData":{"id":406,"type":"article-journal","abstract":"Rapid expansion of human activity has driven well-documented shifts in the spatial distribution of wildlife, but the cumulative effect of human disturbance on the temporal dynamics of animals has not been quantified. We examined anthropogenic effects on mammal diel activity patterns, conducting a meta-analysis of 76 studies of 62 species from six continents. Our global study revealed a strong effect of humans on daily patterns of wildlife activity. Animals increased their nocturnality by an average factor of 1.36 in response to human disturbance. This finding was consistent across continents, habitats, taxa, and human activities. As the global human footprint expands, temporal avoidance of humans may facilitate human-wildlife coexistence. However, such responses can result in marked shifts away from natural patterns of activity, with consequences for fitness, population persistence, community interactions, and evolution.","container-title":"Science","DOI":"10.1126/science.aar7121","ISSN":"0036-8075, 1095-9203","issue":"6394","journalAbbreviation":"Science","language":"en","page":"1232-1235","source":"DOI.org (Crossref)","title":"The influence of human disturbance on wildlife nocturnality","volume":"360","author":[{"family":"Gaynor","given":"Kaitlyn M."},{"family":"Hojnowski","given":"Cheryl E."},{"family":"Carter","given":"Neil H."},{"family":"Brashares","given":"Justin S."}],"issued":{"date-parts":[["2018",6,15]]}}}],"schema":"https://github.com/citation-style-language/schema/raw/master/csl-citation.json"}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(Martin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2010; Carter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xml:space="preserve">, 2012; Gaynor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2018)</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Typically, the sloth bears are crepuscular or nocturnal species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{"citationID":"gVotO7rb","properties":{"formattedCitation":"(Yoganand, Rice and Johnsingh, 2005; Ramesh {\\i{}et al.}, 2013)","plainCitation":"(Yoganand, Rice and Johnsingh, 2005; Ramesh et al., 2013)","noteIndex":0},"citationItems":[{"id":363,"uris":["http://zotero.org/users/5203606/items/SJB9E4H8"],"uri":["http://zotero.org/users/5203606/items/SJB9E4H8"],"itemData":{"id":363,"type":"report","genre":"Final Project Report","publisher":"Wildlife Institute of India","title":"Evaluating Panna National Park with special reference to the ecology of Sloth Bear","author":[{"family":"Yoganand","given":"K"},{"family":"Rice","given":"Clifford G."},{"family":"Johnsingh","given":"A.J.T."}],"issued":{"date-parts":[["2005"]]}}},{"id":366,"uris":["http://zotero.org/users/5203606/items/6HH9YVDE"],"uri":["http://zotero.org/users/5203606/items/6HH9YVDE"],"itemData":{"id":366,"type":"article-journal","container-title":"Journal of Threatened Taxa","DOI":"10.11609/JoTT.o3071.3989-92","ISSN":"09747893, 09747907","issue":"5","journalAbbreviation":"J. Threat. Taxa","language":"en","page":"3989-3992","source":"DOI.org (Crossref)","title":"Activity pattern of Sloth Bear Melursus ursinus (Mammalia: Ursidae) in Mudumalai Tiger Reserve, Western Ghats, India","title-short":"Activity pattern of Sloth Bear Melursus ursinus (Mammalia","volume":"5","author":[{"family":"Ramesh","given":"Tharmalingam"},{"family":"Kale","given":"Riddhika"},{"family":"Sankar","given":"Kalyanasundaram"},{"family":"Qureshi","given":"Qamar"}],"issued":{"date-parts":[["2013",3,26]]}}}],"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(Yoganand, Rice and Johnsingh, 2005; Ramesh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2013)</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which might have facilitated some level of coexistence between humans and sloth bears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region. Yet, during sub-adulthood and motherhood sloth bears are more likely to remain active during the daytime to avoid the risk</w:t>
      </w:r>
      <w:r w:rsidR="00901166" w:rsidRPr="00AD2700">
        <w:rPr>
          <w:rFonts w:ascii="Times New Roman" w:hAnsi="Times New Roman" w:cs="Times New Roman"/>
          <w:sz w:val="24"/>
          <w:szCs w:val="24"/>
        </w:rPr>
        <w:t>s</w:t>
      </w:r>
      <w:r w:rsidRPr="00AD2700">
        <w:rPr>
          <w:rFonts w:ascii="Times New Roman" w:hAnsi="Times New Roman" w:cs="Times New Roman"/>
          <w:sz w:val="24"/>
          <w:szCs w:val="24"/>
        </w:rPr>
        <w:t xml:space="preserve"> of predation and aggressive encounters with </w:t>
      </w:r>
      <w:r w:rsidRPr="00AD2700">
        <w:rPr>
          <w:rFonts w:ascii="Times New Roman" w:hAnsi="Times New Roman" w:cs="Times New Roman"/>
          <w:sz w:val="24"/>
          <w:szCs w:val="24"/>
        </w:rPr>
        <w:lastRenderedPageBreak/>
        <w:t xml:space="preserve">adult conspecifics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{"citationID":"gHS7oyUy","properties":{"formattedCitation":"(Joshi, Smith and Garshelis, 1999)","plainCitation":"(Joshi, Smith and Garshelis, 1999)","noteIndex":0},"citationItems":[{"id":367,"uris":["http://zotero.org/users/5203606/items/LUBWZ34Y"],"uri":["http://zotero.org/users/5203606/items/LUBWZ34Y"],"itemData":{"id":367,"type":"article-journal","abstract":"Ursids have adapted to environments ranging from the tropics to the arctic, and although the family is noted for its omnivory, some species have specialized food habits. The sloth bear (Melursus ursinus) has specialized on insect prey, particularly termites and ants, and exhibits some characteristics and behaviors that are common among myrmecophagous mammals. We examined whether myrmecophagy has affected its sociobiology. During 1990–1994 we studied a high-density population of sloth bears in Royal Chitwan National Park, Nepal. We found extensive seasonal overlap among home ranges of adults of the same sex (&gt;50%) and between subadults and adults of both sexes (&gt;70%). Moreover, overlap zones between adjacent ranges were used in proportion to their area. This, and observations of unrelated bears feeding or traveling in proximity to one another (not at concentrated food sources), suggested a high degree of mutual tolerance in this population. However, subadults and females with young may have temporally avoided other bears by limiting their activity to daylight hours. Predators (which were chiefly nocturnal) may also have affected the activity patterns of these (the most vulnerable) bears, and were probably responsible for the females’ habit of giving birth in an underground den, fasting for several weeks so as not to leave cubs unattended in the den, and carrying the cubs on their back for 6–7 months after leaving the den. The young left their mother at 1.5 or 2.5 years old (this varied by family) and remained together and (or) later rejoined a sibling or another subadult, possibly to form a coalition against either predators or older bears. We documented few mortalities and no permanent juvenile dispersal in this study, but we also found few subadults in our study area, which indicates undetected mortality or dispersal. We cannot discount the possibility that some aspects of the sociobiology of sloth bears (e.g., cub-carrying, mutual tolerance) are related to myrmecophagy, but the social system and life-history traits of this species seem to fit well within the range observed among other ursids.","container-title":"Canadian Journal of Zoology","issue":"11","language":"en","page":"1690-1704","source":"Zotero","title":"Sociobiology of the myrmecophagous sloth bear in Nepal","volume":"77","author":[{"family":"Joshi","given":"Anup R"},{"family":"Smith","given":"James L D"},{"family":"Garshelis","given":"David L"}],"issued":{"date-parts":[["1999"]]}}}],"schema":"https://github.com/citation-style-language/schema/raw/master/csl-citation.json"}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(Joshi, Smith and Garshelis, 1999)</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This could have promoted human attacks by bears mostly during daylight as documented in parts of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{"citationID":"j0cuhSx5","properties":{"formattedCitation":"(Pokharel and Aryal, 2020)","plainCitation":"(Pokharel and Aryal, 2020)","noteIndex":0},"citationItems":[{"id":141,"uris":["http://zotero.org/users/5203606/items/5X7VDCQP"],"uri":["http://zotero.org/users/5203606/items/5X7VDCQP"],"itemData":{"id":141,"type":"article-journal","abstract":"Local people are the major stakeholders of biodiversity conservation. Human-wildlife conflict (HWC) could result in a negative attitude of the general public towards wildlife adding challenges for conservation. This is more applicable in the landscapes which are outside the protected area (PA) coverage. But, the majority of HWC related studies in Nepal have centered on PAs and their peripheries. This study documents the prevailing situation of HWC in Sundarpur of Udayapur district that shelters some HWC prone wildlife species, while situating outside PA. Data about conflict and people's perception of wildlife conservation was collected using household surveys supplemented by key informant interviews and direct observation. Monkeys (93%, n=93) and elephants (86%, n=86) were found to be the major animals involved in the conflict, mostly resulting in crop raiding, the major form of conflict as reported by (95%, n=95) of respondents. Livestock depredation cases were mostly by common leopard (84%, n=21) and sloth bear was involved in the majority of human attack cases (90%, n=9). The results showed increasing trend of conflicts for elephants (63%, n=63) and monkeys (73%, n=73), while declining trend for sloth bear (64%, n=64), wild boar (85%, n=85), and leopard (46%, n=46). People believed the natural attraction of wildlife towards crops and livestock to be the major driving factor of conflict. Majority of respondents had a positive attitude towards wildlife conservation. However, implementation of community based conflict management strategies, robust compensation schemes along with conservation education programs are highly essential to achieve desired conservation success.","container-title":"International Journal of Environment","DOI":"10.3126/ije.v9i2.32750","ISSN":"2091-2854","issue":"2","journalAbbreviation":"Int. J. Environ.","language":"en","page":"217-233","source":"DOI.org (Crossref)","title":"Human-Wildlife Conflict and its Implication for Conservation at Sundarpur, Udayapur, Eastern Nepal","volume":"9","author":[{"family":"Pokharel","given":"Manoj"},{"family":"Aryal","given":"Chandramani"}],"issued":{"date-parts":[["2020",11,7]]}}}],"schema":"https://github.com/citation-style-language/schema/raw/master/csl-citation.json"}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(Pokharel and Aryal, 2020)</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Additionally, in our case, the design of spatial replicates should have contributed to the significant influence of HDI on the detectability. The replicates were predominantly placed on the dry riverbeds and trails (&gt;90%), which were also frequently used by the local people, often accompanied by livestock or vehicles, to travel in the forest. This must have caused the destruction of sloth bear signs such as pugmarks and scats, thus limiting our ability to detect them during surveys. We suggest future studies be targeted in understanding the spatial as well as temporal variations in sloth bear use of habitat in response to human disturbances. The use of new technologies, such as camera traps can be instrumental in collecting data necessary for such analysis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{"citationID":"nhkow311","properties":{"formattedCitation":"(Carter {\\i{}et al.}, 2012)","plainCitation":"(Carter et al., 2012)","noteIndex":0},"citationItems":[{"id":404,"uris":["http://zotero.org/users/5203606/items/JRHPGI3G"],"uri":["http://zotero.org/users/5203606/items/JRHPGI3G"],"itemData":{"id":404,"type":"article-journal","abstract":"Many wildlife species face imminent extinction because of human impacts, and therefore, a prevailing belief is that some wildlife species, particularly large carnivores and ungulates, cannot coexist with people at fine spatial scales (i.e., cannot regularly use the exact same point locations). This belief provides rationale for various conservation programs, such as resettling human communities outside protected areas. However, quantitative information on the capacity and mechanisms for wildlife to coexist with humans at fine spatial scales is scarce. Such information is vital, because the world is becoming increasingly crowded. Here, we provide empirical information about the capacity and mechanisms for tigers (a globally endangered species) to coexist with humans at fine spatial scales inside and outside Nepal’s Chitwan National Park, a flagship protected area for imperiled wildlife. Information obtained from field cameras in 2010 and 2011 indicated that human presence (i.e., people on foot and vehicles) was ubiquitous and abundant throughout the study site; however, tiger density was also high. Surprisingly, even at a fine spatial scale (i.e., camera locations), tigers spatially overlapped with people on foot and vehicles in both years. However, in both years, tigers offset their temporal activity patterns to be much less active during the day when human activity peaked. In addition to temporal displacement, tiger–human coexistence was likely enhanced by abundant tiger prey and low levels of tiger poaching. Incorporating fine-scale spatial and temporal activity patterns into conservation plans can help address a major global challenge—meeting human needs while sustaining wildlife.","container-title":"Proceedings of the National Academy of Sciences","DOI":"10.1073/pnas.1210490109","ISSN":"0027-8424, 1091-6490","issue":"38","journalAbbreviation":"Proc Natl Acad Sci USA","language":"en","page":"15360-15365","source":"DOI.org (Crossref)","title":"Coexistence between wildlife and humans at fine spatial scales","volume":"109","author":[{"family":"Carter","given":"Neil H."},{"family":"Shrestha","given":"Binoj K."},{"family":"Karki","given":"Jhamak B."},{"family":"Pradhan","given":"Narendra Man Babu"},{"family":"Liu","given":"Jianguo"}],"issued":{"date-parts":[["2012",9,18]]}}}],"schema":"https://github.com/citation-style-language/schema/raw/master/csl-citation.json"}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(Carter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2012)</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while it also has the potential to minimize biasness arising from sign degradation by human activities that may occur along the spatial replicates.   </w:t>
      </w:r>
    </w:p>
    <w:p w:rsidR="00E117FC" w:rsidRPr="00AD2700" w:rsidRDefault="00851279" w:rsidP="00E117FC">
      <w:pPr>
        <w:spacing w:line="360" w:lineRule="auto"/>
        <w:jc w:val="both"/>
        <w:rPr>
          <w:rFonts w:ascii="Times New Roman" w:hAnsi="Times New Roman" w:cs="Times New Roman"/>
          <w:b/>
          <w:bCs/>
          <w:sz w:val="24"/>
          <w:szCs w:val="24"/>
        </w:rPr>
      </w:pPr>
      <w:r w:rsidRPr="00AD2700">
        <w:rPr>
          <w:rFonts w:ascii="Times New Roman" w:hAnsi="Times New Roman" w:cs="Times New Roman"/>
          <w:b/>
          <w:bCs/>
          <w:sz w:val="24"/>
          <w:szCs w:val="24"/>
        </w:rPr>
        <w:t xml:space="preserve">5. </w:t>
      </w:r>
      <w:r w:rsidR="00F46085">
        <w:rPr>
          <w:rFonts w:ascii="Times New Roman" w:hAnsi="Times New Roman" w:cs="Times New Roman"/>
          <w:b/>
          <w:bCs/>
          <w:sz w:val="24"/>
          <w:szCs w:val="24"/>
        </w:rPr>
        <w:t>CONCLUSIONS AND MANAGEMENT IMPLICATIONS</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The conservation policies and practices in Nepal are largely biased towards </w:t>
      </w:r>
      <w:r w:rsidR="00D110EC">
        <w:rPr>
          <w:rFonts w:ascii="Times New Roman" w:hAnsi="Times New Roman" w:cs="Times New Roman"/>
          <w:sz w:val="24"/>
          <w:szCs w:val="24"/>
        </w:rPr>
        <w:t xml:space="preserve">the </w:t>
      </w:r>
      <w:r w:rsidRPr="00AD2700">
        <w:rPr>
          <w:rFonts w:ascii="Times New Roman" w:hAnsi="Times New Roman" w:cs="Times New Roman"/>
          <w:sz w:val="24"/>
          <w:szCs w:val="24"/>
        </w:rPr>
        <w:t xml:space="preserve">large mammals. Yet, species like the sloth bears have never garnered special conservation interest, and are not listed as the protected species of Nepal </w:t>
      </w:r>
      <w:r w:rsidRPr="00AD2700">
        <w:rPr>
          <w:rFonts w:ascii="Times New Roman" w:hAnsi="Times New Roman" w:cs="Times New Roman"/>
          <w:sz w:val="24"/>
          <w:szCs w:val="24"/>
        </w:rPr>
        <w:fldChar w:fldCharType="begin"/>
      </w:r>
      <w:r w:rsidR="00542280">
        <w:rPr>
          <w:rFonts w:ascii="Times New Roman" w:hAnsi="Times New Roman" w:cs="Times New Roman"/>
          <w:sz w:val="24"/>
          <w:szCs w:val="24"/>
        </w:rPr>
        <w:instrText xml:space="preserve"> ADDIN ZOTERO_ITEM CSL_CITATION {"citationID":"LMUtoSmR","properties":{"formattedCitation":"(Heinen and Yonzon, 1994)","plainCitation":"(Heinen and Yonzon, 1994)","noteIndex":0},"citationItems":[{"id":252,"uris":["http://zotero.org/users/5203606/items/VYI32L8H"],"uri":["http://zotero.org/users/5203606/items/VYI32L8H"],"itemData":{"id":252,"type":"article-journal","abstract":"Nepal is considereda leaderamongdevelopingnationsin thepromotionofenlightenedconservationlegislationand practices.Since 1973,comprehensivleegislationthataddressestheprotectionof threatenedspeciesand importantnaturalareas has been in place,and therehavebeen manysuccessesto date.Thispaperreviewws hatis knownaboutthestatusofspecieswithin Nepal thatappear in the Schedulesof theNationalParkand WildlifeConservationActof 1973. Informationformanyspecies is verylimited;howeveri,n manycases,thereis evidencethatcompleteprotectionshouldbe providedforsomespeciesthatcan stillbe legallyharvestedin Nepal, and thereare otherseriousgaps in legislationand programsthathinderthe conservationof broaderaspectsofbiodiversitiyn thecountryand theregionas a whole. Thereis need fora nationalized,systematicconservationstrategyan, da listoffourprioritietsohelp thiscome aboutis proposed. The majorpriorityis to developand implementa comprehensivbeiologicalinventoraynd monitoringsystemwithinlandsunder thejurisdictionof the Departmentof NationalParksand WildlifeConservationand the Departmentof Forestryf,ollowedbya reviewand re-assessmenotfall speciesthatcan be legallyharvestedI.n addition,someimportantnaturalareas thatare currently notincludedin theprotectedareasystemshouldbe consideredforprotectedstatusa,ndmoreprotectedspeciesshouldbe considered as candidatesforreintroductionS.everalnewproposalsare underconsiderationthatformpartof a BiodiversitAyctionPlan for Nepal, and theyare analyzedin termsof thelistofpriorities.","container-title":"Mountain Research and Development","DOI":"10.2307/3673738","ISSN":"02764741","issue":"1","journalAbbreviation":"Mountain Research and Development","language":"en","page":"61-76","source":"DOI.org (Crossref)","title":"A Review of Conservation Issues and Programs in Nepal: From a Single Species Focus toward Biodiversity Protection","title-short":"A Review of Conservation Issues and Programs in Nepal","volume":"14","author":[{"family":"Heinen","given":"Joel T."},{"family":"Yonzon","given":"Pralad B."}],"issued":{"date-parts":[["1994",2]]}}}],"schema":"https://github.com/citation-style-language/schema/raw/master/csl-citation.json"}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rPr>
        <w:t>(Heinen and Yonzon, 1994)</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Our study demonstrates the significance of protecting the sloth bear populations outside the PAs, where they are under intense anthropogenic pressures and have their distribution minimally o</w:t>
      </w:r>
      <w:r w:rsidR="006C496F" w:rsidRPr="00AD2700">
        <w:rPr>
          <w:rFonts w:ascii="Times New Roman" w:hAnsi="Times New Roman" w:cs="Times New Roman"/>
          <w:sz w:val="24"/>
          <w:szCs w:val="24"/>
        </w:rPr>
        <w:t>verlapped with the conservation-</w:t>
      </w:r>
      <w:r w:rsidRPr="00AD2700">
        <w:rPr>
          <w:rFonts w:ascii="Times New Roman" w:hAnsi="Times New Roman" w:cs="Times New Roman"/>
          <w:sz w:val="24"/>
          <w:szCs w:val="24"/>
        </w:rPr>
        <w:t xml:space="preserve">focused species. Our results indicate that the fine-scale space use patterns of sloth bears in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is determined by the availability </w:t>
      </w:r>
      <w:r w:rsidR="00E76322" w:rsidRPr="00AD2700">
        <w:rPr>
          <w:rFonts w:ascii="Times New Roman" w:hAnsi="Times New Roman" w:cs="Times New Roman"/>
          <w:sz w:val="24"/>
          <w:szCs w:val="24"/>
        </w:rPr>
        <w:t xml:space="preserve">and distribution </w:t>
      </w:r>
      <w:r w:rsidRPr="00AD2700">
        <w:rPr>
          <w:rFonts w:ascii="Times New Roman" w:hAnsi="Times New Roman" w:cs="Times New Roman"/>
          <w:sz w:val="24"/>
          <w:szCs w:val="24"/>
        </w:rPr>
        <w:t>of basic ecological resources. Hence, the long-term survival of sloth bears in this area can only be ensured given their foraging, denning, and rest</w:t>
      </w:r>
      <w:r w:rsidR="005956A8" w:rsidRPr="00AD2700">
        <w:rPr>
          <w:rFonts w:ascii="Times New Roman" w:hAnsi="Times New Roman" w:cs="Times New Roman"/>
          <w:sz w:val="24"/>
          <w:szCs w:val="24"/>
        </w:rPr>
        <w:t xml:space="preserve">ing habitat are maintained in </w:t>
      </w:r>
      <w:r w:rsidRPr="00AD2700">
        <w:rPr>
          <w:rFonts w:ascii="Times New Roman" w:hAnsi="Times New Roman" w:cs="Times New Roman"/>
          <w:sz w:val="24"/>
          <w:szCs w:val="24"/>
        </w:rPr>
        <w:t xml:space="preserve">good quality. In this regard, we suggest that the predictors of sloth bears’ site use identified in this study (i.e. </w:t>
      </w:r>
      <w:r w:rsidR="00414F8B">
        <w:rPr>
          <w:rFonts w:ascii="Times New Roman" w:hAnsi="Times New Roman" w:cs="Times New Roman"/>
          <w:sz w:val="24"/>
          <w:szCs w:val="24"/>
        </w:rPr>
        <w:t xml:space="preserve">the </w:t>
      </w:r>
      <w:r w:rsidRPr="00AD2700">
        <w:rPr>
          <w:rFonts w:ascii="Times New Roman" w:hAnsi="Times New Roman" w:cs="Times New Roman"/>
          <w:sz w:val="24"/>
          <w:szCs w:val="24"/>
        </w:rPr>
        <w:t xml:space="preserve">presence of termite mounds and </w:t>
      </w:r>
      <w:r w:rsidR="00AC2501">
        <w:rPr>
          <w:rFonts w:ascii="Times New Roman" w:hAnsi="Times New Roman" w:cs="Times New Roman"/>
          <w:sz w:val="24"/>
          <w:szCs w:val="24"/>
        </w:rPr>
        <w:t xml:space="preserve">the </w:t>
      </w:r>
      <w:r w:rsidRPr="00AD2700">
        <w:rPr>
          <w:rFonts w:ascii="Times New Roman" w:hAnsi="Times New Roman" w:cs="Times New Roman"/>
          <w:sz w:val="24"/>
          <w:szCs w:val="24"/>
        </w:rPr>
        <w:t xml:space="preserve">proximity to water sources) should also be applicable to other areas of their distribution in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range of Nepal.   </w:t>
      </w:r>
    </w:p>
    <w:p w:rsidR="00E117FC" w:rsidRPr="00AD2700" w:rsidRDefault="00E117FC" w:rsidP="00E117FC">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Moreover, given the high rate of habitat conversion, encroachment, and other anthropogenic disturbances undergoing in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hills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{"citationID":"tKOgY9fV","properties":{"formattedCitation":"(Subedi {\\i{}et al.}, 2021)","plainCitation":"(Subedi et al., 2021)","noteIndex":0},"citationItems":[{"id":358,"uris":["http://zotero.org/users/5203606/items/DZHS6I74"],"uri":["http://zotero.org/users/5203606/items/DZHS6I74"],"itemData":{"id":358,"type":"report","language":"en","publisher":"President Chure-Terai Madhesh Conservation Development Board and National Trust for Nature Conservation. Kathmandu, Nepal","source":"Zotero","title":"Report on Faunal Diversity in Chure Region of Nepal","author":[{"family":"Subedi","given":"Naresh"},{"family":"Bhattarai","given":"Santosh"},{"family":"Pandey","given":"Manish Raj"},{"family":"Kadariya","given":"Rabin"},{"family":"Thapa","given":"Shyam Kumar"},{"family":"Gurung","given":"Aashish"},{"family":"Prasai","given":"Anil"},{"family":"Lamichhane","given":"Saneer"},{"family":"Regmi","given":"Rajan"},{"family":"Dhungana","given":"Milan"},{"family":"Regmi","given":"Pramod Raj"},{"family":"Paudel","given":"Rajan Pd"},{"family":"Kumpakha","given":"Basanti"},{"family":"Shrestha","given":"Binod"},{"family":"Gautam","given":"Birenda"},{"family":"Baral","given":"Rishi"},{"family":"Paudel","given":"Umesh"},{"family":"Yadav","given":"Shailendra"},{"family":"Pariyar","given":"Surendra"},{"family":"Lamichhane","given":"Babu Ram"}],"issued":{"date-parts":[["2021"]]}}}],"schema":"https://github.com/citation-style-language/schema/raw/master/csl-citation.json"}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w:t>
      </w:r>
      <w:proofErr w:type="spellStart"/>
      <w:r w:rsidR="00DE381B" w:rsidRPr="00DE381B">
        <w:rPr>
          <w:rFonts w:ascii="Times New Roman" w:hAnsi="Times New Roman" w:cs="Times New Roman"/>
          <w:sz w:val="24"/>
          <w:szCs w:val="24"/>
        </w:rPr>
        <w:t>Subedi</w:t>
      </w:r>
      <w:proofErr w:type="spellEnd"/>
      <w:r w:rsidR="00DE381B" w:rsidRPr="00DE381B">
        <w:rPr>
          <w:rFonts w:ascii="Times New Roman" w:hAnsi="Times New Roman" w:cs="Times New Roman"/>
          <w:sz w:val="24"/>
          <w:szCs w:val="24"/>
        </w:rPr>
        <w:t xml:space="preserve">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2021)</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it is obvious that these basic resources are being depleted at a faster rate. Though not evident in our study, </w:t>
      </w:r>
      <w:r w:rsidR="007E1505" w:rsidRPr="00AD2700">
        <w:rPr>
          <w:rFonts w:ascii="Times New Roman" w:hAnsi="Times New Roman" w:cs="Times New Roman"/>
          <w:sz w:val="24"/>
          <w:szCs w:val="24"/>
        </w:rPr>
        <w:t xml:space="preserve">the </w:t>
      </w:r>
      <w:r w:rsidRPr="00AD2700">
        <w:rPr>
          <w:rFonts w:ascii="Times New Roman" w:hAnsi="Times New Roman" w:cs="Times New Roman"/>
          <w:sz w:val="24"/>
          <w:szCs w:val="24"/>
        </w:rPr>
        <w:t xml:space="preserve">degree of human disturbances can have a profound impact on the occurrence probability of sloth bears </w:t>
      </w:r>
      <w:r w:rsidRPr="00AD2700">
        <w:rPr>
          <w:rFonts w:ascii="Times New Roman" w:hAnsi="Times New Roman" w:cs="Times New Roman"/>
          <w:sz w:val="24"/>
          <w:szCs w:val="24"/>
        </w:rPr>
        <w:fldChar w:fldCharType="begin"/>
      </w:r>
      <w:r w:rsidR="00055464">
        <w:rPr>
          <w:rFonts w:ascii="Times New Roman" w:hAnsi="Times New Roman" w:cs="Times New Roman"/>
          <w:sz w:val="24"/>
          <w:szCs w:val="24"/>
        </w:rPr>
        <w:instrText xml:space="preserve"> ADDIN ZOTERO_ITEM CSL_CITATION {"citationID":"BZuLHzI8","properties":{"formattedCitation":"(Puri {\\i{}et al.}, 2015)","plainCitation":"(Puri et al., 2015)","noteIndex":0},"citationItems":[{"id":202,"uris":["http://zotero.org/users/5203606/items/NTMQS5NY"],"uri":["http://zotero.org/users/5203606/items/NTMQS5NY"],"itemData":{"id":202,"type":"article-journal","abstract":"Aim Information on patterns and determinants of spatial distributions remains poorly available for many widespread species of conservation importance. The sloth bear Melursus ursinus in the Indian subcontinent exempliﬁes this requirement. We aimed at assessing (1) distribution patterns of sloth bears at two spatial scales, (2) ecological and anthropogenic factors that determine bear occupancy.","container-title":"Diversity and Distributions","DOI":"10.1111/ddi.12335","ISSN":"13669516","issue":"9","journalAbbreviation":"Diversity Distrib.","language":"en","page":"1087-1100","source":"DOI.org (Crossref)","title":"Multiscale distribution models for conserving widespread species: the case of sloth bear &lt;i&gt;Melursus ursinus&lt;/i&gt; in India","title-short":"Multiscale distribution models for conserving widespread species","volume":"21","author":[{"family":"Puri","given":"Mahi"},{"family":"Srivathsa","given":"Arjun"},{"family":"Karanth","given":"Krithi K."},{"family":"Kumar","given":"N. Samba"},{"family":"Karanth","given":"K. Ullas"}],"editor":[{"family":"Wintle","given":"Brendan"}],"issued":{"date-parts":[["2015",9]]}}}],"schema":"https://github.com/citation-style-language/schema/raw/master/csl-citation.json"} </w:instrText>
      </w:r>
      <w:r w:rsidRPr="00AD2700">
        <w:rPr>
          <w:rFonts w:ascii="Times New Roman" w:hAnsi="Times New Roman" w:cs="Times New Roman"/>
          <w:sz w:val="24"/>
          <w:szCs w:val="24"/>
        </w:rPr>
        <w:fldChar w:fldCharType="separate"/>
      </w:r>
      <w:r w:rsidR="00DE381B" w:rsidRPr="00DE381B">
        <w:rPr>
          <w:rFonts w:ascii="Times New Roman" w:hAnsi="Times New Roman" w:cs="Times New Roman"/>
          <w:sz w:val="24"/>
          <w:szCs w:val="24"/>
        </w:rPr>
        <w:t xml:space="preserve">(Puri </w:t>
      </w:r>
      <w:r w:rsidR="00DE381B" w:rsidRPr="00DE381B">
        <w:rPr>
          <w:rFonts w:ascii="Times New Roman" w:hAnsi="Times New Roman" w:cs="Times New Roman"/>
          <w:i/>
          <w:iCs/>
          <w:sz w:val="24"/>
          <w:szCs w:val="24"/>
        </w:rPr>
        <w:t>et al.</w:t>
      </w:r>
      <w:r w:rsidR="00DE381B" w:rsidRPr="00DE381B">
        <w:rPr>
          <w:rFonts w:ascii="Times New Roman" w:hAnsi="Times New Roman" w:cs="Times New Roman"/>
          <w:sz w:val="24"/>
          <w:szCs w:val="24"/>
        </w:rPr>
        <w:t>, 2015)</w:t>
      </w:r>
      <w:r w:rsidRPr="00AD2700">
        <w:rPr>
          <w:rFonts w:ascii="Times New Roman" w:hAnsi="Times New Roman" w:cs="Times New Roman"/>
          <w:sz w:val="24"/>
          <w:szCs w:val="24"/>
        </w:rPr>
        <w:fldChar w:fldCharType="end"/>
      </w:r>
      <w:r w:rsidRPr="00AD2700">
        <w:rPr>
          <w:rFonts w:ascii="Times New Roman" w:hAnsi="Times New Roman" w:cs="Times New Roman"/>
          <w:sz w:val="24"/>
          <w:szCs w:val="24"/>
        </w:rPr>
        <w:t xml:space="preserve">, and the major priority should be to regulate human activities in the probable areas of bear occurrence in a way that has a minimal impact on the long term conservation of </w:t>
      </w:r>
      <w:r w:rsidRPr="00AD2700">
        <w:rPr>
          <w:rFonts w:ascii="Times New Roman" w:hAnsi="Times New Roman" w:cs="Times New Roman"/>
          <w:sz w:val="24"/>
          <w:szCs w:val="24"/>
        </w:rPr>
        <w:lastRenderedPageBreak/>
        <w:t xml:space="preserve">the species. The predictive map prepared in this study has prioritized sites based on their probability of being used by sloth bears (Figure 5). For example, the sites in the eastern and west-central part of the </w:t>
      </w:r>
      <w:proofErr w:type="spellStart"/>
      <w:r w:rsidRPr="00AD2700">
        <w:rPr>
          <w:rFonts w:ascii="Times New Roman" w:hAnsi="Times New Roman" w:cs="Times New Roman"/>
          <w:sz w:val="24"/>
          <w:szCs w:val="24"/>
        </w:rPr>
        <w:t>Trijuga</w:t>
      </w:r>
      <w:proofErr w:type="spellEnd"/>
      <w:r w:rsidRPr="00AD2700">
        <w:rPr>
          <w:rFonts w:ascii="Times New Roman" w:hAnsi="Times New Roman" w:cs="Times New Roman"/>
          <w:sz w:val="24"/>
          <w:szCs w:val="24"/>
        </w:rPr>
        <w:t xml:space="preserve"> forest have higher use probability. Conservation and habitat-management interventions should, therefore, be targeted to these areas through minimization of human disturbances. Expanding similar assessments to other parts of the </w:t>
      </w:r>
      <w:proofErr w:type="spellStart"/>
      <w:r w:rsidRPr="00AD2700">
        <w:rPr>
          <w:rFonts w:ascii="Times New Roman" w:hAnsi="Times New Roman" w:cs="Times New Roman"/>
          <w:sz w:val="24"/>
          <w:szCs w:val="24"/>
        </w:rPr>
        <w:t>Churia</w:t>
      </w:r>
      <w:proofErr w:type="spellEnd"/>
      <w:r w:rsidRPr="00AD2700">
        <w:rPr>
          <w:rFonts w:ascii="Times New Roman" w:hAnsi="Times New Roman" w:cs="Times New Roman"/>
          <w:sz w:val="24"/>
          <w:szCs w:val="24"/>
        </w:rPr>
        <w:t xml:space="preserve"> range can help us identify major distribution hotspots of sloth bears outside the PAs of Nepal. In addition, studies like ours could act as a starting point for carrying out human-sloth bear conflict investigation and mitigation interventions by predicting probable areas where conflicts could occur.   </w:t>
      </w:r>
    </w:p>
    <w:p w:rsidR="00CF1550" w:rsidRPr="00AD2700" w:rsidRDefault="00A37220" w:rsidP="00E117FC">
      <w:pPr>
        <w:rPr>
          <w:rFonts w:ascii="Times New Roman" w:hAnsi="Times New Roman" w:cs="Times New Roman"/>
          <w:b/>
          <w:bCs/>
          <w:sz w:val="24"/>
          <w:szCs w:val="24"/>
        </w:rPr>
      </w:pPr>
      <w:r>
        <w:rPr>
          <w:rFonts w:ascii="Times New Roman" w:hAnsi="Times New Roman" w:cs="Times New Roman"/>
          <w:b/>
          <w:bCs/>
          <w:sz w:val="24"/>
          <w:szCs w:val="24"/>
        </w:rPr>
        <w:t>ACKNOWLEDGMENTS</w:t>
      </w:r>
      <w:r w:rsidR="00510880" w:rsidRPr="00AD2700">
        <w:rPr>
          <w:rFonts w:ascii="Times New Roman" w:hAnsi="Times New Roman" w:cs="Times New Roman"/>
          <w:b/>
          <w:bCs/>
          <w:sz w:val="24"/>
          <w:szCs w:val="24"/>
        </w:rPr>
        <w:t xml:space="preserve"> </w:t>
      </w:r>
    </w:p>
    <w:p w:rsidR="00586F9E" w:rsidRPr="00AD2700" w:rsidRDefault="009039D4" w:rsidP="008D0A29">
      <w:pPr>
        <w:spacing w:line="36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We would like to acknowledge the International Association for Bear Research and Management for the financial support </w:t>
      </w:r>
      <w:r w:rsidR="00245946" w:rsidRPr="00AD2700">
        <w:rPr>
          <w:rFonts w:ascii="Times New Roman" w:hAnsi="Times New Roman" w:cs="Times New Roman"/>
          <w:sz w:val="24"/>
          <w:szCs w:val="24"/>
        </w:rPr>
        <w:t>in undertaking this stud</w:t>
      </w:r>
      <w:r w:rsidR="00175932" w:rsidRPr="00AD2700">
        <w:rPr>
          <w:rFonts w:ascii="Times New Roman" w:hAnsi="Times New Roman" w:cs="Times New Roman"/>
          <w:sz w:val="24"/>
          <w:szCs w:val="24"/>
        </w:rPr>
        <w:t xml:space="preserve">y (Project no. IBA-RG_16_2019). </w:t>
      </w:r>
      <w:r w:rsidRPr="00AD2700">
        <w:rPr>
          <w:rFonts w:ascii="Times New Roman" w:hAnsi="Times New Roman" w:cs="Times New Roman"/>
          <w:sz w:val="24"/>
          <w:szCs w:val="24"/>
        </w:rPr>
        <w:t>We are thankful to the Department of Forests and Soil Conservation of the Government o</w:t>
      </w:r>
      <w:r w:rsidR="00175932" w:rsidRPr="00AD2700">
        <w:rPr>
          <w:rFonts w:ascii="Times New Roman" w:hAnsi="Times New Roman" w:cs="Times New Roman"/>
          <w:sz w:val="24"/>
          <w:szCs w:val="24"/>
        </w:rPr>
        <w:t>f Nepal for the research permit (</w:t>
      </w:r>
      <w:r w:rsidR="00175932" w:rsidRPr="00AD2700">
        <w:rPr>
          <w:rFonts w:ascii="Times New Roman" w:hAnsi="Times New Roman" w:cs="Times New Roman"/>
          <w:sz w:val="24"/>
        </w:rPr>
        <w:t>Ref no: 78/077/078</w:t>
      </w:r>
      <w:r w:rsidR="00175932" w:rsidRPr="00AD2700">
        <w:rPr>
          <w:rFonts w:ascii="Times New Roman" w:hAnsi="Times New Roman" w:cs="Times New Roman"/>
          <w:sz w:val="24"/>
          <w:szCs w:val="24"/>
        </w:rPr>
        <w:t xml:space="preserve">). </w:t>
      </w:r>
      <w:r w:rsidR="00314710" w:rsidRPr="00AD2700">
        <w:rPr>
          <w:rFonts w:ascii="Times New Roman" w:hAnsi="Times New Roman" w:cs="Times New Roman"/>
          <w:sz w:val="24"/>
          <w:szCs w:val="24"/>
        </w:rPr>
        <w:t xml:space="preserve">We are also highly indebted to our field assistants Mr. Amit Kumar Chaudhary and Mr. </w:t>
      </w:r>
      <w:proofErr w:type="spellStart"/>
      <w:r w:rsidR="00314710" w:rsidRPr="00AD2700">
        <w:rPr>
          <w:rFonts w:ascii="Times New Roman" w:hAnsi="Times New Roman" w:cs="Times New Roman"/>
          <w:sz w:val="24"/>
          <w:szCs w:val="24"/>
        </w:rPr>
        <w:t>Ramprit</w:t>
      </w:r>
      <w:proofErr w:type="spellEnd"/>
      <w:r w:rsidR="00314710" w:rsidRPr="00AD2700">
        <w:rPr>
          <w:rFonts w:ascii="Times New Roman" w:hAnsi="Times New Roman" w:cs="Times New Roman"/>
          <w:sz w:val="24"/>
          <w:szCs w:val="24"/>
        </w:rPr>
        <w:t xml:space="preserve"> Chaudhary for</w:t>
      </w:r>
      <w:r w:rsidR="008E08AC" w:rsidRPr="00AD2700">
        <w:rPr>
          <w:rFonts w:ascii="Times New Roman" w:hAnsi="Times New Roman" w:cs="Times New Roman"/>
          <w:sz w:val="24"/>
          <w:szCs w:val="24"/>
        </w:rPr>
        <w:t xml:space="preserve"> their help in data collection.</w:t>
      </w:r>
    </w:p>
    <w:p w:rsidR="009E7F57" w:rsidRPr="00AD2700" w:rsidRDefault="005B0904" w:rsidP="008E08AC">
      <w:pPr>
        <w:jc w:val="both"/>
        <w:rPr>
          <w:rFonts w:ascii="Times New Roman" w:hAnsi="Times New Roman" w:cs="Times New Roman"/>
          <w:b/>
          <w:bCs/>
          <w:sz w:val="24"/>
          <w:szCs w:val="24"/>
        </w:rPr>
      </w:pPr>
      <w:r>
        <w:rPr>
          <w:rFonts w:ascii="Times New Roman" w:hAnsi="Times New Roman" w:cs="Times New Roman"/>
          <w:b/>
          <w:bCs/>
          <w:sz w:val="24"/>
          <w:szCs w:val="24"/>
        </w:rPr>
        <w:t>CONFLICT OF INTEREST</w:t>
      </w:r>
    </w:p>
    <w:p w:rsidR="00486965" w:rsidRPr="00AD2700" w:rsidRDefault="009E7F57" w:rsidP="008E08AC">
      <w:pPr>
        <w:jc w:val="both"/>
        <w:rPr>
          <w:rFonts w:ascii="Times New Roman" w:hAnsi="Times New Roman" w:cs="Times New Roman"/>
          <w:sz w:val="24"/>
          <w:szCs w:val="24"/>
        </w:rPr>
      </w:pPr>
      <w:r w:rsidRPr="00AD2700">
        <w:rPr>
          <w:rFonts w:ascii="Times New Roman" w:hAnsi="Times New Roman" w:cs="Times New Roman"/>
          <w:sz w:val="24"/>
          <w:szCs w:val="24"/>
        </w:rPr>
        <w:t xml:space="preserve">The authors declare no conflict of interests. </w:t>
      </w:r>
    </w:p>
    <w:p w:rsidR="00D12CB3" w:rsidRPr="00AD2700" w:rsidRDefault="009F28FC" w:rsidP="008E08AC">
      <w:pPr>
        <w:jc w:val="both"/>
        <w:rPr>
          <w:rFonts w:ascii="Times New Roman" w:hAnsi="Times New Roman" w:cs="Times New Roman"/>
          <w:b/>
          <w:bCs/>
          <w:sz w:val="24"/>
          <w:szCs w:val="24"/>
        </w:rPr>
      </w:pPr>
      <w:r>
        <w:rPr>
          <w:rFonts w:ascii="Times New Roman" w:hAnsi="Times New Roman" w:cs="Times New Roman"/>
          <w:b/>
          <w:bCs/>
          <w:sz w:val="24"/>
          <w:szCs w:val="24"/>
        </w:rPr>
        <w:t>AUTHOR CONTRIBUTIONS</w:t>
      </w:r>
    </w:p>
    <w:p w:rsidR="000F6035" w:rsidRDefault="008F1E13" w:rsidP="00B855DA">
      <w:pPr>
        <w:spacing w:line="360" w:lineRule="auto"/>
        <w:jc w:val="both"/>
        <w:rPr>
          <w:rFonts w:ascii="Times New Roman" w:hAnsi="Times New Roman" w:cs="Times New Roman"/>
          <w:sz w:val="24"/>
          <w:szCs w:val="24"/>
        </w:rPr>
      </w:pPr>
      <w:proofErr w:type="spellStart"/>
      <w:r w:rsidRPr="00AD2700">
        <w:rPr>
          <w:rFonts w:ascii="Times New Roman" w:hAnsi="Times New Roman" w:cs="Times New Roman"/>
          <w:b/>
          <w:bCs/>
          <w:sz w:val="24"/>
          <w:szCs w:val="24"/>
        </w:rPr>
        <w:t>Manoj</w:t>
      </w:r>
      <w:proofErr w:type="spellEnd"/>
      <w:r w:rsidRPr="00AD2700">
        <w:rPr>
          <w:rFonts w:ascii="Times New Roman" w:hAnsi="Times New Roman" w:cs="Times New Roman"/>
          <w:b/>
          <w:bCs/>
          <w:sz w:val="24"/>
          <w:szCs w:val="24"/>
        </w:rPr>
        <w:t xml:space="preserve"> Pokharel:</w:t>
      </w:r>
      <w:r w:rsidRPr="00AD2700">
        <w:rPr>
          <w:rFonts w:ascii="Times New Roman" w:hAnsi="Times New Roman" w:cs="Times New Roman"/>
          <w:sz w:val="24"/>
          <w:szCs w:val="24"/>
        </w:rPr>
        <w:t xml:space="preserve"> Conceptualization (Lead), Data curation (Lead), Formal analysis (lead), Funding acquisition (Lead), Investigation (Equal), Methodology (Equal), Project administra</w:t>
      </w:r>
      <w:r w:rsidR="00673587" w:rsidRPr="00AD2700">
        <w:rPr>
          <w:rFonts w:ascii="Times New Roman" w:hAnsi="Times New Roman" w:cs="Times New Roman"/>
          <w:sz w:val="24"/>
          <w:szCs w:val="24"/>
        </w:rPr>
        <w:t xml:space="preserve">tion (Lead), Resources (Equal), </w:t>
      </w:r>
      <w:r w:rsidRPr="00AD2700">
        <w:rPr>
          <w:rFonts w:ascii="Times New Roman" w:hAnsi="Times New Roman" w:cs="Times New Roman"/>
          <w:sz w:val="24"/>
          <w:szCs w:val="24"/>
        </w:rPr>
        <w:t>Validation (Equal), Visualization (Lead), Writing-Original draft preparation (Lead), Writing-Review &amp; Editing (Equal)</w:t>
      </w:r>
      <w:r w:rsidR="005E1159" w:rsidRPr="00AD2700">
        <w:rPr>
          <w:rFonts w:ascii="Times New Roman" w:hAnsi="Times New Roman" w:cs="Times New Roman"/>
          <w:sz w:val="24"/>
          <w:szCs w:val="24"/>
        </w:rPr>
        <w:t xml:space="preserve">. </w:t>
      </w:r>
      <w:proofErr w:type="spellStart"/>
      <w:r w:rsidR="005E1159" w:rsidRPr="00AD2700">
        <w:rPr>
          <w:rFonts w:ascii="Times New Roman" w:hAnsi="Times New Roman" w:cs="Times New Roman"/>
          <w:b/>
          <w:bCs/>
          <w:sz w:val="24"/>
          <w:szCs w:val="24"/>
        </w:rPr>
        <w:t>Asmit</w:t>
      </w:r>
      <w:proofErr w:type="spellEnd"/>
      <w:r w:rsidR="005E1159" w:rsidRPr="00AD2700">
        <w:rPr>
          <w:rFonts w:ascii="Times New Roman" w:hAnsi="Times New Roman" w:cs="Times New Roman"/>
          <w:b/>
          <w:bCs/>
          <w:sz w:val="24"/>
          <w:szCs w:val="24"/>
        </w:rPr>
        <w:t xml:space="preserve"> Limbu: </w:t>
      </w:r>
      <w:r w:rsidR="0010602D" w:rsidRPr="00AD2700">
        <w:rPr>
          <w:rFonts w:ascii="Times New Roman" w:hAnsi="Times New Roman" w:cs="Times New Roman"/>
          <w:sz w:val="24"/>
          <w:szCs w:val="24"/>
        </w:rPr>
        <w:t xml:space="preserve">Investigation (Equal), Methodology (Equal), Resources (Equal), Validation (Equal), Writing-Review and Editing (Equal). </w:t>
      </w:r>
      <w:proofErr w:type="spellStart"/>
      <w:r w:rsidR="0010602D" w:rsidRPr="00AD2700">
        <w:rPr>
          <w:rFonts w:ascii="Times New Roman" w:hAnsi="Times New Roman" w:cs="Times New Roman"/>
          <w:b/>
          <w:bCs/>
          <w:sz w:val="24"/>
          <w:szCs w:val="24"/>
        </w:rPr>
        <w:t>Dipa</w:t>
      </w:r>
      <w:proofErr w:type="spellEnd"/>
      <w:r w:rsidR="0010602D" w:rsidRPr="00AD2700">
        <w:rPr>
          <w:rFonts w:ascii="Times New Roman" w:hAnsi="Times New Roman" w:cs="Times New Roman"/>
          <w:b/>
          <w:bCs/>
          <w:sz w:val="24"/>
          <w:szCs w:val="24"/>
        </w:rPr>
        <w:t xml:space="preserve"> Rai:</w:t>
      </w:r>
      <w:r w:rsidR="0010602D" w:rsidRPr="00AD2700">
        <w:rPr>
          <w:rFonts w:ascii="Times New Roman" w:hAnsi="Times New Roman" w:cs="Times New Roman"/>
          <w:sz w:val="24"/>
          <w:szCs w:val="24"/>
        </w:rPr>
        <w:t xml:space="preserve"> Investigation (Equal), Resources (Equal), Validation (Equal), Writing-Review and Editing (Equal). </w:t>
      </w:r>
      <w:proofErr w:type="spellStart"/>
      <w:r w:rsidR="0010602D" w:rsidRPr="00AD2700">
        <w:rPr>
          <w:rFonts w:ascii="Times New Roman" w:hAnsi="Times New Roman" w:cs="Times New Roman"/>
          <w:b/>
          <w:bCs/>
          <w:sz w:val="24"/>
          <w:szCs w:val="24"/>
        </w:rPr>
        <w:t>Simrik</w:t>
      </w:r>
      <w:proofErr w:type="spellEnd"/>
      <w:r w:rsidR="0010602D" w:rsidRPr="00AD2700">
        <w:rPr>
          <w:rFonts w:ascii="Times New Roman" w:hAnsi="Times New Roman" w:cs="Times New Roman"/>
          <w:b/>
          <w:bCs/>
          <w:sz w:val="24"/>
          <w:szCs w:val="24"/>
        </w:rPr>
        <w:t xml:space="preserve"> Bhandari:</w:t>
      </w:r>
      <w:r w:rsidR="0010602D" w:rsidRPr="00AD2700">
        <w:rPr>
          <w:rFonts w:ascii="Times New Roman" w:hAnsi="Times New Roman" w:cs="Times New Roman"/>
          <w:sz w:val="24"/>
          <w:szCs w:val="24"/>
        </w:rPr>
        <w:t xml:space="preserve"> Validation (Equal), Writing-Original draft preparation (Supporting), Writing-Review &amp; Editing (Equal). </w:t>
      </w:r>
      <w:r w:rsidR="000F6035" w:rsidRPr="00AD2700">
        <w:rPr>
          <w:rFonts w:ascii="Times New Roman" w:hAnsi="Times New Roman" w:cs="Times New Roman"/>
          <w:b/>
          <w:bCs/>
          <w:sz w:val="24"/>
          <w:szCs w:val="24"/>
        </w:rPr>
        <w:t xml:space="preserve">Yadav </w:t>
      </w:r>
      <w:proofErr w:type="spellStart"/>
      <w:r w:rsidR="000F6035" w:rsidRPr="00AD2700">
        <w:rPr>
          <w:rFonts w:ascii="Times New Roman" w:hAnsi="Times New Roman" w:cs="Times New Roman"/>
          <w:b/>
          <w:bCs/>
          <w:sz w:val="24"/>
          <w:szCs w:val="24"/>
        </w:rPr>
        <w:t>Ghimirey</w:t>
      </w:r>
      <w:proofErr w:type="spellEnd"/>
      <w:r w:rsidR="000F6035" w:rsidRPr="00AD2700">
        <w:rPr>
          <w:rFonts w:ascii="Times New Roman" w:hAnsi="Times New Roman" w:cs="Times New Roman"/>
          <w:b/>
          <w:bCs/>
          <w:sz w:val="24"/>
          <w:szCs w:val="24"/>
        </w:rPr>
        <w:t>:</w:t>
      </w:r>
      <w:r w:rsidR="000F6035" w:rsidRPr="00AD2700">
        <w:rPr>
          <w:rFonts w:ascii="Times New Roman" w:hAnsi="Times New Roman" w:cs="Times New Roman"/>
          <w:sz w:val="24"/>
          <w:szCs w:val="24"/>
        </w:rPr>
        <w:t xml:space="preserve"> Formal analysis (Supporting), Funding acquisition (Supporting), Validation (Equal), Supervision (Lead), Writing-Review &amp; Editing (Equal)</w:t>
      </w:r>
      <w:r w:rsidR="00BC36AB">
        <w:rPr>
          <w:rFonts w:ascii="Times New Roman" w:hAnsi="Times New Roman" w:cs="Times New Roman"/>
          <w:sz w:val="24"/>
          <w:szCs w:val="24"/>
        </w:rPr>
        <w:t>.</w:t>
      </w:r>
      <w:r w:rsidR="000F6035" w:rsidRPr="00AD2700">
        <w:rPr>
          <w:rFonts w:ascii="Times New Roman" w:hAnsi="Times New Roman" w:cs="Times New Roman"/>
          <w:sz w:val="24"/>
          <w:szCs w:val="24"/>
        </w:rPr>
        <w:t xml:space="preserve">  </w:t>
      </w:r>
    </w:p>
    <w:p w:rsidR="00F301C5" w:rsidRDefault="002E2795" w:rsidP="00126EAB">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DATA ACCESSIBILITY STATEMENT</w:t>
      </w:r>
    </w:p>
    <w:p w:rsidR="00F54B25" w:rsidRDefault="000D501D" w:rsidP="0097554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Data associated with this manuscript will be archived in </w:t>
      </w:r>
      <w:proofErr w:type="spellStart"/>
      <w:r>
        <w:rPr>
          <w:rFonts w:ascii="Times New Roman" w:hAnsi="Times New Roman" w:cs="Times New Roman"/>
          <w:sz w:val="24"/>
          <w:szCs w:val="24"/>
        </w:rPr>
        <w:t>Dyrad</w:t>
      </w:r>
      <w:proofErr w:type="spellEnd"/>
      <w:r>
        <w:rPr>
          <w:rFonts w:ascii="Times New Roman" w:hAnsi="Times New Roman" w:cs="Times New Roman"/>
          <w:sz w:val="24"/>
          <w:szCs w:val="24"/>
        </w:rPr>
        <w:t xml:space="preserve"> data repository</w:t>
      </w:r>
      <w:r w:rsidR="00966819">
        <w:rPr>
          <w:rFonts w:ascii="Times New Roman" w:hAnsi="Times New Roman" w:cs="Times New Roman"/>
          <w:sz w:val="24"/>
          <w:szCs w:val="24"/>
        </w:rPr>
        <w:t xml:space="preserve"> if the paper is accepted for publication</w:t>
      </w:r>
      <w:r w:rsidR="00727F25">
        <w:rPr>
          <w:rFonts w:ascii="Times New Roman" w:hAnsi="Times New Roman" w:cs="Times New Roman"/>
          <w:sz w:val="24"/>
          <w:szCs w:val="24"/>
        </w:rPr>
        <w:t>.</w:t>
      </w:r>
    </w:p>
    <w:p w:rsidR="00975545" w:rsidRDefault="00975545" w:rsidP="00975545">
      <w:pPr>
        <w:spacing w:after="0" w:line="360" w:lineRule="auto"/>
        <w:jc w:val="both"/>
        <w:rPr>
          <w:rFonts w:ascii="Times New Roman" w:hAnsi="Times New Roman" w:cs="Times New Roman"/>
          <w:sz w:val="24"/>
          <w:szCs w:val="24"/>
        </w:rPr>
      </w:pPr>
    </w:p>
    <w:p w:rsidR="00D27F69" w:rsidRDefault="00D27F69" w:rsidP="00B855DA">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R</w:t>
      </w:r>
      <w:r w:rsidR="00F34CE7">
        <w:rPr>
          <w:rFonts w:ascii="Times New Roman" w:hAnsi="Times New Roman" w:cs="Times New Roman"/>
          <w:b/>
          <w:bCs/>
          <w:sz w:val="24"/>
          <w:szCs w:val="24"/>
        </w:rPr>
        <w:t>EFERENCES</w:t>
      </w:r>
    </w:p>
    <w:p w:rsidR="00542280" w:rsidRPr="000F3691" w:rsidRDefault="000B48DD" w:rsidP="00542280">
      <w:pPr>
        <w:pStyle w:val="Bibliography"/>
        <w:rPr>
          <w:rFonts w:ascii="Times New Roman" w:hAnsi="Times New Roman" w:cs="Times New Roman"/>
          <w:sz w:val="24"/>
          <w:szCs w:val="24"/>
        </w:rPr>
      </w:pPr>
      <w:r w:rsidRPr="00C00823">
        <w:rPr>
          <w:rFonts w:cs="Times New Roman"/>
          <w:b/>
          <w:bCs/>
        </w:rPr>
        <w:fldChar w:fldCharType="begin"/>
      </w:r>
      <w:r w:rsidR="00542280">
        <w:rPr>
          <w:rFonts w:cs="Times New Roman"/>
          <w:b/>
          <w:bCs/>
        </w:rPr>
        <w:instrText xml:space="preserve"> ADDIN ZOTERO_BIBL {"uncited":[],"omitted":[],"custom":[]} CSL_BIBLIOGRAPHY </w:instrText>
      </w:r>
      <w:r w:rsidRPr="00C00823">
        <w:rPr>
          <w:rFonts w:cs="Times New Roman"/>
          <w:b/>
          <w:bCs/>
        </w:rPr>
        <w:fldChar w:fldCharType="separate"/>
      </w:r>
      <w:r w:rsidR="00542280" w:rsidRPr="000F3691">
        <w:rPr>
          <w:rFonts w:ascii="Times New Roman" w:hAnsi="Times New Roman" w:cs="Times New Roman"/>
          <w:sz w:val="24"/>
          <w:szCs w:val="24"/>
        </w:rPr>
        <w:t xml:space="preserve">Akhtar, N., Bargali, H.S. and Chauhan, N.P.S. (2004) ‘Sloth bear habitat use in disturbed and unprotected areas of Madhya Pradesh, India’, </w:t>
      </w:r>
      <w:r w:rsidR="00542280" w:rsidRPr="000F3691">
        <w:rPr>
          <w:rFonts w:ascii="Times New Roman" w:hAnsi="Times New Roman" w:cs="Times New Roman"/>
          <w:i/>
          <w:iCs/>
          <w:sz w:val="24"/>
          <w:szCs w:val="24"/>
        </w:rPr>
        <w:t>Ursus</w:t>
      </w:r>
      <w:r w:rsidR="00542280" w:rsidRPr="000F3691">
        <w:rPr>
          <w:rFonts w:ascii="Times New Roman" w:hAnsi="Times New Roman" w:cs="Times New Roman"/>
          <w:sz w:val="24"/>
          <w:szCs w:val="24"/>
        </w:rPr>
        <w:t>, 15(2), pp. 203–211.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Aryal, C., Subedi, N. and Aryal, P.C. (2020) ‘Occupancy of Mammalian Carnivore in Triyuga Forest of Eastern Lowland, Nepal’, </w:t>
      </w:r>
      <w:r w:rsidRPr="000F3691">
        <w:rPr>
          <w:rFonts w:ascii="Times New Roman" w:hAnsi="Times New Roman" w:cs="Times New Roman"/>
          <w:i/>
          <w:iCs/>
          <w:sz w:val="24"/>
          <w:szCs w:val="24"/>
        </w:rPr>
        <w:t>Journal of Environment Sciences</w:t>
      </w:r>
      <w:r w:rsidRPr="000F3691">
        <w:rPr>
          <w:rFonts w:ascii="Times New Roman" w:hAnsi="Times New Roman" w:cs="Times New Roman"/>
          <w:sz w:val="24"/>
          <w:szCs w:val="24"/>
        </w:rPr>
        <w:t>, 6, pp. 52–59.</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Barber-Meyer, S.M.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(2013) ‘Influence of prey depletion and human disturbance on tiger occupancy in Nepal: Nepal tiger occupancy’, </w:t>
      </w:r>
      <w:r w:rsidRPr="000F3691">
        <w:rPr>
          <w:rFonts w:ascii="Times New Roman" w:hAnsi="Times New Roman" w:cs="Times New Roman"/>
          <w:i/>
          <w:iCs/>
          <w:sz w:val="24"/>
          <w:szCs w:val="24"/>
        </w:rPr>
        <w:t>Journal of Zoology</w:t>
      </w:r>
      <w:r w:rsidRPr="000F3691">
        <w:rPr>
          <w:rFonts w:ascii="Times New Roman" w:hAnsi="Times New Roman" w:cs="Times New Roman"/>
          <w:sz w:val="24"/>
          <w:szCs w:val="24"/>
        </w:rPr>
        <w:t>. Edited by A. Kitchener, 289(1), pp. 10–18. doi:10.1111/j.1469-7998.2012.00956.x.</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Bargali, H.S., Akhtar, N. and Chauhan, N.P.S. (2004) ‘Feeding ecology of sloth bears in a disturbed area in central India’,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15(2), pp. 212–217.</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Bashir, T.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(2018) ‘Understanding patterns of distribution and space-use by Ursus thibetanus in Khangchendzonga, India: Initiative towards conservation’, </w:t>
      </w:r>
      <w:r w:rsidRPr="000F3691">
        <w:rPr>
          <w:rFonts w:ascii="Times New Roman" w:hAnsi="Times New Roman" w:cs="Times New Roman"/>
          <w:i/>
          <w:iCs/>
          <w:sz w:val="24"/>
          <w:szCs w:val="24"/>
        </w:rPr>
        <w:t>Mammalian Biology</w:t>
      </w:r>
      <w:r w:rsidRPr="000F3691">
        <w:rPr>
          <w:rFonts w:ascii="Times New Roman" w:hAnsi="Times New Roman" w:cs="Times New Roman"/>
          <w:sz w:val="24"/>
          <w:szCs w:val="24"/>
        </w:rPr>
        <w:t>, 92(1), pp. 11–20. doi:10.1016/j.mambio.2018.04.004.</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Baskaran, N.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(2015) ‘On the Behavioural Ecology of Sloth Bear (Melursus ursinus Shaw 1791) in Mudumalai Wildlife Sanctuary, Western Ghats, India’, in Gupta, V.K. and Verma, A.K. (eds) </w:t>
      </w:r>
      <w:r w:rsidRPr="000F3691">
        <w:rPr>
          <w:rFonts w:ascii="Times New Roman" w:hAnsi="Times New Roman" w:cs="Times New Roman"/>
          <w:i/>
          <w:iCs/>
          <w:sz w:val="24"/>
          <w:szCs w:val="24"/>
        </w:rPr>
        <w:t>Animal Diversity, Natural History and Conservation</w:t>
      </w:r>
      <w:r w:rsidRPr="000F3691">
        <w:rPr>
          <w:rFonts w:ascii="Times New Roman" w:hAnsi="Times New Roman" w:cs="Times New Roman"/>
          <w:sz w:val="24"/>
          <w:szCs w:val="24"/>
        </w:rPr>
        <w:t>. Daya Publishing House, New Delhi, pp. 313–333.</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Benson, J.F. and Chamberlain, M.J. (2007) ‘Space Use and Habitat Selection by Female Louisiana Black Bears in the Tensas River Basin of Louisiana’, </w:t>
      </w:r>
      <w:r w:rsidRPr="000F3691">
        <w:rPr>
          <w:rFonts w:ascii="Times New Roman" w:hAnsi="Times New Roman" w:cs="Times New Roman"/>
          <w:i/>
          <w:iCs/>
          <w:sz w:val="24"/>
          <w:szCs w:val="24"/>
        </w:rPr>
        <w:t>Journal of Wildlife Management</w:t>
      </w:r>
      <w:r w:rsidRPr="000F3691">
        <w:rPr>
          <w:rFonts w:ascii="Times New Roman" w:hAnsi="Times New Roman" w:cs="Times New Roman"/>
          <w:sz w:val="24"/>
          <w:szCs w:val="24"/>
        </w:rPr>
        <w:t>, 71(1), pp. 117–126. doi:10.2193/2005-580.</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Brander, A.A.D. (1982) </w:t>
      </w:r>
      <w:r w:rsidRPr="000F3691">
        <w:rPr>
          <w:rFonts w:ascii="Times New Roman" w:hAnsi="Times New Roman" w:cs="Times New Roman"/>
          <w:i/>
          <w:iCs/>
          <w:sz w:val="24"/>
          <w:szCs w:val="24"/>
        </w:rPr>
        <w:t>Wild animals in central India</w:t>
      </w:r>
      <w:r w:rsidRPr="000F3691">
        <w:rPr>
          <w:rFonts w:ascii="Times New Roman" w:hAnsi="Times New Roman" w:cs="Times New Roman"/>
          <w:sz w:val="24"/>
          <w:szCs w:val="24"/>
        </w:rPr>
        <w:t>. Dehra Dun, India: Natraj Publishers.</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Brodie, J.F.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(2016) ‘Connecting science, policy, and implementation for landscape‐scale habitat connectivity’, </w:t>
      </w:r>
      <w:r w:rsidRPr="000F3691">
        <w:rPr>
          <w:rFonts w:ascii="Times New Roman" w:hAnsi="Times New Roman" w:cs="Times New Roman"/>
          <w:i/>
          <w:iCs/>
          <w:sz w:val="24"/>
          <w:szCs w:val="24"/>
        </w:rPr>
        <w:t>Conservation Biology</w:t>
      </w:r>
      <w:r w:rsidRPr="000F3691">
        <w:rPr>
          <w:rFonts w:ascii="Times New Roman" w:hAnsi="Times New Roman" w:cs="Times New Roman"/>
          <w:sz w:val="24"/>
          <w:szCs w:val="24"/>
        </w:rPr>
        <w:t>, 30(5), pp. 950–961.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Burnham, K.P. and Anderson, D.R. (2002) </w:t>
      </w:r>
      <w:r w:rsidRPr="000F3691">
        <w:rPr>
          <w:rFonts w:ascii="Times New Roman" w:hAnsi="Times New Roman" w:cs="Times New Roman"/>
          <w:i/>
          <w:iCs/>
          <w:sz w:val="24"/>
          <w:szCs w:val="24"/>
        </w:rPr>
        <w:t>Model Selection and Multimodel Inference: A Practical Information-Theoretic Approach</w:t>
      </w:r>
      <w:r w:rsidRPr="000F3691">
        <w:rPr>
          <w:rFonts w:ascii="Times New Roman" w:hAnsi="Times New Roman" w:cs="Times New Roman"/>
          <w:sz w:val="24"/>
          <w:szCs w:val="24"/>
        </w:rPr>
        <w:t>. 2nd ed. New York: Springer.</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Cardillo, M.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(2005) ‘Multiple causes of high extinction risk in large mammal species’, </w:t>
      </w:r>
      <w:r w:rsidRPr="000F3691">
        <w:rPr>
          <w:rFonts w:ascii="Times New Roman" w:hAnsi="Times New Roman" w:cs="Times New Roman"/>
          <w:i/>
          <w:iCs/>
          <w:sz w:val="24"/>
          <w:szCs w:val="24"/>
        </w:rPr>
        <w:t>Science</w:t>
      </w:r>
      <w:r w:rsidRPr="000F3691">
        <w:rPr>
          <w:rFonts w:ascii="Times New Roman" w:hAnsi="Times New Roman" w:cs="Times New Roman"/>
          <w:sz w:val="24"/>
          <w:szCs w:val="24"/>
        </w:rPr>
        <w:t>, 309(5738), pp. 1239–1241.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Carter, N.H.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(2012) ‘Coexistence between wildlife and humans at fine spatial scales’, </w:t>
      </w:r>
      <w:r w:rsidRPr="000F3691">
        <w:rPr>
          <w:rFonts w:ascii="Times New Roman" w:hAnsi="Times New Roman" w:cs="Times New Roman"/>
          <w:i/>
          <w:iCs/>
          <w:sz w:val="24"/>
          <w:szCs w:val="24"/>
        </w:rPr>
        <w:t>Proceedings of the National Academy of Sciences</w:t>
      </w:r>
      <w:r w:rsidRPr="000F3691">
        <w:rPr>
          <w:rFonts w:ascii="Times New Roman" w:hAnsi="Times New Roman" w:cs="Times New Roman"/>
          <w:sz w:val="24"/>
          <w:szCs w:val="24"/>
        </w:rPr>
        <w:t>, 109(38), pp. 15360–15365. doi:10.1073/pnas.1210490109.</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Ceballos, G. and Ehrlich, P.R. (2002) ‘Mammal Population Losses and the Extinction Crisis’, </w:t>
      </w:r>
      <w:r w:rsidRPr="000F3691">
        <w:rPr>
          <w:rFonts w:ascii="Times New Roman" w:hAnsi="Times New Roman" w:cs="Times New Roman"/>
          <w:i/>
          <w:iCs/>
          <w:sz w:val="24"/>
          <w:szCs w:val="24"/>
        </w:rPr>
        <w:t>Science</w:t>
      </w:r>
      <w:r w:rsidRPr="000F3691">
        <w:rPr>
          <w:rFonts w:ascii="Times New Roman" w:hAnsi="Times New Roman" w:cs="Times New Roman"/>
          <w:sz w:val="24"/>
          <w:szCs w:val="24"/>
        </w:rPr>
        <w:t>, 296(5569), pp. 904–907. doi:10.1126/science.1069349.</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Das, S.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(2014) ‘Identifying regions for conservation of sloth bears through occupancy modelling in north-eastern Karnataka, India’,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25(2), pp. 111–120. doi:10.2192/URSUS-D-14-00008.1.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lastRenderedPageBreak/>
        <w:t xml:space="preserve">D’Cruze, N.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(2011) ‘Dancing bears in India: A sloth bear status report’,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22(2), pp. 99–105. doi:10.2192/URSUS-D-10-00033.1.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Debata, S.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(2017) ‘Human–sloth bear conflict in a human-dominated landscape of northern Odisha, India’,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27(2), pp. 90–98. doi:10.2192/URSUS-D-16-00007.1.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Dhamorikar, A.H.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(2017) ‘Characteristics of human - sloth bear (Melursus ursinus) encounters and the resulting human casualties in the Kanha-Pench corridor, Madhya Pradesh, India’, </w:t>
      </w:r>
      <w:r w:rsidRPr="000F3691">
        <w:rPr>
          <w:rFonts w:ascii="Times New Roman" w:hAnsi="Times New Roman" w:cs="Times New Roman"/>
          <w:i/>
          <w:iCs/>
          <w:sz w:val="24"/>
          <w:szCs w:val="24"/>
        </w:rPr>
        <w:t>PLOS ONE</w:t>
      </w:r>
      <w:r w:rsidRPr="000F3691">
        <w:rPr>
          <w:rFonts w:ascii="Times New Roman" w:hAnsi="Times New Roman" w:cs="Times New Roman"/>
          <w:sz w:val="24"/>
          <w:szCs w:val="24"/>
        </w:rPr>
        <w:t>. Edited by G. Umapathy, 12(4), p. e0176612. doi:10.1371/journal.pone.0176612.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Dharaiya, N.A., Bargali, H.S. and Sharp, T. (2016) ‘Melursus ursinus’. The IUCN Red List of Threatened Species 2016: e.T13143A45033815.</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Dupke, C.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(2017) ‘Habitat selection by a large herbivore at multiple spatial and temporal scales is primarily governed by food resources’, </w:t>
      </w:r>
      <w:r w:rsidRPr="000F3691">
        <w:rPr>
          <w:rFonts w:ascii="Times New Roman" w:hAnsi="Times New Roman" w:cs="Times New Roman"/>
          <w:i/>
          <w:iCs/>
          <w:sz w:val="24"/>
          <w:szCs w:val="24"/>
        </w:rPr>
        <w:t>Ecography</w:t>
      </w:r>
      <w:r w:rsidRPr="000F3691">
        <w:rPr>
          <w:rFonts w:ascii="Times New Roman" w:hAnsi="Times New Roman" w:cs="Times New Roman"/>
          <w:sz w:val="24"/>
          <w:szCs w:val="24"/>
        </w:rPr>
        <w:t>, 40(8), pp. 1014–1027.</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Garcia, K.C., Joshi, H.M. and Dharaiya, N. (2016) ‘Assessment of human–sloth bear conflicts in North Gujarat, India’,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27(1), p. 5</w:t>
      </w:r>
      <w:r w:rsidR="00864D3A">
        <w:rPr>
          <w:rFonts w:ascii="Times New Roman" w:hAnsi="Times New Roman" w:cs="Times New Roman"/>
          <w:sz w:val="24"/>
          <w:szCs w:val="24"/>
        </w:rPr>
        <w:t>-10</w:t>
      </w:r>
      <w:bookmarkStart w:id="6" w:name="_GoBack"/>
      <w:bookmarkEnd w:id="6"/>
      <w:r w:rsidRPr="000F3691">
        <w:rPr>
          <w:rFonts w:ascii="Times New Roman" w:hAnsi="Times New Roman" w:cs="Times New Roman"/>
          <w:sz w:val="24"/>
          <w:szCs w:val="24"/>
        </w:rPr>
        <w:t>. doi:10.2192/URSUS-D-15-00012.1.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Garshelis, D.L.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(1999) ‘Sloth Bear Conservation Action Plan’, in Servheen, C., Herrero, S., and Peyton, B. (eds) </w:t>
      </w:r>
      <w:r w:rsidRPr="000F3691">
        <w:rPr>
          <w:rFonts w:ascii="Times New Roman" w:hAnsi="Times New Roman" w:cs="Times New Roman"/>
          <w:i/>
          <w:iCs/>
          <w:sz w:val="24"/>
          <w:szCs w:val="24"/>
        </w:rPr>
        <w:t>Status Survey and Conservation Action Plan:Bears</w:t>
      </w:r>
      <w:r w:rsidRPr="000F3691">
        <w:rPr>
          <w:rFonts w:ascii="Times New Roman" w:hAnsi="Times New Roman" w:cs="Times New Roman"/>
          <w:sz w:val="24"/>
          <w:szCs w:val="24"/>
        </w:rPr>
        <w:t>. Gland, Switzerland: IUCN/SSC Bear Specialist Group, pp. 225–240.</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Garshelis, D.L., Joshi, A.R. and Smith, J.L.D. (1999) ‘Estimating Density and Relative Abundance of Sloth Bears’,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11, pp. 87–98.</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Gaynor, K.M.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(2018) ‘The influence of human disturbance on wildlife nocturnality’, </w:t>
      </w:r>
      <w:r w:rsidRPr="000F3691">
        <w:rPr>
          <w:rFonts w:ascii="Times New Roman" w:hAnsi="Times New Roman" w:cs="Times New Roman"/>
          <w:i/>
          <w:iCs/>
          <w:sz w:val="24"/>
          <w:szCs w:val="24"/>
        </w:rPr>
        <w:t>Science</w:t>
      </w:r>
      <w:r w:rsidRPr="000F3691">
        <w:rPr>
          <w:rFonts w:ascii="Times New Roman" w:hAnsi="Times New Roman" w:cs="Times New Roman"/>
          <w:sz w:val="24"/>
          <w:szCs w:val="24"/>
        </w:rPr>
        <w:t>, 360(6394), pp. 1232–1235. doi:10.1126/science.aar7121.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Ghimire, D. and Thapa, T.B. (2015) ‘Distribution and Habitat Preference of Sloth Bear in Chitwan National Park, Nepal’, </w:t>
      </w:r>
      <w:r w:rsidRPr="000F3691">
        <w:rPr>
          <w:rFonts w:ascii="Times New Roman" w:hAnsi="Times New Roman" w:cs="Times New Roman"/>
          <w:i/>
          <w:iCs/>
          <w:sz w:val="24"/>
          <w:szCs w:val="24"/>
        </w:rPr>
        <w:t>Journal of Natural History Museum</w:t>
      </w:r>
      <w:r w:rsidRPr="000F3691">
        <w:rPr>
          <w:rFonts w:ascii="Times New Roman" w:hAnsi="Times New Roman" w:cs="Times New Roman"/>
          <w:sz w:val="24"/>
          <w:szCs w:val="24"/>
        </w:rPr>
        <w:t>, 28, pp. 9–17. doi:10.3126/jnhm.v28i0.14163.</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Ghimire, S., Higaki, D. and Bhattarai, T. (2013) ‘Estimation of Soil Erosion Rates and Eroded Sediment in a Degraded Catchment of the Siwalik Hills, Nepal’, </w:t>
      </w:r>
      <w:r w:rsidRPr="000F3691">
        <w:rPr>
          <w:rFonts w:ascii="Times New Roman" w:hAnsi="Times New Roman" w:cs="Times New Roman"/>
          <w:i/>
          <w:iCs/>
          <w:sz w:val="24"/>
          <w:szCs w:val="24"/>
        </w:rPr>
        <w:t>Land</w:t>
      </w:r>
      <w:r w:rsidRPr="000F3691">
        <w:rPr>
          <w:rFonts w:ascii="Times New Roman" w:hAnsi="Times New Roman" w:cs="Times New Roman"/>
          <w:sz w:val="24"/>
          <w:szCs w:val="24"/>
        </w:rPr>
        <w:t>, 2(3), pp. 370–391. doi:10.3390/land2030370.</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Gould, M.J.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(2019) ‘Validating the performance of occupancy models for estimating habitat use and predicting the distribution of highly-mobile species: A case study using the American black bear’, </w:t>
      </w:r>
      <w:r w:rsidRPr="000F3691">
        <w:rPr>
          <w:rFonts w:ascii="Times New Roman" w:hAnsi="Times New Roman" w:cs="Times New Roman"/>
          <w:i/>
          <w:iCs/>
          <w:sz w:val="24"/>
          <w:szCs w:val="24"/>
        </w:rPr>
        <w:t>Biological Conservation</w:t>
      </w:r>
      <w:r w:rsidRPr="000F3691">
        <w:rPr>
          <w:rFonts w:ascii="Times New Roman" w:hAnsi="Times New Roman" w:cs="Times New Roman"/>
          <w:sz w:val="24"/>
          <w:szCs w:val="24"/>
        </w:rPr>
        <w:t>, 234, pp. 28–36. doi:10.1016/j.biocon.2019.03.010.</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Guan, T.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(2015) ‘Nature reserve requirements for landscape-dependent ungulates: The case of endangered takin (Budorcas taxicolor) in Southwestern China’, </w:t>
      </w:r>
      <w:r w:rsidRPr="000F3691">
        <w:rPr>
          <w:rFonts w:ascii="Times New Roman" w:hAnsi="Times New Roman" w:cs="Times New Roman"/>
          <w:i/>
          <w:iCs/>
          <w:sz w:val="24"/>
          <w:szCs w:val="24"/>
        </w:rPr>
        <w:t>Biological Conservation</w:t>
      </w:r>
      <w:r w:rsidRPr="000F3691">
        <w:rPr>
          <w:rFonts w:ascii="Times New Roman" w:hAnsi="Times New Roman" w:cs="Times New Roman"/>
          <w:sz w:val="24"/>
          <w:szCs w:val="24"/>
        </w:rPr>
        <w:t>, 182, pp. 63–71. doi:10.1016/j.biocon.2014.11.041.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Harihar, A. and Pandav, B. (2012) ‘Influence of Connectivity, Wild Prey and Disturbance on Occupancy of Tigers in the Human-Dominated Western Terai Arc Landscape’, </w:t>
      </w:r>
      <w:r w:rsidRPr="000F3691">
        <w:rPr>
          <w:rFonts w:ascii="Times New Roman" w:hAnsi="Times New Roman" w:cs="Times New Roman"/>
          <w:i/>
          <w:iCs/>
          <w:sz w:val="24"/>
          <w:szCs w:val="24"/>
        </w:rPr>
        <w:t>PLoS ONE</w:t>
      </w:r>
      <w:r w:rsidRPr="000F3691">
        <w:rPr>
          <w:rFonts w:ascii="Times New Roman" w:hAnsi="Times New Roman" w:cs="Times New Roman"/>
          <w:sz w:val="24"/>
          <w:szCs w:val="24"/>
        </w:rPr>
        <w:t>, 7(7), p. e40105. doi:10.1371/journal.pone.0040105.</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lastRenderedPageBreak/>
        <w:t xml:space="preserve">Heinen, J.T. and Yonzon, P.B. (1994) ‘A Review of Conservation Issues and Programs in Nepal: From a Single Species Focus toward Biodiversity Protection’, </w:t>
      </w:r>
      <w:r w:rsidRPr="000F3691">
        <w:rPr>
          <w:rFonts w:ascii="Times New Roman" w:hAnsi="Times New Roman" w:cs="Times New Roman"/>
          <w:i/>
          <w:iCs/>
          <w:sz w:val="24"/>
          <w:szCs w:val="24"/>
        </w:rPr>
        <w:t>Mountain Research and Development</w:t>
      </w:r>
      <w:r w:rsidRPr="000F3691">
        <w:rPr>
          <w:rFonts w:ascii="Times New Roman" w:hAnsi="Times New Roman" w:cs="Times New Roman"/>
          <w:sz w:val="24"/>
          <w:szCs w:val="24"/>
        </w:rPr>
        <w:t>, 14(1), pp. 61–76. doi:10.2307/3673738.</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Hines, J.E. (2006) </w:t>
      </w:r>
      <w:r w:rsidRPr="000F3691">
        <w:rPr>
          <w:rFonts w:ascii="Times New Roman" w:hAnsi="Times New Roman" w:cs="Times New Roman"/>
          <w:i/>
          <w:iCs/>
          <w:sz w:val="24"/>
          <w:szCs w:val="24"/>
        </w:rPr>
        <w:t>PRESENCE–Software to estimate patch occupancy and related parameters</w:t>
      </w:r>
      <w:r w:rsidRPr="000F3691">
        <w:rPr>
          <w:rFonts w:ascii="Times New Roman" w:hAnsi="Times New Roman" w:cs="Times New Roman"/>
          <w:sz w:val="24"/>
          <w:szCs w:val="24"/>
        </w:rPr>
        <w:t>. Available at: http://w2ww.mbr-pwr.usgs.gov/software/presence.html.</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Hines, J.E.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(2010) ‘Tigers on trails: occupancy modeling for cluster sampling’, </w:t>
      </w:r>
      <w:r w:rsidRPr="000F3691">
        <w:rPr>
          <w:rFonts w:ascii="Times New Roman" w:hAnsi="Times New Roman" w:cs="Times New Roman"/>
          <w:i/>
          <w:iCs/>
          <w:sz w:val="24"/>
          <w:szCs w:val="24"/>
        </w:rPr>
        <w:t>Ecological Applications</w:t>
      </w:r>
      <w:r w:rsidRPr="000F3691">
        <w:rPr>
          <w:rFonts w:ascii="Times New Roman" w:hAnsi="Times New Roman" w:cs="Times New Roman"/>
          <w:sz w:val="24"/>
          <w:szCs w:val="24"/>
        </w:rPr>
        <w:t>, 20(5), pp. 1456–1466.</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Jain, P.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(2021) ‘Habitat Suitability Mapping of Sloth Bear (Melursus ursinus) in the Sariska Tiger Reserve (India) Using a GIS-Based Fuzzy Analytical Hierarchy Process’, in Kumar, P. et al. (eds) </w:t>
      </w:r>
      <w:r w:rsidRPr="000F3691">
        <w:rPr>
          <w:rFonts w:ascii="Times New Roman" w:hAnsi="Times New Roman" w:cs="Times New Roman"/>
          <w:i/>
          <w:iCs/>
          <w:sz w:val="24"/>
          <w:szCs w:val="24"/>
        </w:rPr>
        <w:t>Remote Sensing and GIScience</w:t>
      </w:r>
      <w:r w:rsidRPr="000F3691">
        <w:rPr>
          <w:rFonts w:ascii="Times New Roman" w:hAnsi="Times New Roman" w:cs="Times New Roman"/>
          <w:sz w:val="24"/>
          <w:szCs w:val="24"/>
        </w:rPr>
        <w:t>. Switzerland: Springer International Publishing, pp. 205–227. doi:10.1007/978-3-030-55092-9_12.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Jathanna, D.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(2015) ‘Patterns and Determinants of Habitat Occupancy by the Asian Elephant in the Western Ghats of Karnataka, India’, </w:t>
      </w:r>
      <w:r w:rsidRPr="000F3691">
        <w:rPr>
          <w:rFonts w:ascii="Times New Roman" w:hAnsi="Times New Roman" w:cs="Times New Roman"/>
          <w:i/>
          <w:iCs/>
          <w:sz w:val="24"/>
          <w:szCs w:val="24"/>
        </w:rPr>
        <w:t>PLOS ONE</w:t>
      </w:r>
      <w:r w:rsidRPr="000F3691">
        <w:rPr>
          <w:rFonts w:ascii="Times New Roman" w:hAnsi="Times New Roman" w:cs="Times New Roman"/>
          <w:sz w:val="24"/>
          <w:szCs w:val="24"/>
        </w:rPr>
        <w:t>. Edited by S.J. Ryan, 10(7), p. e0133233. doi:10.1371/journal.pone.0133233.</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Jnawali, S.R.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(eds) (2011) </w:t>
      </w:r>
      <w:r w:rsidRPr="000F3691">
        <w:rPr>
          <w:rFonts w:ascii="Times New Roman" w:hAnsi="Times New Roman" w:cs="Times New Roman"/>
          <w:i/>
          <w:iCs/>
          <w:sz w:val="24"/>
          <w:szCs w:val="24"/>
        </w:rPr>
        <w:t>The Status of Nepal’s Mammals: The National Red List Series</w:t>
      </w:r>
      <w:r w:rsidRPr="000F3691">
        <w:rPr>
          <w:rFonts w:ascii="Times New Roman" w:hAnsi="Times New Roman" w:cs="Times New Roman"/>
          <w:sz w:val="24"/>
          <w:szCs w:val="24"/>
        </w:rPr>
        <w:t>. Kathmandu, Nepal.: Department of National Parks and Wildlife Conservation.</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Joshi, A.R., Garshelis, D.L. and Smith, J.L.D. (1995) ‘Home Ranges of Sloth Bears in Nepal: Implications for Conservation’, </w:t>
      </w:r>
      <w:r w:rsidRPr="000F3691">
        <w:rPr>
          <w:rFonts w:ascii="Times New Roman" w:hAnsi="Times New Roman" w:cs="Times New Roman"/>
          <w:i/>
          <w:iCs/>
          <w:sz w:val="24"/>
          <w:szCs w:val="24"/>
        </w:rPr>
        <w:t>The Journal of Wildlife Management</w:t>
      </w:r>
      <w:r w:rsidRPr="000F3691">
        <w:rPr>
          <w:rFonts w:ascii="Times New Roman" w:hAnsi="Times New Roman" w:cs="Times New Roman"/>
          <w:sz w:val="24"/>
          <w:szCs w:val="24"/>
        </w:rPr>
        <w:t>, 59(2), pp. 204–214. doi:10.2307/3808932.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Joshi, A.R., Garshelis, D.L. and Smith, J.L.D. (1997) ‘Seasonal and habitat related diets of sloth bears in Nepal’, </w:t>
      </w:r>
      <w:r w:rsidRPr="000F3691">
        <w:rPr>
          <w:rFonts w:ascii="Times New Roman" w:hAnsi="Times New Roman" w:cs="Times New Roman"/>
          <w:i/>
          <w:iCs/>
          <w:sz w:val="24"/>
          <w:szCs w:val="24"/>
        </w:rPr>
        <w:t>Journal of Mammalogy</w:t>
      </w:r>
      <w:r w:rsidRPr="000F3691">
        <w:rPr>
          <w:rFonts w:ascii="Times New Roman" w:hAnsi="Times New Roman" w:cs="Times New Roman"/>
          <w:sz w:val="24"/>
          <w:szCs w:val="24"/>
        </w:rPr>
        <w:t>, 78(2), pp. 584–597.</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Joshi, A.R., Smith, J.L.D. and Garshelis, D.L. (1999) ‘Sociobiology of the myrmecophagous sloth bear in Nepal’, </w:t>
      </w:r>
      <w:r w:rsidRPr="000F3691">
        <w:rPr>
          <w:rFonts w:ascii="Times New Roman" w:hAnsi="Times New Roman" w:cs="Times New Roman"/>
          <w:i/>
          <w:iCs/>
          <w:sz w:val="24"/>
          <w:szCs w:val="24"/>
        </w:rPr>
        <w:t>Canadian Journal of Zoology</w:t>
      </w:r>
      <w:r w:rsidRPr="000F3691">
        <w:rPr>
          <w:rFonts w:ascii="Times New Roman" w:hAnsi="Times New Roman" w:cs="Times New Roman"/>
          <w:sz w:val="24"/>
          <w:szCs w:val="24"/>
        </w:rPr>
        <w:t>, 77(11), pp. 1690–1704.</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Karanth, K.U.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(2011) ‘Monitoring carnivore populations at the landscape scale: occupancy modelling of tigers from sign surveys: Tiger occupancy modelling’, </w:t>
      </w:r>
      <w:r w:rsidRPr="000F3691">
        <w:rPr>
          <w:rFonts w:ascii="Times New Roman" w:hAnsi="Times New Roman" w:cs="Times New Roman"/>
          <w:i/>
          <w:iCs/>
          <w:sz w:val="24"/>
          <w:szCs w:val="24"/>
        </w:rPr>
        <w:t>Journal of Applied Ecology</w:t>
      </w:r>
      <w:r w:rsidRPr="000F3691">
        <w:rPr>
          <w:rFonts w:ascii="Times New Roman" w:hAnsi="Times New Roman" w:cs="Times New Roman"/>
          <w:sz w:val="24"/>
          <w:szCs w:val="24"/>
        </w:rPr>
        <w:t>, 48(4), pp. 1048–1056. doi:10.1111/j.1365-2664.2011.02002.x.</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Kendall, W.L. and White, G.C. (2009) ‘A cautionary note on substituting spatial subunits for repeated temporal sampling in studies of site occupancy’, </w:t>
      </w:r>
      <w:r w:rsidRPr="000F3691">
        <w:rPr>
          <w:rFonts w:ascii="Times New Roman" w:hAnsi="Times New Roman" w:cs="Times New Roman"/>
          <w:i/>
          <w:iCs/>
          <w:sz w:val="24"/>
          <w:szCs w:val="24"/>
        </w:rPr>
        <w:t>Journal of Applied Ecology</w:t>
      </w:r>
      <w:r w:rsidRPr="000F3691">
        <w:rPr>
          <w:rFonts w:ascii="Times New Roman" w:hAnsi="Times New Roman" w:cs="Times New Roman"/>
          <w:sz w:val="24"/>
          <w:szCs w:val="24"/>
        </w:rPr>
        <w:t>, 46(6), pp. 1182–1188. doi:10.1111/j.1365-2664.2009.01732.x.</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Khanal, S. and Thapa, T.B. (2015) ‘Feeding Ecology of Sloth Bears in Chitwan National Park, Nepal’, </w:t>
      </w:r>
      <w:r w:rsidRPr="000F3691">
        <w:rPr>
          <w:rFonts w:ascii="Times New Roman" w:hAnsi="Times New Roman" w:cs="Times New Roman"/>
          <w:i/>
          <w:iCs/>
          <w:sz w:val="24"/>
          <w:szCs w:val="24"/>
        </w:rPr>
        <w:t>Journal of Institute of Science and Technology</w:t>
      </w:r>
      <w:r w:rsidRPr="000F3691">
        <w:rPr>
          <w:rFonts w:ascii="Times New Roman" w:hAnsi="Times New Roman" w:cs="Times New Roman"/>
          <w:sz w:val="24"/>
          <w:szCs w:val="24"/>
        </w:rPr>
        <w:t>, 19(2), pp. 118–122. doi:10.3126/jist.v19i2.13864.</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Kozakai, C.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(2011) ‘Effect of mast production on home range use of Japanese black bears’, </w:t>
      </w:r>
      <w:r w:rsidRPr="000F3691">
        <w:rPr>
          <w:rFonts w:ascii="Times New Roman" w:hAnsi="Times New Roman" w:cs="Times New Roman"/>
          <w:i/>
          <w:iCs/>
          <w:sz w:val="24"/>
          <w:szCs w:val="24"/>
        </w:rPr>
        <w:t>The Journal of Wildlife Management</w:t>
      </w:r>
      <w:r w:rsidRPr="000F3691">
        <w:rPr>
          <w:rFonts w:ascii="Times New Roman" w:hAnsi="Times New Roman" w:cs="Times New Roman"/>
          <w:sz w:val="24"/>
          <w:szCs w:val="24"/>
        </w:rPr>
        <w:t>, 75(4), pp. 867–875. doi:10.1002/jwmg.122.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Laurie, A. and Seidensticker, J. (1977) ‘Behavioural ecology of the Sloth bear (Melursus ursinus)’, </w:t>
      </w:r>
      <w:r w:rsidRPr="000F3691">
        <w:rPr>
          <w:rFonts w:ascii="Times New Roman" w:hAnsi="Times New Roman" w:cs="Times New Roman"/>
          <w:i/>
          <w:iCs/>
          <w:sz w:val="24"/>
          <w:szCs w:val="24"/>
        </w:rPr>
        <w:t>Journal of Zoology</w:t>
      </w:r>
      <w:r w:rsidRPr="000F3691">
        <w:rPr>
          <w:rFonts w:ascii="Times New Roman" w:hAnsi="Times New Roman" w:cs="Times New Roman"/>
          <w:sz w:val="24"/>
          <w:szCs w:val="24"/>
        </w:rPr>
        <w:t>, 182(2), pp. 187–204. doi:10.1111/j.1469-7998.1977.tb04155.x.</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lastRenderedPageBreak/>
        <w:t xml:space="preserve">Lillesø, J.-P.B.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(2005) </w:t>
      </w:r>
      <w:r w:rsidRPr="000F3691">
        <w:rPr>
          <w:rFonts w:ascii="Times New Roman" w:hAnsi="Times New Roman" w:cs="Times New Roman"/>
          <w:i/>
          <w:iCs/>
          <w:sz w:val="24"/>
          <w:szCs w:val="24"/>
        </w:rPr>
        <w:t>The Map of Potential Vegetation of Nepal: a forestry/agro-ecological/biodiversity classification system</w:t>
      </w:r>
      <w:r w:rsidRPr="000F3691">
        <w:rPr>
          <w:rFonts w:ascii="Times New Roman" w:hAnsi="Times New Roman" w:cs="Times New Roman"/>
          <w:sz w:val="24"/>
          <w:szCs w:val="24"/>
        </w:rPr>
        <w:t>. Forest &amp; Landscape Denmark, p. 16. Available at: https://www.worldagroforestry.org/publication/map-potential-vegetation-nepal-forestryagro-ecologicalbiodiversity-classification.</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Mackenzie, D.I.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(2002) ‘Estimating site occupancy rates when detection probabilities are less than one’, </w:t>
      </w:r>
      <w:r w:rsidRPr="000F3691">
        <w:rPr>
          <w:rFonts w:ascii="Times New Roman" w:hAnsi="Times New Roman" w:cs="Times New Roman"/>
          <w:i/>
          <w:iCs/>
          <w:sz w:val="24"/>
          <w:szCs w:val="24"/>
        </w:rPr>
        <w:t>Ecology</w:t>
      </w:r>
      <w:r w:rsidRPr="000F3691">
        <w:rPr>
          <w:rFonts w:ascii="Times New Roman" w:hAnsi="Times New Roman" w:cs="Times New Roman"/>
          <w:sz w:val="24"/>
          <w:szCs w:val="24"/>
        </w:rPr>
        <w:t>, 83(8), pp. 2248–2255.</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MacKenzie, D.I.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(2006) </w:t>
      </w:r>
      <w:r w:rsidRPr="000F3691">
        <w:rPr>
          <w:rFonts w:ascii="Times New Roman" w:hAnsi="Times New Roman" w:cs="Times New Roman"/>
          <w:i/>
          <w:iCs/>
          <w:sz w:val="24"/>
          <w:szCs w:val="24"/>
        </w:rPr>
        <w:t>Occupancy estimation and modeling: Inferring patterns and dynamics of species</w:t>
      </w:r>
      <w:r w:rsidRPr="000F3691">
        <w:rPr>
          <w:rFonts w:ascii="Times New Roman" w:hAnsi="Times New Roman" w:cs="Times New Roman"/>
          <w:sz w:val="24"/>
          <w:szCs w:val="24"/>
        </w:rPr>
        <w:t>. Amsterdam ; Boston: Elsevier.</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MacKenzie, D.I. and Bailey, L.L. (2004) ‘Assessing the fit of site-occupancy models’, </w:t>
      </w:r>
      <w:r w:rsidRPr="000F3691">
        <w:rPr>
          <w:rFonts w:ascii="Times New Roman" w:hAnsi="Times New Roman" w:cs="Times New Roman"/>
          <w:i/>
          <w:iCs/>
          <w:sz w:val="24"/>
          <w:szCs w:val="24"/>
        </w:rPr>
        <w:t>Journal of Agricultural, Biological, and Environmental Statistics</w:t>
      </w:r>
      <w:r w:rsidRPr="000F3691">
        <w:rPr>
          <w:rFonts w:ascii="Times New Roman" w:hAnsi="Times New Roman" w:cs="Times New Roman"/>
          <w:sz w:val="24"/>
          <w:szCs w:val="24"/>
        </w:rPr>
        <w:t>, 9(3), pp. 300–318. doi:10.1198/108571104X3361.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Mackenzie, D.I. and Royle, J.A. (2005) ‘Designing occupancy studies: general advice and allocating survey effort: </w:t>
      </w:r>
      <w:r w:rsidRPr="000F3691">
        <w:rPr>
          <w:rFonts w:ascii="Times New Roman" w:hAnsi="Times New Roman" w:cs="Times New Roman"/>
          <w:i/>
          <w:iCs/>
          <w:sz w:val="24"/>
          <w:szCs w:val="24"/>
        </w:rPr>
        <w:t>Designing occupancy studies</w:t>
      </w:r>
      <w:r w:rsidRPr="000F3691">
        <w:rPr>
          <w:rFonts w:ascii="Times New Roman" w:hAnsi="Times New Roman" w:cs="Times New Roman"/>
          <w:sz w:val="24"/>
          <w:szCs w:val="24"/>
        </w:rPr>
        <w:t xml:space="preserve">’, </w:t>
      </w:r>
      <w:r w:rsidRPr="000F3691">
        <w:rPr>
          <w:rFonts w:ascii="Times New Roman" w:hAnsi="Times New Roman" w:cs="Times New Roman"/>
          <w:i/>
          <w:iCs/>
          <w:sz w:val="24"/>
          <w:szCs w:val="24"/>
        </w:rPr>
        <w:t>Journal of Applied Ecology</w:t>
      </w:r>
      <w:r w:rsidRPr="000F3691">
        <w:rPr>
          <w:rFonts w:ascii="Times New Roman" w:hAnsi="Times New Roman" w:cs="Times New Roman"/>
          <w:sz w:val="24"/>
          <w:szCs w:val="24"/>
        </w:rPr>
        <w:t>, 42(6), pp. 1105–1114. doi:10.1111/j.1365-2664.2005.01098.x.</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Martin, J.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(2010) ‘Coping with human disturbance: spatial and temporal tactics of the brown bear ( </w:t>
      </w:r>
      <w:r w:rsidRPr="000F3691">
        <w:rPr>
          <w:rFonts w:ascii="Times New Roman" w:hAnsi="Times New Roman" w:cs="Times New Roman"/>
          <w:i/>
          <w:iCs/>
          <w:sz w:val="24"/>
          <w:szCs w:val="24"/>
        </w:rPr>
        <w:t>Ursus arctos</w:t>
      </w:r>
      <w:r w:rsidRPr="000F3691">
        <w:rPr>
          <w:rFonts w:ascii="Times New Roman" w:hAnsi="Times New Roman" w:cs="Times New Roman"/>
          <w:sz w:val="24"/>
          <w:szCs w:val="24"/>
        </w:rPr>
        <w:t xml:space="preserve"> )’, </w:t>
      </w:r>
      <w:r w:rsidRPr="000F3691">
        <w:rPr>
          <w:rFonts w:ascii="Times New Roman" w:hAnsi="Times New Roman" w:cs="Times New Roman"/>
          <w:i/>
          <w:iCs/>
          <w:sz w:val="24"/>
          <w:szCs w:val="24"/>
        </w:rPr>
        <w:t>Canadian Journal of Zoology</w:t>
      </w:r>
      <w:r w:rsidRPr="000F3691">
        <w:rPr>
          <w:rFonts w:ascii="Times New Roman" w:hAnsi="Times New Roman" w:cs="Times New Roman"/>
          <w:sz w:val="24"/>
          <w:szCs w:val="24"/>
        </w:rPr>
        <w:t>, 88(9), pp. 875–883. doi:10.1139/Z10-053.</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Miller, D.A.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(2011) ‘Improving occupancy estimation when two types of observational error occur: non-detection and species misidentification’, </w:t>
      </w:r>
      <w:r w:rsidRPr="000F3691">
        <w:rPr>
          <w:rFonts w:ascii="Times New Roman" w:hAnsi="Times New Roman" w:cs="Times New Roman"/>
          <w:i/>
          <w:iCs/>
          <w:sz w:val="24"/>
          <w:szCs w:val="24"/>
        </w:rPr>
        <w:t>Ecology</w:t>
      </w:r>
      <w:r w:rsidRPr="000F3691">
        <w:rPr>
          <w:rFonts w:ascii="Times New Roman" w:hAnsi="Times New Roman" w:cs="Times New Roman"/>
          <w:sz w:val="24"/>
          <w:szCs w:val="24"/>
        </w:rPr>
        <w:t>, 92(7), pp. 1422–1428. doi:10.1890/10-1396.1.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Palei, H.S., Mohapatra, P.P. and Sahu, H.K. (2014) ‘Dry Season Diet of the Sloth Bear (Melursus ursinus) in Hadagarh Wildlife Sanctuary, Eastern India’, </w:t>
      </w:r>
      <w:r w:rsidRPr="000F3691">
        <w:rPr>
          <w:rFonts w:ascii="Times New Roman" w:hAnsi="Times New Roman" w:cs="Times New Roman"/>
          <w:i/>
          <w:iCs/>
          <w:sz w:val="24"/>
          <w:szCs w:val="24"/>
        </w:rPr>
        <w:t>Proceedings of the Zoological Society</w:t>
      </w:r>
      <w:r w:rsidRPr="000F3691">
        <w:rPr>
          <w:rFonts w:ascii="Times New Roman" w:hAnsi="Times New Roman" w:cs="Times New Roman"/>
          <w:sz w:val="24"/>
          <w:szCs w:val="24"/>
        </w:rPr>
        <w:t>, 67(1), pp. 67–71. doi:10.1007/s12595-013-0070-7.</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Pokharel, M. and Aryal, C. (2020) ‘Human-Wildlife Conflict and its Implication for Conservation at Sundarpur, Udayapur, Eastern Nepal’, </w:t>
      </w:r>
      <w:r w:rsidRPr="000F3691">
        <w:rPr>
          <w:rFonts w:ascii="Times New Roman" w:hAnsi="Times New Roman" w:cs="Times New Roman"/>
          <w:i/>
          <w:iCs/>
          <w:sz w:val="24"/>
          <w:szCs w:val="24"/>
        </w:rPr>
        <w:t>International Journal of Environment</w:t>
      </w:r>
      <w:r w:rsidRPr="000F3691">
        <w:rPr>
          <w:rFonts w:ascii="Times New Roman" w:hAnsi="Times New Roman" w:cs="Times New Roman"/>
          <w:sz w:val="24"/>
          <w:szCs w:val="24"/>
        </w:rPr>
        <w:t>, 9(2), pp. 217–233. doi:10.3126/ije.v9i2.32750.</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Prajapati, U., Koli, V.K. and Sundar, K.S.G. (2021) ‘Vulnerable sloth bears are attracted to human food waste: a novel situation in Mount Abu town, India’, </w:t>
      </w:r>
      <w:r w:rsidRPr="000F3691">
        <w:rPr>
          <w:rFonts w:ascii="Times New Roman" w:hAnsi="Times New Roman" w:cs="Times New Roman"/>
          <w:i/>
          <w:iCs/>
          <w:sz w:val="24"/>
          <w:szCs w:val="24"/>
        </w:rPr>
        <w:t>Oryx</w:t>
      </w:r>
      <w:r w:rsidRPr="000F3691">
        <w:rPr>
          <w:rFonts w:ascii="Times New Roman" w:hAnsi="Times New Roman" w:cs="Times New Roman"/>
          <w:sz w:val="24"/>
          <w:szCs w:val="24"/>
        </w:rPr>
        <w:t>, 55(5), pp. 699–707. doi:10.1017/S0030605320000216.</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Puri, M.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(2015) ‘Multiscale distribution models for conserving widespread species: the case of sloth bear </w:t>
      </w:r>
      <w:r w:rsidRPr="000F3691">
        <w:rPr>
          <w:rFonts w:ascii="Times New Roman" w:hAnsi="Times New Roman" w:cs="Times New Roman"/>
          <w:i/>
          <w:iCs/>
          <w:sz w:val="24"/>
          <w:szCs w:val="24"/>
        </w:rPr>
        <w:t>Melursus ursinus</w:t>
      </w:r>
      <w:r w:rsidRPr="000F3691">
        <w:rPr>
          <w:rFonts w:ascii="Times New Roman" w:hAnsi="Times New Roman" w:cs="Times New Roman"/>
          <w:sz w:val="24"/>
          <w:szCs w:val="24"/>
        </w:rPr>
        <w:t xml:space="preserve"> in India’, </w:t>
      </w:r>
      <w:r w:rsidRPr="000F3691">
        <w:rPr>
          <w:rFonts w:ascii="Times New Roman" w:hAnsi="Times New Roman" w:cs="Times New Roman"/>
          <w:i/>
          <w:iCs/>
          <w:sz w:val="24"/>
          <w:szCs w:val="24"/>
        </w:rPr>
        <w:t>Diversity and Distributions</w:t>
      </w:r>
      <w:r w:rsidRPr="000F3691">
        <w:rPr>
          <w:rFonts w:ascii="Times New Roman" w:hAnsi="Times New Roman" w:cs="Times New Roman"/>
          <w:sz w:val="24"/>
          <w:szCs w:val="24"/>
        </w:rPr>
        <w:t>. Edited by B. Wintle, 21(9), pp. 1087–1100. doi:10.1111/ddi.12335.</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Rajpurohit, K.S. and Krausman, P.R. (2006) ‘Human-Sloth-Bear Conflicts in Madhya Pradesh, India’, </w:t>
      </w:r>
      <w:r w:rsidRPr="000F3691">
        <w:rPr>
          <w:rFonts w:ascii="Times New Roman" w:hAnsi="Times New Roman" w:cs="Times New Roman"/>
          <w:i/>
          <w:iCs/>
          <w:sz w:val="24"/>
          <w:szCs w:val="24"/>
        </w:rPr>
        <w:t>Wildlife Society Bulletin (1973-2006)</w:t>
      </w:r>
      <w:r w:rsidRPr="000F3691">
        <w:rPr>
          <w:rFonts w:ascii="Times New Roman" w:hAnsi="Times New Roman" w:cs="Times New Roman"/>
          <w:sz w:val="24"/>
          <w:szCs w:val="24"/>
        </w:rPr>
        <w:t>, 28(2), pp. 393–399.</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Ramesh, T.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(2012) ‘Factors affecting habitat patch use by sloth bears in Mudumalai Tiger Reserve, Western Ghats, India’,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23(1), pp. 78–85. doi:10.2192/URSUS-D-11-00006.1.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lastRenderedPageBreak/>
        <w:t xml:space="preserve">Ramesh, T.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(2013) ‘Activity pattern of Sloth Bear Melursus ursinus (Mammalia: Ursidae) in Mudumalai Tiger Reserve, Western Ghats, India’, </w:t>
      </w:r>
      <w:r w:rsidRPr="000F3691">
        <w:rPr>
          <w:rFonts w:ascii="Times New Roman" w:hAnsi="Times New Roman" w:cs="Times New Roman"/>
          <w:i/>
          <w:iCs/>
          <w:sz w:val="24"/>
          <w:szCs w:val="24"/>
        </w:rPr>
        <w:t>Journal of Threatened Taxa</w:t>
      </w:r>
      <w:r w:rsidRPr="000F3691">
        <w:rPr>
          <w:rFonts w:ascii="Times New Roman" w:hAnsi="Times New Roman" w:cs="Times New Roman"/>
          <w:sz w:val="24"/>
          <w:szCs w:val="24"/>
        </w:rPr>
        <w:t>, 5(5), pp. 3989–3992. doi:10.11609/JoTT.o3071.3989-92.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Rather, T.A.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(2020) ‘Seasonal variation in the diet of sloth bears in Bandhavgarh Tiger Reserve, Madhya Pradesh, India’,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2020(31e12), pp. 1–8. doi:10.2192/URSUS-D-19-00013.2.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Ratnayeke, S.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(2014) ‘Challenges of Large Carnivore Conservation: Sloth Bear Attacks in Sri Lanka’, </w:t>
      </w:r>
      <w:r w:rsidRPr="000F3691">
        <w:rPr>
          <w:rFonts w:ascii="Times New Roman" w:hAnsi="Times New Roman" w:cs="Times New Roman"/>
          <w:i/>
          <w:iCs/>
          <w:sz w:val="24"/>
          <w:szCs w:val="24"/>
        </w:rPr>
        <w:t>Human Ecology</w:t>
      </w:r>
      <w:r w:rsidR="000E43EB" w:rsidRPr="000F3691">
        <w:rPr>
          <w:rFonts w:ascii="Times New Roman" w:hAnsi="Times New Roman" w:cs="Times New Roman"/>
          <w:sz w:val="24"/>
          <w:szCs w:val="24"/>
        </w:rPr>
        <w:t>, 42(3), pp. 467-479</w:t>
      </w:r>
      <w:r w:rsidRPr="000F3691">
        <w:rPr>
          <w:rFonts w:ascii="Times New Roman" w:hAnsi="Times New Roman" w:cs="Times New Roman"/>
          <w:sz w:val="24"/>
          <w:szCs w:val="24"/>
        </w:rPr>
        <w:t>. doi:10.1007/s10745-014-9643-y.</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Ratnayeke, S., van Manen, F.T. and Padmalal, U.K.G.K. (2007) ‘Home Ranges and Habitat Use of Sloth Bears Melursus Ursinus Inornatus in Wasgomuwa National Park, Sri Lanka’, </w:t>
      </w:r>
      <w:r w:rsidRPr="000F3691">
        <w:rPr>
          <w:rFonts w:ascii="Times New Roman" w:hAnsi="Times New Roman" w:cs="Times New Roman"/>
          <w:i/>
          <w:iCs/>
          <w:sz w:val="24"/>
          <w:szCs w:val="24"/>
        </w:rPr>
        <w:t>Wildlife Biology</w:t>
      </w:r>
      <w:r w:rsidRPr="000F3691">
        <w:rPr>
          <w:rFonts w:ascii="Times New Roman" w:hAnsi="Times New Roman" w:cs="Times New Roman"/>
          <w:sz w:val="24"/>
          <w:szCs w:val="24"/>
        </w:rPr>
        <w:t>, 13(3), pp. 272–284. doi:10.2981/0909-6396(2007)13[272:HRAHUO]2.0.CO;2.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Rhodes, J.R.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(2011) ‘The consequences of using indirect signs that decay to determine species’ occupancy’, </w:t>
      </w:r>
      <w:r w:rsidRPr="000F3691">
        <w:rPr>
          <w:rFonts w:ascii="Times New Roman" w:hAnsi="Times New Roman" w:cs="Times New Roman"/>
          <w:i/>
          <w:iCs/>
          <w:sz w:val="24"/>
          <w:szCs w:val="24"/>
        </w:rPr>
        <w:t>Ecography</w:t>
      </w:r>
      <w:r w:rsidRPr="000F3691">
        <w:rPr>
          <w:rFonts w:ascii="Times New Roman" w:hAnsi="Times New Roman" w:cs="Times New Roman"/>
          <w:sz w:val="24"/>
          <w:szCs w:val="24"/>
        </w:rPr>
        <w:t>, 34(1), pp. 141–150.</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Riley, S.J., DeGloria, S.D. and Elliot, R. (1999) ‘A terrain ruggedness index that quantifies topographic heterogeneity’, </w:t>
      </w:r>
      <w:r w:rsidRPr="000F3691">
        <w:rPr>
          <w:rFonts w:ascii="Times New Roman" w:hAnsi="Times New Roman" w:cs="Times New Roman"/>
          <w:i/>
          <w:iCs/>
          <w:sz w:val="24"/>
          <w:szCs w:val="24"/>
        </w:rPr>
        <w:t>Intermountain Journal of Sciences</w:t>
      </w:r>
      <w:r w:rsidRPr="000F3691">
        <w:rPr>
          <w:rFonts w:ascii="Times New Roman" w:hAnsi="Times New Roman" w:cs="Times New Roman"/>
          <w:sz w:val="24"/>
          <w:szCs w:val="24"/>
        </w:rPr>
        <w:t>, 5(1–4), pp. 23–27.</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Royle, J.A. and Nichols, J.D. (2003) ‘ESTIMATING ABUNDANCE FROM REPEATED PRESENCE–ABSENCE DATA OR POINT COUNTS’, </w:t>
      </w:r>
      <w:r w:rsidRPr="000F3691">
        <w:rPr>
          <w:rFonts w:ascii="Times New Roman" w:hAnsi="Times New Roman" w:cs="Times New Roman"/>
          <w:i/>
          <w:iCs/>
          <w:sz w:val="24"/>
          <w:szCs w:val="24"/>
        </w:rPr>
        <w:t>Ecology</w:t>
      </w:r>
      <w:r w:rsidRPr="000F3691">
        <w:rPr>
          <w:rFonts w:ascii="Times New Roman" w:hAnsi="Times New Roman" w:cs="Times New Roman"/>
          <w:sz w:val="24"/>
          <w:szCs w:val="24"/>
        </w:rPr>
        <w:t>, 84(3), pp. 777–790. doi:10.1890/0012-9658(2003)084[0777:EAFRPA]2.0.CO;2.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Schipper, J.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(2008) ‘The Status of the World’s Land and Marine Mammals: Diversity, Threat, and Knowledge’, </w:t>
      </w:r>
      <w:r w:rsidRPr="000F3691">
        <w:rPr>
          <w:rFonts w:ascii="Times New Roman" w:hAnsi="Times New Roman" w:cs="Times New Roman"/>
          <w:i/>
          <w:iCs/>
          <w:sz w:val="24"/>
          <w:szCs w:val="24"/>
        </w:rPr>
        <w:t>Science</w:t>
      </w:r>
      <w:r w:rsidRPr="000F3691">
        <w:rPr>
          <w:rFonts w:ascii="Times New Roman" w:hAnsi="Times New Roman" w:cs="Times New Roman"/>
          <w:sz w:val="24"/>
          <w:szCs w:val="24"/>
        </w:rPr>
        <w:t>, 322(5899), pp. 225–230. doi:10.1126/science.1165115.</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Shah, K.B.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(2018) </w:t>
      </w:r>
      <w:r w:rsidRPr="000F3691">
        <w:rPr>
          <w:rFonts w:ascii="Times New Roman" w:hAnsi="Times New Roman" w:cs="Times New Roman"/>
          <w:i/>
          <w:iCs/>
          <w:sz w:val="24"/>
          <w:szCs w:val="24"/>
        </w:rPr>
        <w:t>Habitat Suitability Assessment for Tiger in Trijuga Forest, East Nepal</w:t>
      </w:r>
      <w:r w:rsidRPr="000F3691">
        <w:rPr>
          <w:rFonts w:ascii="Times New Roman" w:hAnsi="Times New Roman" w:cs="Times New Roman"/>
          <w:sz w:val="24"/>
          <w:szCs w:val="24"/>
        </w:rPr>
        <w:t>. Report submitted to WildCats Conservation Alliance. Kathmandu, Nepal.: Himalayan Nature.</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Sharp, T.R.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(2020) ‘Sloth bear attacks on the Deccan Plateau of Karnataka, India’,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2020(31e8), pp. 1–11. doi:10.2192/URSUS-D-18-00027.3.</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Srivathsa, A.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(2018) ‘Substituting space for time: Empirical evaluation of spatial replication as a surrogate for temporal replication in occupancy modelling’, </w:t>
      </w:r>
      <w:r w:rsidRPr="000F3691">
        <w:rPr>
          <w:rFonts w:ascii="Times New Roman" w:hAnsi="Times New Roman" w:cs="Times New Roman"/>
          <w:i/>
          <w:iCs/>
          <w:sz w:val="24"/>
          <w:szCs w:val="24"/>
        </w:rPr>
        <w:t>Journal of Applied Ecology</w:t>
      </w:r>
      <w:r w:rsidRPr="000F3691">
        <w:rPr>
          <w:rFonts w:ascii="Times New Roman" w:hAnsi="Times New Roman" w:cs="Times New Roman"/>
          <w:sz w:val="24"/>
          <w:szCs w:val="24"/>
        </w:rPr>
        <w:t>. Edited by R.M. Nally, 55(2), pp. 754–765. doi:10.1111/1365-2664.13005.</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Subedi, N.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(2021) </w:t>
      </w:r>
      <w:r w:rsidRPr="000F3691">
        <w:rPr>
          <w:rFonts w:ascii="Times New Roman" w:hAnsi="Times New Roman" w:cs="Times New Roman"/>
          <w:i/>
          <w:iCs/>
          <w:sz w:val="24"/>
          <w:szCs w:val="24"/>
        </w:rPr>
        <w:t>Report on Faunal Diversity in Chure Region of Nepal</w:t>
      </w:r>
      <w:r w:rsidRPr="000F3691">
        <w:rPr>
          <w:rFonts w:ascii="Times New Roman" w:hAnsi="Times New Roman" w:cs="Times New Roman"/>
          <w:sz w:val="24"/>
          <w:szCs w:val="24"/>
        </w:rPr>
        <w:t>. President Chure-Terai Madhesh Conservation Development Board and National Trust for Nature Conservation. Kathmandu, Nepal.</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Thapa, K.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(2021) ‘On the tiger trails: Leopard occupancy decline and leopard interaction with tigers in the forested habitat across the Terai Arc Landscape of Nepal’, </w:t>
      </w:r>
      <w:r w:rsidRPr="000F3691">
        <w:rPr>
          <w:rFonts w:ascii="Times New Roman" w:hAnsi="Times New Roman" w:cs="Times New Roman"/>
          <w:i/>
          <w:iCs/>
          <w:sz w:val="24"/>
          <w:szCs w:val="24"/>
        </w:rPr>
        <w:t>Global Ecology and Conservation</w:t>
      </w:r>
      <w:r w:rsidRPr="000F3691">
        <w:rPr>
          <w:rFonts w:ascii="Times New Roman" w:hAnsi="Times New Roman" w:cs="Times New Roman"/>
          <w:sz w:val="24"/>
          <w:szCs w:val="24"/>
        </w:rPr>
        <w:t>, 25, p. e01412. doi:10.1016/j.gecco.2020.e01412.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Thapa, K. and Kelly, M.J. (2017) ‘Prey and tigers on the forgotten trail: high prey occupancy and tiger habitat use reveal the importance of the understudied Churia habitat of Nepal’, </w:t>
      </w:r>
      <w:r w:rsidRPr="000F3691">
        <w:rPr>
          <w:rFonts w:ascii="Times New Roman" w:hAnsi="Times New Roman" w:cs="Times New Roman"/>
          <w:i/>
          <w:iCs/>
          <w:sz w:val="24"/>
          <w:szCs w:val="24"/>
        </w:rPr>
        <w:t>Biodiversity and Conservation</w:t>
      </w:r>
      <w:r w:rsidRPr="000F3691">
        <w:rPr>
          <w:rFonts w:ascii="Times New Roman" w:hAnsi="Times New Roman" w:cs="Times New Roman"/>
          <w:sz w:val="24"/>
          <w:szCs w:val="24"/>
        </w:rPr>
        <w:t>, 26(3), pp. 593–616. doi:10.1007/s10531-016-1260-1.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lastRenderedPageBreak/>
        <w:t xml:space="preserve">Thapa, K., Kelly, M.J. and Pradhan, N.M.B. (2019) ‘Elephant (Elephas maximus) temporal activity, distribution, and habitat use patterns on the tiger’s forgotten trails across the seasonally dry, subtropical, hilly Churia forests of Nepal’, </w:t>
      </w:r>
      <w:r w:rsidRPr="000F3691">
        <w:rPr>
          <w:rFonts w:ascii="Times New Roman" w:hAnsi="Times New Roman" w:cs="Times New Roman"/>
          <w:i/>
          <w:iCs/>
          <w:sz w:val="24"/>
          <w:szCs w:val="24"/>
        </w:rPr>
        <w:t>PLOS ONE</w:t>
      </w:r>
      <w:r w:rsidRPr="000F3691">
        <w:rPr>
          <w:rFonts w:ascii="Times New Roman" w:hAnsi="Times New Roman" w:cs="Times New Roman"/>
          <w:sz w:val="24"/>
          <w:szCs w:val="24"/>
        </w:rPr>
        <w:t>. Edited by T.A. Mousseau, 14(5), p. e0216504. doi:10.1371/journal.pone.0216504.</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Wang, F.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(2018) ‘Does one size fit all? A multispecies approach to regional landscape corridor planning’, </w:t>
      </w:r>
      <w:r w:rsidRPr="000F3691">
        <w:rPr>
          <w:rFonts w:ascii="Times New Roman" w:hAnsi="Times New Roman" w:cs="Times New Roman"/>
          <w:i/>
          <w:iCs/>
          <w:sz w:val="24"/>
          <w:szCs w:val="24"/>
        </w:rPr>
        <w:t>Diversity and Distributions</w:t>
      </w:r>
      <w:r w:rsidRPr="000F3691">
        <w:rPr>
          <w:rFonts w:ascii="Times New Roman" w:hAnsi="Times New Roman" w:cs="Times New Roman"/>
          <w:sz w:val="24"/>
          <w:szCs w:val="24"/>
        </w:rPr>
        <w:t>. Edited by J. Lahoz-Monfort, 24(3), pp. 415–425. doi:10.1111/ddi.12692.</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Wang, F.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(2021) ‘The hidden risk of using umbrella species as conservation surrogates: A spatio-temporal approach’, </w:t>
      </w:r>
      <w:r w:rsidRPr="000F3691">
        <w:rPr>
          <w:rFonts w:ascii="Times New Roman" w:hAnsi="Times New Roman" w:cs="Times New Roman"/>
          <w:i/>
          <w:iCs/>
          <w:sz w:val="24"/>
          <w:szCs w:val="24"/>
        </w:rPr>
        <w:t>Biological Conservation</w:t>
      </w:r>
      <w:r w:rsidRPr="000F3691">
        <w:rPr>
          <w:rFonts w:ascii="Times New Roman" w:hAnsi="Times New Roman" w:cs="Times New Roman"/>
          <w:sz w:val="24"/>
          <w:szCs w:val="24"/>
        </w:rPr>
        <w:t>, 253, p. 108913. doi:10.1016/j.biocon.2020.108913.</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Wibisono, H.T.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(2011) ‘Population Status of a Cryptic Top Predator: An Island-Wide Assessment of Tigers in Sumatran Rainforests’, </w:t>
      </w:r>
      <w:r w:rsidRPr="000F3691">
        <w:rPr>
          <w:rFonts w:ascii="Times New Roman" w:hAnsi="Times New Roman" w:cs="Times New Roman"/>
          <w:i/>
          <w:iCs/>
          <w:sz w:val="24"/>
          <w:szCs w:val="24"/>
        </w:rPr>
        <w:t>PLoS ONE</w:t>
      </w:r>
      <w:r w:rsidRPr="000F3691">
        <w:rPr>
          <w:rFonts w:ascii="Times New Roman" w:hAnsi="Times New Roman" w:cs="Times New Roman"/>
          <w:sz w:val="24"/>
          <w:szCs w:val="24"/>
        </w:rPr>
        <w:t>. Edited by B. Gratwicke, 6(11), p. e25931. doi:10.1371/journal.pone.0025931.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Wikramanayake, E.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(2004) ‘Designing a Conservation Landscape for Tigers in Human-Dominated Environments’, </w:t>
      </w:r>
      <w:r w:rsidRPr="000F3691">
        <w:rPr>
          <w:rFonts w:ascii="Times New Roman" w:hAnsi="Times New Roman" w:cs="Times New Roman"/>
          <w:i/>
          <w:iCs/>
          <w:sz w:val="24"/>
          <w:szCs w:val="24"/>
        </w:rPr>
        <w:t>Conservation Biology</w:t>
      </w:r>
      <w:r w:rsidRPr="000F3691">
        <w:rPr>
          <w:rFonts w:ascii="Times New Roman" w:hAnsi="Times New Roman" w:cs="Times New Roman"/>
          <w:sz w:val="24"/>
          <w:szCs w:val="24"/>
        </w:rPr>
        <w:t>, 18(3), pp. 839–844. doi:10.1111/j.1523-1739.2004.00145.x.</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Wong, W.-M. and Linkie, M. (2013) ‘Managing sun bears in a changing tropical landscape’, </w:t>
      </w:r>
      <w:r w:rsidRPr="000F3691">
        <w:rPr>
          <w:rFonts w:ascii="Times New Roman" w:hAnsi="Times New Roman" w:cs="Times New Roman"/>
          <w:i/>
          <w:iCs/>
          <w:sz w:val="24"/>
          <w:szCs w:val="24"/>
        </w:rPr>
        <w:t>Diversity and Distributions</w:t>
      </w:r>
      <w:r w:rsidRPr="000F3691">
        <w:rPr>
          <w:rFonts w:ascii="Times New Roman" w:hAnsi="Times New Roman" w:cs="Times New Roman"/>
          <w:sz w:val="24"/>
          <w:szCs w:val="24"/>
        </w:rPr>
        <w:t>, 19(7), pp. 700–709. doi:10.1111/ddi.12020.</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Yamazaki, K.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(2012) ‘Myrmecophagy of Japanese black bears in the grasslands of the Ashio area, Nikko National Park, Japan’, </w:t>
      </w:r>
      <w:r w:rsidRPr="000F3691">
        <w:rPr>
          <w:rFonts w:ascii="Times New Roman" w:hAnsi="Times New Roman" w:cs="Times New Roman"/>
          <w:i/>
          <w:iCs/>
          <w:sz w:val="24"/>
          <w:szCs w:val="24"/>
        </w:rPr>
        <w:t>Ursus</w:t>
      </w:r>
      <w:r w:rsidRPr="000F3691">
        <w:rPr>
          <w:rFonts w:ascii="Times New Roman" w:hAnsi="Times New Roman" w:cs="Times New Roman"/>
          <w:sz w:val="24"/>
          <w:szCs w:val="24"/>
        </w:rPr>
        <w:t>, 23(1), pp. 52–64. doi:10.2192/URSUS-D-10-00012.1.</w:t>
      </w:r>
    </w:p>
    <w:p w:rsidR="00542280" w:rsidRPr="000F3691" w:rsidRDefault="00542280" w:rsidP="00542280">
      <w:pPr>
        <w:pStyle w:val="Bibliography"/>
        <w:rPr>
          <w:rFonts w:ascii="Times New Roman" w:hAnsi="Times New Roman" w:cs="Times New Roman"/>
          <w:sz w:val="24"/>
          <w:szCs w:val="24"/>
        </w:rPr>
      </w:pPr>
      <w:r w:rsidRPr="000F3691">
        <w:rPr>
          <w:rFonts w:ascii="Times New Roman" w:hAnsi="Times New Roman" w:cs="Times New Roman"/>
          <w:sz w:val="24"/>
          <w:szCs w:val="24"/>
        </w:rPr>
        <w:t xml:space="preserve">Yoganand, K. </w:t>
      </w:r>
      <w:r w:rsidRPr="000F3691">
        <w:rPr>
          <w:rFonts w:ascii="Times New Roman" w:hAnsi="Times New Roman" w:cs="Times New Roman"/>
          <w:i/>
          <w:iCs/>
          <w:sz w:val="24"/>
          <w:szCs w:val="24"/>
        </w:rPr>
        <w:t>et al.</w:t>
      </w:r>
      <w:r w:rsidRPr="000F3691">
        <w:rPr>
          <w:rFonts w:ascii="Times New Roman" w:hAnsi="Times New Roman" w:cs="Times New Roman"/>
          <w:sz w:val="24"/>
          <w:szCs w:val="24"/>
        </w:rPr>
        <w:t xml:space="preserve"> (2006) ‘IS THE SLOTH BEAR IN INDIA SECURE? A PRELIMINARY REPORT ON DISTRIBUTION, THREATS AND CONSERVATION REQUIREMENTS’, </w:t>
      </w:r>
      <w:r w:rsidRPr="000F3691">
        <w:rPr>
          <w:rFonts w:ascii="Times New Roman" w:hAnsi="Times New Roman" w:cs="Times New Roman"/>
          <w:i/>
          <w:iCs/>
          <w:sz w:val="24"/>
          <w:szCs w:val="24"/>
        </w:rPr>
        <w:t>Journal of the Bombay Natural History Society</w:t>
      </w:r>
      <w:r w:rsidRPr="000F3691">
        <w:rPr>
          <w:rFonts w:ascii="Times New Roman" w:hAnsi="Times New Roman" w:cs="Times New Roman"/>
          <w:sz w:val="24"/>
          <w:szCs w:val="24"/>
        </w:rPr>
        <w:t>, 103(2–3), pp. 172–181.</w:t>
      </w:r>
    </w:p>
    <w:p w:rsidR="00542280" w:rsidRDefault="00542280" w:rsidP="00542280">
      <w:pPr>
        <w:pStyle w:val="Bibliography"/>
      </w:pPr>
      <w:r w:rsidRPr="000F3691">
        <w:rPr>
          <w:rFonts w:ascii="Times New Roman" w:hAnsi="Times New Roman" w:cs="Times New Roman"/>
          <w:sz w:val="24"/>
          <w:szCs w:val="24"/>
        </w:rPr>
        <w:t xml:space="preserve">Yoganand, K., Rice, C.G. and Johnsingh, A.J.T. (2005) </w:t>
      </w:r>
      <w:r w:rsidRPr="000F3691">
        <w:rPr>
          <w:rFonts w:ascii="Times New Roman" w:hAnsi="Times New Roman" w:cs="Times New Roman"/>
          <w:i/>
          <w:iCs/>
          <w:sz w:val="24"/>
          <w:szCs w:val="24"/>
        </w:rPr>
        <w:t>Evaluating Panna National Park with special reference to the ecology of Sloth Bear</w:t>
      </w:r>
      <w:r w:rsidRPr="000F3691">
        <w:rPr>
          <w:rFonts w:ascii="Times New Roman" w:hAnsi="Times New Roman" w:cs="Times New Roman"/>
          <w:sz w:val="24"/>
          <w:szCs w:val="24"/>
        </w:rPr>
        <w:t>. Final Project Report. Wildlife Institute of India.</w:t>
      </w:r>
    </w:p>
    <w:p w:rsidR="007717F4" w:rsidRDefault="000B48DD" w:rsidP="00B855DA">
      <w:pPr>
        <w:spacing w:line="360" w:lineRule="auto"/>
        <w:jc w:val="both"/>
        <w:rPr>
          <w:rFonts w:ascii="Times New Roman" w:hAnsi="Times New Roman" w:cs="Times New Roman"/>
          <w:b/>
          <w:bCs/>
          <w:sz w:val="24"/>
          <w:szCs w:val="24"/>
        </w:rPr>
      </w:pPr>
      <w:r w:rsidRPr="00C00823">
        <w:rPr>
          <w:rFonts w:ascii="Times New Roman" w:hAnsi="Times New Roman" w:cs="Times New Roman"/>
          <w:b/>
          <w:bCs/>
          <w:sz w:val="24"/>
          <w:szCs w:val="24"/>
        </w:rPr>
        <w:fldChar w:fldCharType="end"/>
      </w:r>
    </w:p>
    <w:p w:rsidR="00DB4CBF" w:rsidRPr="00F15C02" w:rsidRDefault="00DB4CBF" w:rsidP="00DB4CBF">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Tables</w:t>
      </w:r>
    </w:p>
    <w:p w:rsidR="00DB4CBF" w:rsidRPr="00AD2700" w:rsidRDefault="00DB4CBF" w:rsidP="00DB4CBF">
      <w:pPr>
        <w:pStyle w:val="Caption"/>
        <w:keepNext/>
        <w:jc w:val="both"/>
        <w:rPr>
          <w:rFonts w:ascii="Times New Roman" w:hAnsi="Times New Roman" w:cs="Times New Roman"/>
          <w:i w:val="0"/>
          <w:iCs w:val="0"/>
          <w:color w:val="auto"/>
          <w:sz w:val="24"/>
          <w:szCs w:val="24"/>
        </w:rPr>
      </w:pPr>
      <w:r w:rsidRPr="00AD2700">
        <w:rPr>
          <w:rFonts w:ascii="Times New Roman" w:hAnsi="Times New Roman" w:cs="Times New Roman"/>
          <w:i w:val="0"/>
          <w:iCs w:val="0"/>
          <w:color w:val="auto"/>
          <w:sz w:val="24"/>
          <w:szCs w:val="24"/>
        </w:rPr>
        <w:t xml:space="preserve">Table </w:t>
      </w:r>
      <w:r w:rsidRPr="00AD2700">
        <w:rPr>
          <w:rFonts w:ascii="Times New Roman" w:hAnsi="Times New Roman" w:cs="Times New Roman"/>
          <w:i w:val="0"/>
          <w:iCs w:val="0"/>
          <w:color w:val="auto"/>
          <w:sz w:val="24"/>
          <w:szCs w:val="24"/>
        </w:rPr>
        <w:fldChar w:fldCharType="begin"/>
      </w:r>
      <w:r w:rsidRPr="00AD2700">
        <w:rPr>
          <w:rFonts w:ascii="Times New Roman" w:hAnsi="Times New Roman" w:cs="Times New Roman"/>
          <w:i w:val="0"/>
          <w:iCs w:val="0"/>
          <w:color w:val="auto"/>
          <w:sz w:val="24"/>
          <w:szCs w:val="24"/>
        </w:rPr>
        <w:instrText xml:space="preserve"> SEQ Table \* ARABIC </w:instrText>
      </w:r>
      <w:r w:rsidRPr="00AD2700">
        <w:rPr>
          <w:rFonts w:ascii="Times New Roman" w:hAnsi="Times New Roman" w:cs="Times New Roman"/>
          <w:i w:val="0"/>
          <w:iCs w:val="0"/>
          <w:color w:val="auto"/>
          <w:sz w:val="24"/>
          <w:szCs w:val="24"/>
        </w:rPr>
        <w:fldChar w:fldCharType="separate"/>
      </w:r>
      <w:r w:rsidRPr="00AD2700">
        <w:rPr>
          <w:rFonts w:ascii="Times New Roman" w:hAnsi="Times New Roman" w:cs="Times New Roman"/>
          <w:i w:val="0"/>
          <w:iCs w:val="0"/>
          <w:noProof/>
          <w:color w:val="auto"/>
          <w:sz w:val="24"/>
          <w:szCs w:val="24"/>
        </w:rPr>
        <w:t>1</w:t>
      </w:r>
      <w:r w:rsidRPr="00AD2700">
        <w:rPr>
          <w:rFonts w:ascii="Times New Roman" w:hAnsi="Times New Roman" w:cs="Times New Roman"/>
          <w:i w:val="0"/>
          <w:iCs w:val="0"/>
          <w:color w:val="auto"/>
          <w:sz w:val="24"/>
          <w:szCs w:val="24"/>
        </w:rPr>
        <w:fldChar w:fldCharType="end"/>
      </w:r>
      <w:r w:rsidRPr="00AD2700">
        <w:rPr>
          <w:rFonts w:ascii="Times New Roman" w:hAnsi="Times New Roman" w:cs="Times New Roman"/>
          <w:i w:val="0"/>
          <w:iCs w:val="0"/>
          <w:color w:val="auto"/>
          <w:sz w:val="24"/>
          <w:szCs w:val="24"/>
        </w:rPr>
        <w:t xml:space="preserve">: Covariates devised to test their influence on the habitat use of sloth bears at the </w:t>
      </w:r>
      <w:proofErr w:type="spellStart"/>
      <w:r w:rsidRPr="00AD2700">
        <w:rPr>
          <w:rFonts w:ascii="Times New Roman" w:hAnsi="Times New Roman" w:cs="Times New Roman"/>
          <w:i w:val="0"/>
          <w:iCs w:val="0"/>
          <w:color w:val="auto"/>
          <w:sz w:val="24"/>
          <w:szCs w:val="24"/>
        </w:rPr>
        <w:t>Trijuga</w:t>
      </w:r>
      <w:proofErr w:type="spellEnd"/>
      <w:r w:rsidRPr="00AD2700">
        <w:rPr>
          <w:rFonts w:ascii="Times New Roman" w:hAnsi="Times New Roman" w:cs="Times New Roman"/>
          <w:i w:val="0"/>
          <w:iCs w:val="0"/>
          <w:color w:val="auto"/>
          <w:sz w:val="24"/>
          <w:szCs w:val="24"/>
        </w:rPr>
        <w:t xml:space="preserve"> forest, their predicted direction of influence, and the descriptive statistics of the numerical covariates at all the sampling sites (</w:t>
      </w:r>
      <w:r w:rsidRPr="00AD2700">
        <w:rPr>
          <w:rFonts w:ascii="Times New Roman" w:hAnsi="Times New Roman" w:cs="Times New Roman"/>
          <w:color w:val="auto"/>
          <w:sz w:val="24"/>
          <w:szCs w:val="24"/>
        </w:rPr>
        <w:t>n</w:t>
      </w:r>
      <w:r w:rsidRPr="00AD2700">
        <w:rPr>
          <w:rFonts w:ascii="Times New Roman" w:hAnsi="Times New Roman" w:cs="Times New Roman"/>
          <w:i w:val="0"/>
          <w:iCs w:val="0"/>
          <w:color w:val="auto"/>
          <w:sz w:val="24"/>
          <w:szCs w:val="24"/>
        </w:rPr>
        <w:t xml:space="preserve"> = 74) and at sites where sloth bear signs were detected (</w:t>
      </w:r>
      <w:r w:rsidRPr="00AD2700">
        <w:rPr>
          <w:rFonts w:ascii="Times New Roman" w:hAnsi="Times New Roman" w:cs="Times New Roman"/>
          <w:color w:val="auto"/>
          <w:sz w:val="24"/>
          <w:szCs w:val="24"/>
        </w:rPr>
        <w:t>n</w:t>
      </w:r>
      <w:r w:rsidRPr="00AD2700">
        <w:rPr>
          <w:rFonts w:ascii="Times New Roman" w:hAnsi="Times New Roman" w:cs="Times New Roman"/>
          <w:i w:val="0"/>
          <w:iCs w:val="0"/>
          <w:color w:val="auto"/>
          <w:sz w:val="24"/>
          <w:szCs w:val="24"/>
        </w:rPr>
        <w:t xml:space="preserve"> = 22)</w:t>
      </w:r>
    </w:p>
    <w:tbl>
      <w:tblPr>
        <w:tblStyle w:val="GridTable41"/>
        <w:tblW w:w="0" w:type="auto"/>
        <w:tblLook w:val="04A0" w:firstRow="1" w:lastRow="0" w:firstColumn="1" w:lastColumn="0" w:noHBand="0" w:noVBand="1"/>
      </w:tblPr>
      <w:tblGrid>
        <w:gridCol w:w="3055"/>
        <w:gridCol w:w="2418"/>
        <w:gridCol w:w="821"/>
        <w:gridCol w:w="970"/>
        <w:gridCol w:w="931"/>
        <w:gridCol w:w="821"/>
      </w:tblGrid>
      <w:tr w:rsidR="00DB4CBF" w:rsidRPr="00AD2700" w:rsidTr="00BE22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vMerge w:val="restart"/>
          </w:tcPr>
          <w:p w:rsidR="00DB4CBF" w:rsidRPr="00AD2700" w:rsidRDefault="00DB4CBF" w:rsidP="00BE2260">
            <w:pPr>
              <w:jc w:val="center"/>
              <w:rPr>
                <w:rFonts w:ascii="Times New Roman" w:hAnsi="Times New Roman" w:cs="Times New Roman"/>
                <w:color w:val="auto"/>
              </w:rPr>
            </w:pPr>
            <w:r w:rsidRPr="00AD2700">
              <w:rPr>
                <w:rFonts w:ascii="Times New Roman" w:hAnsi="Times New Roman" w:cs="Times New Roman"/>
                <w:color w:val="auto"/>
              </w:rPr>
              <w:t>Covariate</w:t>
            </w:r>
          </w:p>
        </w:tc>
        <w:tc>
          <w:tcPr>
            <w:tcW w:w="2418" w:type="dxa"/>
            <w:vMerge w:val="restart"/>
          </w:tcPr>
          <w:p w:rsidR="00DB4CBF" w:rsidRPr="00AD2700" w:rsidRDefault="00DB4CBF" w:rsidP="00BE226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D2700">
              <w:rPr>
                <w:rFonts w:ascii="Times New Roman" w:hAnsi="Times New Roman" w:cs="Times New Roman"/>
                <w:color w:val="auto"/>
              </w:rPr>
              <w:t>Predicted direction of influence</w:t>
            </w:r>
          </w:p>
        </w:tc>
        <w:tc>
          <w:tcPr>
            <w:tcW w:w="1791" w:type="dxa"/>
            <w:gridSpan w:val="2"/>
          </w:tcPr>
          <w:p w:rsidR="00DB4CBF" w:rsidRPr="00AD2700" w:rsidRDefault="00DB4CBF" w:rsidP="00BE226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D2700">
              <w:rPr>
                <w:rFonts w:ascii="Times New Roman" w:hAnsi="Times New Roman" w:cs="Times New Roman"/>
                <w:color w:val="auto"/>
              </w:rPr>
              <w:t>All sampling sites</w:t>
            </w:r>
          </w:p>
        </w:tc>
        <w:tc>
          <w:tcPr>
            <w:tcW w:w="1752" w:type="dxa"/>
            <w:gridSpan w:val="2"/>
          </w:tcPr>
          <w:p w:rsidR="00DB4CBF" w:rsidRPr="00AD2700" w:rsidRDefault="00DB4CBF" w:rsidP="00BE226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D2700">
              <w:rPr>
                <w:rFonts w:ascii="Times New Roman" w:hAnsi="Times New Roman" w:cs="Times New Roman"/>
                <w:color w:val="auto"/>
              </w:rPr>
              <w:t>Detection sites</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vMerge/>
          </w:tcPr>
          <w:p w:rsidR="00DB4CBF" w:rsidRPr="00AD2700" w:rsidRDefault="00DB4CBF" w:rsidP="00BE2260">
            <w:pPr>
              <w:rPr>
                <w:rFonts w:ascii="Times New Roman" w:hAnsi="Times New Roman" w:cs="Times New Roman"/>
              </w:rPr>
            </w:pPr>
          </w:p>
        </w:tc>
        <w:tc>
          <w:tcPr>
            <w:tcW w:w="2418" w:type="dxa"/>
            <w:vMerge/>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821"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Mean</w:t>
            </w:r>
          </w:p>
        </w:tc>
        <w:tc>
          <w:tcPr>
            <w:tcW w:w="970"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SE</w:t>
            </w:r>
          </w:p>
        </w:tc>
        <w:tc>
          <w:tcPr>
            <w:tcW w:w="931"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Mean</w:t>
            </w:r>
          </w:p>
        </w:tc>
        <w:tc>
          <w:tcPr>
            <w:tcW w:w="0" w:type="auto"/>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SE</w:t>
            </w:r>
          </w:p>
        </w:tc>
      </w:tr>
      <w:tr w:rsidR="00DB4CBF" w:rsidRPr="00AD2700" w:rsidTr="00BE2260">
        <w:tc>
          <w:tcPr>
            <w:cnfStyle w:val="001000000000" w:firstRow="0" w:lastRow="0" w:firstColumn="1" w:lastColumn="0" w:oddVBand="0" w:evenVBand="0" w:oddHBand="0" w:evenHBand="0" w:firstRowFirstColumn="0" w:firstRowLastColumn="0" w:lastRowFirstColumn="0" w:lastRowLastColumn="0"/>
            <w:tcW w:w="3055" w:type="dxa"/>
          </w:tcPr>
          <w:p w:rsidR="00DB4CBF" w:rsidRPr="00AD2700" w:rsidRDefault="00DB4CBF" w:rsidP="00BE2260">
            <w:pPr>
              <w:rPr>
                <w:rFonts w:ascii="Times New Roman" w:hAnsi="Times New Roman" w:cs="Times New Roman"/>
              </w:rPr>
            </w:pPr>
            <w:r w:rsidRPr="00AD2700">
              <w:rPr>
                <w:rFonts w:ascii="Times New Roman" w:hAnsi="Times New Roman" w:cs="Times New Roman"/>
              </w:rPr>
              <w:t>Terrain ruggedness index (TRI)</w:t>
            </w:r>
          </w:p>
        </w:tc>
        <w:tc>
          <w:tcPr>
            <w:tcW w:w="2418" w:type="dxa"/>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Positive</w:t>
            </w:r>
          </w:p>
        </w:tc>
        <w:tc>
          <w:tcPr>
            <w:tcW w:w="821" w:type="dxa"/>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100.67</w:t>
            </w:r>
          </w:p>
        </w:tc>
        <w:tc>
          <w:tcPr>
            <w:tcW w:w="970" w:type="dxa"/>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3.58</w:t>
            </w:r>
          </w:p>
        </w:tc>
        <w:tc>
          <w:tcPr>
            <w:tcW w:w="931" w:type="dxa"/>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99.96</w:t>
            </w:r>
          </w:p>
        </w:tc>
        <w:tc>
          <w:tcPr>
            <w:tcW w:w="0" w:type="auto"/>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7.78</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Pr>
          <w:p w:rsidR="00DB4CBF" w:rsidRPr="00AD2700" w:rsidRDefault="00DB4CBF" w:rsidP="00BE2260">
            <w:pPr>
              <w:rPr>
                <w:rFonts w:ascii="Times New Roman" w:hAnsi="Times New Roman" w:cs="Times New Roman"/>
              </w:rPr>
            </w:pPr>
            <w:r w:rsidRPr="00AD2700">
              <w:rPr>
                <w:rFonts w:ascii="Times New Roman" w:hAnsi="Times New Roman" w:cs="Times New Roman"/>
              </w:rPr>
              <w:t>Distance to the nearest water source (DW) (m)</w:t>
            </w:r>
          </w:p>
        </w:tc>
        <w:tc>
          <w:tcPr>
            <w:tcW w:w="2418"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Negative</w:t>
            </w:r>
          </w:p>
        </w:tc>
        <w:tc>
          <w:tcPr>
            <w:tcW w:w="821"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1300</w:t>
            </w:r>
          </w:p>
        </w:tc>
        <w:tc>
          <w:tcPr>
            <w:tcW w:w="970"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100</w:t>
            </w:r>
          </w:p>
        </w:tc>
        <w:tc>
          <w:tcPr>
            <w:tcW w:w="931"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1029.37</w:t>
            </w:r>
          </w:p>
        </w:tc>
        <w:tc>
          <w:tcPr>
            <w:tcW w:w="0" w:type="auto"/>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112.91</w:t>
            </w:r>
          </w:p>
        </w:tc>
      </w:tr>
      <w:tr w:rsidR="00DB4CBF" w:rsidRPr="00AD2700" w:rsidTr="00BE2260">
        <w:tc>
          <w:tcPr>
            <w:cnfStyle w:val="001000000000" w:firstRow="0" w:lastRow="0" w:firstColumn="1" w:lastColumn="0" w:oddVBand="0" w:evenVBand="0" w:oddHBand="0" w:evenHBand="0" w:firstRowFirstColumn="0" w:firstRowLastColumn="0" w:lastRowFirstColumn="0" w:lastRowLastColumn="0"/>
            <w:tcW w:w="3055" w:type="dxa"/>
          </w:tcPr>
          <w:p w:rsidR="00DB4CBF" w:rsidRPr="00AD2700" w:rsidRDefault="00DB4CBF" w:rsidP="00BE2260">
            <w:pPr>
              <w:rPr>
                <w:rFonts w:ascii="Times New Roman" w:hAnsi="Times New Roman" w:cs="Times New Roman"/>
              </w:rPr>
            </w:pPr>
            <w:r w:rsidRPr="00AD2700">
              <w:rPr>
                <w:rFonts w:ascii="Times New Roman" w:hAnsi="Times New Roman" w:cs="Times New Roman"/>
              </w:rPr>
              <w:lastRenderedPageBreak/>
              <w:t>Human disturbance index (HDI)</w:t>
            </w:r>
          </w:p>
        </w:tc>
        <w:tc>
          <w:tcPr>
            <w:tcW w:w="2418" w:type="dxa"/>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Negative</w:t>
            </w:r>
          </w:p>
        </w:tc>
        <w:tc>
          <w:tcPr>
            <w:tcW w:w="821" w:type="dxa"/>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0.49</w:t>
            </w:r>
          </w:p>
        </w:tc>
        <w:tc>
          <w:tcPr>
            <w:tcW w:w="970" w:type="dxa"/>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0.02</w:t>
            </w:r>
          </w:p>
        </w:tc>
        <w:tc>
          <w:tcPr>
            <w:tcW w:w="931" w:type="dxa"/>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0.39</w:t>
            </w:r>
          </w:p>
        </w:tc>
        <w:tc>
          <w:tcPr>
            <w:tcW w:w="0" w:type="auto"/>
          </w:tcPr>
          <w:p w:rsidR="00DB4CBF" w:rsidRPr="00AD2700" w:rsidRDefault="00DB4CBF" w:rsidP="00BE22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0.04</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Pr>
          <w:p w:rsidR="00DB4CBF" w:rsidRPr="00AD2700" w:rsidRDefault="00DB4CBF" w:rsidP="00BE2260">
            <w:pPr>
              <w:rPr>
                <w:rFonts w:ascii="Times New Roman" w:hAnsi="Times New Roman" w:cs="Times New Roman"/>
              </w:rPr>
            </w:pPr>
            <w:r w:rsidRPr="00AD2700">
              <w:rPr>
                <w:rFonts w:ascii="Times New Roman" w:hAnsi="Times New Roman" w:cs="Times New Roman"/>
              </w:rPr>
              <w:t>Termite mounds presence (TMP)</w:t>
            </w:r>
          </w:p>
        </w:tc>
        <w:tc>
          <w:tcPr>
            <w:tcW w:w="2418"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Positive</w:t>
            </w:r>
          </w:p>
        </w:tc>
        <w:tc>
          <w:tcPr>
            <w:tcW w:w="821"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w:t>
            </w:r>
          </w:p>
        </w:tc>
        <w:tc>
          <w:tcPr>
            <w:tcW w:w="970"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w:t>
            </w:r>
          </w:p>
        </w:tc>
        <w:tc>
          <w:tcPr>
            <w:tcW w:w="931" w:type="dxa"/>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w:t>
            </w:r>
          </w:p>
        </w:tc>
        <w:tc>
          <w:tcPr>
            <w:tcW w:w="0" w:type="auto"/>
          </w:tcPr>
          <w:p w:rsidR="00DB4CBF" w:rsidRPr="00AD2700" w:rsidRDefault="00DB4CBF" w:rsidP="00BE226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w:t>
            </w:r>
          </w:p>
        </w:tc>
      </w:tr>
    </w:tbl>
    <w:p w:rsidR="00DB4CBF" w:rsidRDefault="00DB4CBF" w:rsidP="00DB4CBF">
      <w:pPr>
        <w:spacing w:line="360" w:lineRule="auto"/>
        <w:jc w:val="both"/>
        <w:rPr>
          <w:rFonts w:ascii="Times New Roman" w:hAnsi="Times New Roman" w:cs="Times New Roman"/>
          <w:sz w:val="24"/>
          <w:szCs w:val="24"/>
        </w:rPr>
      </w:pPr>
    </w:p>
    <w:p w:rsidR="00DB4CBF" w:rsidRPr="00AD2700" w:rsidRDefault="00DB4CBF" w:rsidP="00DB4CBF">
      <w:pPr>
        <w:pStyle w:val="Caption"/>
        <w:keepNext/>
        <w:jc w:val="both"/>
        <w:rPr>
          <w:rFonts w:ascii="Times New Roman" w:hAnsi="Times New Roman" w:cs="Times New Roman"/>
          <w:i w:val="0"/>
          <w:iCs w:val="0"/>
          <w:color w:val="auto"/>
          <w:sz w:val="24"/>
          <w:szCs w:val="24"/>
        </w:rPr>
      </w:pPr>
      <w:r w:rsidRPr="00AD2700">
        <w:rPr>
          <w:rFonts w:ascii="Times New Roman" w:hAnsi="Times New Roman" w:cs="Times New Roman"/>
          <w:i w:val="0"/>
          <w:iCs w:val="0"/>
          <w:color w:val="auto"/>
          <w:sz w:val="24"/>
          <w:szCs w:val="24"/>
        </w:rPr>
        <w:t xml:space="preserve">Table </w:t>
      </w:r>
      <w:r w:rsidRPr="00AD2700">
        <w:rPr>
          <w:rFonts w:ascii="Times New Roman" w:hAnsi="Times New Roman" w:cs="Times New Roman"/>
          <w:i w:val="0"/>
          <w:iCs w:val="0"/>
          <w:color w:val="auto"/>
          <w:sz w:val="24"/>
          <w:szCs w:val="24"/>
        </w:rPr>
        <w:fldChar w:fldCharType="begin"/>
      </w:r>
      <w:r w:rsidRPr="00AD2700">
        <w:rPr>
          <w:rFonts w:ascii="Times New Roman" w:hAnsi="Times New Roman" w:cs="Times New Roman"/>
          <w:i w:val="0"/>
          <w:iCs w:val="0"/>
          <w:color w:val="auto"/>
          <w:sz w:val="24"/>
          <w:szCs w:val="24"/>
        </w:rPr>
        <w:instrText xml:space="preserve"> SEQ Table \* ARABIC </w:instrText>
      </w:r>
      <w:r w:rsidRPr="00AD2700">
        <w:rPr>
          <w:rFonts w:ascii="Times New Roman" w:hAnsi="Times New Roman" w:cs="Times New Roman"/>
          <w:i w:val="0"/>
          <w:iCs w:val="0"/>
          <w:color w:val="auto"/>
          <w:sz w:val="24"/>
          <w:szCs w:val="24"/>
        </w:rPr>
        <w:fldChar w:fldCharType="separate"/>
      </w:r>
      <w:r w:rsidRPr="00AD2700">
        <w:rPr>
          <w:rFonts w:ascii="Times New Roman" w:hAnsi="Times New Roman" w:cs="Times New Roman"/>
          <w:i w:val="0"/>
          <w:iCs w:val="0"/>
          <w:noProof/>
          <w:color w:val="auto"/>
          <w:sz w:val="24"/>
          <w:szCs w:val="24"/>
        </w:rPr>
        <w:t>2</w:t>
      </w:r>
      <w:r w:rsidRPr="00AD2700">
        <w:rPr>
          <w:rFonts w:ascii="Times New Roman" w:hAnsi="Times New Roman" w:cs="Times New Roman"/>
          <w:i w:val="0"/>
          <w:iCs w:val="0"/>
          <w:color w:val="auto"/>
          <w:sz w:val="24"/>
          <w:szCs w:val="24"/>
        </w:rPr>
        <w:fldChar w:fldCharType="end"/>
      </w:r>
      <w:r w:rsidRPr="00AD2700">
        <w:rPr>
          <w:rFonts w:ascii="Times New Roman" w:hAnsi="Times New Roman" w:cs="Times New Roman"/>
          <w:i w:val="0"/>
          <w:iCs w:val="0"/>
          <w:color w:val="auto"/>
          <w:sz w:val="24"/>
          <w:szCs w:val="24"/>
        </w:rPr>
        <w:t xml:space="preserve">: Comparison of different models to identify the covariates influencing the detection probability of sloth bear signs in the </w:t>
      </w:r>
      <w:proofErr w:type="spellStart"/>
      <w:r w:rsidRPr="00AD2700">
        <w:rPr>
          <w:rFonts w:ascii="Times New Roman" w:hAnsi="Times New Roman" w:cs="Times New Roman"/>
          <w:i w:val="0"/>
          <w:iCs w:val="0"/>
          <w:color w:val="auto"/>
          <w:sz w:val="24"/>
          <w:szCs w:val="24"/>
        </w:rPr>
        <w:t>Trijuga</w:t>
      </w:r>
      <w:proofErr w:type="spellEnd"/>
      <w:r w:rsidRPr="00AD2700">
        <w:rPr>
          <w:rFonts w:ascii="Times New Roman" w:hAnsi="Times New Roman" w:cs="Times New Roman"/>
          <w:i w:val="0"/>
          <w:iCs w:val="0"/>
          <w:color w:val="auto"/>
          <w:sz w:val="24"/>
          <w:szCs w:val="24"/>
        </w:rPr>
        <w:t xml:space="preserve"> forest using global model ψ(TMP+DW+TRI) for occupancy</w:t>
      </w:r>
    </w:p>
    <w:tbl>
      <w:tblPr>
        <w:tblStyle w:val="GridTable4"/>
        <w:tblW w:w="5000" w:type="pct"/>
        <w:tblLook w:val="04A0" w:firstRow="1" w:lastRow="0" w:firstColumn="1" w:lastColumn="0" w:noHBand="0" w:noVBand="1"/>
      </w:tblPr>
      <w:tblGrid>
        <w:gridCol w:w="2543"/>
        <w:gridCol w:w="876"/>
        <w:gridCol w:w="855"/>
        <w:gridCol w:w="1396"/>
        <w:gridCol w:w="1885"/>
        <w:gridCol w:w="363"/>
        <w:gridCol w:w="1098"/>
      </w:tblGrid>
      <w:tr w:rsidR="00DB4CBF" w:rsidRPr="00AD2700" w:rsidTr="00BE2260">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10" w:type="pct"/>
            <w:noWrap/>
            <w:hideMark/>
          </w:tcPr>
          <w:p w:rsidR="00DB4CBF" w:rsidRPr="00AD2700" w:rsidRDefault="00DB4CBF" w:rsidP="00BE2260">
            <w:pPr>
              <w:jc w:val="center"/>
              <w:rPr>
                <w:rFonts w:ascii="Times New Roman" w:hAnsi="Times New Roman" w:cs="Times New Roman"/>
                <w:color w:val="auto"/>
              </w:rPr>
            </w:pPr>
            <w:r w:rsidRPr="00AD2700">
              <w:rPr>
                <w:rFonts w:ascii="Times New Roman" w:hAnsi="Times New Roman" w:cs="Times New Roman"/>
                <w:color w:val="auto"/>
              </w:rPr>
              <w:t>Model</w:t>
            </w:r>
          </w:p>
        </w:tc>
        <w:tc>
          <w:tcPr>
            <w:tcW w:w="486"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proofErr w:type="spellStart"/>
            <w:r w:rsidRPr="00AD2700">
              <w:rPr>
                <w:rFonts w:ascii="Times New Roman" w:hAnsi="Times New Roman" w:cs="Times New Roman"/>
                <w:color w:val="auto"/>
              </w:rPr>
              <w:t>AICc</w:t>
            </w:r>
            <w:proofErr w:type="spellEnd"/>
          </w:p>
        </w:tc>
        <w:tc>
          <w:tcPr>
            <w:tcW w:w="474"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proofErr w:type="spellStart"/>
            <w:r w:rsidRPr="00AD2700">
              <w:rPr>
                <w:rFonts w:ascii="Times New Roman" w:hAnsi="Times New Roman" w:cs="Times New Roman"/>
                <w:color w:val="auto"/>
              </w:rPr>
              <w:t>ΔAICc</w:t>
            </w:r>
            <w:proofErr w:type="spellEnd"/>
          </w:p>
        </w:tc>
        <w:tc>
          <w:tcPr>
            <w:tcW w:w="774"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proofErr w:type="spellStart"/>
            <w:r w:rsidRPr="00AD2700">
              <w:rPr>
                <w:rFonts w:ascii="Times New Roman" w:hAnsi="Times New Roman" w:cs="Times New Roman"/>
                <w:color w:val="auto"/>
              </w:rPr>
              <w:t>AICc</w:t>
            </w:r>
            <w:proofErr w:type="spellEnd"/>
            <w:r w:rsidRPr="00AD2700">
              <w:rPr>
                <w:rFonts w:ascii="Times New Roman" w:hAnsi="Times New Roman" w:cs="Times New Roman"/>
                <w:color w:val="auto"/>
              </w:rPr>
              <w:t xml:space="preserve"> weight</w:t>
            </w:r>
          </w:p>
        </w:tc>
        <w:tc>
          <w:tcPr>
            <w:tcW w:w="1045"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D2700">
              <w:rPr>
                <w:rFonts w:ascii="Times New Roman" w:hAnsi="Times New Roman" w:cs="Times New Roman"/>
                <w:color w:val="auto"/>
              </w:rPr>
              <w:t>Model Likelihood</w:t>
            </w:r>
          </w:p>
        </w:tc>
        <w:tc>
          <w:tcPr>
            <w:tcW w:w="201" w:type="pct"/>
            <w:noWrap/>
            <w:hideMark/>
          </w:tcPr>
          <w:p w:rsidR="00DB4CBF" w:rsidRPr="00AD2700" w:rsidRDefault="00DB4CBF" w:rsidP="00BE226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color w:val="auto"/>
              </w:rPr>
            </w:pPr>
            <w:r w:rsidRPr="00AD2700">
              <w:rPr>
                <w:rFonts w:ascii="Times New Roman" w:hAnsi="Times New Roman" w:cs="Times New Roman"/>
                <w:i/>
                <w:iCs/>
                <w:color w:val="auto"/>
              </w:rPr>
              <w:t>K</w:t>
            </w:r>
          </w:p>
        </w:tc>
        <w:tc>
          <w:tcPr>
            <w:tcW w:w="609"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D2700">
              <w:rPr>
                <w:rFonts w:ascii="Times New Roman" w:hAnsi="Times New Roman" w:cs="Times New Roman"/>
                <w:color w:val="auto"/>
              </w:rPr>
              <w:t>Deviance</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10"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b w:val="0"/>
                <w:bCs w:val="0"/>
                <w:i/>
                <w:iCs/>
              </w:rPr>
              <w:t>ψ</w:t>
            </w:r>
            <w:r w:rsidRPr="00AD2700">
              <w:rPr>
                <w:rFonts w:ascii="Times New Roman" w:hAnsi="Times New Roman" w:cs="Times New Roman"/>
              </w:rPr>
              <w:t xml:space="preserve">(Global), </w:t>
            </w:r>
            <w:r w:rsidRPr="00AD2700">
              <w:rPr>
                <w:rFonts w:ascii="Times New Roman" w:hAnsi="Times New Roman" w:cs="Times New Roman"/>
                <w:i/>
                <w:iCs/>
              </w:rPr>
              <w:t>p</w:t>
            </w:r>
            <w:r w:rsidRPr="00AD2700">
              <w:rPr>
                <w:rFonts w:ascii="Times New Roman" w:hAnsi="Times New Roman" w:cs="Times New Roman"/>
              </w:rPr>
              <w:t>(HDI)</w:t>
            </w:r>
          </w:p>
        </w:tc>
        <w:tc>
          <w:tcPr>
            <w:tcW w:w="486"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245.96</w:t>
            </w:r>
          </w:p>
        </w:tc>
        <w:tc>
          <w:tcPr>
            <w:tcW w:w="474"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w:t>
            </w:r>
          </w:p>
        </w:tc>
        <w:tc>
          <w:tcPr>
            <w:tcW w:w="774"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0.904</w:t>
            </w:r>
          </w:p>
        </w:tc>
        <w:tc>
          <w:tcPr>
            <w:tcW w:w="104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w:t>
            </w:r>
          </w:p>
        </w:tc>
        <w:tc>
          <w:tcPr>
            <w:tcW w:w="201"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6</w:t>
            </w:r>
          </w:p>
        </w:tc>
        <w:tc>
          <w:tcPr>
            <w:tcW w:w="609"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233.06</w:t>
            </w:r>
          </w:p>
        </w:tc>
      </w:tr>
      <w:tr w:rsidR="00DB4CBF" w:rsidRPr="00AD2700" w:rsidTr="00BE2260">
        <w:trPr>
          <w:trHeight w:val="288"/>
        </w:trPr>
        <w:tc>
          <w:tcPr>
            <w:cnfStyle w:val="001000000000" w:firstRow="0" w:lastRow="0" w:firstColumn="1" w:lastColumn="0" w:oddVBand="0" w:evenVBand="0" w:oddHBand="0" w:evenHBand="0" w:firstRowFirstColumn="0" w:firstRowLastColumn="0" w:lastRowFirstColumn="0" w:lastRowLastColumn="0"/>
            <w:tcW w:w="1410"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b w:val="0"/>
                <w:bCs w:val="0"/>
                <w:i/>
                <w:iCs/>
              </w:rPr>
              <w:t>ψ</w:t>
            </w:r>
            <w:r w:rsidRPr="00AD2700">
              <w:rPr>
                <w:rFonts w:ascii="Times New Roman" w:hAnsi="Times New Roman" w:cs="Times New Roman"/>
              </w:rPr>
              <w:t xml:space="preserve">(Global), </w:t>
            </w:r>
            <w:r w:rsidRPr="00AD2700">
              <w:rPr>
                <w:rFonts w:ascii="Times New Roman" w:hAnsi="Times New Roman" w:cs="Times New Roman"/>
                <w:i/>
                <w:iCs/>
              </w:rPr>
              <w:t>p</w:t>
            </w:r>
            <w:r w:rsidRPr="00AD2700">
              <w:rPr>
                <w:rFonts w:ascii="Times New Roman" w:hAnsi="Times New Roman" w:cs="Times New Roman"/>
              </w:rPr>
              <w:t>(.)</w:t>
            </w:r>
          </w:p>
        </w:tc>
        <w:tc>
          <w:tcPr>
            <w:tcW w:w="486"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251.84</w:t>
            </w:r>
          </w:p>
        </w:tc>
        <w:tc>
          <w:tcPr>
            <w:tcW w:w="474"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5.88</w:t>
            </w:r>
          </w:p>
        </w:tc>
        <w:tc>
          <w:tcPr>
            <w:tcW w:w="774"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0.0478</w:t>
            </w:r>
          </w:p>
        </w:tc>
        <w:tc>
          <w:tcPr>
            <w:tcW w:w="104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0.0529</w:t>
            </w:r>
          </w:p>
        </w:tc>
        <w:tc>
          <w:tcPr>
            <w:tcW w:w="201"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5</w:t>
            </w:r>
          </w:p>
        </w:tc>
        <w:tc>
          <w:tcPr>
            <w:tcW w:w="609"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241.2</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10"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b w:val="0"/>
                <w:bCs w:val="0"/>
                <w:i/>
                <w:iCs/>
              </w:rPr>
              <w:t>ψ</w:t>
            </w:r>
            <w:r w:rsidRPr="00AD2700">
              <w:rPr>
                <w:rFonts w:ascii="Times New Roman" w:hAnsi="Times New Roman" w:cs="Times New Roman"/>
              </w:rPr>
              <w:t xml:space="preserve">(Global), </w:t>
            </w:r>
            <w:r w:rsidRPr="00AD2700">
              <w:rPr>
                <w:rFonts w:ascii="Times New Roman" w:hAnsi="Times New Roman" w:cs="Times New Roman"/>
                <w:i/>
                <w:iCs/>
              </w:rPr>
              <w:t>p</w:t>
            </w:r>
            <w:r w:rsidRPr="00AD2700">
              <w:rPr>
                <w:rFonts w:ascii="Times New Roman" w:hAnsi="Times New Roman" w:cs="Times New Roman"/>
              </w:rPr>
              <w:t>(DW)</w:t>
            </w:r>
          </w:p>
        </w:tc>
        <w:tc>
          <w:tcPr>
            <w:tcW w:w="486"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253.96</w:t>
            </w:r>
          </w:p>
        </w:tc>
        <w:tc>
          <w:tcPr>
            <w:tcW w:w="474"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8</w:t>
            </w:r>
          </w:p>
        </w:tc>
        <w:tc>
          <w:tcPr>
            <w:tcW w:w="774"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0.0166</w:t>
            </w:r>
          </w:p>
        </w:tc>
        <w:tc>
          <w:tcPr>
            <w:tcW w:w="104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0.0183</w:t>
            </w:r>
          </w:p>
        </w:tc>
        <w:tc>
          <w:tcPr>
            <w:tcW w:w="201"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6</w:t>
            </w:r>
          </w:p>
        </w:tc>
        <w:tc>
          <w:tcPr>
            <w:tcW w:w="609"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241.06</w:t>
            </w:r>
          </w:p>
        </w:tc>
      </w:tr>
      <w:tr w:rsidR="00DB4CBF" w:rsidRPr="00AD2700" w:rsidTr="00BE2260">
        <w:trPr>
          <w:trHeight w:val="288"/>
        </w:trPr>
        <w:tc>
          <w:tcPr>
            <w:cnfStyle w:val="001000000000" w:firstRow="0" w:lastRow="0" w:firstColumn="1" w:lastColumn="0" w:oddVBand="0" w:evenVBand="0" w:oddHBand="0" w:evenHBand="0" w:firstRowFirstColumn="0" w:firstRowLastColumn="0" w:lastRowFirstColumn="0" w:lastRowLastColumn="0"/>
            <w:tcW w:w="1410"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b w:val="0"/>
                <w:bCs w:val="0"/>
                <w:i/>
                <w:iCs/>
              </w:rPr>
              <w:t>ψ</w:t>
            </w:r>
            <w:r w:rsidRPr="00AD2700">
              <w:rPr>
                <w:rFonts w:ascii="Times New Roman" w:hAnsi="Times New Roman" w:cs="Times New Roman"/>
              </w:rPr>
              <w:t xml:space="preserve">(Global), </w:t>
            </w:r>
            <w:r w:rsidRPr="00AD2700">
              <w:rPr>
                <w:rFonts w:ascii="Times New Roman" w:hAnsi="Times New Roman" w:cs="Times New Roman"/>
                <w:i/>
                <w:iCs/>
              </w:rPr>
              <w:t>p</w:t>
            </w:r>
            <w:r w:rsidRPr="00AD2700">
              <w:rPr>
                <w:rFonts w:ascii="Times New Roman" w:hAnsi="Times New Roman" w:cs="Times New Roman"/>
              </w:rPr>
              <w:t>(TRI)</w:t>
            </w:r>
          </w:p>
        </w:tc>
        <w:tc>
          <w:tcPr>
            <w:tcW w:w="486"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254.03</w:t>
            </w:r>
          </w:p>
        </w:tc>
        <w:tc>
          <w:tcPr>
            <w:tcW w:w="474"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8.07</w:t>
            </w:r>
          </w:p>
        </w:tc>
        <w:tc>
          <w:tcPr>
            <w:tcW w:w="774"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0.016</w:t>
            </w:r>
          </w:p>
        </w:tc>
        <w:tc>
          <w:tcPr>
            <w:tcW w:w="104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0.0177</w:t>
            </w:r>
          </w:p>
        </w:tc>
        <w:tc>
          <w:tcPr>
            <w:tcW w:w="201"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6</w:t>
            </w:r>
          </w:p>
        </w:tc>
        <w:tc>
          <w:tcPr>
            <w:tcW w:w="609"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241.13</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10"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b w:val="0"/>
                <w:bCs w:val="0"/>
                <w:i/>
                <w:iCs/>
              </w:rPr>
              <w:t>ψ</w:t>
            </w:r>
            <w:r w:rsidRPr="00AD2700">
              <w:rPr>
                <w:rFonts w:ascii="Times New Roman" w:hAnsi="Times New Roman" w:cs="Times New Roman"/>
              </w:rPr>
              <w:t xml:space="preserve">(Global), </w:t>
            </w:r>
            <w:r w:rsidRPr="00AD2700">
              <w:rPr>
                <w:rFonts w:ascii="Times New Roman" w:hAnsi="Times New Roman" w:cs="Times New Roman"/>
                <w:i/>
                <w:iCs/>
              </w:rPr>
              <w:t>p</w:t>
            </w:r>
            <w:r w:rsidRPr="00AD2700">
              <w:rPr>
                <w:rFonts w:ascii="Times New Roman" w:hAnsi="Times New Roman" w:cs="Times New Roman"/>
              </w:rPr>
              <w:t>(TMP)</w:t>
            </w:r>
          </w:p>
        </w:tc>
        <w:tc>
          <w:tcPr>
            <w:tcW w:w="486"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254.07</w:t>
            </w:r>
          </w:p>
        </w:tc>
        <w:tc>
          <w:tcPr>
            <w:tcW w:w="474"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8.11</w:t>
            </w:r>
          </w:p>
        </w:tc>
        <w:tc>
          <w:tcPr>
            <w:tcW w:w="774"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0.0157</w:t>
            </w:r>
          </w:p>
        </w:tc>
        <w:tc>
          <w:tcPr>
            <w:tcW w:w="104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0.0173</w:t>
            </w:r>
          </w:p>
        </w:tc>
        <w:tc>
          <w:tcPr>
            <w:tcW w:w="201"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6</w:t>
            </w:r>
          </w:p>
        </w:tc>
        <w:tc>
          <w:tcPr>
            <w:tcW w:w="609"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241.17</w:t>
            </w:r>
          </w:p>
        </w:tc>
      </w:tr>
    </w:tbl>
    <w:p w:rsidR="00DB4CBF" w:rsidRDefault="00DB4CBF" w:rsidP="00DB4CBF">
      <w:pPr>
        <w:spacing w:line="24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TMP = Termite mounds presence; DW = Distance to the nearest water source, TRI = Terrain ruggedness index, HDI = Human disturbance index, </w:t>
      </w:r>
      <w:r w:rsidRPr="00AD2700">
        <w:rPr>
          <w:rFonts w:ascii="Times New Roman" w:hAnsi="Times New Roman" w:cs="Times New Roman"/>
          <w:i/>
          <w:iCs/>
          <w:sz w:val="24"/>
          <w:szCs w:val="24"/>
        </w:rPr>
        <w:t xml:space="preserve">K </w:t>
      </w:r>
      <w:r w:rsidRPr="00AD2700">
        <w:rPr>
          <w:rFonts w:ascii="Times New Roman" w:hAnsi="Times New Roman" w:cs="Times New Roman"/>
          <w:sz w:val="24"/>
          <w:szCs w:val="24"/>
        </w:rPr>
        <w:t>= Number of parameters</w:t>
      </w:r>
    </w:p>
    <w:p w:rsidR="00DB4CBF" w:rsidRDefault="00DB4CBF" w:rsidP="00DB4CBF">
      <w:pPr>
        <w:spacing w:line="240" w:lineRule="auto"/>
        <w:jc w:val="both"/>
        <w:rPr>
          <w:rFonts w:ascii="Times New Roman" w:hAnsi="Times New Roman" w:cs="Times New Roman"/>
          <w:sz w:val="24"/>
          <w:szCs w:val="24"/>
        </w:rPr>
      </w:pPr>
    </w:p>
    <w:p w:rsidR="00DB4CBF" w:rsidRPr="00AD2700" w:rsidRDefault="00DB4CBF" w:rsidP="00DB4CBF">
      <w:pPr>
        <w:pStyle w:val="Caption"/>
        <w:keepNext/>
        <w:jc w:val="both"/>
        <w:rPr>
          <w:rFonts w:ascii="Times New Roman" w:hAnsi="Times New Roman" w:cs="Times New Roman"/>
          <w:i w:val="0"/>
          <w:iCs w:val="0"/>
          <w:color w:val="auto"/>
          <w:sz w:val="24"/>
          <w:szCs w:val="24"/>
        </w:rPr>
      </w:pPr>
      <w:r w:rsidRPr="00AD2700">
        <w:rPr>
          <w:rFonts w:ascii="Times New Roman" w:hAnsi="Times New Roman" w:cs="Times New Roman"/>
          <w:i w:val="0"/>
          <w:iCs w:val="0"/>
          <w:color w:val="auto"/>
          <w:sz w:val="24"/>
          <w:szCs w:val="24"/>
        </w:rPr>
        <w:t xml:space="preserve">Table </w:t>
      </w:r>
      <w:r w:rsidRPr="00AD2700">
        <w:rPr>
          <w:rFonts w:ascii="Times New Roman" w:hAnsi="Times New Roman" w:cs="Times New Roman"/>
          <w:i w:val="0"/>
          <w:iCs w:val="0"/>
          <w:color w:val="auto"/>
          <w:sz w:val="24"/>
          <w:szCs w:val="24"/>
        </w:rPr>
        <w:fldChar w:fldCharType="begin"/>
      </w:r>
      <w:r w:rsidRPr="00AD2700">
        <w:rPr>
          <w:rFonts w:ascii="Times New Roman" w:hAnsi="Times New Roman" w:cs="Times New Roman"/>
          <w:i w:val="0"/>
          <w:iCs w:val="0"/>
          <w:color w:val="auto"/>
          <w:sz w:val="24"/>
          <w:szCs w:val="24"/>
        </w:rPr>
        <w:instrText xml:space="preserve"> SEQ Table \* ARABIC </w:instrText>
      </w:r>
      <w:r w:rsidRPr="00AD2700">
        <w:rPr>
          <w:rFonts w:ascii="Times New Roman" w:hAnsi="Times New Roman" w:cs="Times New Roman"/>
          <w:i w:val="0"/>
          <w:iCs w:val="0"/>
          <w:color w:val="auto"/>
          <w:sz w:val="24"/>
          <w:szCs w:val="24"/>
        </w:rPr>
        <w:fldChar w:fldCharType="separate"/>
      </w:r>
      <w:r w:rsidRPr="00AD2700">
        <w:rPr>
          <w:rFonts w:ascii="Times New Roman" w:hAnsi="Times New Roman" w:cs="Times New Roman"/>
          <w:i w:val="0"/>
          <w:iCs w:val="0"/>
          <w:noProof/>
          <w:color w:val="auto"/>
          <w:sz w:val="24"/>
          <w:szCs w:val="24"/>
        </w:rPr>
        <w:t>3</w:t>
      </w:r>
      <w:r w:rsidRPr="00AD2700">
        <w:rPr>
          <w:rFonts w:ascii="Times New Roman" w:hAnsi="Times New Roman" w:cs="Times New Roman"/>
          <w:i w:val="0"/>
          <w:iCs w:val="0"/>
          <w:color w:val="auto"/>
          <w:sz w:val="24"/>
          <w:szCs w:val="24"/>
        </w:rPr>
        <w:fldChar w:fldCharType="end"/>
      </w:r>
      <w:r w:rsidRPr="00AD2700">
        <w:rPr>
          <w:rFonts w:ascii="Times New Roman" w:hAnsi="Times New Roman" w:cs="Times New Roman"/>
          <w:i w:val="0"/>
          <w:iCs w:val="0"/>
          <w:color w:val="auto"/>
          <w:sz w:val="24"/>
          <w:szCs w:val="24"/>
        </w:rPr>
        <w:t xml:space="preserve">: Comparison of different models to identify the covariates influencing the habitat use probability of sloth bears in the </w:t>
      </w:r>
      <w:proofErr w:type="spellStart"/>
      <w:r w:rsidRPr="00AD2700">
        <w:rPr>
          <w:rFonts w:ascii="Times New Roman" w:hAnsi="Times New Roman" w:cs="Times New Roman"/>
          <w:i w:val="0"/>
          <w:iCs w:val="0"/>
          <w:color w:val="auto"/>
          <w:sz w:val="24"/>
          <w:szCs w:val="24"/>
        </w:rPr>
        <w:t>Trijuga</w:t>
      </w:r>
      <w:proofErr w:type="spellEnd"/>
      <w:r w:rsidRPr="00AD2700">
        <w:rPr>
          <w:rFonts w:ascii="Times New Roman" w:hAnsi="Times New Roman" w:cs="Times New Roman"/>
          <w:i w:val="0"/>
          <w:iCs w:val="0"/>
          <w:color w:val="auto"/>
          <w:sz w:val="24"/>
          <w:szCs w:val="24"/>
        </w:rPr>
        <w:t xml:space="preserve"> forest using the spatially replicated sign surveys</w:t>
      </w:r>
    </w:p>
    <w:tbl>
      <w:tblPr>
        <w:tblStyle w:val="GridTable41"/>
        <w:tblW w:w="5099" w:type="pct"/>
        <w:tblLook w:val="04A0" w:firstRow="1" w:lastRow="0" w:firstColumn="1" w:lastColumn="0" w:noHBand="0" w:noVBand="1"/>
      </w:tblPr>
      <w:tblGrid>
        <w:gridCol w:w="2803"/>
        <w:gridCol w:w="821"/>
        <w:gridCol w:w="855"/>
        <w:gridCol w:w="1396"/>
        <w:gridCol w:w="1885"/>
        <w:gridCol w:w="363"/>
        <w:gridCol w:w="1072"/>
      </w:tblGrid>
      <w:tr w:rsidR="00DB4CBF" w:rsidRPr="00AD2700" w:rsidTr="00BE2260">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jc w:val="center"/>
              <w:rPr>
                <w:rFonts w:ascii="Times New Roman" w:hAnsi="Times New Roman" w:cs="Times New Roman"/>
                <w:color w:val="auto"/>
              </w:rPr>
            </w:pPr>
            <w:r w:rsidRPr="00AD2700">
              <w:rPr>
                <w:rFonts w:ascii="Times New Roman" w:hAnsi="Times New Roman" w:cs="Times New Roman"/>
                <w:color w:val="auto"/>
              </w:rPr>
              <w:t>Model</w:t>
            </w:r>
          </w:p>
        </w:tc>
        <w:tc>
          <w:tcPr>
            <w:tcW w:w="446"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proofErr w:type="spellStart"/>
            <w:r w:rsidRPr="00AD2700">
              <w:rPr>
                <w:rFonts w:ascii="Times New Roman" w:hAnsi="Times New Roman" w:cs="Times New Roman"/>
                <w:color w:val="auto"/>
              </w:rPr>
              <w:t>AICc</w:t>
            </w:r>
            <w:proofErr w:type="spellEnd"/>
          </w:p>
        </w:tc>
        <w:tc>
          <w:tcPr>
            <w:tcW w:w="465"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proofErr w:type="spellStart"/>
            <w:r w:rsidRPr="00AD2700">
              <w:rPr>
                <w:rFonts w:ascii="Times New Roman" w:hAnsi="Times New Roman" w:cs="Times New Roman"/>
                <w:color w:val="auto"/>
              </w:rPr>
              <w:t>ΔAICc</w:t>
            </w:r>
            <w:proofErr w:type="spellEnd"/>
          </w:p>
        </w:tc>
        <w:tc>
          <w:tcPr>
            <w:tcW w:w="759"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proofErr w:type="spellStart"/>
            <w:r w:rsidRPr="00AD2700">
              <w:rPr>
                <w:rFonts w:ascii="Times New Roman" w:hAnsi="Times New Roman" w:cs="Times New Roman"/>
                <w:color w:val="auto"/>
              </w:rPr>
              <w:t>AICc</w:t>
            </w:r>
            <w:proofErr w:type="spellEnd"/>
            <w:r w:rsidRPr="00AD2700">
              <w:rPr>
                <w:rFonts w:ascii="Times New Roman" w:hAnsi="Times New Roman" w:cs="Times New Roman"/>
                <w:color w:val="auto"/>
              </w:rPr>
              <w:t xml:space="preserve"> weight</w:t>
            </w:r>
          </w:p>
        </w:tc>
        <w:tc>
          <w:tcPr>
            <w:tcW w:w="1025"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D2700">
              <w:rPr>
                <w:rFonts w:ascii="Times New Roman" w:hAnsi="Times New Roman" w:cs="Times New Roman"/>
                <w:color w:val="auto"/>
              </w:rPr>
              <w:t>Model Likelihood</w:t>
            </w:r>
          </w:p>
        </w:tc>
        <w:tc>
          <w:tcPr>
            <w:tcW w:w="197" w:type="pct"/>
            <w:noWrap/>
            <w:hideMark/>
          </w:tcPr>
          <w:p w:rsidR="00DB4CBF" w:rsidRPr="00AD2700" w:rsidRDefault="00DB4CBF" w:rsidP="00BE226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color w:val="auto"/>
              </w:rPr>
            </w:pPr>
            <w:r w:rsidRPr="00AD2700">
              <w:rPr>
                <w:rFonts w:ascii="Times New Roman" w:hAnsi="Times New Roman" w:cs="Times New Roman"/>
                <w:i/>
                <w:iCs/>
                <w:color w:val="auto"/>
              </w:rPr>
              <w:t>K</w:t>
            </w:r>
          </w:p>
        </w:tc>
        <w:tc>
          <w:tcPr>
            <w:tcW w:w="583" w:type="pct"/>
            <w:noWrap/>
            <w:hideMark/>
          </w:tcPr>
          <w:p w:rsidR="00DB4CBF" w:rsidRPr="00AD2700" w:rsidRDefault="00DB4CBF" w:rsidP="00BE226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D2700">
              <w:rPr>
                <w:rFonts w:ascii="Times New Roman" w:hAnsi="Times New Roman" w:cs="Times New Roman"/>
                <w:color w:val="auto"/>
              </w:rPr>
              <w:t>Deviance</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(DW+TMP),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245.63</w:t>
            </w:r>
          </w:p>
        </w:tc>
        <w:tc>
          <w:tcPr>
            <w:tcW w:w="46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w:t>
            </w:r>
          </w:p>
        </w:tc>
        <w:tc>
          <w:tcPr>
            <w:tcW w:w="759"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0.4834</w:t>
            </w:r>
          </w:p>
        </w:tc>
        <w:tc>
          <w:tcPr>
            <w:tcW w:w="102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w:t>
            </w:r>
          </w:p>
        </w:tc>
        <w:tc>
          <w:tcPr>
            <w:tcW w:w="197"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5</w:t>
            </w:r>
          </w:p>
        </w:tc>
        <w:tc>
          <w:tcPr>
            <w:tcW w:w="583"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234.82</w:t>
            </w:r>
          </w:p>
        </w:tc>
      </w:tr>
      <w:tr w:rsidR="00DB4CBF" w:rsidRPr="00AD2700" w:rsidTr="00BE2260">
        <w:trPr>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(TMP+DW+TRI),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246.21</w:t>
            </w:r>
          </w:p>
        </w:tc>
        <w:tc>
          <w:tcPr>
            <w:tcW w:w="46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0.58</w:t>
            </w:r>
          </w:p>
        </w:tc>
        <w:tc>
          <w:tcPr>
            <w:tcW w:w="759"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0.3617</w:t>
            </w:r>
          </w:p>
        </w:tc>
        <w:tc>
          <w:tcPr>
            <w:tcW w:w="102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0.7483</w:t>
            </w:r>
          </w:p>
        </w:tc>
        <w:tc>
          <w:tcPr>
            <w:tcW w:w="197"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6</w:t>
            </w:r>
          </w:p>
        </w:tc>
        <w:tc>
          <w:tcPr>
            <w:tcW w:w="583"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233.06</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(TMP),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249.47</w:t>
            </w:r>
          </w:p>
        </w:tc>
        <w:tc>
          <w:tcPr>
            <w:tcW w:w="46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3.84</w:t>
            </w:r>
          </w:p>
        </w:tc>
        <w:tc>
          <w:tcPr>
            <w:tcW w:w="759"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0.0709</w:t>
            </w:r>
          </w:p>
        </w:tc>
        <w:tc>
          <w:tcPr>
            <w:tcW w:w="102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0.1466</w:t>
            </w:r>
          </w:p>
        </w:tc>
        <w:tc>
          <w:tcPr>
            <w:tcW w:w="197"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4</w:t>
            </w:r>
          </w:p>
        </w:tc>
        <w:tc>
          <w:tcPr>
            <w:tcW w:w="583"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240.94</w:t>
            </w:r>
          </w:p>
        </w:tc>
      </w:tr>
      <w:tr w:rsidR="00DB4CBF" w:rsidRPr="00AD2700" w:rsidTr="00BE2260">
        <w:trPr>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(HDI+TMP),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250.14</w:t>
            </w:r>
          </w:p>
        </w:tc>
        <w:tc>
          <w:tcPr>
            <w:tcW w:w="46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4.51</w:t>
            </w:r>
          </w:p>
        </w:tc>
        <w:tc>
          <w:tcPr>
            <w:tcW w:w="759"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0.0507</w:t>
            </w:r>
          </w:p>
        </w:tc>
        <w:tc>
          <w:tcPr>
            <w:tcW w:w="102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0.1049</w:t>
            </w:r>
          </w:p>
        </w:tc>
        <w:tc>
          <w:tcPr>
            <w:tcW w:w="197"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5</w:t>
            </w:r>
          </w:p>
        </w:tc>
        <w:tc>
          <w:tcPr>
            <w:tcW w:w="583"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239.33</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(TRI+TMP),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251.21</w:t>
            </w:r>
          </w:p>
        </w:tc>
        <w:tc>
          <w:tcPr>
            <w:tcW w:w="46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5.58</w:t>
            </w:r>
          </w:p>
        </w:tc>
        <w:tc>
          <w:tcPr>
            <w:tcW w:w="759"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0.0297</w:t>
            </w:r>
          </w:p>
        </w:tc>
        <w:tc>
          <w:tcPr>
            <w:tcW w:w="102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0.0614</w:t>
            </w:r>
          </w:p>
        </w:tc>
        <w:tc>
          <w:tcPr>
            <w:tcW w:w="197"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5</w:t>
            </w:r>
          </w:p>
        </w:tc>
        <w:tc>
          <w:tcPr>
            <w:tcW w:w="583"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240.4</w:t>
            </w:r>
          </w:p>
        </w:tc>
      </w:tr>
      <w:tr w:rsidR="00DB4CBF" w:rsidRPr="00AD2700" w:rsidTr="00BE2260">
        <w:trPr>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(HDI),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258.12</w:t>
            </w:r>
          </w:p>
        </w:tc>
        <w:tc>
          <w:tcPr>
            <w:tcW w:w="46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12.49</w:t>
            </w:r>
          </w:p>
        </w:tc>
        <w:tc>
          <w:tcPr>
            <w:tcW w:w="759"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0.0009</w:t>
            </w:r>
          </w:p>
        </w:tc>
        <w:tc>
          <w:tcPr>
            <w:tcW w:w="102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0.0019</w:t>
            </w:r>
          </w:p>
        </w:tc>
        <w:tc>
          <w:tcPr>
            <w:tcW w:w="197"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4</w:t>
            </w:r>
          </w:p>
        </w:tc>
        <w:tc>
          <w:tcPr>
            <w:tcW w:w="583"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249.59</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(DW),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258.21</w:t>
            </w:r>
          </w:p>
        </w:tc>
        <w:tc>
          <w:tcPr>
            <w:tcW w:w="46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12.58</w:t>
            </w:r>
          </w:p>
        </w:tc>
        <w:tc>
          <w:tcPr>
            <w:tcW w:w="759"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0.0009</w:t>
            </w:r>
          </w:p>
        </w:tc>
        <w:tc>
          <w:tcPr>
            <w:tcW w:w="102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0.0019</w:t>
            </w:r>
          </w:p>
        </w:tc>
        <w:tc>
          <w:tcPr>
            <w:tcW w:w="197"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4</w:t>
            </w:r>
          </w:p>
        </w:tc>
        <w:tc>
          <w:tcPr>
            <w:tcW w:w="583"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249.68</w:t>
            </w:r>
          </w:p>
        </w:tc>
      </w:tr>
      <w:tr w:rsidR="00DB4CBF" w:rsidRPr="00AD2700" w:rsidTr="00BE2260">
        <w:trPr>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(DW+HDI),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258.59</w:t>
            </w:r>
          </w:p>
        </w:tc>
        <w:tc>
          <w:tcPr>
            <w:tcW w:w="46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12.96</w:t>
            </w:r>
          </w:p>
        </w:tc>
        <w:tc>
          <w:tcPr>
            <w:tcW w:w="759"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0.0007</w:t>
            </w:r>
          </w:p>
        </w:tc>
        <w:tc>
          <w:tcPr>
            <w:tcW w:w="102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0.0015</w:t>
            </w:r>
          </w:p>
        </w:tc>
        <w:tc>
          <w:tcPr>
            <w:tcW w:w="197"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5</w:t>
            </w:r>
          </w:p>
        </w:tc>
        <w:tc>
          <w:tcPr>
            <w:tcW w:w="583"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247.78</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(TRI+HDI),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260.18</w:t>
            </w:r>
          </w:p>
        </w:tc>
        <w:tc>
          <w:tcPr>
            <w:tcW w:w="46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14.55</w:t>
            </w:r>
          </w:p>
        </w:tc>
        <w:tc>
          <w:tcPr>
            <w:tcW w:w="759"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0.0003</w:t>
            </w:r>
          </w:p>
        </w:tc>
        <w:tc>
          <w:tcPr>
            <w:tcW w:w="102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0.0007</w:t>
            </w:r>
          </w:p>
        </w:tc>
        <w:tc>
          <w:tcPr>
            <w:tcW w:w="197"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5</w:t>
            </w:r>
          </w:p>
        </w:tc>
        <w:tc>
          <w:tcPr>
            <w:tcW w:w="583"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249.37</w:t>
            </w:r>
          </w:p>
        </w:tc>
      </w:tr>
      <w:tr w:rsidR="00DB4CBF" w:rsidRPr="00AD2700" w:rsidTr="00BE2260">
        <w:trPr>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(TRI),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260.31</w:t>
            </w:r>
          </w:p>
        </w:tc>
        <w:tc>
          <w:tcPr>
            <w:tcW w:w="46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14.68</w:t>
            </w:r>
          </w:p>
        </w:tc>
        <w:tc>
          <w:tcPr>
            <w:tcW w:w="759"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0.0003</w:t>
            </w:r>
          </w:p>
        </w:tc>
        <w:tc>
          <w:tcPr>
            <w:tcW w:w="1025"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0.0006</w:t>
            </w:r>
          </w:p>
        </w:tc>
        <w:tc>
          <w:tcPr>
            <w:tcW w:w="197"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4</w:t>
            </w:r>
          </w:p>
        </w:tc>
        <w:tc>
          <w:tcPr>
            <w:tcW w:w="583" w:type="pct"/>
            <w:noWrap/>
            <w:hideMark/>
          </w:tcPr>
          <w:p w:rsidR="00DB4CBF" w:rsidRPr="00AD2700" w:rsidRDefault="00DB4CBF" w:rsidP="00BE226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251.78</w:t>
            </w:r>
          </w:p>
        </w:tc>
      </w:tr>
      <w:tr w:rsidR="00DB4CBF" w:rsidRPr="00AD2700" w:rsidTr="00BE22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24" w:type="pct"/>
            <w:noWrap/>
            <w:hideMark/>
          </w:tcPr>
          <w:p w:rsidR="00DB4CBF" w:rsidRPr="00AD2700" w:rsidRDefault="00DB4CBF" w:rsidP="00BE2260">
            <w:pPr>
              <w:rPr>
                <w:rFonts w:ascii="Times New Roman" w:hAnsi="Times New Roman" w:cs="Times New Roman"/>
              </w:rPr>
            </w:pPr>
            <w:r w:rsidRPr="00AD2700">
              <w:rPr>
                <w:rFonts w:ascii="Times New Roman" w:hAnsi="Times New Roman" w:cs="Times New Roman"/>
                <w:i/>
                <w:iCs/>
              </w:rPr>
              <w:t>ψ</w:t>
            </w:r>
            <w:r w:rsidRPr="00AD2700">
              <w:rPr>
                <w:rFonts w:ascii="Times New Roman" w:hAnsi="Times New Roman" w:cs="Times New Roman"/>
              </w:rPr>
              <w:t xml:space="preserve">(TRI+DW), </w:t>
            </w:r>
            <w:r w:rsidRPr="00AD2700">
              <w:rPr>
                <w:rFonts w:ascii="Times New Roman" w:hAnsi="Times New Roman" w:cs="Times New Roman"/>
                <w:i/>
                <w:iCs/>
              </w:rPr>
              <w:t>p</w:t>
            </w:r>
            <w:r w:rsidRPr="00AD2700">
              <w:rPr>
                <w:rFonts w:ascii="Times New Roman" w:hAnsi="Times New Roman" w:cs="Times New Roman"/>
              </w:rPr>
              <w:t>(HDI)</w:t>
            </w:r>
          </w:p>
        </w:tc>
        <w:tc>
          <w:tcPr>
            <w:tcW w:w="446"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260.46</w:t>
            </w:r>
          </w:p>
        </w:tc>
        <w:tc>
          <w:tcPr>
            <w:tcW w:w="46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14.83</w:t>
            </w:r>
          </w:p>
        </w:tc>
        <w:tc>
          <w:tcPr>
            <w:tcW w:w="759"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0.0003</w:t>
            </w:r>
          </w:p>
        </w:tc>
        <w:tc>
          <w:tcPr>
            <w:tcW w:w="1025"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0.0006</w:t>
            </w:r>
          </w:p>
        </w:tc>
        <w:tc>
          <w:tcPr>
            <w:tcW w:w="197"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5</w:t>
            </w:r>
          </w:p>
        </w:tc>
        <w:tc>
          <w:tcPr>
            <w:tcW w:w="583" w:type="pct"/>
            <w:noWrap/>
            <w:hideMark/>
          </w:tcPr>
          <w:p w:rsidR="00DB4CBF" w:rsidRPr="00AD2700" w:rsidRDefault="00DB4CBF" w:rsidP="00BE226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D2700">
              <w:rPr>
                <w:rFonts w:ascii="Times New Roman" w:hAnsi="Times New Roman" w:cs="Times New Roman"/>
              </w:rPr>
              <w:t>249.65</w:t>
            </w:r>
          </w:p>
        </w:tc>
      </w:tr>
    </w:tbl>
    <w:p w:rsidR="00DB4CBF" w:rsidRPr="00AD2700" w:rsidRDefault="00DB4CBF" w:rsidP="00DB4CBF">
      <w:pPr>
        <w:spacing w:after="0" w:line="240" w:lineRule="auto"/>
        <w:jc w:val="both"/>
        <w:rPr>
          <w:rFonts w:ascii="Times New Roman" w:hAnsi="Times New Roman" w:cs="Times New Roman"/>
          <w:sz w:val="24"/>
          <w:szCs w:val="24"/>
        </w:rPr>
      </w:pPr>
      <w:r w:rsidRPr="00AD2700">
        <w:rPr>
          <w:rFonts w:ascii="Times New Roman" w:hAnsi="Times New Roman" w:cs="Times New Roman"/>
          <w:sz w:val="24"/>
          <w:szCs w:val="24"/>
        </w:rPr>
        <w:t xml:space="preserve">TMP = Termite mounds presence; DW = Distance to the nearest water source, TRI = Terrain ruggedness index, HDI = Human disturbance index, </w:t>
      </w:r>
      <w:r w:rsidRPr="00AD2700">
        <w:rPr>
          <w:rFonts w:ascii="Times New Roman" w:hAnsi="Times New Roman" w:cs="Times New Roman"/>
          <w:i/>
          <w:iCs/>
          <w:sz w:val="24"/>
          <w:szCs w:val="24"/>
        </w:rPr>
        <w:t xml:space="preserve">K </w:t>
      </w:r>
      <w:r w:rsidRPr="00AD2700">
        <w:rPr>
          <w:rFonts w:ascii="Times New Roman" w:hAnsi="Times New Roman" w:cs="Times New Roman"/>
          <w:sz w:val="24"/>
          <w:szCs w:val="24"/>
        </w:rPr>
        <w:t>= Number of parameters</w:t>
      </w:r>
    </w:p>
    <w:p w:rsidR="00DB4CBF" w:rsidRDefault="00DB4CBF" w:rsidP="00DB4CBF">
      <w:pPr>
        <w:spacing w:line="360" w:lineRule="auto"/>
        <w:jc w:val="both"/>
        <w:rPr>
          <w:rFonts w:ascii="Times New Roman" w:hAnsi="Times New Roman" w:cs="Times New Roman"/>
          <w:sz w:val="24"/>
          <w:szCs w:val="24"/>
        </w:rPr>
      </w:pPr>
    </w:p>
    <w:p w:rsidR="00DB4CBF" w:rsidRDefault="00DB4CBF" w:rsidP="00DB4CBF">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Figure legends</w:t>
      </w:r>
    </w:p>
    <w:p w:rsidR="00DB4CBF" w:rsidRPr="00AD2700" w:rsidRDefault="00DB4CBF" w:rsidP="00DB4CBF">
      <w:pPr>
        <w:pStyle w:val="Caption"/>
        <w:jc w:val="both"/>
        <w:rPr>
          <w:rFonts w:ascii="Times New Roman" w:hAnsi="Times New Roman" w:cs="Times New Roman"/>
          <w:i w:val="0"/>
          <w:iCs w:val="0"/>
          <w:color w:val="auto"/>
          <w:sz w:val="24"/>
          <w:szCs w:val="24"/>
        </w:rPr>
      </w:pPr>
      <w:r w:rsidRPr="00AD2700">
        <w:rPr>
          <w:rFonts w:ascii="Times New Roman" w:hAnsi="Times New Roman" w:cs="Times New Roman"/>
          <w:i w:val="0"/>
          <w:iCs w:val="0"/>
          <w:color w:val="auto"/>
          <w:sz w:val="24"/>
          <w:szCs w:val="24"/>
        </w:rPr>
        <w:t xml:space="preserve">Figure </w:t>
      </w:r>
      <w:r w:rsidRPr="00AD2700">
        <w:rPr>
          <w:rFonts w:ascii="Times New Roman" w:hAnsi="Times New Roman" w:cs="Times New Roman"/>
          <w:i w:val="0"/>
          <w:iCs w:val="0"/>
          <w:color w:val="auto"/>
          <w:sz w:val="24"/>
          <w:szCs w:val="24"/>
        </w:rPr>
        <w:fldChar w:fldCharType="begin"/>
      </w:r>
      <w:r w:rsidRPr="00AD2700">
        <w:rPr>
          <w:rFonts w:ascii="Times New Roman" w:hAnsi="Times New Roman" w:cs="Times New Roman"/>
          <w:i w:val="0"/>
          <w:iCs w:val="0"/>
          <w:color w:val="auto"/>
          <w:sz w:val="24"/>
          <w:szCs w:val="24"/>
        </w:rPr>
        <w:instrText xml:space="preserve"> SEQ Figure \* ARABIC </w:instrText>
      </w:r>
      <w:r w:rsidRPr="00AD2700">
        <w:rPr>
          <w:rFonts w:ascii="Times New Roman" w:hAnsi="Times New Roman" w:cs="Times New Roman"/>
          <w:i w:val="0"/>
          <w:iCs w:val="0"/>
          <w:color w:val="auto"/>
          <w:sz w:val="24"/>
          <w:szCs w:val="24"/>
        </w:rPr>
        <w:fldChar w:fldCharType="separate"/>
      </w:r>
      <w:r w:rsidRPr="00AD2700">
        <w:rPr>
          <w:rFonts w:ascii="Times New Roman" w:hAnsi="Times New Roman" w:cs="Times New Roman"/>
          <w:i w:val="0"/>
          <w:iCs w:val="0"/>
          <w:noProof/>
          <w:color w:val="auto"/>
          <w:sz w:val="24"/>
          <w:szCs w:val="24"/>
        </w:rPr>
        <w:t>1</w:t>
      </w:r>
      <w:r w:rsidRPr="00AD2700">
        <w:rPr>
          <w:rFonts w:ascii="Times New Roman" w:hAnsi="Times New Roman" w:cs="Times New Roman"/>
          <w:i w:val="0"/>
          <w:iCs w:val="0"/>
          <w:color w:val="auto"/>
          <w:sz w:val="24"/>
          <w:szCs w:val="24"/>
        </w:rPr>
        <w:fldChar w:fldCharType="end"/>
      </w:r>
      <w:r w:rsidRPr="00AD2700">
        <w:rPr>
          <w:rFonts w:ascii="Times New Roman" w:hAnsi="Times New Roman" w:cs="Times New Roman"/>
          <w:i w:val="0"/>
          <w:iCs w:val="0"/>
          <w:color w:val="auto"/>
          <w:sz w:val="24"/>
          <w:szCs w:val="24"/>
        </w:rPr>
        <w:t xml:space="preserve">: Map of </w:t>
      </w:r>
      <w:proofErr w:type="spellStart"/>
      <w:r w:rsidRPr="00AD2700">
        <w:rPr>
          <w:rFonts w:ascii="Times New Roman" w:hAnsi="Times New Roman" w:cs="Times New Roman"/>
          <w:i w:val="0"/>
          <w:iCs w:val="0"/>
          <w:color w:val="auto"/>
          <w:sz w:val="24"/>
          <w:szCs w:val="24"/>
        </w:rPr>
        <w:t>Trijuga</w:t>
      </w:r>
      <w:proofErr w:type="spellEnd"/>
      <w:r w:rsidRPr="00AD2700">
        <w:rPr>
          <w:rFonts w:ascii="Times New Roman" w:hAnsi="Times New Roman" w:cs="Times New Roman"/>
          <w:i w:val="0"/>
          <w:iCs w:val="0"/>
          <w:color w:val="auto"/>
          <w:sz w:val="24"/>
          <w:szCs w:val="24"/>
        </w:rPr>
        <w:t xml:space="preserve"> forest with the selected grid cells (2 x 2 km) for sign-based occupancy surveys. Inset map shows the location of the study area in reference to the predicted distribution range of sloth bears in Nepal, adapted from IUCN Red List 2020</w:t>
      </w:r>
    </w:p>
    <w:p w:rsidR="00DB4CBF" w:rsidRPr="00AD2700" w:rsidRDefault="00DB4CBF" w:rsidP="00DB4CBF">
      <w:pPr>
        <w:pStyle w:val="Caption"/>
        <w:jc w:val="both"/>
        <w:rPr>
          <w:rFonts w:ascii="Times New Roman" w:hAnsi="Times New Roman" w:cs="Times New Roman"/>
          <w:i w:val="0"/>
          <w:iCs w:val="0"/>
          <w:color w:val="auto"/>
          <w:sz w:val="24"/>
          <w:szCs w:val="24"/>
        </w:rPr>
      </w:pPr>
      <w:r w:rsidRPr="00AD2700">
        <w:rPr>
          <w:rFonts w:ascii="Times New Roman" w:hAnsi="Times New Roman" w:cs="Times New Roman"/>
          <w:i w:val="0"/>
          <w:iCs w:val="0"/>
          <w:color w:val="auto"/>
          <w:sz w:val="24"/>
          <w:szCs w:val="24"/>
        </w:rPr>
        <w:t xml:space="preserve">Figure </w:t>
      </w:r>
      <w:r w:rsidRPr="00AD2700">
        <w:rPr>
          <w:rFonts w:ascii="Times New Roman" w:hAnsi="Times New Roman" w:cs="Times New Roman"/>
          <w:i w:val="0"/>
          <w:iCs w:val="0"/>
          <w:color w:val="auto"/>
          <w:sz w:val="24"/>
          <w:szCs w:val="24"/>
        </w:rPr>
        <w:fldChar w:fldCharType="begin"/>
      </w:r>
      <w:r w:rsidRPr="00AD2700">
        <w:rPr>
          <w:rFonts w:ascii="Times New Roman" w:hAnsi="Times New Roman" w:cs="Times New Roman"/>
          <w:i w:val="0"/>
          <w:iCs w:val="0"/>
          <w:color w:val="auto"/>
          <w:sz w:val="24"/>
          <w:szCs w:val="24"/>
        </w:rPr>
        <w:instrText xml:space="preserve"> SEQ Figure \* ARABIC </w:instrText>
      </w:r>
      <w:r w:rsidRPr="00AD2700">
        <w:rPr>
          <w:rFonts w:ascii="Times New Roman" w:hAnsi="Times New Roman" w:cs="Times New Roman"/>
          <w:i w:val="0"/>
          <w:iCs w:val="0"/>
          <w:color w:val="auto"/>
          <w:sz w:val="24"/>
          <w:szCs w:val="24"/>
        </w:rPr>
        <w:fldChar w:fldCharType="separate"/>
      </w:r>
      <w:r w:rsidRPr="00AD2700">
        <w:rPr>
          <w:rFonts w:ascii="Times New Roman" w:hAnsi="Times New Roman" w:cs="Times New Roman"/>
          <w:i w:val="0"/>
          <w:iCs w:val="0"/>
          <w:noProof/>
          <w:color w:val="auto"/>
          <w:sz w:val="24"/>
          <w:szCs w:val="24"/>
        </w:rPr>
        <w:t>2</w:t>
      </w:r>
      <w:r w:rsidRPr="00AD2700">
        <w:rPr>
          <w:rFonts w:ascii="Times New Roman" w:hAnsi="Times New Roman" w:cs="Times New Roman"/>
          <w:i w:val="0"/>
          <w:iCs w:val="0"/>
          <w:color w:val="auto"/>
          <w:sz w:val="24"/>
          <w:szCs w:val="24"/>
        </w:rPr>
        <w:fldChar w:fldCharType="end"/>
      </w:r>
      <w:r w:rsidRPr="00AD2700">
        <w:rPr>
          <w:rFonts w:ascii="Times New Roman" w:hAnsi="Times New Roman" w:cs="Times New Roman"/>
          <w:i w:val="0"/>
          <w:iCs w:val="0"/>
          <w:color w:val="auto"/>
          <w:sz w:val="24"/>
          <w:szCs w:val="24"/>
        </w:rPr>
        <w:t xml:space="preserve">: Relationship between human disturbance index (HDI) and detection probability of sloth bear signs in the </w:t>
      </w:r>
      <w:proofErr w:type="spellStart"/>
      <w:r w:rsidRPr="00AD2700">
        <w:rPr>
          <w:rFonts w:ascii="Times New Roman" w:hAnsi="Times New Roman" w:cs="Times New Roman"/>
          <w:i w:val="0"/>
          <w:iCs w:val="0"/>
          <w:color w:val="auto"/>
          <w:sz w:val="24"/>
          <w:szCs w:val="24"/>
        </w:rPr>
        <w:t>Trijuga</w:t>
      </w:r>
      <w:proofErr w:type="spellEnd"/>
      <w:r w:rsidRPr="00AD2700">
        <w:rPr>
          <w:rFonts w:ascii="Times New Roman" w:hAnsi="Times New Roman" w:cs="Times New Roman"/>
          <w:i w:val="0"/>
          <w:iCs w:val="0"/>
          <w:color w:val="auto"/>
          <w:sz w:val="24"/>
          <w:szCs w:val="24"/>
        </w:rPr>
        <w:t xml:space="preserve"> forest. The dashed lines represent the 95% confidence intervals of the detection probability</w:t>
      </w:r>
    </w:p>
    <w:p w:rsidR="00DB4CBF" w:rsidRPr="00AD2700" w:rsidRDefault="00DB4CBF" w:rsidP="00DB4CBF">
      <w:pPr>
        <w:pStyle w:val="Caption"/>
        <w:jc w:val="both"/>
        <w:rPr>
          <w:rFonts w:ascii="Times New Roman" w:hAnsi="Times New Roman" w:cs="Times New Roman"/>
          <w:i w:val="0"/>
          <w:iCs w:val="0"/>
          <w:color w:val="auto"/>
          <w:sz w:val="24"/>
          <w:szCs w:val="24"/>
        </w:rPr>
      </w:pPr>
      <w:r w:rsidRPr="00AD2700">
        <w:rPr>
          <w:rFonts w:ascii="Times New Roman" w:hAnsi="Times New Roman" w:cs="Times New Roman"/>
          <w:i w:val="0"/>
          <w:iCs w:val="0"/>
          <w:color w:val="auto"/>
          <w:sz w:val="24"/>
          <w:szCs w:val="24"/>
        </w:rPr>
        <w:lastRenderedPageBreak/>
        <w:t xml:space="preserve">Figure </w:t>
      </w:r>
      <w:r w:rsidRPr="00AD2700">
        <w:rPr>
          <w:rFonts w:ascii="Times New Roman" w:hAnsi="Times New Roman" w:cs="Times New Roman"/>
          <w:i w:val="0"/>
          <w:iCs w:val="0"/>
          <w:color w:val="auto"/>
          <w:sz w:val="24"/>
          <w:szCs w:val="24"/>
        </w:rPr>
        <w:fldChar w:fldCharType="begin"/>
      </w:r>
      <w:r w:rsidRPr="00AD2700">
        <w:rPr>
          <w:rFonts w:ascii="Times New Roman" w:hAnsi="Times New Roman" w:cs="Times New Roman"/>
          <w:i w:val="0"/>
          <w:iCs w:val="0"/>
          <w:color w:val="auto"/>
          <w:sz w:val="24"/>
          <w:szCs w:val="24"/>
        </w:rPr>
        <w:instrText xml:space="preserve"> SEQ Figure \* ARABIC </w:instrText>
      </w:r>
      <w:r w:rsidRPr="00AD2700">
        <w:rPr>
          <w:rFonts w:ascii="Times New Roman" w:hAnsi="Times New Roman" w:cs="Times New Roman"/>
          <w:i w:val="0"/>
          <w:iCs w:val="0"/>
          <w:color w:val="auto"/>
          <w:sz w:val="24"/>
          <w:szCs w:val="24"/>
        </w:rPr>
        <w:fldChar w:fldCharType="separate"/>
      </w:r>
      <w:r w:rsidRPr="00AD2700">
        <w:rPr>
          <w:rFonts w:ascii="Times New Roman" w:hAnsi="Times New Roman" w:cs="Times New Roman"/>
          <w:i w:val="0"/>
          <w:iCs w:val="0"/>
          <w:noProof/>
          <w:color w:val="auto"/>
          <w:sz w:val="24"/>
          <w:szCs w:val="24"/>
        </w:rPr>
        <w:t>3</w:t>
      </w:r>
      <w:r w:rsidRPr="00AD2700">
        <w:rPr>
          <w:rFonts w:ascii="Times New Roman" w:hAnsi="Times New Roman" w:cs="Times New Roman"/>
          <w:i w:val="0"/>
          <w:iCs w:val="0"/>
          <w:color w:val="auto"/>
          <w:sz w:val="24"/>
          <w:szCs w:val="24"/>
        </w:rPr>
        <w:fldChar w:fldCharType="end"/>
      </w:r>
      <w:r w:rsidRPr="00AD2700">
        <w:rPr>
          <w:rFonts w:ascii="Times New Roman" w:hAnsi="Times New Roman" w:cs="Times New Roman"/>
          <w:i w:val="0"/>
          <w:iCs w:val="0"/>
          <w:color w:val="auto"/>
          <w:sz w:val="24"/>
          <w:szCs w:val="24"/>
        </w:rPr>
        <w:t xml:space="preserve">: Relationship between the presence or absence of termite mounds and the habitat use probability of sloth bears in the </w:t>
      </w:r>
      <w:proofErr w:type="spellStart"/>
      <w:r w:rsidRPr="00AD2700">
        <w:rPr>
          <w:rFonts w:ascii="Times New Roman" w:hAnsi="Times New Roman" w:cs="Times New Roman"/>
          <w:i w:val="0"/>
          <w:iCs w:val="0"/>
          <w:color w:val="auto"/>
          <w:sz w:val="24"/>
          <w:szCs w:val="24"/>
        </w:rPr>
        <w:t>Trijuga</w:t>
      </w:r>
      <w:proofErr w:type="spellEnd"/>
      <w:r w:rsidRPr="00AD2700">
        <w:rPr>
          <w:rFonts w:ascii="Times New Roman" w:hAnsi="Times New Roman" w:cs="Times New Roman"/>
          <w:i w:val="0"/>
          <w:iCs w:val="0"/>
          <w:color w:val="auto"/>
          <w:sz w:val="24"/>
          <w:szCs w:val="24"/>
        </w:rPr>
        <w:t xml:space="preserve"> forest. The error bars represent the 95% confidence intervals of the habitat use probability</w:t>
      </w:r>
    </w:p>
    <w:p w:rsidR="00DB4CBF" w:rsidRPr="00AD2700" w:rsidRDefault="00DB4CBF" w:rsidP="00DB4CBF">
      <w:pPr>
        <w:pStyle w:val="Caption"/>
        <w:jc w:val="both"/>
        <w:rPr>
          <w:rFonts w:ascii="Times New Roman" w:hAnsi="Times New Roman" w:cs="Times New Roman"/>
          <w:i w:val="0"/>
          <w:iCs w:val="0"/>
          <w:color w:val="auto"/>
          <w:sz w:val="24"/>
          <w:szCs w:val="24"/>
        </w:rPr>
      </w:pPr>
      <w:r w:rsidRPr="00AD2700">
        <w:rPr>
          <w:rFonts w:ascii="Times New Roman" w:hAnsi="Times New Roman" w:cs="Times New Roman"/>
          <w:i w:val="0"/>
          <w:iCs w:val="0"/>
          <w:color w:val="auto"/>
          <w:sz w:val="24"/>
          <w:szCs w:val="24"/>
        </w:rPr>
        <w:t xml:space="preserve">Figure </w:t>
      </w:r>
      <w:r w:rsidRPr="00AD2700">
        <w:rPr>
          <w:rFonts w:ascii="Times New Roman" w:hAnsi="Times New Roman" w:cs="Times New Roman"/>
          <w:i w:val="0"/>
          <w:iCs w:val="0"/>
          <w:color w:val="auto"/>
          <w:sz w:val="24"/>
          <w:szCs w:val="24"/>
        </w:rPr>
        <w:fldChar w:fldCharType="begin"/>
      </w:r>
      <w:r w:rsidRPr="00AD2700">
        <w:rPr>
          <w:rFonts w:ascii="Times New Roman" w:hAnsi="Times New Roman" w:cs="Times New Roman"/>
          <w:i w:val="0"/>
          <w:iCs w:val="0"/>
          <w:color w:val="auto"/>
          <w:sz w:val="24"/>
          <w:szCs w:val="24"/>
        </w:rPr>
        <w:instrText xml:space="preserve"> SEQ Figure \* ARABIC </w:instrText>
      </w:r>
      <w:r w:rsidRPr="00AD2700">
        <w:rPr>
          <w:rFonts w:ascii="Times New Roman" w:hAnsi="Times New Roman" w:cs="Times New Roman"/>
          <w:i w:val="0"/>
          <w:iCs w:val="0"/>
          <w:color w:val="auto"/>
          <w:sz w:val="24"/>
          <w:szCs w:val="24"/>
        </w:rPr>
        <w:fldChar w:fldCharType="separate"/>
      </w:r>
      <w:r w:rsidRPr="00AD2700">
        <w:rPr>
          <w:rFonts w:ascii="Times New Roman" w:hAnsi="Times New Roman" w:cs="Times New Roman"/>
          <w:i w:val="0"/>
          <w:iCs w:val="0"/>
          <w:noProof/>
          <w:color w:val="auto"/>
          <w:sz w:val="24"/>
          <w:szCs w:val="24"/>
        </w:rPr>
        <w:t>4</w:t>
      </w:r>
      <w:r w:rsidRPr="00AD2700">
        <w:rPr>
          <w:rFonts w:ascii="Times New Roman" w:hAnsi="Times New Roman" w:cs="Times New Roman"/>
          <w:i w:val="0"/>
          <w:iCs w:val="0"/>
          <w:color w:val="auto"/>
          <w:sz w:val="24"/>
          <w:szCs w:val="24"/>
        </w:rPr>
        <w:fldChar w:fldCharType="end"/>
      </w:r>
      <w:r w:rsidRPr="00AD2700">
        <w:rPr>
          <w:rFonts w:ascii="Times New Roman" w:hAnsi="Times New Roman" w:cs="Times New Roman"/>
          <w:i w:val="0"/>
          <w:iCs w:val="0"/>
          <w:color w:val="auto"/>
          <w:sz w:val="24"/>
          <w:szCs w:val="24"/>
        </w:rPr>
        <w:t xml:space="preserve">: Relationship between </w:t>
      </w:r>
      <w:r w:rsidR="00B4573F">
        <w:rPr>
          <w:rFonts w:ascii="Times New Roman" w:hAnsi="Times New Roman" w:cs="Times New Roman"/>
          <w:i w:val="0"/>
          <w:iCs w:val="0"/>
          <w:color w:val="auto"/>
          <w:sz w:val="24"/>
          <w:szCs w:val="24"/>
        </w:rPr>
        <w:t xml:space="preserve">the </w:t>
      </w:r>
      <w:r w:rsidRPr="00AD2700">
        <w:rPr>
          <w:rFonts w:ascii="Times New Roman" w:hAnsi="Times New Roman" w:cs="Times New Roman"/>
          <w:i w:val="0"/>
          <w:iCs w:val="0"/>
          <w:color w:val="auto"/>
          <w:sz w:val="24"/>
          <w:szCs w:val="24"/>
        </w:rPr>
        <w:t xml:space="preserve">distance to the nearest water source (DW) and </w:t>
      </w:r>
      <w:r w:rsidR="00F00EB7">
        <w:rPr>
          <w:rFonts w:ascii="Times New Roman" w:hAnsi="Times New Roman" w:cs="Times New Roman"/>
          <w:i w:val="0"/>
          <w:iCs w:val="0"/>
          <w:color w:val="auto"/>
          <w:sz w:val="24"/>
          <w:szCs w:val="24"/>
        </w:rPr>
        <w:t xml:space="preserve">the </w:t>
      </w:r>
      <w:r w:rsidRPr="00AD2700">
        <w:rPr>
          <w:rFonts w:ascii="Times New Roman" w:hAnsi="Times New Roman" w:cs="Times New Roman"/>
          <w:i w:val="0"/>
          <w:iCs w:val="0"/>
          <w:color w:val="auto"/>
          <w:sz w:val="24"/>
          <w:szCs w:val="24"/>
        </w:rPr>
        <w:t xml:space="preserve">habitat use probability of sloth bears in the </w:t>
      </w:r>
      <w:proofErr w:type="spellStart"/>
      <w:r w:rsidRPr="00AD2700">
        <w:rPr>
          <w:rFonts w:ascii="Times New Roman" w:hAnsi="Times New Roman" w:cs="Times New Roman"/>
          <w:i w:val="0"/>
          <w:iCs w:val="0"/>
          <w:color w:val="auto"/>
          <w:sz w:val="24"/>
          <w:szCs w:val="24"/>
        </w:rPr>
        <w:t>Trijuga</w:t>
      </w:r>
      <w:proofErr w:type="spellEnd"/>
      <w:r w:rsidRPr="00AD2700">
        <w:rPr>
          <w:rFonts w:ascii="Times New Roman" w:hAnsi="Times New Roman" w:cs="Times New Roman"/>
          <w:i w:val="0"/>
          <w:iCs w:val="0"/>
          <w:color w:val="auto"/>
          <w:sz w:val="24"/>
          <w:szCs w:val="24"/>
        </w:rPr>
        <w:t xml:space="preserve"> forest. The shaded area represents the 95% confidence intervals of the habitat use probability</w:t>
      </w:r>
    </w:p>
    <w:p w:rsidR="00DB4CBF" w:rsidRPr="00AD2700" w:rsidRDefault="00DB4CBF" w:rsidP="00DB4CBF">
      <w:pPr>
        <w:pStyle w:val="Caption"/>
        <w:jc w:val="both"/>
        <w:rPr>
          <w:rFonts w:ascii="Times New Roman" w:eastAsia="Times New Roman" w:hAnsi="Times New Roman" w:cs="Times New Roman"/>
          <w:i w:val="0"/>
          <w:iCs w:val="0"/>
          <w:color w:val="auto"/>
          <w:sz w:val="24"/>
          <w:szCs w:val="24"/>
          <w:lang w:bidi="ne-NP"/>
        </w:rPr>
      </w:pPr>
      <w:r w:rsidRPr="00AD2700">
        <w:rPr>
          <w:rFonts w:ascii="Times New Roman" w:hAnsi="Times New Roman" w:cs="Times New Roman"/>
          <w:i w:val="0"/>
          <w:iCs w:val="0"/>
          <w:color w:val="auto"/>
          <w:sz w:val="24"/>
          <w:szCs w:val="24"/>
        </w:rPr>
        <w:t xml:space="preserve">Figure </w:t>
      </w:r>
      <w:r w:rsidRPr="00AD2700">
        <w:rPr>
          <w:rFonts w:ascii="Times New Roman" w:hAnsi="Times New Roman" w:cs="Times New Roman"/>
          <w:i w:val="0"/>
          <w:iCs w:val="0"/>
          <w:color w:val="auto"/>
          <w:sz w:val="24"/>
          <w:szCs w:val="24"/>
        </w:rPr>
        <w:fldChar w:fldCharType="begin"/>
      </w:r>
      <w:r w:rsidRPr="00AD2700">
        <w:rPr>
          <w:rFonts w:ascii="Times New Roman" w:hAnsi="Times New Roman" w:cs="Times New Roman"/>
          <w:i w:val="0"/>
          <w:iCs w:val="0"/>
          <w:color w:val="auto"/>
          <w:sz w:val="24"/>
          <w:szCs w:val="24"/>
        </w:rPr>
        <w:instrText xml:space="preserve"> SEQ Figure \* ARABIC </w:instrText>
      </w:r>
      <w:r w:rsidRPr="00AD2700">
        <w:rPr>
          <w:rFonts w:ascii="Times New Roman" w:hAnsi="Times New Roman" w:cs="Times New Roman"/>
          <w:i w:val="0"/>
          <w:iCs w:val="0"/>
          <w:color w:val="auto"/>
          <w:sz w:val="24"/>
          <w:szCs w:val="24"/>
        </w:rPr>
        <w:fldChar w:fldCharType="separate"/>
      </w:r>
      <w:r w:rsidRPr="00AD2700">
        <w:rPr>
          <w:rFonts w:ascii="Times New Roman" w:hAnsi="Times New Roman" w:cs="Times New Roman"/>
          <w:i w:val="0"/>
          <w:iCs w:val="0"/>
          <w:noProof/>
          <w:color w:val="auto"/>
          <w:sz w:val="24"/>
          <w:szCs w:val="24"/>
        </w:rPr>
        <w:t>5</w:t>
      </w:r>
      <w:r w:rsidRPr="00AD2700">
        <w:rPr>
          <w:rFonts w:ascii="Times New Roman" w:hAnsi="Times New Roman" w:cs="Times New Roman"/>
          <w:i w:val="0"/>
          <w:iCs w:val="0"/>
          <w:color w:val="auto"/>
          <w:sz w:val="24"/>
          <w:szCs w:val="24"/>
        </w:rPr>
        <w:fldChar w:fldCharType="end"/>
      </w:r>
      <w:r w:rsidRPr="00AD2700">
        <w:rPr>
          <w:rFonts w:ascii="Times New Roman" w:hAnsi="Times New Roman" w:cs="Times New Roman"/>
          <w:i w:val="0"/>
          <w:iCs w:val="0"/>
          <w:color w:val="auto"/>
          <w:sz w:val="24"/>
          <w:szCs w:val="24"/>
        </w:rPr>
        <w:t xml:space="preserve">: Patterns of site use by sloth bears in the </w:t>
      </w:r>
      <w:proofErr w:type="spellStart"/>
      <w:r w:rsidRPr="00AD2700">
        <w:rPr>
          <w:rFonts w:ascii="Times New Roman" w:hAnsi="Times New Roman" w:cs="Times New Roman"/>
          <w:i w:val="0"/>
          <w:iCs w:val="0"/>
          <w:color w:val="auto"/>
          <w:sz w:val="24"/>
          <w:szCs w:val="24"/>
        </w:rPr>
        <w:t>Trijuga</w:t>
      </w:r>
      <w:proofErr w:type="spellEnd"/>
      <w:r w:rsidRPr="00AD2700">
        <w:rPr>
          <w:rFonts w:ascii="Times New Roman" w:hAnsi="Times New Roman" w:cs="Times New Roman"/>
          <w:i w:val="0"/>
          <w:iCs w:val="0"/>
          <w:color w:val="auto"/>
          <w:sz w:val="24"/>
          <w:szCs w:val="24"/>
        </w:rPr>
        <w:t xml:space="preserve"> forest based on the sign surveys. (a) Naive site use (b) Estimated probabilities of site use</w:t>
      </w:r>
    </w:p>
    <w:p w:rsidR="002B5B97" w:rsidRPr="00AD2700" w:rsidRDefault="002B5B97" w:rsidP="008E08AC">
      <w:pPr>
        <w:jc w:val="both"/>
        <w:rPr>
          <w:rFonts w:ascii="Times New Roman" w:hAnsi="Times New Roman" w:cs="Times New Roman"/>
          <w:sz w:val="24"/>
          <w:szCs w:val="24"/>
        </w:rPr>
      </w:pPr>
    </w:p>
    <w:sectPr w:rsidR="002B5B97" w:rsidRPr="00AD2700" w:rsidSect="001E2129">
      <w:footerReference w:type="default" r:id="rId13"/>
      <w:pgSz w:w="11906" w:h="16838" w:code="9"/>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18F" w:rsidRDefault="00A2118F" w:rsidP="001E2129">
      <w:pPr>
        <w:spacing w:after="0" w:line="240" w:lineRule="auto"/>
      </w:pPr>
      <w:r>
        <w:separator/>
      </w:r>
    </w:p>
  </w:endnote>
  <w:endnote w:type="continuationSeparator" w:id="0">
    <w:p w:rsidR="00A2118F" w:rsidRDefault="00A2118F" w:rsidP="001E2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697164"/>
      <w:docPartObj>
        <w:docPartGallery w:val="Page Numbers (Bottom of Page)"/>
        <w:docPartUnique/>
      </w:docPartObj>
    </w:sdtPr>
    <w:sdtEndPr>
      <w:rPr>
        <w:noProof/>
      </w:rPr>
    </w:sdtEndPr>
    <w:sdtContent>
      <w:p w:rsidR="00806589" w:rsidRDefault="00806589">
        <w:pPr>
          <w:pStyle w:val="Footer"/>
          <w:jc w:val="center"/>
        </w:pPr>
        <w:r>
          <w:fldChar w:fldCharType="begin"/>
        </w:r>
        <w:r>
          <w:instrText xml:space="preserve"> PAGE   \* MERGEFORMAT </w:instrText>
        </w:r>
        <w:r>
          <w:fldChar w:fldCharType="separate"/>
        </w:r>
        <w:r w:rsidR="00864D3A">
          <w:rPr>
            <w:noProof/>
          </w:rPr>
          <w:t>18</w:t>
        </w:r>
        <w:r>
          <w:rPr>
            <w:noProof/>
          </w:rPr>
          <w:fldChar w:fldCharType="end"/>
        </w:r>
      </w:p>
    </w:sdtContent>
  </w:sdt>
  <w:p w:rsidR="00806589" w:rsidRDefault="008065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18F" w:rsidRDefault="00A2118F" w:rsidP="001E2129">
      <w:pPr>
        <w:spacing w:after="0" w:line="240" w:lineRule="auto"/>
      </w:pPr>
      <w:r>
        <w:separator/>
      </w:r>
    </w:p>
  </w:footnote>
  <w:footnote w:type="continuationSeparator" w:id="0">
    <w:p w:rsidR="00A2118F" w:rsidRDefault="00A2118F" w:rsidP="001E21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A90"/>
    <w:rsid w:val="00006F9A"/>
    <w:rsid w:val="00024261"/>
    <w:rsid w:val="00030AB6"/>
    <w:rsid w:val="00040831"/>
    <w:rsid w:val="000429F0"/>
    <w:rsid w:val="00051E9A"/>
    <w:rsid w:val="00055464"/>
    <w:rsid w:val="000578C2"/>
    <w:rsid w:val="0007209C"/>
    <w:rsid w:val="0008360A"/>
    <w:rsid w:val="0009216F"/>
    <w:rsid w:val="000935EC"/>
    <w:rsid w:val="0009388A"/>
    <w:rsid w:val="00093DBF"/>
    <w:rsid w:val="0009568C"/>
    <w:rsid w:val="000A144D"/>
    <w:rsid w:val="000A6139"/>
    <w:rsid w:val="000B1853"/>
    <w:rsid w:val="000B48DD"/>
    <w:rsid w:val="000C6FF3"/>
    <w:rsid w:val="000D11C4"/>
    <w:rsid w:val="000D3E43"/>
    <w:rsid w:val="000D4C52"/>
    <w:rsid w:val="000D501D"/>
    <w:rsid w:val="000D7EC4"/>
    <w:rsid w:val="000E43EB"/>
    <w:rsid w:val="000F3691"/>
    <w:rsid w:val="000F6035"/>
    <w:rsid w:val="00105962"/>
    <w:rsid w:val="0010602D"/>
    <w:rsid w:val="00114FC8"/>
    <w:rsid w:val="00126EAB"/>
    <w:rsid w:val="001340FD"/>
    <w:rsid w:val="00175932"/>
    <w:rsid w:val="001A65BB"/>
    <w:rsid w:val="001B5CAF"/>
    <w:rsid w:val="001B783F"/>
    <w:rsid w:val="001C0B21"/>
    <w:rsid w:val="001D45A2"/>
    <w:rsid w:val="001D6D49"/>
    <w:rsid w:val="001E2129"/>
    <w:rsid w:val="001F27C6"/>
    <w:rsid w:val="002418A7"/>
    <w:rsid w:val="00245946"/>
    <w:rsid w:val="00267986"/>
    <w:rsid w:val="002B3118"/>
    <w:rsid w:val="002B3B3F"/>
    <w:rsid w:val="002B5B97"/>
    <w:rsid w:val="002C59E1"/>
    <w:rsid w:val="002D3E82"/>
    <w:rsid w:val="002E2795"/>
    <w:rsid w:val="002E6060"/>
    <w:rsid w:val="002F25D6"/>
    <w:rsid w:val="00314710"/>
    <w:rsid w:val="00334F73"/>
    <w:rsid w:val="00363725"/>
    <w:rsid w:val="00377AC7"/>
    <w:rsid w:val="003848A8"/>
    <w:rsid w:val="00393200"/>
    <w:rsid w:val="00397972"/>
    <w:rsid w:val="003A00D1"/>
    <w:rsid w:val="003A1795"/>
    <w:rsid w:val="003C76FC"/>
    <w:rsid w:val="003D0ECC"/>
    <w:rsid w:val="003D0FCA"/>
    <w:rsid w:val="00400EBA"/>
    <w:rsid w:val="00412D21"/>
    <w:rsid w:val="00414F8B"/>
    <w:rsid w:val="0043303A"/>
    <w:rsid w:val="00435FF5"/>
    <w:rsid w:val="00437093"/>
    <w:rsid w:val="00443821"/>
    <w:rsid w:val="00466BF1"/>
    <w:rsid w:val="00486965"/>
    <w:rsid w:val="00490969"/>
    <w:rsid w:val="0049709F"/>
    <w:rsid w:val="004A0E1C"/>
    <w:rsid w:val="004A3517"/>
    <w:rsid w:val="004B2A03"/>
    <w:rsid w:val="004B644E"/>
    <w:rsid w:val="004E1984"/>
    <w:rsid w:val="004E55B7"/>
    <w:rsid w:val="004F0D05"/>
    <w:rsid w:val="00505422"/>
    <w:rsid w:val="00510880"/>
    <w:rsid w:val="005112FA"/>
    <w:rsid w:val="00512BBF"/>
    <w:rsid w:val="00517210"/>
    <w:rsid w:val="00525F77"/>
    <w:rsid w:val="0053226D"/>
    <w:rsid w:val="0054097C"/>
    <w:rsid w:val="00542280"/>
    <w:rsid w:val="00543052"/>
    <w:rsid w:val="00582A2F"/>
    <w:rsid w:val="00586F9E"/>
    <w:rsid w:val="005956A8"/>
    <w:rsid w:val="005A21EC"/>
    <w:rsid w:val="005A2C7F"/>
    <w:rsid w:val="005B0904"/>
    <w:rsid w:val="005C3597"/>
    <w:rsid w:val="005C6658"/>
    <w:rsid w:val="005E1159"/>
    <w:rsid w:val="005E5D04"/>
    <w:rsid w:val="005F3886"/>
    <w:rsid w:val="00620E97"/>
    <w:rsid w:val="0062127E"/>
    <w:rsid w:val="0062623C"/>
    <w:rsid w:val="00630AFA"/>
    <w:rsid w:val="0063403F"/>
    <w:rsid w:val="006433AA"/>
    <w:rsid w:val="006458ED"/>
    <w:rsid w:val="00646F58"/>
    <w:rsid w:val="00650787"/>
    <w:rsid w:val="00673587"/>
    <w:rsid w:val="00682FBE"/>
    <w:rsid w:val="00693BDF"/>
    <w:rsid w:val="0069410E"/>
    <w:rsid w:val="006974F7"/>
    <w:rsid w:val="006A30C8"/>
    <w:rsid w:val="006B61D6"/>
    <w:rsid w:val="006B7A37"/>
    <w:rsid w:val="006C496F"/>
    <w:rsid w:val="006C5824"/>
    <w:rsid w:val="006C6F9F"/>
    <w:rsid w:val="006D2702"/>
    <w:rsid w:val="006D75BB"/>
    <w:rsid w:val="00700DA0"/>
    <w:rsid w:val="00703480"/>
    <w:rsid w:val="007074E9"/>
    <w:rsid w:val="00720D0C"/>
    <w:rsid w:val="007218A7"/>
    <w:rsid w:val="00727F25"/>
    <w:rsid w:val="00731C27"/>
    <w:rsid w:val="00746AE1"/>
    <w:rsid w:val="00770E77"/>
    <w:rsid w:val="007717F4"/>
    <w:rsid w:val="00775737"/>
    <w:rsid w:val="00776C8B"/>
    <w:rsid w:val="007A5F5C"/>
    <w:rsid w:val="007B2D68"/>
    <w:rsid w:val="007B6859"/>
    <w:rsid w:val="007C010A"/>
    <w:rsid w:val="007D104A"/>
    <w:rsid w:val="007E1505"/>
    <w:rsid w:val="007E6724"/>
    <w:rsid w:val="008057D4"/>
    <w:rsid w:val="00806589"/>
    <w:rsid w:val="00851279"/>
    <w:rsid w:val="00861C52"/>
    <w:rsid w:val="00864D3A"/>
    <w:rsid w:val="00881135"/>
    <w:rsid w:val="00894E0B"/>
    <w:rsid w:val="008A0F29"/>
    <w:rsid w:val="008A2182"/>
    <w:rsid w:val="008A60FF"/>
    <w:rsid w:val="008C4AE0"/>
    <w:rsid w:val="008D0A29"/>
    <w:rsid w:val="008E08AC"/>
    <w:rsid w:val="008F1E13"/>
    <w:rsid w:val="00901166"/>
    <w:rsid w:val="009039D4"/>
    <w:rsid w:val="00920AC4"/>
    <w:rsid w:val="0093387D"/>
    <w:rsid w:val="00941E61"/>
    <w:rsid w:val="009456C1"/>
    <w:rsid w:val="00952C2A"/>
    <w:rsid w:val="00966819"/>
    <w:rsid w:val="00975545"/>
    <w:rsid w:val="0097669D"/>
    <w:rsid w:val="009847B6"/>
    <w:rsid w:val="0099467E"/>
    <w:rsid w:val="00995DF2"/>
    <w:rsid w:val="0099672F"/>
    <w:rsid w:val="009A080A"/>
    <w:rsid w:val="009A16D9"/>
    <w:rsid w:val="009A2010"/>
    <w:rsid w:val="009A6C35"/>
    <w:rsid w:val="009A6DDE"/>
    <w:rsid w:val="009C2E27"/>
    <w:rsid w:val="009D0838"/>
    <w:rsid w:val="009E507B"/>
    <w:rsid w:val="009E7F57"/>
    <w:rsid w:val="009F25A3"/>
    <w:rsid w:val="009F28FC"/>
    <w:rsid w:val="009F60D5"/>
    <w:rsid w:val="009F736D"/>
    <w:rsid w:val="00A2118F"/>
    <w:rsid w:val="00A25AB3"/>
    <w:rsid w:val="00A2740E"/>
    <w:rsid w:val="00A318DE"/>
    <w:rsid w:val="00A36DF4"/>
    <w:rsid w:val="00A37220"/>
    <w:rsid w:val="00A624C4"/>
    <w:rsid w:val="00A6393B"/>
    <w:rsid w:val="00A74B2F"/>
    <w:rsid w:val="00A826D6"/>
    <w:rsid w:val="00AA40A7"/>
    <w:rsid w:val="00AA4BF4"/>
    <w:rsid w:val="00AA6F9A"/>
    <w:rsid w:val="00AB25FE"/>
    <w:rsid w:val="00AB4FBB"/>
    <w:rsid w:val="00AC2501"/>
    <w:rsid w:val="00AD2700"/>
    <w:rsid w:val="00AD65C9"/>
    <w:rsid w:val="00AE0514"/>
    <w:rsid w:val="00AE1031"/>
    <w:rsid w:val="00AE5D91"/>
    <w:rsid w:val="00AE7C87"/>
    <w:rsid w:val="00AF0A5B"/>
    <w:rsid w:val="00B073FA"/>
    <w:rsid w:val="00B16266"/>
    <w:rsid w:val="00B31A90"/>
    <w:rsid w:val="00B3231F"/>
    <w:rsid w:val="00B42EA2"/>
    <w:rsid w:val="00B4573F"/>
    <w:rsid w:val="00B53E21"/>
    <w:rsid w:val="00B855DA"/>
    <w:rsid w:val="00B947D7"/>
    <w:rsid w:val="00B97DB5"/>
    <w:rsid w:val="00BB0438"/>
    <w:rsid w:val="00BB2823"/>
    <w:rsid w:val="00BB3F75"/>
    <w:rsid w:val="00BC36AB"/>
    <w:rsid w:val="00BE2260"/>
    <w:rsid w:val="00BF1858"/>
    <w:rsid w:val="00C00823"/>
    <w:rsid w:val="00C03FB0"/>
    <w:rsid w:val="00C13117"/>
    <w:rsid w:val="00C26FB1"/>
    <w:rsid w:val="00C357A2"/>
    <w:rsid w:val="00C45A81"/>
    <w:rsid w:val="00C73434"/>
    <w:rsid w:val="00C85292"/>
    <w:rsid w:val="00C94AF2"/>
    <w:rsid w:val="00CA1A7E"/>
    <w:rsid w:val="00CB6741"/>
    <w:rsid w:val="00CE518E"/>
    <w:rsid w:val="00CE72A0"/>
    <w:rsid w:val="00CE7D33"/>
    <w:rsid w:val="00CF1550"/>
    <w:rsid w:val="00CF70A4"/>
    <w:rsid w:val="00D015CD"/>
    <w:rsid w:val="00D077E3"/>
    <w:rsid w:val="00D10786"/>
    <w:rsid w:val="00D110EC"/>
    <w:rsid w:val="00D12CB3"/>
    <w:rsid w:val="00D132DC"/>
    <w:rsid w:val="00D138EA"/>
    <w:rsid w:val="00D17359"/>
    <w:rsid w:val="00D27F69"/>
    <w:rsid w:val="00D72A5D"/>
    <w:rsid w:val="00D83239"/>
    <w:rsid w:val="00D91395"/>
    <w:rsid w:val="00D95243"/>
    <w:rsid w:val="00DA3EAB"/>
    <w:rsid w:val="00DB4CBF"/>
    <w:rsid w:val="00DC7ACA"/>
    <w:rsid w:val="00DE381B"/>
    <w:rsid w:val="00E06674"/>
    <w:rsid w:val="00E117FC"/>
    <w:rsid w:val="00E4189C"/>
    <w:rsid w:val="00E56588"/>
    <w:rsid w:val="00E62A58"/>
    <w:rsid w:val="00E76322"/>
    <w:rsid w:val="00E82E17"/>
    <w:rsid w:val="00E856C2"/>
    <w:rsid w:val="00E975C4"/>
    <w:rsid w:val="00EA688F"/>
    <w:rsid w:val="00EB0407"/>
    <w:rsid w:val="00ED50A9"/>
    <w:rsid w:val="00EE42CD"/>
    <w:rsid w:val="00EF3090"/>
    <w:rsid w:val="00F00EB7"/>
    <w:rsid w:val="00F15C02"/>
    <w:rsid w:val="00F301C5"/>
    <w:rsid w:val="00F34CE7"/>
    <w:rsid w:val="00F404C9"/>
    <w:rsid w:val="00F46085"/>
    <w:rsid w:val="00F50547"/>
    <w:rsid w:val="00F54B25"/>
    <w:rsid w:val="00F60D07"/>
    <w:rsid w:val="00FA263D"/>
    <w:rsid w:val="00FA7FBE"/>
    <w:rsid w:val="00FD7C5F"/>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D8F19"/>
  <w15:chartTrackingRefBased/>
  <w15:docId w15:val="{14A83C7D-B406-4886-ABB0-6569DEA0E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7FC"/>
  </w:style>
  <w:style w:type="paragraph" w:styleId="Heading2">
    <w:name w:val="heading 2"/>
    <w:basedOn w:val="Normal"/>
    <w:next w:val="Normal"/>
    <w:link w:val="Heading2Char"/>
    <w:uiPriority w:val="9"/>
    <w:unhideWhenUsed/>
    <w:qFormat/>
    <w:rsid w:val="00E117FC"/>
    <w:pPr>
      <w:keepNext/>
      <w:keepLines/>
      <w:spacing w:before="40" w:after="0"/>
      <w:outlineLvl w:val="1"/>
    </w:pPr>
    <w:rPr>
      <w:rFonts w:ascii="Calibri Light" w:eastAsia="Times New Roman" w:hAnsi="Calibri Light" w:cs="Mangal"/>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17FC"/>
    <w:rPr>
      <w:rFonts w:ascii="Calibri Light" w:eastAsia="Times New Roman" w:hAnsi="Calibri Light" w:cs="Mangal"/>
      <w:color w:val="2E74B5"/>
      <w:sz w:val="26"/>
      <w:szCs w:val="26"/>
    </w:rPr>
  </w:style>
  <w:style w:type="table" w:styleId="PlainTable5">
    <w:name w:val="Plain Table 5"/>
    <w:basedOn w:val="TableNormal"/>
    <w:uiPriority w:val="45"/>
    <w:rsid w:val="00E117F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E117F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117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ibliography">
    <w:name w:val="Bibliography"/>
    <w:basedOn w:val="Normal"/>
    <w:next w:val="Normal"/>
    <w:uiPriority w:val="37"/>
    <w:unhideWhenUsed/>
    <w:rsid w:val="00E117FC"/>
    <w:pPr>
      <w:spacing w:after="240" w:line="240" w:lineRule="auto"/>
    </w:pPr>
  </w:style>
  <w:style w:type="table" w:styleId="TableGrid">
    <w:name w:val="Table Grid"/>
    <w:basedOn w:val="TableNormal"/>
    <w:uiPriority w:val="39"/>
    <w:rsid w:val="00E117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117FC"/>
    <w:pPr>
      <w:spacing w:after="200" w:line="240" w:lineRule="auto"/>
    </w:pPr>
    <w:rPr>
      <w:i/>
      <w:iCs/>
      <w:color w:val="44546A" w:themeColor="text2"/>
      <w:sz w:val="18"/>
      <w:szCs w:val="18"/>
    </w:rPr>
  </w:style>
  <w:style w:type="table" w:styleId="GridTable4">
    <w:name w:val="Grid Table 4"/>
    <w:basedOn w:val="TableNormal"/>
    <w:uiPriority w:val="49"/>
    <w:rsid w:val="00E117F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E117F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A624C4"/>
    <w:rPr>
      <w:color w:val="0563C1" w:themeColor="hyperlink"/>
      <w:u w:val="single"/>
    </w:rPr>
  </w:style>
  <w:style w:type="character" w:styleId="LineNumber">
    <w:name w:val="line number"/>
    <w:basedOn w:val="DefaultParagraphFont"/>
    <w:uiPriority w:val="99"/>
    <w:semiHidden/>
    <w:unhideWhenUsed/>
    <w:rsid w:val="001E2129"/>
  </w:style>
  <w:style w:type="paragraph" w:styleId="Header">
    <w:name w:val="header"/>
    <w:basedOn w:val="Normal"/>
    <w:link w:val="HeaderChar"/>
    <w:uiPriority w:val="99"/>
    <w:unhideWhenUsed/>
    <w:rsid w:val="001E21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129"/>
  </w:style>
  <w:style w:type="paragraph" w:styleId="Footer">
    <w:name w:val="footer"/>
    <w:basedOn w:val="Normal"/>
    <w:link w:val="FooterChar"/>
    <w:uiPriority w:val="99"/>
    <w:unhideWhenUsed/>
    <w:rsid w:val="001E21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129"/>
  </w:style>
  <w:style w:type="character" w:styleId="Strong">
    <w:name w:val="Strong"/>
    <w:basedOn w:val="DefaultParagraphFont"/>
    <w:uiPriority w:val="22"/>
    <w:qFormat/>
    <w:rsid w:val="000429F0"/>
    <w:rPr>
      <w:b/>
      <w:bCs/>
    </w:rPr>
  </w:style>
  <w:style w:type="character" w:customStyle="1" w:styleId="orcid-id-https">
    <w:name w:val="orcid-id-https"/>
    <w:basedOn w:val="DefaultParagraphFont"/>
    <w:rsid w:val="001D45A2"/>
  </w:style>
  <w:style w:type="character" w:customStyle="1" w:styleId="gi">
    <w:name w:val="gi"/>
    <w:basedOn w:val="DefaultParagraphFont"/>
    <w:rsid w:val="001D4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ozp12@gmai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nozp12@gmail.com" TargetMode="External"/><Relationship Id="rId12" Type="http://schemas.openxmlformats.org/officeDocument/2006/relationships/hyperlink" Target="https://srtm.csi.cgiar.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mustela.altaica@yahoo.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aidipa97@gmail.com" TargetMode="External"/><Relationship Id="rId4" Type="http://schemas.openxmlformats.org/officeDocument/2006/relationships/webSettings" Target="webSettings.xml"/><Relationship Id="rId9" Type="http://schemas.openxmlformats.org/officeDocument/2006/relationships/hyperlink" Target="mailto:subbaasmit926@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98C18-4E43-4C51-947C-8686D0CD3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24</Pages>
  <Words>49188</Words>
  <Characters>280375</Characters>
  <Application>Microsoft Office Word</Application>
  <DocSecurity>0</DocSecurity>
  <Lines>2336</Lines>
  <Paragraphs>657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Manoz Pokharel</dc:creator>
  <cp:keywords/>
  <dc:description/>
  <cp:lastModifiedBy>Manoz Pokharel</cp:lastModifiedBy>
  <cp:revision>229</cp:revision>
  <dcterms:created xsi:type="dcterms:W3CDTF">2021-09-06T05:15:00Z</dcterms:created>
  <dcterms:modified xsi:type="dcterms:W3CDTF">2021-09-12T07:25:00Z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id="RJNWgdIu"/&gt;&lt;style id="http://www.zotero.org/styles/harvard-cite-them-right" hasBibliography="1" bibliographyStyleHasBeenSet="1"/&gt;&lt;prefs&gt;&lt;pref name="fieldType" value="Field"/&gt;&lt;/prefs&gt;&lt;/data&gt;</vt:lpwstr>
  </property>
</Properties>
</file>